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25" w:rsidRPr="006E2925" w:rsidRDefault="006E2925" w:rsidP="006E29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 РЕСПУБЛИКИ БЕЛАРУСЬ</w:t>
      </w:r>
    </w:p>
    <w:p w:rsidR="006E2925" w:rsidRPr="006E2925" w:rsidRDefault="006E2925" w:rsidP="006E29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28 октября 2008 г. № 433-З</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 основах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Принят Палатой представителей 2 октября 2008 года</w:t>
      </w:r>
      <w:r w:rsidRPr="006E2925">
        <w:rPr>
          <w:rFonts w:ascii="Times New Roman" w:eastAsia="Times New Roman" w:hAnsi="Times New Roman" w:cs="Times New Roman"/>
          <w:sz w:val="24"/>
          <w:szCs w:val="24"/>
          <w:lang w:eastAsia="ru-RU"/>
        </w:rPr>
        <w:br/>
        <w:t>Одобрен Советом Республики 9 октября 2008 года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Изменения и дополнения: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 Республики Беларусь от 13 июля 2012 г. № 412-З (Национальный правовой Интернет-портал Республики Беларусь, 19.07.2012, 2/1964) &lt;H11200412&gt;;</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 Республики Беларусь от 1 января 2015 г. № 232-З (Национальный правовой Интернет-портал Республики Беларусь, 11.01.2015, 2/2230) &lt;H11500232&gt;;</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 Республики Беларусь от 4 июня 2015 г. № 277-З (Национальный правовой Интернет-портал Республики Беларусь, 11.06.2015, 2/2275) &lt;H11500277&gt;;</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 Республики Беларусь от 9 января 2017 г. № 17-З (Национальный правовой Интернет-портал Республики Беларусь, 14.01.2017, 2/2455) &lt;H11700017&gt;</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РАЗДЕЛ I</w:t>
      </w:r>
      <w:r w:rsidRPr="006E2925">
        <w:rPr>
          <w:rFonts w:ascii="Times New Roman" w:eastAsia="Times New Roman" w:hAnsi="Times New Roman" w:cs="Times New Roman"/>
          <w:sz w:val="24"/>
          <w:szCs w:val="24"/>
          <w:lang w:eastAsia="ru-RU"/>
        </w:rPr>
        <w:br/>
        <w:t>ОБЩИЕ ПОЛОЖЕНИЯ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ГЛАВА 1</w:t>
      </w:r>
      <w:r w:rsidRPr="006E2925">
        <w:rPr>
          <w:rFonts w:ascii="Times New Roman" w:eastAsia="Times New Roman" w:hAnsi="Times New Roman" w:cs="Times New Roman"/>
          <w:sz w:val="24"/>
          <w:szCs w:val="24"/>
          <w:lang w:eastAsia="ru-RU"/>
        </w:rPr>
        <w:br/>
        <w:t>ОСНОВНЫЕ ПОЛОЖЕНИЯ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 Основные термины, применяемые в настоящем Законе, и их определения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xml:space="preserve">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w:t>
      </w:r>
      <w:r w:rsidRPr="006E2925">
        <w:rPr>
          <w:rFonts w:ascii="Times New Roman" w:eastAsia="Times New Roman" w:hAnsi="Times New Roman" w:cs="Times New Roman"/>
          <w:sz w:val="24"/>
          <w:szCs w:val="24"/>
          <w:lang w:eastAsia="ru-RU"/>
        </w:rPr>
        <w:lastRenderedPageBreak/>
        <w:t>(далее – юридическое лицо), обратившиеся (обращающиеся) за осуществлением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w:t>
      </w:r>
      <w:r w:rsidRPr="006E2925">
        <w:rPr>
          <w:rFonts w:ascii="Times New Roman" w:eastAsia="Times New Roman" w:hAnsi="Times New Roman" w:cs="Times New Roman"/>
          <w:sz w:val="24"/>
          <w:szCs w:val="24"/>
          <w:vertAlign w:val="superscript"/>
          <w:lang w:eastAsia="ru-RU"/>
        </w:rPr>
        <w:t>1</w:t>
      </w:r>
      <w:r w:rsidRPr="006E2925">
        <w:rPr>
          <w:rFonts w:ascii="Times New Roman" w:eastAsia="Times New Roman" w:hAnsi="Times New Roman" w:cs="Times New Roman"/>
          <w:sz w:val="24"/>
          <w:szCs w:val="24"/>
          <w:lang w:eastAsia="ru-RU"/>
        </w:rP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5. Административное решение – решение уполномоченного органа, принимаемое при рассмотрении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6. Административная жалоба – жалоба на принятое административное решение, подаваемая в административном (внесудебном) порядке.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 Сфера действия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Действие настоящего Закона распространяется на отношения, возникающие при осуществлении административных процедур, за исключением: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xml:space="preserve">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w:t>
      </w:r>
      <w:r w:rsidRPr="006E2925">
        <w:rPr>
          <w:rFonts w:ascii="Times New Roman" w:eastAsia="Times New Roman" w:hAnsi="Times New Roman" w:cs="Times New Roman"/>
          <w:sz w:val="24"/>
          <w:szCs w:val="24"/>
          <w:lang w:eastAsia="ru-RU"/>
        </w:rPr>
        <w:lastRenderedPageBreak/>
        <w:t>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организации и проведения проверок контролирующими (надзорными) органами (в том числе налоговых проверок);</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совершения нотариальных действий;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отношений, связанных с назначением пенсий;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отношений, связанных с регистрацией иностранной безвозмездной помощи.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xml:space="preserve">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w:t>
      </w:r>
      <w:r w:rsidRPr="006E2925">
        <w:rPr>
          <w:rFonts w:ascii="Times New Roman" w:eastAsia="Times New Roman" w:hAnsi="Times New Roman" w:cs="Times New Roman"/>
          <w:sz w:val="24"/>
          <w:szCs w:val="24"/>
          <w:lang w:eastAsia="ru-RU"/>
        </w:rPr>
        <w:lastRenderedPageBreak/>
        <w:t>предусмотрено законодательными актами и международными договорами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 Законодательство об административных процедурах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Законодательными актами, постановлениями Совета Министров Республики Беларусь определяются: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наименования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уполномоченные органы;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исчерпывающие перечни документов и (или) сведений, представляемых заинтересованными лицами;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сроки осуществления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сроки действия справок или других документов, выдаваемых при осуществлении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размер платы, взимаемой при осуществлении административных процедур, или порядок ее определения.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 Основные принципы осуществления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Основными принципами осуществления административных процедур являются: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5. Подведомственность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6. Прием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В уполномоченных органах организуется прием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7. Информирование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xml:space="preserve">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w:t>
      </w:r>
      <w:r w:rsidRPr="006E2925">
        <w:rPr>
          <w:rFonts w:ascii="Times New Roman" w:eastAsia="Times New Roman" w:hAnsi="Times New Roman" w:cs="Times New Roman"/>
          <w:sz w:val="24"/>
          <w:szCs w:val="24"/>
          <w:lang w:eastAsia="ru-RU"/>
        </w:rPr>
        <w:lastRenderedPageBreak/>
        <w:t>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структуре уполномоченного органа, его руководителе и заместителях руководителя;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режиме работы уполномоченного органа и графике приема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наименованиях административных процедур, осуществляемых уполномоченным органом;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порядке подачи заявлений об осуществлении административных процедур в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наименовании, месте нахождения и режиме работы вышестоящего государственного органа (вышестоящей организации).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8. Представительство в административной процедуре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4. Юридическое лицо участвует в осуществлении административной процедуры через свои органы или своих представителей.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ГЛАВА 2</w:t>
      </w:r>
      <w:r w:rsidRPr="006E2925">
        <w:rPr>
          <w:rFonts w:ascii="Times New Roman" w:eastAsia="Times New Roman" w:hAnsi="Times New Roman" w:cs="Times New Roman"/>
          <w:sz w:val="24"/>
          <w:szCs w:val="24"/>
          <w:lang w:eastAsia="ru-RU"/>
        </w:rPr>
        <w:br/>
        <w:t>КОМПЕТЕНЦИЯ УПОЛНОМОЧЕННЫХ ОРГАНОВ. ПРАВА И ОБЯЗАННОСТИ ЗАИНТЕРЕСОВАННЫХ ЛИЦ И ТРЕТЬИХ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9. Компетенция уполномоченных органов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Уполномоченные органы при осуществлении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уведомляют заинтересованных лиц о принятых административных решениях;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разъясняют заинтересованным лицам порядок и сроки обжалования принятых административных решений;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осуществляют другие полномочия, предусмотренные настоящим Законом и иными актами законодательства об административных процедурах.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10. Права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Заинтересованные лица имеют право:</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обращаться с заявлениями в уполномоченные органы;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получать от уполномоченных органов разъяснение своих прав и обязанностей;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получать административные решения (их копии, выписки из них);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отозвать свое заявление в любое время до окончания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обжаловать принятые административные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отозвать свою административную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11. Обязанности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Заинтересованные лица обязаны: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вносить плату, взимаемую при осуществлении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11</w:t>
      </w:r>
      <w:r w:rsidRPr="006E2925">
        <w:rPr>
          <w:rFonts w:ascii="Times New Roman" w:eastAsia="Times New Roman" w:hAnsi="Times New Roman" w:cs="Times New Roman"/>
          <w:sz w:val="24"/>
          <w:szCs w:val="24"/>
          <w:vertAlign w:val="superscript"/>
          <w:lang w:eastAsia="ru-RU"/>
        </w:rPr>
        <w:t>1</w:t>
      </w:r>
      <w:r w:rsidRPr="006E2925">
        <w:rPr>
          <w:rFonts w:ascii="Times New Roman" w:eastAsia="Times New Roman" w:hAnsi="Times New Roman" w:cs="Times New Roman"/>
          <w:sz w:val="24"/>
          <w:szCs w:val="24"/>
          <w:lang w:eastAsia="ru-RU"/>
        </w:rPr>
        <w:t>. Права и обязанности третьих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Третьи лица имеют право:</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получать от уполномоченных органов разъяснение своих прав и обязанностей;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обжаловать принятые административные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отозвать свою административную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Третьи лица обязаны: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ГЛАВА 3</w:t>
      </w:r>
      <w:r w:rsidRPr="006E2925">
        <w:rPr>
          <w:rFonts w:ascii="Times New Roman" w:eastAsia="Times New Roman" w:hAnsi="Times New Roman" w:cs="Times New Roman"/>
          <w:sz w:val="24"/>
          <w:szCs w:val="24"/>
          <w:lang w:eastAsia="ru-RU"/>
        </w:rPr>
        <w:br/>
        <w:t>СРОКИ ПРИ ОСУЩЕСТВЛЕНИИ АДМИНИСТРАТИВНЫХ ПРОЦЕДУР. ПЛАТА, ВЗИМАЕМАЯ ПРИ ОСУЩЕСТВЛЕНИИ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12. Сроки при осуществлении административных процедур и порядок их исчисления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Срок, исчисляемый годами, истекает в соответствующие месяц и число последнего года срока.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Срок, исчисляемый неделями, истекает в соответствующий день последней недели срока.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Если не определено иное, срок, указанный в днях, исчисляется в календарных днях.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Если последний день срока приходится на нерабочий день, днем истечения срока считается первый следующий за ним рабочий день.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3. Днем окончания осуществления административной процедуры считается день принятия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13. Плата, взимаемая при осуществлении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Платой, взимаемой при осуществлении административных процедур, являются: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сборы (пошлины), уплачиваемые заинтересованными лицами;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РАЗДЕЛ II</w:t>
      </w:r>
      <w:r w:rsidRPr="006E2925">
        <w:rPr>
          <w:rFonts w:ascii="Times New Roman" w:eastAsia="Times New Roman" w:hAnsi="Times New Roman" w:cs="Times New Roman"/>
          <w:sz w:val="24"/>
          <w:szCs w:val="24"/>
          <w:lang w:eastAsia="ru-RU"/>
        </w:rPr>
        <w:br/>
        <w:t>РАССМОТРЕНИЕ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xml:space="preserve">ГЛАВА 4 </w:t>
      </w:r>
      <w:r w:rsidRPr="006E2925">
        <w:rPr>
          <w:rFonts w:ascii="Times New Roman" w:eastAsia="Times New Roman" w:hAnsi="Times New Roman" w:cs="Times New Roman"/>
          <w:sz w:val="24"/>
          <w:szCs w:val="24"/>
          <w:lang w:eastAsia="ru-RU"/>
        </w:rPr>
        <w:br/>
        <w:t>ПОДАЧА, ОТКАЗ В ПРИНЯТИИ И ОТЗЫВ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14. Заявление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Заявление заинтересованного лица подается на белорусском и (или) русском языках.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Заявление заинтересованного лица в устной форме подается в ходе приема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4. Заявление заинтересованного лица в письменной форме подается в уполномоченный орган:</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в ходе приема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уполномоченного органа, в который подается заявление;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сведения о заинтересованном лице: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административной процедуры, за осуществлением которой обращается заинтересованное лицо;</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перечень документов и (или) сведений (при их наличии), представляемых вместе с заявлением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6. Заявление заинтересованного лица в электронной форме подается через единый портал электронных услуг после получения к нему доступа: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без использования средств идентификации, указанных в абзацах третьем и четвертом настоящей части;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15. Документы и (или) сведения, представляемые вместе с заявлением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удостоверяющих личность гражданина;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подтверждающих служебное положение руководителя юридического лица, а также удостоверяющих его личность;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подтверждающих государственную регистрацию юридического лица или индивидуального предпринимателя;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подтверждающих полномочия представителя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При подаче заявления заинтересованного лица в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16. Регистрация заявлений заинтересованных лиц. Ведение делопроизводства по заявлениям заинтересованных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Заявления заинтересованных лиц подлежат регистрации в день их подачи.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Делопроизводство по заявлениям заинтересованных лиц ведется в порядке, установленном Советом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17. Отказ в принятии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Уполномоченный орган отказывает в принятии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иных случаях, предусмотренных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xml:space="preserve">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w:t>
      </w:r>
      <w:r w:rsidRPr="006E2925">
        <w:rPr>
          <w:rFonts w:ascii="Times New Roman" w:eastAsia="Times New Roman" w:hAnsi="Times New Roman" w:cs="Times New Roman"/>
          <w:sz w:val="24"/>
          <w:szCs w:val="24"/>
          <w:lang w:eastAsia="ru-RU"/>
        </w:rPr>
        <w:lastRenderedPageBreak/>
        <w:t>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18. Отзыв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Заинтересованное лицо вправе отозвать свое заявление в любое время до окончания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ГЛАВА 5</w:t>
      </w:r>
      <w:r w:rsidRPr="006E2925">
        <w:rPr>
          <w:rFonts w:ascii="Times New Roman" w:eastAsia="Times New Roman" w:hAnsi="Times New Roman" w:cs="Times New Roman"/>
          <w:sz w:val="24"/>
          <w:szCs w:val="24"/>
          <w:lang w:eastAsia="ru-RU"/>
        </w:rPr>
        <w:br/>
        <w:t>ПОРЯДОК РАССМОТРЕНИЯ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19. Единоличное и коллегиальное рассмотрение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20. Действия работников уполномоченного органа при рассмотрении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1. При рассмотрении заявления заинтересованного лица работниками уполномоченного органа: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изучаются представленные заинтересованным лицом документы и (или) сведения;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получаются необходимые сведения из государственных регистров, реестров, кадастров, списков, каталогов, баз и банков данных;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направляются запросы в другие государственные органы, иные организации;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устанавливается наличие или отсутствие оснований для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принимаются при необходимости другие меры для рассмотрения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направления запросов и получения ответов в письменной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других способов.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xml:space="preserve">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w:t>
      </w:r>
      <w:r w:rsidRPr="006E2925">
        <w:rPr>
          <w:rFonts w:ascii="Times New Roman" w:eastAsia="Times New Roman" w:hAnsi="Times New Roman" w:cs="Times New Roman"/>
          <w:sz w:val="24"/>
          <w:szCs w:val="24"/>
          <w:lang w:eastAsia="ru-RU"/>
        </w:rPr>
        <w:lastRenderedPageBreak/>
        <w:t>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22. Запрос</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В запросе должны содержаться: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регистрационный номер и дату запроса;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государственного органа, иной организации, в которые направляется запрос;</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указание на акт законодательства, устанавливающий компетенцию уполномоченного органа на осуществление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перечень запрашиваемых документов и (или) сведений;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иные сведения с учетом особенностей запроса и в объеме, необходимом для удовлетворения такого запроса.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xml:space="preserve">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w:t>
      </w:r>
      <w:r w:rsidRPr="006E2925">
        <w:rPr>
          <w:rFonts w:ascii="Times New Roman" w:eastAsia="Times New Roman" w:hAnsi="Times New Roman" w:cs="Times New Roman"/>
          <w:sz w:val="24"/>
          <w:szCs w:val="24"/>
          <w:lang w:eastAsia="ru-RU"/>
        </w:rPr>
        <w:lastRenderedPageBreak/>
        <w:t>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23. Отказ в представлении документов и (или) сведений по запросу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Государственный орган, иная организация, в которые поступил запрос, отказывают в представлении документов и (или) сведений, если: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представление запрашиваемых документов и (или) сведений не входит в компетенцию этих государственного органа, иной организации;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запрашиваемые документы и (или) сведения содержат информацию, относящуюся к государственным секретам;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sidRPr="006E2925">
        <w:rPr>
          <w:rFonts w:ascii="Times New Roman" w:eastAsia="Times New Roman" w:hAnsi="Times New Roman" w:cs="Times New Roman"/>
          <w:i/>
          <w:iCs/>
          <w:sz w:val="24"/>
          <w:szCs w:val="24"/>
          <w:lang w:eastAsia="ru-RU"/>
        </w:rPr>
        <w:t> –</w:t>
      </w:r>
      <w:r w:rsidRPr="006E2925">
        <w:rPr>
          <w:rFonts w:ascii="Times New Roman" w:eastAsia="Times New Roman" w:hAnsi="Times New Roman" w:cs="Times New Roman"/>
          <w:sz w:val="24"/>
          <w:szCs w:val="24"/>
          <w:lang w:eastAsia="ru-RU"/>
        </w:rP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представление запрашиваемых документов и (или) сведений невозможно в связи с их отсутствием, полной или частичной утратой.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ГЛАВА 6</w:t>
      </w:r>
      <w:r w:rsidRPr="006E2925">
        <w:rPr>
          <w:rFonts w:ascii="Times New Roman" w:eastAsia="Times New Roman" w:hAnsi="Times New Roman" w:cs="Times New Roman"/>
          <w:sz w:val="24"/>
          <w:szCs w:val="24"/>
          <w:lang w:eastAsia="ru-RU"/>
        </w:rPr>
        <w:br/>
        <w:t>АДМИНИСТРАТИВНОЕ РЕШЕНИЕ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24. Виды административных решений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При рассмотрении заявления заинтересованного лица уполномоченным органом принимается одно из следующих административных решений: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об отказе в принятии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 осуществлении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 отказе в осуществлении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25. Отказ в осуществлении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Уполномоченный орган отказывает в осуществлении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случаях ликвидации (прекращения деятельности), смерти заинтересованного лица, если иное не предусмотрено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иных случаях, предусмотренных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26. Форма и содержание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дата и регистрационный номер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уполномоченного органа, принявшего данное решение;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суть принятого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27. Уведомление о принятом административном решении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Административное решение, принятое в устной форме в ходе приема заинтересованного лица, подлежит объявлению заинтересованному лицу.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Статья 28. Вступление в силу административного решения. Срок действия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Административное решение вступает в силу со дня его принятия, если иной срок не установлен в таком решении.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28</w:t>
      </w:r>
      <w:r w:rsidRPr="006E2925">
        <w:rPr>
          <w:rFonts w:ascii="Times New Roman" w:eastAsia="Times New Roman" w:hAnsi="Times New Roman" w:cs="Times New Roman"/>
          <w:sz w:val="24"/>
          <w:szCs w:val="24"/>
          <w:vertAlign w:val="superscript"/>
          <w:lang w:eastAsia="ru-RU"/>
        </w:rPr>
        <w:t>1</w:t>
      </w:r>
      <w:r w:rsidRPr="006E2925">
        <w:rPr>
          <w:rFonts w:ascii="Times New Roman" w:eastAsia="Times New Roman" w:hAnsi="Times New Roman" w:cs="Times New Roman"/>
          <w:sz w:val="24"/>
          <w:szCs w:val="24"/>
          <w:lang w:eastAsia="ru-RU"/>
        </w:rPr>
        <w:t>. Внесение изменений и (или) дополнений в административное решение. Выдача дубликата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29. Официальное заверение копий справки или другого документа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РАЗДЕЛ III</w:t>
      </w:r>
      <w:r w:rsidRPr="006E2925">
        <w:rPr>
          <w:rFonts w:ascii="Times New Roman" w:eastAsia="Times New Roman" w:hAnsi="Times New Roman" w:cs="Times New Roman"/>
          <w:sz w:val="24"/>
          <w:szCs w:val="24"/>
          <w:lang w:eastAsia="ru-RU"/>
        </w:rPr>
        <w:br/>
        <w:t>ОБЖАЛОВАНИЕ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ГЛАВА 7</w:t>
      </w:r>
      <w:r w:rsidRPr="006E2925">
        <w:rPr>
          <w:rFonts w:ascii="Times New Roman" w:eastAsia="Times New Roman" w:hAnsi="Times New Roman" w:cs="Times New Roman"/>
          <w:sz w:val="24"/>
          <w:szCs w:val="24"/>
          <w:lang w:eastAsia="ru-RU"/>
        </w:rPr>
        <w:br/>
        <w:t>ПОРЯДОК ОБЖАЛОВАНИЯ АДМИНИСТРАТИВНОГО РЕШЕНИЯ. ПОДАЧА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30. Порядок обжалования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Заинтересованное лицо и третье лицо обладают правом на обжалование административного решения в административном (внесудебном) порядке.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31. Срок подачи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32. Форма и содержание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Административная жалоба подается в письменной либо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2. В административной жалобе, подаваемой в письменной форме, должны содержаться: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органа, рассматривающего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сведения о заинтересованном лице и третьем лице (далее, если не указано иное, – лицо, подавшее административную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фамилия, собственное имя, отчество (если таковое имеется), место жительства (место пребывания) – для гражданина;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и место нахождения – для юридического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уполномоченного органа, принявшего обжалуемое административное решение;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суть обжалуемого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основания, по которым лицо, подавшее административную жалобу, считает обжалуемое административное решение неправомерным;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требования лица, подавшего административную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перечень документов и (или) сведений (при их наличии), представляемых вместе с административной жалобой;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33. Регистрация административных жалоб</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Административные жалобы подлежат регистрации в день их подачи.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34. Оставление административной жалобы без рассмотрения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Административная жалоба оставляется без рассмотрения в течение трех рабочих дней со дня ее регистрации в случае, если: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рассмотрение административной жалобы не относится к компетенции государственного органа, иной организации;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административная жалоба подана неуполномоченным лицом;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административная жалоба подана по истечении установленного срока и не содержит ходатайства о восстановлении пропущенного срока.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Административная жалоба в течение трех рабочих дней со дня ее регистрации может быть оставлена без рассмотрения в случае, если: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не соблюдены требования к содержанию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в органе, рассматривающем жалобу, уже имеется решение по этой административной жалобе.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34</w:t>
      </w:r>
      <w:r w:rsidRPr="006E2925">
        <w:rPr>
          <w:rFonts w:ascii="Times New Roman" w:eastAsia="Times New Roman" w:hAnsi="Times New Roman" w:cs="Times New Roman"/>
          <w:sz w:val="24"/>
          <w:szCs w:val="24"/>
          <w:vertAlign w:val="superscript"/>
          <w:lang w:eastAsia="ru-RU"/>
        </w:rPr>
        <w:t>1</w:t>
      </w:r>
      <w:r w:rsidRPr="006E2925">
        <w:rPr>
          <w:rFonts w:ascii="Times New Roman" w:eastAsia="Times New Roman" w:hAnsi="Times New Roman" w:cs="Times New Roman"/>
          <w:sz w:val="24"/>
          <w:szCs w:val="24"/>
          <w:lang w:eastAsia="ru-RU"/>
        </w:rPr>
        <w:t>. Отзыв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Лицо, подавшее административную жалобу, вправе отозвать свою административную жалобу в любое время до окончания ее рассмотрения.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ГЛАВА 8</w:t>
      </w:r>
      <w:r w:rsidRPr="006E2925">
        <w:rPr>
          <w:rFonts w:ascii="Times New Roman" w:eastAsia="Times New Roman" w:hAnsi="Times New Roman" w:cs="Times New Roman"/>
          <w:sz w:val="24"/>
          <w:szCs w:val="24"/>
          <w:lang w:eastAsia="ru-RU"/>
        </w:rPr>
        <w:br/>
        <w:t>РАССМОТРЕНИЕ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35. Единоличное и коллегиальное рассмотрение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Статья 36. Пределы рассмотрения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Орган, рассматривающий жалобу, обязан рассмотреть ее с учетом имеющихся и дополнительно представленных документов и (или) сведений.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37. Срок рассмотрения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38. Последствия подачи административной жалобы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Подача административной жалобы не приостанавливает исполнения обжалуемого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ГЛАВА 9</w:t>
      </w:r>
      <w:r w:rsidRPr="006E2925">
        <w:rPr>
          <w:rFonts w:ascii="Times New Roman" w:eastAsia="Times New Roman" w:hAnsi="Times New Roman" w:cs="Times New Roman"/>
          <w:sz w:val="24"/>
          <w:szCs w:val="24"/>
          <w:lang w:eastAsia="ru-RU"/>
        </w:rPr>
        <w:br/>
        <w:t>РЕШЕНИЕ ПО АДМИНИСТРАТИВНОЙ ЖАЛОБЕ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39. Виды решений по административной жалобе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При рассмотрении административной жалобы органом, рассматривающим жалобу, принимается одно из следующих решений: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 оставлении административной жалобы без рассмотрения;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 оставлении административного решения без изменения, а административной жалобы без удовлетворения;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 отмене административного решения и принятии нового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40. Форма и содержание решения по административной жалобе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Решение по административной жалобе принимается в письменной форме, и в нем должны содержаться: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дата и регистрационный номер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органа, рассматривающего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сведения о лице, подавшем административную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фамилия, собственное имя, отчество (если таковое имеется), место жительства (место пребывания) – для гражданина;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наименование и место нахождения – для юридического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дата и регистрационный номер обжалуемого административного решения, принятого в письменной форме;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наименование уполномоченного органа, принявшего административное решение;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суть обжалуемого административного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правовые основания и суть принятого решения по административной жалобе;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подпись работника органа, рассматривающего жалобу, к компетенции которого относится подписание такого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неполное выяснение уполномоченным органом обстоятельств, имеющих значение для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несоответствие содержания административного решения материалам, полученным при рассмотрении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нарушение или неправильное применение законодательства при рассмотрении заявления заинтересованного лица.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42. Уведомление о принятом решении по административной жалобе. Вступление в силу решения по административной жалобе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Решение по административной жалобе вступает в силу со дня его принятия, если иной срок не установлен в таком решении.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РАЗДЕЛ IV</w:t>
      </w:r>
      <w:r w:rsidRPr="006E2925">
        <w:rPr>
          <w:rFonts w:ascii="Times New Roman" w:eastAsia="Times New Roman" w:hAnsi="Times New Roman" w:cs="Times New Roman"/>
          <w:sz w:val="24"/>
          <w:szCs w:val="24"/>
          <w:lang w:eastAsia="ru-RU"/>
        </w:rPr>
        <w:br/>
        <w:t>ИСПОЛНЕНИЕ АДМИНИСТРАТИВНОГО РЕШЕНИЯ И РЕШЕНИЯ ПО АДМИНИСТРАТИВНОЙ ЖАЛОБЕ. КОНТРОЛЬ И ОТВЕТСТВЕННОСТЬ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ГЛАВА 10</w:t>
      </w:r>
      <w:r w:rsidRPr="006E2925">
        <w:rPr>
          <w:rFonts w:ascii="Times New Roman" w:eastAsia="Times New Roman" w:hAnsi="Times New Roman" w:cs="Times New Roman"/>
          <w:sz w:val="24"/>
          <w:szCs w:val="24"/>
          <w:lang w:eastAsia="ru-RU"/>
        </w:rPr>
        <w:br/>
        <w:t>ИСПОЛНЕНИЕ АДМИНИСТРАТИВНОГО РЕШЕНИЯ И РЕШЕНИЯ ПО АДМИНИСТРАТИВНОЙ ЖАЛОБЕ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43. Порядок исполнения административного решения и решения по административной жалобе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Вступившие в силу административное решение и решение по административной жалобе обязательны для исполнения.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Уполномоченный орган и орган, рассматривающий жалобу, вынесшие соответствующее решение, обязаны обеспечить его исполнение.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Исполнение таких решений может быть обусловлено совершением заинтересованным лицом определенных действий.</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44. Срок исполнения административного решения и решения по административной жалобе</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Административное решение подлежит исполнению в пределах срока осуществления административной процедуры.</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xml:space="preserve">ГЛАВА 11 </w:t>
      </w:r>
      <w:r w:rsidRPr="006E2925">
        <w:rPr>
          <w:rFonts w:ascii="Times New Roman" w:eastAsia="Times New Roman" w:hAnsi="Times New Roman" w:cs="Times New Roman"/>
          <w:sz w:val="24"/>
          <w:szCs w:val="24"/>
          <w:lang w:eastAsia="ru-RU"/>
        </w:rPr>
        <w:br/>
        <w:t>КОНТРОЛЬ И ОТВЕТСТВЕННОСТЬ</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45. Контроль за осуществлением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46. Ответственность за нарушение законодательства об административных процедурах</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РАЗДЕЛ V</w:t>
      </w:r>
      <w:r w:rsidRPr="006E2925">
        <w:rPr>
          <w:rFonts w:ascii="Times New Roman" w:eastAsia="Times New Roman" w:hAnsi="Times New Roman" w:cs="Times New Roman"/>
          <w:sz w:val="24"/>
          <w:szCs w:val="24"/>
          <w:lang w:eastAsia="ru-RU"/>
        </w:rPr>
        <w:br/>
        <w:t>ЗАКЛЮЧИТЕЛЬНЫЕ ПОЛОЖЕНИЯ</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ГЛАВА 12</w:t>
      </w:r>
      <w:r w:rsidRPr="006E2925">
        <w:rPr>
          <w:rFonts w:ascii="Times New Roman" w:eastAsia="Times New Roman" w:hAnsi="Times New Roman" w:cs="Times New Roman"/>
          <w:sz w:val="24"/>
          <w:szCs w:val="24"/>
          <w:lang w:eastAsia="ru-RU"/>
        </w:rPr>
        <w:br/>
        <w:t>МЕРЫ ПО РЕАЛИЗАЦИИ И ВСТУПЛЕНИЕ В СИЛУ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47. Меры по реализации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Совету Министров Республики Беларусь в шестимесячный срок:</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привести решения Правительства Республики Беларусь в соответствие с настоящим Законом;</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принять иные меры, необходимые для реализации положений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Статья 48. Вступление в силу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683"/>
        <w:gridCol w:w="4684"/>
      </w:tblGrid>
      <w:tr w:rsidR="006E2925" w:rsidRPr="006E2925" w:rsidTr="006E2925">
        <w:tc>
          <w:tcPr>
            <w:tcW w:w="2500" w:type="pct"/>
            <w:tcMar>
              <w:top w:w="0" w:type="dxa"/>
              <w:left w:w="6" w:type="dxa"/>
              <w:bottom w:w="0" w:type="dxa"/>
              <w:right w:w="6" w:type="dxa"/>
            </w:tcMar>
            <w:vAlign w:val="bottom"/>
            <w:hideMark/>
          </w:tcPr>
          <w:p w:rsidR="006E2925" w:rsidRPr="006E2925" w:rsidRDefault="006E2925" w:rsidP="006E2925">
            <w:pPr>
              <w:spacing w:before="100" w:beforeAutospacing="1" w:after="100" w:afterAutospacing="1" w:line="240" w:lineRule="auto"/>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lastRenderedPageBreak/>
              <w:t>Президент Республики Беларусь</w:t>
            </w:r>
          </w:p>
        </w:tc>
        <w:tc>
          <w:tcPr>
            <w:tcW w:w="2500" w:type="pct"/>
            <w:tcMar>
              <w:top w:w="0" w:type="dxa"/>
              <w:left w:w="6" w:type="dxa"/>
              <w:bottom w:w="0" w:type="dxa"/>
              <w:right w:w="6" w:type="dxa"/>
            </w:tcMar>
            <w:vAlign w:val="bottom"/>
            <w:hideMark/>
          </w:tcPr>
          <w:p w:rsidR="006E2925" w:rsidRPr="006E2925" w:rsidRDefault="006E2925" w:rsidP="006E292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2925">
              <w:rPr>
                <w:rFonts w:ascii="Times New Roman" w:eastAsia="Times New Roman" w:hAnsi="Times New Roman" w:cs="Times New Roman"/>
                <w:sz w:val="24"/>
                <w:szCs w:val="24"/>
                <w:lang w:eastAsia="ru-RU"/>
              </w:rPr>
              <w:t>А.Лукашенко</w:t>
            </w:r>
          </w:p>
        </w:tc>
      </w:tr>
    </w:tbl>
    <w:p w:rsidR="00322324" w:rsidRDefault="006E2925"/>
    <w:sectPr w:rsidR="00322324" w:rsidSect="00403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2925"/>
    <w:rsid w:val="00166F0C"/>
    <w:rsid w:val="001B3CA2"/>
    <w:rsid w:val="003F0605"/>
    <w:rsid w:val="004032DC"/>
    <w:rsid w:val="005234C3"/>
    <w:rsid w:val="006E2925"/>
    <w:rsid w:val="007731DE"/>
    <w:rsid w:val="00862BE1"/>
    <w:rsid w:val="008B3462"/>
    <w:rsid w:val="00906373"/>
    <w:rsid w:val="00BF129F"/>
    <w:rsid w:val="00ED3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6E2925"/>
  </w:style>
  <w:style w:type="paragraph" w:customStyle="1" w:styleId="newncpi">
    <w:name w:val="newncpi"/>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6E2925"/>
  </w:style>
  <w:style w:type="character" w:customStyle="1" w:styleId="number">
    <w:name w:val="number"/>
    <w:basedOn w:val="a0"/>
    <w:rsid w:val="006E2925"/>
  </w:style>
  <w:style w:type="paragraph" w:customStyle="1" w:styleId="title">
    <w:name w:val="title"/>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6E2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6E2925"/>
  </w:style>
  <w:style w:type="character" w:customStyle="1" w:styleId="pers">
    <w:name w:val="pers"/>
    <w:basedOn w:val="a0"/>
    <w:rsid w:val="006E2925"/>
  </w:style>
</w:styles>
</file>

<file path=word/webSettings.xml><?xml version="1.0" encoding="utf-8"?>
<w:webSettings xmlns:r="http://schemas.openxmlformats.org/officeDocument/2006/relationships" xmlns:w="http://schemas.openxmlformats.org/wordprocessingml/2006/main">
  <w:divs>
    <w:div w:id="15222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11321</Words>
  <Characters>64531</Characters>
  <Application>Microsoft Office Word</Application>
  <DocSecurity>0</DocSecurity>
  <Lines>537</Lines>
  <Paragraphs>151</Paragraphs>
  <ScaleCrop>false</ScaleCrop>
  <Company/>
  <LinksUpToDate>false</LinksUpToDate>
  <CharactersWithSpaces>75701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2019-01-11T09:18:00Z</dcterms:created>
  <dcterms:modified xsi:type="dcterms:W3CDTF">2019-01-11T09:19:00Z</dcterms:modified>
</cp:coreProperties>
</file>