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 xml:space="preserve">                                                                         УТВЕРЖДЕНО </w:t>
      </w: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 xml:space="preserve">                                                          Постановление Пленума </w:t>
      </w: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 xml:space="preserve">                                                          Центрального комитета Белорусского </w:t>
      </w: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 xml:space="preserve">                                                          профессионального союза работников </w:t>
      </w: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ab/>
        <w:t xml:space="preserve">                                                образования и науки </w:t>
      </w:r>
    </w:p>
    <w:p w:rsidR="006F0C62" w:rsidRPr="006F0C62" w:rsidRDefault="006F0C62" w:rsidP="006F0C62">
      <w:pPr>
        <w:pStyle w:val="Default"/>
        <w:jc w:val="both"/>
        <w:rPr>
          <w:sz w:val="20"/>
          <w:szCs w:val="20"/>
        </w:rPr>
      </w:pPr>
      <w:r w:rsidRPr="006F0C62">
        <w:rPr>
          <w:sz w:val="20"/>
          <w:szCs w:val="20"/>
        </w:rPr>
        <w:t xml:space="preserve">                                                          30.09.2015 № 2/2 </w:t>
      </w:r>
    </w:p>
    <w:p w:rsidR="006F0C62" w:rsidRPr="006F0C62" w:rsidRDefault="006F0C62" w:rsidP="006F0C62">
      <w:pPr>
        <w:pStyle w:val="Default"/>
        <w:tabs>
          <w:tab w:val="left" w:pos="1627"/>
        </w:tabs>
        <w:jc w:val="both"/>
        <w:rPr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>ПОЛОЖЕНИЕ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I. Общие положения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1. Настоящее Положение разработано в соответствии с законодательством Республики Беларусь, Уставом Федерации профсоюзов Беларуси (далее – Устав ФПБ, ФПБ соответственно),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2. 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одном учреждении образования (далее – учреждение).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В имеющих структурные подразделения организации, учреждении могут создаваться ППО в отдельных структурных подразделениях.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В случае вхождения нескольких организаций, учреждений образования в одну организацию или одно учреждение, в организациях и учреждениях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3. 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и постановки на учет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журнал учета) организационных структур профессиональных союзов.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4. ППО могут наделяться правами юридического лица соответствующими Президиумами комитетов Профсоюза в порядке, установленном Уставом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5. ППО, наделенная правами юридического лица имеет свое наименование, юридический адрес, печать, штамп установленного образца, самостоятельные счета в кредитно-финансовых учреждениях, смету (самостоятельный баланс), пользуется символикой Профсоюза, зарегистрированной в установленном законодательством порядке, вправе приобретать имущественные, личные неимущественные права,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нести обязанности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, быть истцом, ответчиком в суде.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6. ППО приобретают гражданские права и принимают на себя гражданские обязанности через свои выборные органы, действующие в соответствии и с законодательством Республики Беларусь и Уставом Профсоюза и соответствующим Положением.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7. ППО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независима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в своей деятельности от органов государственной власти и управления, нанимателей, общественных организаций, им неподотчётна и неподконтрольна. Взаимоотношения с ними строит на принципах социального партнёрства, диалога, сотрудничества в интересах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8. Право толкования настоящего Положения, внесения в него изменений и дополнений принадлежит президиуму Центрального комитета Профсоюза (далее – ЦК).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II. Цель, задачи, методы и принципы деятельности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9. Цель ППО – защита профессиональных, трудовых, социально-экономических прав и законных интересов своих членов.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10. Основные задачи ППО: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Через уполномоченных лиц осуществляет общественный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соблюдением законодательства о труде и охране труда, жилищного законодательства, правил и норм охраны труда и учёбы.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Обеспечение каждому члену Профсоюза гарантированного права на труд, справедливой оплаты пропорционально его вкладу, социальной защиты от инфляции и других возможных отрицательных последствий экономики.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От имени коллектива работников представляет их интересы перед нанимателем, обучающихся – перед руководством учреждений, добивается повышения благосостояния и жизненного уровня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Оказывает бесплатную юридическую, методическую, консультационную, по необходимости, материальную помощь членам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Оказывает содействие в обеспечении санаторно-курортного лечения и отдыха членов профсоюза и членов их семьи.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Вовлекает членов Профсоюза в управление производством, государственными и общественными делами.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Содействует укреплению трудовой и исполнительской дисциплины.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Обеспечивает защиту права члена Профсоюза на получение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профессии и повышение квалификации, благоприятный режим труда, учебы и отдыха.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Добивается предоставления членам Профсоюза льгот и гарантий, установленных законодательством, действующими соглашениями и коллективными договорами.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Анализирует социально-экономическое положение членов Профсоюза, вырабатывает и вносит на рассмотрение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руководства организации системы образования предложения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по стимулированию труда, обучения, повышению квалификации, переподготовки кадров, решению жилищных проблем, функционированию учреждений социально-бытового и культурно-оздоровительного назначения.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Представляет и защищает права и законные интересы членов Профсоюза на принципах социального партнёрства между Профсоюзом (его организационными структурами), нанимателем и органами государственного управления.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Участвует в акциях, коллективных действиях, проводимых вышестоящими органами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Сотрудничает в интересах членов Профсоюза с другими общественными организациями и объединениями, реально содействующими защите прав, укреплению и расширению социальных гарантий для работников образования, обучающихся.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11. В качестве методов для решения задач, стоящих перед ППО, используются: регулирование трудовых и связанных с ними отношений через коллективные договоры, осуществление общественного контроля, участие в коллективных трудовых спорах и иные действия, не запрещённые законодательством Республики Беларусь.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12. ППО строит свою деятельность на основе следующих принципов: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равных прав всех членов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коллегиальности и взаимного доверия в деятельности ППО и ее органов;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выборности органов ППО, гласности и отчетности в их работе;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уважения права на защиту, учета мнения каждого члена Профсоюза, разъяснения своей позиции, равноправного участия в выработке решений;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организационного единства, соблюдения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внутрипрофсоюзной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дисциплины, обязательности решений вышестоящих органов Профсоюза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нижестоящих;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личной ответственности избранных в органы ППО и Профсоюза за выполнение принятых решений, соблюдение финансовой дисциплины.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13. Для защиты трудовых, социально-экономических прав и интересов членов профсоюза ППО имеет право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Согласование форм и систем оплаты труда, изменение тарифных ставок, норм выработки и должностных окладов.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Ведение коллективных переговоров, заключение коллективных договоров и осуществление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их выполнением от имени работников в соответствии с действующим законодательством.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Осуществление общественного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соблюдением законодательства о труде и об охране труда.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Участие в урегулировании трудовых и коллективных трудовых споров.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Получение информации по трудовым и социально-экономическим вопросам.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Пользование имуществом профсоюза в установленном порядке.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Повышение квалификации профсоюзных работников,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Обращение в судебные органы с исковым заявлением в защиту интересов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Обращение с письмами, заявлениями, жалобами в органы государственной власти и управления.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Иные полномочия, предусмотренные отраслевым, местными соглашениями, коллективным договором, соглашением.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ІІІ. Создание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14. Вопросы создания и государственной регистрации (постановки на учёт) ППО регулируются нормативными правовыми актами Республики Беларусь.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15. Для создания ППО необходимо: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Создать организационный комитет (инициативную группу) их числа работающих, обучающихся, желающих создать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Провести работу по подготовке и проведению организационного собрания, конференции, включающую: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Разъяснительную работу,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Сбор заявлений о вступлении в профсоюз (не менее 3-х),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Провести организационное (учредительное) собрание, конференцию с принятием решения о создании ППО, определении вышестоящей профорганизации, в структуру которой войдёт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созданная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ППО, о выборах председателя, его заместителя, профсоюзного комитета и ревизионной комиссии.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16. ППО могут приниматься на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профобслуживание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соответствуюшими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территориальными организациями профсоюза, Центральным комитетом.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17. Руководящий орган Профсоюза принимает решение об осуществлении государственной регистрации (постановки на учёт) ППО в качестве организационной структуры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18. Правоспособность ППО как юридического лица возникает с момента её государственной регистрации в местном органе исполнительной власти в соответствии с законодательством.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19. 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профобслуживание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организационной структуры, ее регистрации или постановке на учет в соответствующем органе исполнительной власти, с последующим информированием президиума ЦК.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20. 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21. ППО организаций, учреждений объединяются по территориальному признаку в территориальные (городские, районные, областные) организации Профсоюза, являющиеся организационными структурами Профсоюза, и находятся на их профсоюзном обслуживании.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IV. Государственная регистрация, постановка на учёт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22. Соответствующий вышестоящий руководящий орган Профсоюза в месячный срок с момента создания ППО представляет в регистрирующий орган по месту нахождения ППО предусмотренные законодательством документы для государственной регистрации или постановки на учёт.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23. 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24. ППО,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наделённая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Белгосстрахе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, заказывает изготовление печати и открывает расчётный счёт в банке.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V. Структура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25. Структура ППО определяется и утверждается руководящим органом ППО с учётом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особенностей структуры соответствующей организации системы образования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26. В учреждениях профессионально-технического, среднего специального и высшего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образования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работающие и обучающие, могут создавать как самостоятельные, так и единые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27. При необходимости в ППО могут создаваться цеховые организации и профсоюзные группы.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28. 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29. Решение о создании цеховой организации принимается на её учредительном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собрании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на основании решения профсоюзного комитета ППО или его президиума.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30. 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31. Цеховая организация строится по производственному признаку и может состоять из профсоюзных групп, действующих на основе соответствующего Положения.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32. 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33. Постоянно действующим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руководяшим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органом цеховой организации является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цеховый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комитет (цехком).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34. В цеховой (факультетской) организации избираются председатель, его заместитель, цеховой комитет (профбюро).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35. 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36. 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 могут быть избраны члены актива (организатор культурно-массовой работы, организатор спортивно-оздоровительной работы и др.).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VI. Руководящие органы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Общее собрание (конференция)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37. Высшим органом ППО является общее собрание (конференция) членов Профсоюза, состоящих на профсоюзном учете в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38. Повестка дня и дата проведения конференции объявляются и доводятся до сведения их участников не позднее, чем за месяц до проведения, а собрания – не позднее, чем за 15 дней.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39. 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40. Перечень ППО, высшим органом которых является конференция членов Профсоюза, определяется соответствующими вышестоящими органами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41. Собрание (конференция) полномочно решать любые вопросы деятельности ППО. К компетенции общего собрания (конференции) относится: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избрание профсоюзного комитета (профорганизатора);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избрание председателя ППО, его заместителя;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избрание ревизионной комиссии;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выдвижение требований к нанимателю в порядке возбуждения коллективного трудового спора;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принятие решения о реорганизации, ликвидации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42. Собрание (конференция) ППО, действуя на основании Устава и выполняя решения профсоюзных органов: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формирует свои выборные органы, определяет периодичность собраний, конкретные сроки проведения отчетов и выборов в профгруппах, цеховых организациях, порядок формирования их выборных органов;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может делегировать своих представителей в вышестоящие органы Профсоюза на основании доведенной нормы представительства;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утверждает смету доходов и расходов ППО и отчет об исполнении данной сметы.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принимает решения об участии в коллективных действиях по защите социально-экономических прав работников, других акциях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принимает решение о досрочном прекращении полномочий профсоюзных органов в соответствии с Уставом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0C62">
        <w:rPr>
          <w:rFonts w:ascii="Times New Roman" w:hAnsi="Times New Roman" w:cs="Times New Roman"/>
          <w:sz w:val="20"/>
          <w:szCs w:val="20"/>
        </w:rPr>
        <w:t xml:space="preserve">Профсоюзный комитет (цеховой комитет, </w:t>
      </w:r>
      <w:proofErr w:type="gramEnd"/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профсоюзный организатор)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43. 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44. Для ведения текущей работы в ППО избираются: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45. В ППО,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объединяющей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более 25 членов Профсоюза – председатель, заместитель, профсоюзный комитет, ревизионная комиссия;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46. В ППО,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объединяющей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25 и менее членов Профсоюза (малочисленная организация) избираются, как правило, председатель, заместитель, ревизор;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47. В цеховой (факультетской) организации – председатель, заместитель, цеховой комитет (профбюро);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48. В профсоюзной группе – профсоюзный групповой организатор (профгрупорг), заместитель.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49. Профсоюзный комитет ППО (далее – профсоюзный комитет): представляет и защищает трудовые и социально-экономические права и законные интересы членов Профсоюза, заключает коллективный договор (соглашение) осуществляет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его выполнением;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осуществляет прием и учет членов Профсоюза, организует и контролирует сбор членских взносов, обеспечивает своевременное и в полном объеме отчисление сумм членских взносов для деятельности вышестоящих органов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 соответствии с законодательством осуществляет финансово-хозяйственную деятельность, распоряжается денежными средствами и другим имуществом ППО, утверждает смету доходов и расходов,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отчитывается о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ее исполнении профсоюзному собранию (конференции);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созывает профсоюзные собрания (конференции), определяет даты их проведения, норму представительства на конференции, формирует повестку дня;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утверждает структуру ППО;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формирует комиссии профкома по основным направлениям деятельности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осуществляет общественный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соблюдением законодательства о труде, об охране труда;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проводит заседания по мере необходимости, но не реже одного раза в квартал;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утверждает текущие сметы на проведение мероприятий, предусмотренных планами;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участвует и проводит в целях защиты интересов членов Профсоюза собрания, митинги;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утверждает штатное расписание ППО, прием и увольнение освобожденных профсоюзных работников, определение размера заработной платы, продолжительности отпусков, доплаты не освобожденным профсоюзным активистам по согласованию с вышестоящим профсоюзным органом;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принимает решение о проведении отчетов и выборов в ППО;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даёт согласие на увольнение работника по инициативе нанимателя, если такое предусмотрено коллективным договором;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не допускает принятия решений и осуществления действий, нарушающих Устав ФПБ, Устав и наносящих вред профсоюзному движению;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>оказывает материальную помощь членам Профсоюза за счет сре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офсоюзного бюджета.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50. Профсоюзный комитет подотчетен собранию (конференции) и подконтролен вышестоящим органам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51. Довыборы выбывших членов профсоюзного комитета, ревизионной комиссии производятся по мере необходимости на профсоюзном собрании.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52.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 xml:space="preserve"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соблюдением законодательства о труде, охране труда, внесение предложений в коллективный договор, контроль за его выполнением в своем подразделении, согласование решений по материальному стимулированию и др. </w:t>
      </w:r>
      <w:proofErr w:type="gramEnd"/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53.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54. 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договора, соглашения.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55. 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56.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 xml:space="preserve">ППО, насчитывающей более 1000 членов Профсоюза и (или) имеющей в своем составе цеховые профсоюзные организации 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 постановлением Президиума ЦК могут предоставляться права районной организации Профсоюза. </w:t>
      </w:r>
      <w:proofErr w:type="gramEnd"/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57. Профсоюзный комитет ППО с правами районной организации Профсоюза: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58. Избирается сроком на 5 лет и руководит деятельностью ППО в период между конференциями. Организует свою работу в форме заседаний, которые созываются по мере необходимости, но не реже одного раза в квартал.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59. Для ведения текущей работы из членов профкома на правах райкома Профсоюза избирается президиум в составе: председателя, заместителя (заместителей) председателя и членов президиума. Президиум проводит свои заседания по мере необходимости, но не реже одного раза в два месяца.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60. 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законных интересов членов Профсоюза, укрепление профсоюзного единства.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61. Может делегировать президиуму профкома права на заключение коллективного договора, соглашения, согласование от имени профкома решений нанимателя, затрагивающих трудовые права работников, в т.ч. на материальное стимулирование и др.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62. 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63. Формирует из своего состава и утверждает комиссии профкома.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64. Распоряжается профсоюзными средствами, может делегировать президиуму право утверждения сметы расходов с последующим отчетом о ее исполнении.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65. Заслушивает информацию о работе президиума, рассматривает другие вопросы профсоюзной работы.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66. Президиум профсоюзного комитета ППО с правами районной организации Профсоюза: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организует общественный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выполнением законодательства о труде, вносит предложения нанимателю по вопросам улучшения социально-экономического положения работников;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созывает собрания (конференции), определяет повестку дня и дату проведения;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заслушивает отчеты председателей цеховых организаций, профгрупоргов;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организует работу комиссий профсоюзного комитета.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проводит текущие финансовые операции, распоряжается денежными средствами ППО в пределах предоставленных ему профкомом полномочий.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осуществляет информирование членов Профсоюза о деятельности Профсоюза, обеспечивает гласность в работе профкома.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 случае необходимости при наличии финансовых возможностей принимает решение по штатным работникам профкома;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регулярно информирует профком о своей деятельности, исполняет другие функции, делегированные ему профкомом.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67. Профком, председатель ППО, профбюро, профгрупорг подотчетны собранию (конференции) и подконтрольны вышестоящим органам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68. Текущее руководство деятельностью ППО в период между заседаниями профсоюзного комитета (президиума) осуществляет председатель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VII. Председатель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69. Председатель формирует и осуществляет руководство аппаратом соответствующего комитета Профсоюза, заключает и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70. Председатель ППО является председателем профсоюзного комитета и избирается в порядке и на срок, определенный Уставом, Инструкцией ФПБ по проведению отчетов и выборов профсоюзных органов.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71. Председатель ППО обладает правами и обязанностями руководителя юридического лица, в том числе: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осуществляет действия от имени ППО, представляет ее интересы в государственных, судебных, хозяйственных органах и общественных организациях;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представляет интересы членов профсоюза перед нанимателем, а также во всех органах и организациях по делам и вопросам, связанным с уставной деятельностью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несет ответственность за полноту сбора членских профсоюзных взносов и соблюдение порядка их обязательных отчислений;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отвечает за ведение в ППО делопроизводства и бухгалтерского учета.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72. Председатель ППО в пределах, необходимых для исполнения решений профсоюзного комитета: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совершает сделки, выдает доверенности, открывает в учреждениях банков расчетные и другие счета;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распоряжается имуществом и средствами ППО, несет ответственность за их рациональное использование; заключает и расторгает трудовые договоры с работниками аппарата; решает в оперативном порядке неотложные вопросы деятельности ППО с последующим информированием членов профсоюзного комитета;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подписывает коллективный договор, соглашение от имени работников, обучающихся, членов профсоюза;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IX. Комиссии профсоюзного комитета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73. Профсоюзный комитет, исходя из конкретных задач, стоящих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перед ППО, формирует и создает комиссии.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74. При профсоюзных комитетах могут создаваться следующие комиссии: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производственная комиссия;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организационной работе;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заработной плате и занятости;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общественному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соблюдением законодательства о труде и об охране труда;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охране семьи, материнства и детства; по работе среди молодежи;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культурно-массовой и физкультурно-оздоровительной работе;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по осуществлению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работой предприятий общественного питания и торговли;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другие, необходимые для осуществления деятельности профсоюзного комитета, комиссии.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75. Комиссии создаются на срок полномочий профсоюзного комитета. Комиссию, как правило, возглавляет один из членов профсоюзного комитета.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76. 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IX. Ревизионная комиссия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77. 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78. 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79. Члены ревизионной комиссии могут участвовать в заседаниях профкома первичной организации Профсоюза с правом совещательного голоса.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80. Члены профкома, его штатные работники не могут входить в состав ревизионной комиссии.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81. Члены ревизионной комиссии освобождаются от основной деятельности для участия в проведении проверок на условиях соглашений, коллективного договора.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82. В своей деятельности ревизионная комиссия (ревизор) независима и подотчетна только избравшему ее собранию (конференции) и руководствуется Уставом.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83. Ревизионная комиссия (ревизор) осуществляет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84. Ревизионная комиссия (ревизор) проводит проверку деятельности профкома (председателя профсоюзной организации) не реже одного раза в год.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85.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структур.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86. 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Х. Организация и планирование работы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87. ППО организует работу в соответствии с законодательством, Уставом, нормативными документами Профсоюза и ФПБ.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88. В профсоюзном комитете утверждаются номенклатура дел, планы работы профсоюзного комитета и его комиссий, смета.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89. Деятельность ППО строится на основании решений собрания (конференции) и профсоюзного комитета. Заседания выборных органов оформляются протоколами, а решения – постановлениями.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90. 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91. Решение считается принятым, если за него проголосовало более половины присутствующих.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92. 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93. 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 информации (газеты, радио), стенды, встречи с трудовыми коллективами, семинары-совещания и т.д.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94. 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95. План работы утверждается на заседании профсоюзного комитета (его президиума).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96. При формировании планов работы определяются мероприятия, лица, ответственные за их выполнение, сроки выполнения. Ежемесячные планы работы профсоюзного комитета формируются на основе полугодовых (годовых) планов, конкретизируются с учетом поступивших предложений, критических замечаний членов профсоюза, а также из складывающейся ситуации в коллективе.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97. Председатель профсоюзного комитета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отчитывается о выполнении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98.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Беларусь, нормативными документами ФПБ,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>Х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исполнением принятых решений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99. 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 Система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выполнением постановлений, решений, поручений пленума ППО, его президиума включает: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100.1. постановку на контроль постановлений, решений, поручений и их;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100.2. своевременное доведение постановлений, решений, поручений до исполнителей;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100.3.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сроками исполнения;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100.4. проверку хода выполнения;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100.5. информирование о выполнении;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100.6. снятие постановлений, решений и поручений с контроля;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100.7. учет, обобщение и анализ результатов выполнения;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100.8. оценку состояния исполнительской дисциплины.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0C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выполнением постановлений, решений, поручений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возлагается на заместителя председателя, работников аппарата, готовившего их проекты, организацию, в которую оно было направлено для исполнения. При осуществлении контроля несколькими работниками аппарата координация контроля деятельности ведется заместителем председателя.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XII. Денежные средства и имущество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101. В собственности ППО может находиться любое имущество в соответствии с законодательством Республики Беларусь.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102. Источниками финансирования ППО профсоюза являются: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ежемесячные членские профсоюзные взносы;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средства, поступающие в порядке финансирования из вышестоящих организаций;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денежные средства, отчисляемые нанимателем;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безвозмездные и благотворительные взносы, пожертвования организаций и физических лиц;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доходы от размещения свободных денежных средств в учреждениях банков (в целях сбережения имущества);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другие, не запрещенные законодательством Республики Беларусь.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103. ППО имеет полную финансовую самостоятельность, по своему усмотрению распоряжается имуществом и денежными средствами,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104. Члены Профсоюза уплачивают ежемесячный членский взнос в размере 1 процента от месячной заработной платы, стипендии работающего и обучающегося.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105. Обучающиеся на платной основе, а также не получающие стипендии, уплачивают членский взнос в размере 1 процента базовой величины.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106.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Данные решения принимаются на очередных отчетно-выборных конференциях.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107. Членские взносы уплачиваются путем безналичных расчетов в установленном порядке через бухгалтерию организации, учреждения, предприятия или лично членом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lastRenderedPageBreak/>
        <w:t xml:space="preserve">108. Членский взнос в размере 1 процента от базовой величины, если иное не установлено в соответствии с пунктом 88 Устава,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уплачивают члены Профсоюза из числа: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работников, уволенных в связи с сокращением численности или штата и состоящих на учете в ППО;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не работающих пенсионеров;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женщин, временно прекративших работу или обучение в связи с рождением и воспитанием детей до достижения детьми возраста трех лет;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лиц, не работающих в связи с необходимостью ухода за близкими родственниками, являющимися инвалидами первой и второй группы;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обучающихся в период академических отпусков;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109. Руководящие органы организационных структур Профсоюза имеют право освобождать от уплаты членских взносов стоящих в них на учете членов Профсоюза, указанных в пункте 89 Устава на основании предложений соответствующих организационных структур Профсоюза и на основании их личных заявлений.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110. Средства, формирующиеся из членских взносов и других источников, расходуются по смете, утвержденной для профсоюзного комитета собранием, а профсоюзного комитета ППО с правами районной – пленумом или президиумом профсоюзного комитета с учетом требований ЦК и принятых им нормативов.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111. Членские взносы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остаются в распоряжении соответствующих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112. ППО производит отчисления от поступивших взносов 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113. Профсоюзные органы периодически отчитываются перед членами Профсоюза за использование имущества ППО.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XIII. Ликвидация ППО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114. Ликвидация ППО не допускается, если на учете в ней состоит не менее трех членов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115. Решение о ликвидации, реорганизации принимается на собрании, конференции, а в случае невозможности их проведения – вышестоящим органом Профсоюза.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116. 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</w:t>
      </w:r>
      <w:proofErr w:type="spellStart"/>
      <w:r w:rsidRPr="006F0C62">
        <w:rPr>
          <w:rFonts w:ascii="Times New Roman" w:hAnsi="Times New Roman" w:cs="Times New Roman"/>
          <w:sz w:val="20"/>
          <w:szCs w:val="20"/>
        </w:rPr>
        <w:t>профобслуживание</w:t>
      </w:r>
      <w:proofErr w:type="spellEnd"/>
      <w:r w:rsidRPr="006F0C62">
        <w:rPr>
          <w:rFonts w:ascii="Times New Roman" w:hAnsi="Times New Roman" w:cs="Times New Roman"/>
          <w:sz w:val="20"/>
          <w:szCs w:val="20"/>
        </w:rPr>
        <w:t xml:space="preserve"> в другой профсоюз не позднее, чем за один месяц,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о решении, принятом собранием (конференцией), - в десятидневный срок.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F0C62">
        <w:rPr>
          <w:rFonts w:ascii="Times New Roman" w:hAnsi="Times New Roman" w:cs="Times New Roman"/>
          <w:sz w:val="20"/>
          <w:szCs w:val="20"/>
        </w:rPr>
        <w:t xml:space="preserve">117. Имущество и средства </w:t>
      </w:r>
      <w:proofErr w:type="gramStart"/>
      <w:r w:rsidRPr="006F0C62">
        <w:rPr>
          <w:rFonts w:ascii="Times New Roman" w:hAnsi="Times New Roman" w:cs="Times New Roman"/>
          <w:sz w:val="20"/>
          <w:szCs w:val="20"/>
        </w:rPr>
        <w:t>ликвидируемой</w:t>
      </w:r>
      <w:proofErr w:type="gramEnd"/>
      <w:r w:rsidRPr="006F0C62">
        <w:rPr>
          <w:rFonts w:ascii="Times New Roman" w:hAnsi="Times New Roman" w:cs="Times New Roman"/>
          <w:sz w:val="20"/>
          <w:szCs w:val="20"/>
        </w:rPr>
        <w:t xml:space="preserve"> ППО используются по совместному решению профсоюзного комитета и вышестоящего профсоюзного органа. </w:t>
      </w:r>
    </w:p>
    <w:p w:rsidR="006F0C62" w:rsidRPr="006F0C62" w:rsidRDefault="006F0C62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D12DD" w:rsidRPr="006F0C62" w:rsidRDefault="007D12DD" w:rsidP="006F0C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7D12DD" w:rsidRPr="006F0C62" w:rsidSect="006F0C62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EE72A"/>
    <w:multiLevelType w:val="hybridMultilevel"/>
    <w:tmpl w:val="22D95E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CCD36B"/>
    <w:multiLevelType w:val="hybridMultilevel"/>
    <w:tmpl w:val="8AFD31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386049"/>
    <w:multiLevelType w:val="hybridMultilevel"/>
    <w:tmpl w:val="B8634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388DEF7"/>
    <w:multiLevelType w:val="hybridMultilevel"/>
    <w:tmpl w:val="7ACA5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3D78974"/>
    <w:multiLevelType w:val="hybridMultilevel"/>
    <w:tmpl w:val="8C404D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95E15E6"/>
    <w:multiLevelType w:val="hybridMultilevel"/>
    <w:tmpl w:val="1EDF5C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CAE5EFD"/>
    <w:multiLevelType w:val="hybridMultilevel"/>
    <w:tmpl w:val="2D6D55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915861F"/>
    <w:multiLevelType w:val="hybridMultilevel"/>
    <w:tmpl w:val="514A07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9352CF7"/>
    <w:multiLevelType w:val="hybridMultilevel"/>
    <w:tmpl w:val="BE1DC0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FBFC76D"/>
    <w:multiLevelType w:val="hybridMultilevel"/>
    <w:tmpl w:val="538197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FEA94B3"/>
    <w:multiLevelType w:val="hybridMultilevel"/>
    <w:tmpl w:val="23BC7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29DB63E"/>
    <w:multiLevelType w:val="hybridMultilevel"/>
    <w:tmpl w:val="F071D4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410E467"/>
    <w:multiLevelType w:val="hybridMultilevel"/>
    <w:tmpl w:val="0621FF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49C22C"/>
    <w:multiLevelType w:val="hybridMultilevel"/>
    <w:tmpl w:val="46B2AF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CC54FFE"/>
    <w:multiLevelType w:val="hybridMultilevel"/>
    <w:tmpl w:val="E93B6D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DA37F5C"/>
    <w:multiLevelType w:val="hybridMultilevel"/>
    <w:tmpl w:val="DF39E3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984C223"/>
    <w:multiLevelType w:val="hybridMultilevel"/>
    <w:tmpl w:val="CE404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E2CBDA4"/>
    <w:multiLevelType w:val="hybridMultilevel"/>
    <w:tmpl w:val="96C865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253683E"/>
    <w:multiLevelType w:val="hybridMultilevel"/>
    <w:tmpl w:val="B4797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14C88A"/>
    <w:multiLevelType w:val="hybridMultilevel"/>
    <w:tmpl w:val="E138F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B36055A"/>
    <w:multiLevelType w:val="hybridMultilevel"/>
    <w:tmpl w:val="0A3C6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57A583"/>
    <w:multiLevelType w:val="hybridMultilevel"/>
    <w:tmpl w:val="1E35E7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2D4EE32"/>
    <w:multiLevelType w:val="hybridMultilevel"/>
    <w:tmpl w:val="8CEB25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4720E2D"/>
    <w:multiLevelType w:val="hybridMultilevel"/>
    <w:tmpl w:val="65FB8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BEFBD45"/>
    <w:multiLevelType w:val="hybridMultilevel"/>
    <w:tmpl w:val="94222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C7E22AE"/>
    <w:multiLevelType w:val="hybridMultilevel"/>
    <w:tmpl w:val="6EB0A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D9F7AF"/>
    <w:multiLevelType w:val="hybridMultilevel"/>
    <w:tmpl w:val="A92DE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B41918C"/>
    <w:multiLevelType w:val="hybridMultilevel"/>
    <w:tmpl w:val="D53D04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E057978"/>
    <w:multiLevelType w:val="hybridMultilevel"/>
    <w:tmpl w:val="46E785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1E23DE3"/>
    <w:multiLevelType w:val="hybridMultilevel"/>
    <w:tmpl w:val="2B04E8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575C616"/>
    <w:multiLevelType w:val="hybridMultilevel"/>
    <w:tmpl w:val="E88EC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40726C2"/>
    <w:multiLevelType w:val="hybridMultilevel"/>
    <w:tmpl w:val="2B71F4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40E0901"/>
    <w:multiLevelType w:val="hybridMultilevel"/>
    <w:tmpl w:val="F2C70F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FF900ED"/>
    <w:multiLevelType w:val="hybridMultilevel"/>
    <w:tmpl w:val="FF0F2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DA04160"/>
    <w:multiLevelType w:val="hybridMultilevel"/>
    <w:tmpl w:val="64EE75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33"/>
  </w:num>
  <w:num w:numId="4">
    <w:abstractNumId w:val="19"/>
  </w:num>
  <w:num w:numId="5">
    <w:abstractNumId w:val="30"/>
  </w:num>
  <w:num w:numId="6">
    <w:abstractNumId w:val="17"/>
  </w:num>
  <w:num w:numId="7">
    <w:abstractNumId w:val="23"/>
  </w:num>
  <w:num w:numId="8">
    <w:abstractNumId w:val="0"/>
  </w:num>
  <w:num w:numId="9">
    <w:abstractNumId w:val="8"/>
  </w:num>
  <w:num w:numId="10">
    <w:abstractNumId w:val="13"/>
  </w:num>
  <w:num w:numId="11">
    <w:abstractNumId w:val="34"/>
  </w:num>
  <w:num w:numId="12">
    <w:abstractNumId w:val="5"/>
  </w:num>
  <w:num w:numId="13">
    <w:abstractNumId w:val="22"/>
  </w:num>
  <w:num w:numId="14">
    <w:abstractNumId w:val="10"/>
  </w:num>
  <w:num w:numId="15">
    <w:abstractNumId w:val="9"/>
  </w:num>
  <w:num w:numId="16">
    <w:abstractNumId w:val="27"/>
  </w:num>
  <w:num w:numId="17">
    <w:abstractNumId w:val="31"/>
  </w:num>
  <w:num w:numId="18">
    <w:abstractNumId w:val="18"/>
  </w:num>
  <w:num w:numId="19">
    <w:abstractNumId w:val="25"/>
  </w:num>
  <w:num w:numId="20">
    <w:abstractNumId w:val="26"/>
  </w:num>
  <w:num w:numId="21">
    <w:abstractNumId w:val="16"/>
  </w:num>
  <w:num w:numId="22">
    <w:abstractNumId w:val="4"/>
  </w:num>
  <w:num w:numId="23">
    <w:abstractNumId w:val="1"/>
  </w:num>
  <w:num w:numId="24">
    <w:abstractNumId w:val="6"/>
  </w:num>
  <w:num w:numId="25">
    <w:abstractNumId w:val="3"/>
  </w:num>
  <w:num w:numId="26">
    <w:abstractNumId w:val="32"/>
  </w:num>
  <w:num w:numId="27">
    <w:abstractNumId w:val="24"/>
  </w:num>
  <w:num w:numId="28">
    <w:abstractNumId w:val="14"/>
  </w:num>
  <w:num w:numId="29">
    <w:abstractNumId w:val="12"/>
  </w:num>
  <w:num w:numId="30">
    <w:abstractNumId w:val="2"/>
  </w:num>
  <w:num w:numId="31">
    <w:abstractNumId w:val="28"/>
  </w:num>
  <w:num w:numId="32">
    <w:abstractNumId w:val="7"/>
  </w:num>
  <w:num w:numId="33">
    <w:abstractNumId w:val="20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C62"/>
    <w:rsid w:val="001E2E7E"/>
    <w:rsid w:val="006F0C62"/>
    <w:rsid w:val="007D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F0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2016-02-09T16:25:00Z</cp:lastPrinted>
  <dcterms:created xsi:type="dcterms:W3CDTF">2016-02-09T16:14:00Z</dcterms:created>
  <dcterms:modified xsi:type="dcterms:W3CDTF">2016-02-09T16:27:00Z</dcterms:modified>
</cp:coreProperties>
</file>