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23" w:rsidRDefault="00872223">
      <w:bookmarkStart w:id="0" w:name="_GoBack"/>
      <w:bookmarkEnd w:id="0"/>
    </w:p>
    <w:p w:rsidR="00872223" w:rsidRPr="00872223" w:rsidRDefault="00872223" w:rsidP="00872223">
      <w:pPr>
        <w:shd w:val="clear" w:color="auto" w:fill="FFFFFF"/>
        <w:spacing w:after="0" w:line="270" w:lineRule="atLeast"/>
        <w:jc w:val="center"/>
        <w:rPr>
          <w:rFonts w:ascii="Cabin" w:eastAsia="Times New Roman" w:hAnsi="Cabin" w:cs="Times New Roman"/>
          <w:i/>
          <w:iCs/>
          <w:color w:val="7030A0"/>
          <w:sz w:val="52"/>
          <w:szCs w:val="52"/>
          <w:lang w:val="ru-RU"/>
        </w:rPr>
      </w:pPr>
      <w:r w:rsidRPr="00872223">
        <w:rPr>
          <w:rFonts w:ascii="Corsiva" w:eastAsia="Times New Roman" w:hAnsi="Corsiva" w:cs="Arial"/>
          <w:b/>
          <w:bCs/>
          <w:i/>
          <w:iCs/>
          <w:color w:val="7030A0"/>
          <w:sz w:val="52"/>
          <w:szCs w:val="52"/>
          <w:lang w:val="ru-RU"/>
        </w:rPr>
        <w:t>Степ-аэробика для</w:t>
      </w:r>
    </w:p>
    <w:p w:rsidR="00872223" w:rsidRPr="00872223" w:rsidRDefault="00872223" w:rsidP="00872223">
      <w:pPr>
        <w:shd w:val="clear" w:color="auto" w:fill="FFFFFF"/>
        <w:spacing w:after="0" w:line="270" w:lineRule="atLeast"/>
        <w:jc w:val="center"/>
        <w:rPr>
          <w:rFonts w:ascii="Cabin" w:eastAsia="Times New Roman" w:hAnsi="Cabin" w:cs="Times New Roman"/>
          <w:i/>
          <w:iCs/>
          <w:color w:val="7030A0"/>
          <w:sz w:val="52"/>
          <w:szCs w:val="52"/>
          <w:lang w:val="ru-RU"/>
        </w:rPr>
      </w:pPr>
      <w:r w:rsidRPr="00872223">
        <w:rPr>
          <w:rFonts w:ascii="Corsiva" w:eastAsia="Times New Roman" w:hAnsi="Corsiva" w:cs="Arial"/>
          <w:b/>
          <w:bCs/>
          <w:i/>
          <w:iCs/>
          <w:color w:val="7030A0"/>
          <w:sz w:val="52"/>
          <w:szCs w:val="52"/>
          <w:lang w:val="ru-RU"/>
        </w:rPr>
        <w:t>дошкольников</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28"/>
          <w:szCs w:val="28"/>
        </w:rPr>
        <w:t>     </w:t>
      </w:r>
      <w:r w:rsidRPr="00872223">
        <w:rPr>
          <w:rFonts w:ascii="Cabin" w:eastAsia="Times New Roman" w:hAnsi="Cabin" w:cs="Times New Roman"/>
          <w:color w:val="7030A0"/>
          <w:sz w:val="30"/>
          <w:szCs w:val="30"/>
        </w:rPr>
        <w:t>   </w:t>
      </w:r>
      <w:r w:rsidRPr="00872223">
        <w:rPr>
          <w:rFonts w:ascii="Cabin" w:eastAsia="Times New Roman" w:hAnsi="Cabin" w:cs="Times New Roman"/>
          <w:color w:val="7030A0"/>
          <w:sz w:val="30"/>
          <w:szCs w:val="30"/>
          <w:lang w:val="ru-RU"/>
        </w:rPr>
        <w:t>В настоящее время проблема физического воспитания детей дошкольного возраста занимает центральное место в современном обществе. Именно в этом периоде закладываются основы здоровья, правильного физического развития, формируются двигательные способности, интерес к занятиям.</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rPr>
        <w:t>        </w:t>
      </w:r>
      <w:r w:rsidRPr="00872223">
        <w:rPr>
          <w:rFonts w:ascii="Cabin" w:eastAsia="Times New Roman" w:hAnsi="Cabin" w:cs="Times New Roman"/>
          <w:color w:val="7030A0"/>
          <w:sz w:val="30"/>
          <w:szCs w:val="30"/>
          <w:lang w:val="ru-RU"/>
        </w:rPr>
        <w:t>В тоже время старший дошкольный возраст является наиболее важным периодом для формирования двигательной активности и благоприятным для развития многих физических способностей, в т</w:t>
      </w:r>
      <w:r>
        <w:rPr>
          <w:rFonts w:ascii="Cabin" w:eastAsia="Times New Roman" w:hAnsi="Cabin" w:cs="Times New Roman"/>
          <w:color w:val="7030A0"/>
          <w:sz w:val="30"/>
          <w:szCs w:val="30"/>
          <w:lang w:val="ru-RU"/>
        </w:rPr>
        <w:t>ом числе координационных, а так</w:t>
      </w:r>
      <w:r w:rsidRPr="00872223">
        <w:rPr>
          <w:rFonts w:ascii="Cabin" w:eastAsia="Times New Roman" w:hAnsi="Cabin" w:cs="Times New Roman"/>
          <w:color w:val="7030A0"/>
          <w:sz w:val="30"/>
          <w:szCs w:val="30"/>
          <w:lang w:val="ru-RU"/>
        </w:rPr>
        <w:t>же способности длительно выполнять циклические действия в режимах умеренной и большой интенсивности. В условиях возрастания объема учебно-познавательной деятельности двигательная активность стала занимать более чем скромное место в жизни современного ребенка-дошкольника. Он все больше времени проводит за компьютерными играми, просмотром телепередач. На фоне прогрессирующей гиподинамии возникает настоятельная необходимость совершенствования двигательного режима ДОУ путем применения нетрадиционных средств физического воспитания, одним из которых является степ-аэробика.</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rPr>
        <w:t>        </w:t>
      </w:r>
      <w:r w:rsidRPr="00872223">
        <w:rPr>
          <w:rFonts w:ascii="Cabin" w:eastAsia="Times New Roman" w:hAnsi="Cabin" w:cs="Times New Roman"/>
          <w:color w:val="7030A0"/>
          <w:sz w:val="30"/>
          <w:szCs w:val="30"/>
          <w:lang w:val="ru-RU"/>
        </w:rPr>
        <w:t>Степ-аэробика для детей – это целый комплекс различных упражнений различные по темпу и интенсивности; идет работа всех мышц и суставов в основе, которой ритмические подъемы и спуски при помощи специальной платформы – степа. Ее выполняют под ритмическую музыку и сочетают с движениями различными частями тела (руками, головой). Привлекая эмоциональностью и созвучием современным танцам, степ-аэробика позволяет исключить монотонность в выполнении движений, поддерживает хорошее самочувствие ребенка, его жизненный тонус. Ритмические движения выполняются легко и длительное время не вызывают утомления. Каждый аэробный комплекс ведет к достижению не одного, а нескольких результатов:</w:t>
      </w:r>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Стать</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сильным</w:t>
      </w:r>
      <w:proofErr w:type="spellEnd"/>
      <w:r w:rsidRPr="00872223">
        <w:rPr>
          <w:rFonts w:ascii="Cabin" w:eastAsia="Times New Roman" w:hAnsi="Cabin" w:cs="Arial"/>
          <w:color w:val="7030A0"/>
          <w:sz w:val="30"/>
          <w:szCs w:val="30"/>
        </w:rPr>
        <w:t xml:space="preserve"> и </w:t>
      </w:r>
      <w:proofErr w:type="spellStart"/>
      <w:r w:rsidRPr="00872223">
        <w:rPr>
          <w:rFonts w:ascii="Cabin" w:eastAsia="Times New Roman" w:hAnsi="Cabin" w:cs="Arial"/>
          <w:color w:val="7030A0"/>
          <w:sz w:val="30"/>
          <w:szCs w:val="30"/>
        </w:rPr>
        <w:t>гибким</w:t>
      </w:r>
      <w:proofErr w:type="spellEnd"/>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Стройным</w:t>
      </w:r>
      <w:proofErr w:type="spellEnd"/>
      <w:r w:rsidRPr="00872223">
        <w:rPr>
          <w:rFonts w:ascii="Cabin" w:eastAsia="Times New Roman" w:hAnsi="Cabin" w:cs="Arial"/>
          <w:color w:val="7030A0"/>
          <w:sz w:val="30"/>
          <w:szCs w:val="30"/>
        </w:rPr>
        <w:t xml:space="preserve"> и </w:t>
      </w:r>
      <w:proofErr w:type="spellStart"/>
      <w:r w:rsidRPr="00872223">
        <w:rPr>
          <w:rFonts w:ascii="Cabin" w:eastAsia="Times New Roman" w:hAnsi="Cabin" w:cs="Arial"/>
          <w:color w:val="7030A0"/>
          <w:sz w:val="30"/>
          <w:szCs w:val="30"/>
        </w:rPr>
        <w:t>подтянутым</w:t>
      </w:r>
      <w:proofErr w:type="spellEnd"/>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Получить ощущение физического и психического расслабления</w:t>
      </w:r>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Улучшить</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координацию</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движений</w:t>
      </w:r>
      <w:proofErr w:type="spellEnd"/>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Развить</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чувство</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ритма</w:t>
      </w:r>
      <w:proofErr w:type="spellEnd"/>
    </w:p>
    <w:p w:rsidR="00872223" w:rsidRPr="00872223" w:rsidRDefault="00872223" w:rsidP="00872223">
      <w:pPr>
        <w:numPr>
          <w:ilvl w:val="0"/>
          <w:numId w:val="1"/>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Повысить</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физическую</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активность</w:t>
      </w:r>
      <w:proofErr w:type="spellEnd"/>
      <w:r w:rsidRPr="00872223">
        <w:rPr>
          <w:rFonts w:ascii="Cabin" w:eastAsia="Times New Roman" w:hAnsi="Cabin" w:cs="Arial"/>
          <w:color w:val="7030A0"/>
          <w:sz w:val="30"/>
          <w:szCs w:val="30"/>
        </w:rPr>
        <w:t>.</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rPr>
      </w:pPr>
      <w:r w:rsidRPr="00872223">
        <w:rPr>
          <w:rFonts w:ascii="Cabin" w:eastAsia="Times New Roman" w:hAnsi="Cabin" w:cs="Times New Roman"/>
          <w:i/>
          <w:iCs/>
          <w:color w:val="7030A0"/>
          <w:sz w:val="20"/>
          <w:szCs w:val="20"/>
        </w:rPr>
        <w:lastRenderedPageBreak/>
        <w:t> </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lang w:val="ru-RU"/>
        </w:rPr>
        <w:t>Упражнения для степ-аэробики подбираются преимущественно циклического характера (в основном, это ходьба), вызывающие активную деятельность кровообращения и дыхания, тренирующие мышцы сердца, усиливающие обменные процессы, простые по своей двигательной структуре. Поэтому считаю возможным использование степ-аэробики на физкультурных занятиях для повышения двигательной активности детей.</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rPr>
        <w:t>        </w:t>
      </w:r>
      <w:r w:rsidRPr="00872223">
        <w:rPr>
          <w:rFonts w:ascii="Cabin" w:eastAsia="Times New Roman" w:hAnsi="Cabin" w:cs="Times New Roman"/>
          <w:color w:val="7030A0"/>
          <w:sz w:val="30"/>
          <w:szCs w:val="30"/>
          <w:lang w:val="ru-RU"/>
        </w:rPr>
        <w:t>Степ-аэробикой можно заниматься в различных вариантах:</w:t>
      </w:r>
    </w:p>
    <w:p w:rsidR="00872223" w:rsidRPr="00872223" w:rsidRDefault="00872223" w:rsidP="00872223">
      <w:pPr>
        <w:numPr>
          <w:ilvl w:val="0"/>
          <w:numId w:val="2"/>
        </w:numPr>
        <w:shd w:val="clear" w:color="auto" w:fill="FFFFFF"/>
        <w:spacing w:after="0" w:line="240" w:lineRule="auto"/>
        <w:ind w:left="360"/>
        <w:jc w:val="both"/>
        <w:rPr>
          <w:rFonts w:ascii="Cabin" w:eastAsia="Times New Roman" w:hAnsi="Cabin" w:cs="Arial"/>
          <w:i/>
          <w:iCs/>
          <w:color w:val="7030A0"/>
          <w:sz w:val="20"/>
          <w:szCs w:val="20"/>
        </w:rPr>
      </w:pPr>
      <w:r w:rsidRPr="00872223">
        <w:rPr>
          <w:rFonts w:ascii="Cabin" w:eastAsia="Times New Roman" w:hAnsi="Cabin" w:cs="Arial"/>
          <w:color w:val="7030A0"/>
          <w:sz w:val="30"/>
          <w:szCs w:val="30"/>
          <w:lang w:val="ru-RU"/>
        </w:rPr>
        <w:t xml:space="preserve">В форме полных занятий оздоровительно-тренирующего характера с детьми старшего дошкольного возраста, продолжительностью </w:t>
      </w:r>
      <w:r w:rsidRPr="00872223">
        <w:rPr>
          <w:rFonts w:ascii="Cabin" w:eastAsia="Times New Roman" w:hAnsi="Cabin" w:cs="Arial"/>
          <w:color w:val="7030A0"/>
          <w:sz w:val="30"/>
          <w:szCs w:val="30"/>
        </w:rPr>
        <w:t xml:space="preserve">25-30 </w:t>
      </w:r>
      <w:proofErr w:type="spellStart"/>
      <w:r w:rsidRPr="00872223">
        <w:rPr>
          <w:rFonts w:ascii="Cabin" w:eastAsia="Times New Roman" w:hAnsi="Cabin" w:cs="Arial"/>
          <w:color w:val="7030A0"/>
          <w:sz w:val="30"/>
          <w:szCs w:val="30"/>
        </w:rPr>
        <w:t>мин</w:t>
      </w:r>
      <w:proofErr w:type="spellEnd"/>
      <w:r w:rsidRPr="00872223">
        <w:rPr>
          <w:rFonts w:ascii="Cabin" w:eastAsia="Times New Roman" w:hAnsi="Cabin" w:cs="Arial"/>
          <w:color w:val="7030A0"/>
          <w:sz w:val="30"/>
          <w:szCs w:val="30"/>
        </w:rPr>
        <w:t>.</w:t>
      </w:r>
    </w:p>
    <w:p w:rsidR="00872223" w:rsidRPr="00872223" w:rsidRDefault="00872223" w:rsidP="00872223">
      <w:pPr>
        <w:numPr>
          <w:ilvl w:val="0"/>
          <w:numId w:val="2"/>
        </w:numPr>
        <w:shd w:val="clear" w:color="auto" w:fill="FFFFFF"/>
        <w:spacing w:after="0" w:line="240" w:lineRule="auto"/>
        <w:ind w:left="360"/>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Как часть занятия в виде ОРУ с предметами и без</w:t>
      </w:r>
    </w:p>
    <w:p w:rsidR="00872223" w:rsidRPr="00872223" w:rsidRDefault="00872223" w:rsidP="00872223">
      <w:pPr>
        <w:numPr>
          <w:ilvl w:val="0"/>
          <w:numId w:val="2"/>
        </w:numPr>
        <w:shd w:val="clear" w:color="auto" w:fill="FFFFFF"/>
        <w:spacing w:after="0" w:line="240" w:lineRule="auto"/>
        <w:ind w:left="360"/>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В форме утренней гимнастики, что усиливает ее оздоровительный и эмоциональный эффект</w:t>
      </w:r>
    </w:p>
    <w:p w:rsidR="00872223" w:rsidRPr="00872223" w:rsidRDefault="00872223" w:rsidP="00872223">
      <w:pPr>
        <w:numPr>
          <w:ilvl w:val="0"/>
          <w:numId w:val="2"/>
        </w:numPr>
        <w:shd w:val="clear" w:color="auto" w:fill="FFFFFF"/>
        <w:spacing w:after="0" w:line="240" w:lineRule="auto"/>
        <w:ind w:left="360"/>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В показательных выступлениях детей на праздниках</w:t>
      </w:r>
    </w:p>
    <w:p w:rsidR="00872223" w:rsidRPr="00872223" w:rsidRDefault="00872223" w:rsidP="00872223">
      <w:pPr>
        <w:numPr>
          <w:ilvl w:val="0"/>
          <w:numId w:val="2"/>
        </w:numPr>
        <w:shd w:val="clear" w:color="auto" w:fill="FFFFFF"/>
        <w:spacing w:after="0" w:line="240" w:lineRule="auto"/>
        <w:ind w:left="360"/>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Как</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степ-развлечение</w:t>
      </w:r>
      <w:proofErr w:type="spellEnd"/>
      <w:r w:rsidRPr="00872223">
        <w:rPr>
          <w:rFonts w:ascii="Cabin" w:eastAsia="Times New Roman" w:hAnsi="Cabin" w:cs="Arial"/>
          <w:color w:val="7030A0"/>
          <w:sz w:val="30"/>
          <w:szCs w:val="30"/>
        </w:rPr>
        <w:t>.</w:t>
      </w:r>
    </w:p>
    <w:p w:rsidR="00872223" w:rsidRPr="00872223" w:rsidRDefault="00872223" w:rsidP="00872223">
      <w:pPr>
        <w:shd w:val="clear" w:color="auto" w:fill="FFFFFF"/>
        <w:spacing w:after="0" w:line="270" w:lineRule="atLeast"/>
        <w:ind w:left="360"/>
        <w:jc w:val="both"/>
        <w:rPr>
          <w:rFonts w:ascii="Cabin" w:eastAsia="Times New Roman" w:hAnsi="Cabin" w:cs="Times New Roman"/>
          <w:i/>
          <w:iCs/>
          <w:color w:val="7030A0"/>
          <w:sz w:val="20"/>
          <w:szCs w:val="20"/>
        </w:rPr>
      </w:pPr>
      <w:proofErr w:type="spellStart"/>
      <w:r w:rsidRPr="00872223">
        <w:rPr>
          <w:rFonts w:ascii="Cabin" w:eastAsia="Times New Roman" w:hAnsi="Cabin" w:cs="Times New Roman"/>
          <w:color w:val="7030A0"/>
          <w:sz w:val="30"/>
          <w:szCs w:val="30"/>
        </w:rPr>
        <w:t>Степ-платформа</w:t>
      </w:r>
      <w:proofErr w:type="spellEnd"/>
      <w:r w:rsidRPr="00872223">
        <w:rPr>
          <w:rFonts w:ascii="Cabin" w:eastAsia="Times New Roman" w:hAnsi="Cabin" w:cs="Times New Roman"/>
          <w:color w:val="7030A0"/>
          <w:sz w:val="30"/>
          <w:szCs w:val="30"/>
        </w:rPr>
        <w:t xml:space="preserve"> </w:t>
      </w:r>
      <w:proofErr w:type="spellStart"/>
      <w:r w:rsidRPr="00872223">
        <w:rPr>
          <w:rFonts w:ascii="Cabin" w:eastAsia="Times New Roman" w:hAnsi="Cabin" w:cs="Times New Roman"/>
          <w:color w:val="7030A0"/>
          <w:sz w:val="30"/>
          <w:szCs w:val="30"/>
        </w:rPr>
        <w:t>используется</w:t>
      </w:r>
      <w:proofErr w:type="spellEnd"/>
      <w:r w:rsidRPr="00872223">
        <w:rPr>
          <w:rFonts w:ascii="Cabin" w:eastAsia="Times New Roman" w:hAnsi="Cabin" w:cs="Times New Roman"/>
          <w:color w:val="7030A0"/>
          <w:sz w:val="30"/>
          <w:szCs w:val="30"/>
        </w:rPr>
        <w:t xml:space="preserve"> </w:t>
      </w:r>
      <w:proofErr w:type="spellStart"/>
      <w:r w:rsidRPr="00872223">
        <w:rPr>
          <w:rFonts w:ascii="Cabin" w:eastAsia="Times New Roman" w:hAnsi="Cabin" w:cs="Times New Roman"/>
          <w:color w:val="7030A0"/>
          <w:sz w:val="30"/>
          <w:szCs w:val="30"/>
        </w:rPr>
        <w:t>разнообразно</w:t>
      </w:r>
      <w:proofErr w:type="spellEnd"/>
      <w:r w:rsidRPr="00872223">
        <w:rPr>
          <w:rFonts w:ascii="Cabin" w:eastAsia="Times New Roman" w:hAnsi="Cabin" w:cs="Times New Roman"/>
          <w:color w:val="7030A0"/>
          <w:sz w:val="30"/>
          <w:szCs w:val="30"/>
        </w:rPr>
        <w:t>:</w:t>
      </w:r>
    </w:p>
    <w:p w:rsidR="00872223" w:rsidRPr="00872223" w:rsidRDefault="00872223" w:rsidP="00872223">
      <w:pPr>
        <w:numPr>
          <w:ilvl w:val="0"/>
          <w:numId w:val="3"/>
        </w:numPr>
        <w:shd w:val="clear" w:color="auto" w:fill="FFFFFF"/>
        <w:spacing w:after="0" w:line="240" w:lineRule="auto"/>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В качестве оборудования для формирования основных видов движений: (бег, ходьба, прыжки, ползание)</w:t>
      </w:r>
    </w:p>
    <w:p w:rsidR="00872223" w:rsidRPr="00872223" w:rsidRDefault="00872223" w:rsidP="00872223">
      <w:pPr>
        <w:numPr>
          <w:ilvl w:val="0"/>
          <w:numId w:val="3"/>
        </w:numPr>
        <w:shd w:val="clear" w:color="auto" w:fill="FFFFFF"/>
        <w:spacing w:after="0" w:line="240" w:lineRule="auto"/>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Для подвижных игр как детей старшего, так и младшего возраста</w:t>
      </w:r>
    </w:p>
    <w:p w:rsidR="00872223" w:rsidRPr="00872223" w:rsidRDefault="00872223" w:rsidP="00872223">
      <w:pPr>
        <w:numPr>
          <w:ilvl w:val="0"/>
          <w:numId w:val="3"/>
        </w:numPr>
        <w:shd w:val="clear" w:color="auto" w:fill="FFFFFF"/>
        <w:spacing w:after="0" w:line="240" w:lineRule="auto"/>
        <w:jc w:val="both"/>
        <w:rPr>
          <w:rFonts w:ascii="Cabin" w:eastAsia="Times New Roman" w:hAnsi="Cabin" w:cs="Arial"/>
          <w:i/>
          <w:iCs/>
          <w:color w:val="7030A0"/>
          <w:sz w:val="20"/>
          <w:szCs w:val="20"/>
        </w:rPr>
      </w:pPr>
      <w:proofErr w:type="spellStart"/>
      <w:r w:rsidRPr="00872223">
        <w:rPr>
          <w:rFonts w:ascii="Cabin" w:eastAsia="Times New Roman" w:hAnsi="Cabin" w:cs="Arial"/>
          <w:color w:val="7030A0"/>
          <w:sz w:val="30"/>
          <w:szCs w:val="30"/>
        </w:rPr>
        <w:t>Для</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проведения</w:t>
      </w:r>
      <w:proofErr w:type="spellEnd"/>
      <w:r w:rsidRPr="00872223">
        <w:rPr>
          <w:rFonts w:ascii="Cabin" w:eastAsia="Times New Roman" w:hAnsi="Cabin" w:cs="Arial"/>
          <w:color w:val="7030A0"/>
          <w:sz w:val="30"/>
          <w:szCs w:val="30"/>
        </w:rPr>
        <w:t xml:space="preserve"> </w:t>
      </w:r>
      <w:proofErr w:type="spellStart"/>
      <w:r w:rsidRPr="00872223">
        <w:rPr>
          <w:rFonts w:ascii="Cabin" w:eastAsia="Times New Roman" w:hAnsi="Cabin" w:cs="Arial"/>
          <w:color w:val="7030A0"/>
          <w:sz w:val="30"/>
          <w:szCs w:val="30"/>
        </w:rPr>
        <w:t>эстафет</w:t>
      </w:r>
      <w:proofErr w:type="spellEnd"/>
    </w:p>
    <w:p w:rsidR="00872223" w:rsidRPr="00872223" w:rsidRDefault="00872223" w:rsidP="00872223">
      <w:pPr>
        <w:numPr>
          <w:ilvl w:val="0"/>
          <w:numId w:val="3"/>
        </w:numPr>
        <w:shd w:val="clear" w:color="auto" w:fill="FFFFFF"/>
        <w:spacing w:after="0" w:line="240" w:lineRule="auto"/>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 xml:space="preserve">Для выполнения ритмических композиций, танцевальных движений, </w:t>
      </w:r>
      <w:proofErr w:type="spellStart"/>
      <w:r w:rsidRPr="00872223">
        <w:rPr>
          <w:rFonts w:ascii="Cabin" w:eastAsia="Times New Roman" w:hAnsi="Cabin" w:cs="Arial"/>
          <w:color w:val="7030A0"/>
          <w:sz w:val="30"/>
          <w:szCs w:val="30"/>
          <w:lang w:val="ru-RU"/>
        </w:rPr>
        <w:t>игроритмики</w:t>
      </w:r>
      <w:proofErr w:type="spellEnd"/>
      <w:r w:rsidRPr="00872223">
        <w:rPr>
          <w:rFonts w:ascii="Cabin" w:eastAsia="Times New Roman" w:hAnsi="Cabin" w:cs="Arial"/>
          <w:color w:val="7030A0"/>
          <w:sz w:val="30"/>
          <w:szCs w:val="30"/>
          <w:lang w:val="ru-RU"/>
        </w:rPr>
        <w:t xml:space="preserve"> и элементов </w:t>
      </w:r>
      <w:proofErr w:type="spellStart"/>
      <w:r w:rsidRPr="00872223">
        <w:rPr>
          <w:rFonts w:ascii="Cabin" w:eastAsia="Times New Roman" w:hAnsi="Cabin" w:cs="Arial"/>
          <w:color w:val="7030A0"/>
          <w:sz w:val="30"/>
          <w:szCs w:val="30"/>
          <w:lang w:val="ru-RU"/>
        </w:rPr>
        <w:t>эвритмики</w:t>
      </w:r>
      <w:proofErr w:type="spellEnd"/>
    </w:p>
    <w:p w:rsidR="00872223" w:rsidRPr="00872223" w:rsidRDefault="00872223" w:rsidP="00872223">
      <w:pPr>
        <w:numPr>
          <w:ilvl w:val="0"/>
          <w:numId w:val="3"/>
        </w:numPr>
        <w:shd w:val="clear" w:color="auto" w:fill="FFFFFF"/>
        <w:spacing w:after="0" w:line="240" w:lineRule="auto"/>
        <w:jc w:val="both"/>
        <w:rPr>
          <w:rFonts w:ascii="Cabin" w:eastAsia="Times New Roman" w:hAnsi="Cabin" w:cs="Arial"/>
          <w:i/>
          <w:iCs/>
          <w:color w:val="7030A0"/>
          <w:sz w:val="20"/>
          <w:szCs w:val="20"/>
          <w:lang w:val="ru-RU"/>
        </w:rPr>
      </w:pPr>
      <w:r w:rsidRPr="00872223">
        <w:rPr>
          <w:rFonts w:ascii="Cabin" w:eastAsia="Times New Roman" w:hAnsi="Cabin" w:cs="Arial"/>
          <w:color w:val="7030A0"/>
          <w:sz w:val="30"/>
          <w:szCs w:val="30"/>
          <w:lang w:val="ru-RU"/>
        </w:rPr>
        <w:t>Для индивидуальной и самостоятельной двигательной активности.</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lang w:val="ru-RU"/>
        </w:rPr>
        <w:t>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Все упражнения основной части выполняются на степе в легком танцевальном ритме с небольшой амплитудой. Заканчивается комплекс аэробики упражнениями на дыхание и расслабление, выполняемыми в медленном темпе.</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lang w:val="ru-RU"/>
        </w:rPr>
        <w:t>Один комплекс степ-аэробики, как полное занятие, выполняется детьми в течении трех месяцев, некоторые упражнения по мере их усвоения могут изменяться и усложняться.</w:t>
      </w:r>
    </w:p>
    <w:p w:rsidR="00872223" w:rsidRPr="00872223" w:rsidRDefault="00872223" w:rsidP="00872223">
      <w:pPr>
        <w:shd w:val="clear" w:color="auto" w:fill="FFFFFF"/>
        <w:spacing w:after="0" w:line="270" w:lineRule="atLeast"/>
        <w:jc w:val="both"/>
        <w:rPr>
          <w:rFonts w:ascii="Cabin" w:eastAsia="Times New Roman" w:hAnsi="Cabin" w:cs="Times New Roman"/>
          <w:i/>
          <w:iCs/>
          <w:color w:val="7030A0"/>
          <w:sz w:val="20"/>
          <w:szCs w:val="20"/>
          <w:lang w:val="ru-RU"/>
        </w:rPr>
      </w:pPr>
      <w:r w:rsidRPr="00872223">
        <w:rPr>
          <w:rFonts w:ascii="Cabin" w:eastAsia="Times New Roman" w:hAnsi="Cabin" w:cs="Times New Roman"/>
          <w:color w:val="7030A0"/>
          <w:sz w:val="30"/>
          <w:szCs w:val="30"/>
          <w:lang w:val="ru-RU"/>
        </w:rPr>
        <w:t>Коллективные занятия детей под музыкальное сопровождение воспринимаются гораздо лучше, повышают их эмоциональность. Выполняя совместные упражнения, дети не чувствуют дискомфорт, неуверенность даже если не все получается.</w:t>
      </w:r>
    </w:p>
    <w:p w:rsidR="00872223" w:rsidRPr="00872223" w:rsidRDefault="00872223">
      <w:pPr>
        <w:rPr>
          <w:lang w:val="ru-RU"/>
        </w:rPr>
      </w:pPr>
    </w:p>
    <w:sectPr w:rsidR="00872223" w:rsidRPr="008722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bi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31B4E"/>
    <w:multiLevelType w:val="multilevel"/>
    <w:tmpl w:val="559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94A90"/>
    <w:multiLevelType w:val="multilevel"/>
    <w:tmpl w:val="603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96E23"/>
    <w:multiLevelType w:val="multilevel"/>
    <w:tmpl w:val="0B0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6C"/>
    <w:rsid w:val="002C0A6C"/>
    <w:rsid w:val="00341744"/>
    <w:rsid w:val="005601DF"/>
    <w:rsid w:val="0087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3C0"/>
  <w15:chartTrackingRefBased/>
  <w15:docId w15:val="{074FEDB0-FA2A-4312-8E34-8363D9A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872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72223"/>
  </w:style>
  <w:style w:type="paragraph" w:customStyle="1" w:styleId="c8">
    <w:name w:val="c8"/>
    <w:basedOn w:val="a"/>
    <w:rsid w:val="00872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72223"/>
  </w:style>
  <w:style w:type="character" w:customStyle="1" w:styleId="c1">
    <w:name w:val="c1"/>
    <w:basedOn w:val="a0"/>
    <w:rsid w:val="00872223"/>
  </w:style>
  <w:style w:type="paragraph" w:customStyle="1" w:styleId="c2">
    <w:name w:val="c2"/>
    <w:basedOn w:val="a"/>
    <w:rsid w:val="00872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2020-04-29T14:25:00Z</dcterms:created>
  <dcterms:modified xsi:type="dcterms:W3CDTF">2020-04-30T04:48:00Z</dcterms:modified>
</cp:coreProperties>
</file>