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85" w:rsidRPr="005257A7" w:rsidRDefault="00BC7085" w:rsidP="00BC7085">
      <w:pPr>
        <w:shd w:val="clear" w:color="auto" w:fill="FFFFFF"/>
        <w:jc w:val="center"/>
        <w:rPr>
          <w:b/>
          <w:color w:val="000000"/>
          <w:sz w:val="30"/>
          <w:szCs w:val="28"/>
        </w:rPr>
      </w:pPr>
      <w:bookmarkStart w:id="0" w:name="_GoBack"/>
      <w:r w:rsidRPr="005257A7">
        <w:rPr>
          <w:b/>
          <w:sz w:val="30"/>
          <w:szCs w:val="28"/>
        </w:rPr>
        <w:t xml:space="preserve">Рекомендации населению </w:t>
      </w:r>
      <w:r w:rsidRPr="005257A7">
        <w:rPr>
          <w:b/>
          <w:color w:val="000000"/>
          <w:sz w:val="30"/>
          <w:szCs w:val="28"/>
        </w:rPr>
        <w:t>по профилактике инфекцио</w:t>
      </w:r>
      <w:r w:rsidRPr="005257A7">
        <w:rPr>
          <w:b/>
          <w:color w:val="000000"/>
          <w:sz w:val="30"/>
          <w:szCs w:val="28"/>
        </w:rPr>
        <w:t>н</w:t>
      </w:r>
      <w:r w:rsidRPr="005257A7">
        <w:rPr>
          <w:b/>
          <w:color w:val="000000"/>
          <w:sz w:val="30"/>
          <w:szCs w:val="28"/>
        </w:rPr>
        <w:t xml:space="preserve">ных </w:t>
      </w:r>
    </w:p>
    <w:p w:rsidR="00BC7085" w:rsidRPr="005B6C28" w:rsidRDefault="00BC7085" w:rsidP="00BC7085">
      <w:pPr>
        <w:shd w:val="clear" w:color="auto" w:fill="FFFFFF"/>
        <w:jc w:val="center"/>
        <w:rPr>
          <w:b/>
          <w:color w:val="000000"/>
          <w:sz w:val="30"/>
          <w:szCs w:val="28"/>
        </w:rPr>
      </w:pPr>
      <w:r w:rsidRPr="005257A7">
        <w:rPr>
          <w:b/>
          <w:color w:val="000000"/>
          <w:sz w:val="30"/>
          <w:szCs w:val="28"/>
        </w:rPr>
        <w:t>и паразитарных заболеваний</w:t>
      </w:r>
    </w:p>
    <w:bookmarkEnd w:id="0"/>
    <w:p w:rsidR="00BC7085" w:rsidRPr="005257A7" w:rsidRDefault="00BC7085" w:rsidP="00BC7085">
      <w:pPr>
        <w:pStyle w:val="a3"/>
        <w:spacing w:before="0" w:beforeAutospacing="0" w:after="0" w:afterAutospacing="0"/>
        <w:ind w:firstLine="720"/>
        <w:jc w:val="both"/>
        <w:rPr>
          <w:sz w:val="30"/>
          <w:szCs w:val="28"/>
        </w:rPr>
      </w:pPr>
      <w:proofErr w:type="spellStart"/>
      <w:r w:rsidRPr="005257A7">
        <w:rPr>
          <w:bCs/>
          <w:color w:val="000000"/>
          <w:sz w:val="30"/>
          <w:szCs w:val="28"/>
        </w:rPr>
        <w:t>Па́водок</w:t>
      </w:r>
      <w:proofErr w:type="spellEnd"/>
      <w:r w:rsidRPr="005257A7">
        <w:rPr>
          <w:bCs/>
          <w:color w:val="000000"/>
          <w:sz w:val="30"/>
          <w:szCs w:val="28"/>
        </w:rPr>
        <w:t xml:space="preserve"> </w:t>
      </w:r>
      <w:r w:rsidRPr="005257A7">
        <w:rPr>
          <w:color w:val="000000"/>
          <w:sz w:val="30"/>
          <w:szCs w:val="28"/>
        </w:rPr>
        <w:t xml:space="preserve">– это кратковременное поднятие уровня воды в </w:t>
      </w:r>
      <w:hyperlink r:id="rId4" w:tooltip="Река" w:history="1">
        <w:r w:rsidRPr="005257A7">
          <w:rPr>
            <w:rStyle w:val="a4"/>
            <w:color w:val="000000"/>
            <w:sz w:val="30"/>
            <w:szCs w:val="28"/>
          </w:rPr>
          <w:t>реке</w:t>
        </w:r>
      </w:hyperlink>
      <w:r w:rsidRPr="005257A7">
        <w:rPr>
          <w:color w:val="000000"/>
          <w:sz w:val="30"/>
          <w:szCs w:val="28"/>
        </w:rPr>
        <w:t>, возн</w:t>
      </w:r>
      <w:r w:rsidRPr="005257A7">
        <w:rPr>
          <w:color w:val="000000"/>
          <w:sz w:val="30"/>
          <w:szCs w:val="28"/>
        </w:rPr>
        <w:t>и</w:t>
      </w:r>
      <w:r w:rsidRPr="005257A7">
        <w:rPr>
          <w:color w:val="000000"/>
          <w:sz w:val="30"/>
          <w:szCs w:val="28"/>
        </w:rPr>
        <w:t>кающее в результате быстрого таяния снега при оттепели, обильных до</w:t>
      </w:r>
      <w:r w:rsidRPr="005257A7">
        <w:rPr>
          <w:color w:val="000000"/>
          <w:sz w:val="30"/>
          <w:szCs w:val="28"/>
        </w:rPr>
        <w:t>ж</w:t>
      </w:r>
      <w:r w:rsidRPr="005257A7">
        <w:rPr>
          <w:color w:val="000000"/>
          <w:sz w:val="30"/>
          <w:szCs w:val="28"/>
        </w:rPr>
        <w:t>дях. У</w:t>
      </w:r>
      <w:r w:rsidRPr="005257A7">
        <w:rPr>
          <w:sz w:val="30"/>
          <w:szCs w:val="28"/>
        </w:rPr>
        <w:t>ровень паводка зависит не от количества выпавшего за з</w:t>
      </w:r>
      <w:r w:rsidRPr="005257A7">
        <w:rPr>
          <w:sz w:val="30"/>
          <w:szCs w:val="28"/>
        </w:rPr>
        <w:t>и</w:t>
      </w:r>
      <w:r w:rsidRPr="005257A7">
        <w:rPr>
          <w:sz w:val="30"/>
          <w:szCs w:val="28"/>
        </w:rPr>
        <w:t>му снега, а от глубины промерзания почвы и скорости процесса оттаивания, подъ</w:t>
      </w:r>
      <w:r w:rsidRPr="005257A7">
        <w:rPr>
          <w:sz w:val="30"/>
          <w:szCs w:val="28"/>
        </w:rPr>
        <w:t>е</w:t>
      </w:r>
      <w:r w:rsidRPr="005257A7">
        <w:rPr>
          <w:sz w:val="30"/>
          <w:szCs w:val="28"/>
        </w:rPr>
        <w:t xml:space="preserve">ма температуры, дождей и расположения уровня грунтовых вод. </w:t>
      </w:r>
    </w:p>
    <w:p w:rsidR="00BC7085" w:rsidRPr="00BC7085" w:rsidRDefault="00BC7085" w:rsidP="00BC7085">
      <w:pPr>
        <w:shd w:val="clear" w:color="auto" w:fill="FFFFFF"/>
        <w:ind w:firstLine="709"/>
        <w:jc w:val="both"/>
        <w:rPr>
          <w:spacing w:val="2"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7A7">
        <w:rPr>
          <w:spacing w:val="2"/>
          <w:sz w:val="30"/>
          <w:szCs w:val="28"/>
        </w:rPr>
        <w:t>В результате паводка происходит массовое загрязнение воды в к</w:t>
      </w:r>
      <w:r w:rsidRPr="005257A7">
        <w:rPr>
          <w:spacing w:val="2"/>
          <w:sz w:val="30"/>
          <w:szCs w:val="28"/>
        </w:rPr>
        <w:t>о</w:t>
      </w:r>
      <w:r w:rsidRPr="005257A7">
        <w:rPr>
          <w:spacing w:val="2"/>
          <w:sz w:val="30"/>
          <w:szCs w:val="28"/>
        </w:rPr>
        <w:t xml:space="preserve">лодцах и скважинах нечистотами с ферм, очистных сооружений, </w:t>
      </w:r>
      <w:proofErr w:type="spellStart"/>
      <w:r w:rsidRPr="005257A7">
        <w:rPr>
          <w:spacing w:val="2"/>
          <w:sz w:val="30"/>
          <w:szCs w:val="28"/>
        </w:rPr>
        <w:t>мусор</w:t>
      </w:r>
      <w:r w:rsidRPr="005257A7">
        <w:rPr>
          <w:spacing w:val="2"/>
          <w:sz w:val="30"/>
          <w:szCs w:val="28"/>
        </w:rPr>
        <w:t>о</w:t>
      </w:r>
      <w:r w:rsidRPr="005257A7">
        <w:rPr>
          <w:spacing w:val="2"/>
          <w:sz w:val="30"/>
          <w:szCs w:val="28"/>
        </w:rPr>
        <w:t>свалок</w:t>
      </w:r>
      <w:proofErr w:type="spellEnd"/>
      <w:r w:rsidRPr="005257A7">
        <w:rPr>
          <w:spacing w:val="2"/>
          <w:sz w:val="30"/>
          <w:szCs w:val="28"/>
        </w:rPr>
        <w:t>, хозяйственных дворов, туалетов. Грызуны и мелкие животные, которые являются переносчиками многих заболеваний, спасаясь от п</w:t>
      </w:r>
      <w:r w:rsidRPr="005257A7">
        <w:rPr>
          <w:spacing w:val="2"/>
          <w:sz w:val="30"/>
          <w:szCs w:val="28"/>
        </w:rPr>
        <w:t>а</w:t>
      </w:r>
      <w:r w:rsidRPr="005257A7">
        <w:rPr>
          <w:spacing w:val="2"/>
          <w:sz w:val="30"/>
          <w:szCs w:val="28"/>
        </w:rPr>
        <w:t>водка, устремляются в жилые дома и постройки, отчего в значительной мере возрастает риск заражения человека инфекционными и паразита</w:t>
      </w:r>
      <w:r w:rsidRPr="005257A7">
        <w:rPr>
          <w:spacing w:val="2"/>
          <w:sz w:val="30"/>
          <w:szCs w:val="28"/>
        </w:rPr>
        <w:t>р</w:t>
      </w:r>
      <w:r w:rsidRPr="005257A7">
        <w:rPr>
          <w:spacing w:val="2"/>
          <w:sz w:val="30"/>
          <w:szCs w:val="28"/>
        </w:rPr>
        <w:t>ными болезнями</w:t>
      </w:r>
      <w:r w:rsidRPr="00BC7085">
        <w:rPr>
          <w:spacing w:val="2"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BC7085" w:rsidRPr="005B6C28" w:rsidRDefault="00BC7085" w:rsidP="00BC7085">
      <w:pPr>
        <w:ind w:firstLine="709"/>
        <w:jc w:val="both"/>
        <w:rPr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>Для защиты жилищ, построек от проникновения грызунов, огражд</w:t>
      </w:r>
      <w:r w:rsidRPr="005257A7">
        <w:rPr>
          <w:color w:val="000000"/>
          <w:sz w:val="30"/>
          <w:szCs w:val="28"/>
        </w:rPr>
        <w:t>е</w:t>
      </w:r>
      <w:r w:rsidRPr="005257A7">
        <w:rPr>
          <w:color w:val="000000"/>
          <w:sz w:val="30"/>
          <w:szCs w:val="28"/>
        </w:rPr>
        <w:t>ния населения от заболеваний в случае ухудшения эпидемиологической ситуации, вызванной паводком, рек</w:t>
      </w:r>
      <w:r w:rsidRPr="005257A7">
        <w:rPr>
          <w:color w:val="000000"/>
          <w:sz w:val="30"/>
          <w:szCs w:val="28"/>
        </w:rPr>
        <w:t>о</w:t>
      </w:r>
      <w:r>
        <w:rPr>
          <w:color w:val="000000"/>
          <w:sz w:val="30"/>
          <w:szCs w:val="28"/>
        </w:rPr>
        <w:t>мендуется</w:t>
      </w:r>
      <w:r w:rsidRPr="005257A7">
        <w:rPr>
          <w:color w:val="000000"/>
          <w:sz w:val="30"/>
          <w:szCs w:val="28"/>
        </w:rPr>
        <w:t>:</w:t>
      </w:r>
    </w:p>
    <w:p w:rsidR="00BC7085" w:rsidRPr="005257A7" w:rsidRDefault="00BC7085" w:rsidP="00BC7085">
      <w:pPr>
        <w:ind w:firstLine="709"/>
        <w:jc w:val="both"/>
        <w:rPr>
          <w:b/>
          <w:color w:val="000000"/>
          <w:sz w:val="30"/>
          <w:szCs w:val="28"/>
        </w:rPr>
      </w:pPr>
      <w:r w:rsidRPr="005257A7">
        <w:rPr>
          <w:b/>
          <w:color w:val="000000"/>
          <w:sz w:val="30"/>
          <w:szCs w:val="28"/>
        </w:rPr>
        <w:t>В период паводка.</w:t>
      </w:r>
    </w:p>
    <w:p w:rsidR="00BC7085" w:rsidRPr="005257A7" w:rsidRDefault="00BC7085" w:rsidP="00BC7085">
      <w:pPr>
        <w:tabs>
          <w:tab w:val="left" w:pos="180"/>
          <w:tab w:val="left" w:pos="546"/>
        </w:tabs>
        <w:ind w:firstLine="680"/>
        <w:jc w:val="both"/>
        <w:rPr>
          <w:color w:val="000000"/>
          <w:sz w:val="30"/>
          <w:szCs w:val="26"/>
        </w:rPr>
      </w:pPr>
      <w:r w:rsidRPr="005257A7">
        <w:rPr>
          <w:sz w:val="30"/>
          <w:szCs w:val="28"/>
        </w:rPr>
        <w:t>Обеспечьте содержание территории и строений в чистоте, своевр</w:t>
      </w:r>
      <w:r w:rsidRPr="005257A7">
        <w:rPr>
          <w:sz w:val="30"/>
          <w:szCs w:val="28"/>
        </w:rPr>
        <w:t>е</w:t>
      </w:r>
      <w:r w:rsidRPr="005257A7">
        <w:rPr>
          <w:sz w:val="30"/>
          <w:szCs w:val="28"/>
        </w:rPr>
        <w:t>менную уборку остатков кормов домашних животных</w:t>
      </w:r>
      <w:r w:rsidRPr="005257A7">
        <w:rPr>
          <w:color w:val="000000"/>
          <w:sz w:val="30"/>
          <w:szCs w:val="26"/>
        </w:rPr>
        <w:t xml:space="preserve"> </w:t>
      </w:r>
    </w:p>
    <w:p w:rsidR="00BC7085" w:rsidRPr="005257A7" w:rsidRDefault="00BC7085" w:rsidP="00BC7085">
      <w:pPr>
        <w:ind w:firstLine="680"/>
        <w:jc w:val="both"/>
        <w:rPr>
          <w:color w:val="000000"/>
          <w:sz w:val="30"/>
          <w:szCs w:val="28"/>
        </w:rPr>
      </w:pPr>
      <w:r w:rsidRPr="005257A7">
        <w:rPr>
          <w:sz w:val="30"/>
          <w:szCs w:val="28"/>
        </w:rPr>
        <w:t xml:space="preserve">Периодически осматривайте места возможного обитания грызунов с целью проведения </w:t>
      </w:r>
      <w:proofErr w:type="spellStart"/>
      <w:r w:rsidRPr="005257A7">
        <w:rPr>
          <w:sz w:val="30"/>
          <w:szCs w:val="28"/>
        </w:rPr>
        <w:t>грызуно</w:t>
      </w:r>
      <w:proofErr w:type="spellEnd"/>
      <w:r w:rsidRPr="005257A7">
        <w:rPr>
          <w:sz w:val="30"/>
          <w:szCs w:val="28"/>
        </w:rPr>
        <w:t xml:space="preserve">-истребительных работ, проводите работы по уничтожению грызунов с применение орудий механического лова и </w:t>
      </w:r>
      <w:proofErr w:type="spellStart"/>
      <w:r w:rsidRPr="005257A7">
        <w:rPr>
          <w:sz w:val="30"/>
          <w:szCs w:val="28"/>
        </w:rPr>
        <w:t>дер</w:t>
      </w:r>
      <w:r w:rsidRPr="005257A7">
        <w:rPr>
          <w:sz w:val="30"/>
          <w:szCs w:val="28"/>
        </w:rPr>
        <w:t>а</w:t>
      </w:r>
      <w:r w:rsidRPr="005257A7">
        <w:rPr>
          <w:sz w:val="30"/>
          <w:szCs w:val="28"/>
        </w:rPr>
        <w:t>тизационных</w:t>
      </w:r>
      <w:proofErr w:type="spellEnd"/>
      <w:r w:rsidRPr="005257A7">
        <w:rPr>
          <w:sz w:val="30"/>
          <w:szCs w:val="28"/>
        </w:rPr>
        <w:t xml:space="preserve"> ядов, </w:t>
      </w:r>
      <w:proofErr w:type="spellStart"/>
      <w:r w:rsidRPr="005257A7">
        <w:rPr>
          <w:sz w:val="30"/>
          <w:szCs w:val="28"/>
        </w:rPr>
        <w:t>ядоприманок</w:t>
      </w:r>
      <w:proofErr w:type="spellEnd"/>
      <w:r w:rsidRPr="005257A7">
        <w:rPr>
          <w:sz w:val="30"/>
          <w:szCs w:val="28"/>
        </w:rPr>
        <w:t>, при этом п</w:t>
      </w:r>
      <w:r w:rsidRPr="005257A7">
        <w:rPr>
          <w:color w:val="000000"/>
          <w:sz w:val="30"/>
          <w:szCs w:val="28"/>
        </w:rPr>
        <w:t>омните, что погибших звер</w:t>
      </w:r>
      <w:r w:rsidRPr="005257A7">
        <w:rPr>
          <w:color w:val="000000"/>
          <w:sz w:val="30"/>
          <w:szCs w:val="28"/>
        </w:rPr>
        <w:t>ь</w:t>
      </w:r>
      <w:r w:rsidRPr="005257A7">
        <w:rPr>
          <w:color w:val="000000"/>
          <w:sz w:val="30"/>
          <w:szCs w:val="28"/>
        </w:rPr>
        <w:t>ков нужно убирать в перчатках, сжигать или закапывать на глубину не менее 50см.</w:t>
      </w:r>
    </w:p>
    <w:p w:rsidR="00BC7085" w:rsidRPr="005257A7" w:rsidRDefault="00BC7085" w:rsidP="00BC7085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6"/>
        </w:rPr>
      </w:pPr>
      <w:r w:rsidRPr="005257A7">
        <w:rPr>
          <w:color w:val="000000"/>
          <w:sz w:val="30"/>
          <w:szCs w:val="26"/>
        </w:rPr>
        <w:t>Используйте для питья и приготовления пищи только бутилированную или кипяч</w:t>
      </w:r>
      <w:r w:rsidRPr="005257A7">
        <w:rPr>
          <w:color w:val="000000"/>
          <w:sz w:val="30"/>
          <w:szCs w:val="26"/>
        </w:rPr>
        <w:t>е</w:t>
      </w:r>
      <w:r w:rsidRPr="005257A7">
        <w:rPr>
          <w:color w:val="000000"/>
          <w:sz w:val="30"/>
          <w:szCs w:val="26"/>
        </w:rPr>
        <w:t>ную воду.</w:t>
      </w:r>
    </w:p>
    <w:p w:rsidR="00BC7085" w:rsidRPr="005257A7" w:rsidRDefault="00BC7085" w:rsidP="00BC7085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6"/>
        </w:rPr>
      </w:pPr>
      <w:r w:rsidRPr="005257A7">
        <w:rPr>
          <w:bCs/>
          <w:color w:val="000000"/>
          <w:sz w:val="30"/>
          <w:szCs w:val="26"/>
        </w:rPr>
        <w:t>Не используйте подмоченные паводковыми водами пищевые пр</w:t>
      </w:r>
      <w:r w:rsidRPr="005257A7">
        <w:rPr>
          <w:bCs/>
          <w:color w:val="000000"/>
          <w:sz w:val="30"/>
          <w:szCs w:val="26"/>
        </w:rPr>
        <w:t>о</w:t>
      </w:r>
      <w:r w:rsidRPr="005257A7">
        <w:rPr>
          <w:bCs/>
          <w:color w:val="000000"/>
          <w:sz w:val="30"/>
          <w:szCs w:val="26"/>
        </w:rPr>
        <w:t xml:space="preserve">дукты. </w:t>
      </w:r>
      <w:r w:rsidRPr="005257A7">
        <w:rPr>
          <w:color w:val="000000"/>
          <w:sz w:val="30"/>
          <w:szCs w:val="26"/>
        </w:rPr>
        <w:t>При употреблении овощей и фруктов в сыром виде тщательно промывайте их водой (бутилированной или кипяченой), обдавайте кипя</w:t>
      </w:r>
      <w:r w:rsidRPr="005257A7">
        <w:rPr>
          <w:color w:val="000000"/>
          <w:sz w:val="30"/>
          <w:szCs w:val="26"/>
        </w:rPr>
        <w:t>т</w:t>
      </w:r>
      <w:r w:rsidRPr="005257A7">
        <w:rPr>
          <w:color w:val="000000"/>
          <w:sz w:val="30"/>
          <w:szCs w:val="26"/>
        </w:rPr>
        <w:t>ком.</w:t>
      </w:r>
    </w:p>
    <w:p w:rsidR="00BC7085" w:rsidRPr="005B6C28" w:rsidRDefault="00BC7085" w:rsidP="00BC7085">
      <w:pPr>
        <w:tabs>
          <w:tab w:val="left" w:pos="540"/>
        </w:tabs>
        <w:ind w:firstLine="709"/>
        <w:jc w:val="both"/>
        <w:rPr>
          <w:color w:val="000000"/>
          <w:sz w:val="30"/>
          <w:szCs w:val="26"/>
        </w:rPr>
      </w:pPr>
      <w:r w:rsidRPr="005257A7">
        <w:rPr>
          <w:color w:val="000000"/>
          <w:sz w:val="30"/>
          <w:szCs w:val="26"/>
        </w:rPr>
        <w:t>При первых признаках заболевания не занимайтесь самолечением, немедленно обратитесь за медицинской помощью в территориальную организацию здрав</w:t>
      </w:r>
      <w:r w:rsidRPr="005257A7">
        <w:rPr>
          <w:color w:val="000000"/>
          <w:sz w:val="30"/>
          <w:szCs w:val="26"/>
        </w:rPr>
        <w:t>о</w:t>
      </w:r>
      <w:r w:rsidRPr="005257A7">
        <w:rPr>
          <w:color w:val="000000"/>
          <w:sz w:val="30"/>
          <w:szCs w:val="26"/>
        </w:rPr>
        <w:t>охранения.</w:t>
      </w:r>
    </w:p>
    <w:p w:rsidR="00BC7085" w:rsidRPr="005257A7" w:rsidRDefault="00BC7085" w:rsidP="00BC7085">
      <w:pPr>
        <w:ind w:firstLine="709"/>
        <w:rPr>
          <w:b/>
          <w:sz w:val="30"/>
          <w:szCs w:val="28"/>
        </w:rPr>
      </w:pPr>
      <w:r w:rsidRPr="005257A7">
        <w:rPr>
          <w:b/>
          <w:sz w:val="30"/>
          <w:szCs w:val="28"/>
        </w:rPr>
        <w:t xml:space="preserve"> После паводка.</w:t>
      </w:r>
    </w:p>
    <w:p w:rsidR="00BC7085" w:rsidRPr="005257A7" w:rsidRDefault="00BC7085" w:rsidP="00BC7085">
      <w:pPr>
        <w:ind w:firstLine="709"/>
        <w:jc w:val="both"/>
        <w:rPr>
          <w:color w:val="000000"/>
          <w:sz w:val="30"/>
          <w:szCs w:val="28"/>
        </w:rPr>
      </w:pPr>
      <w:r w:rsidRPr="005257A7">
        <w:rPr>
          <w:bCs/>
          <w:color w:val="000000"/>
          <w:sz w:val="30"/>
          <w:szCs w:val="28"/>
        </w:rPr>
        <w:t>Очистите подворье от мусора, который принесла с собой вода, для последу</w:t>
      </w:r>
      <w:r w:rsidRPr="005257A7">
        <w:rPr>
          <w:bCs/>
          <w:color w:val="000000"/>
          <w:sz w:val="30"/>
          <w:szCs w:val="28"/>
        </w:rPr>
        <w:t>ю</w:t>
      </w:r>
      <w:r w:rsidRPr="005257A7">
        <w:rPr>
          <w:bCs/>
          <w:color w:val="000000"/>
          <w:sz w:val="30"/>
          <w:szCs w:val="28"/>
        </w:rPr>
        <w:t>щего его вывоза на свалку твердых бытовых отходов.</w:t>
      </w:r>
    </w:p>
    <w:p w:rsidR="00BC7085" w:rsidRPr="005257A7" w:rsidRDefault="00BC7085" w:rsidP="00BC7085">
      <w:pPr>
        <w:ind w:firstLine="709"/>
        <w:jc w:val="both"/>
        <w:rPr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>Следует произвести о</w:t>
      </w:r>
      <w:r w:rsidRPr="005257A7">
        <w:rPr>
          <w:sz w:val="30"/>
          <w:szCs w:val="28"/>
        </w:rPr>
        <w:t>смотр мест возможного обитания грызунов, устранить возможные повреждения, нанесенные ими, и провести при н</w:t>
      </w:r>
      <w:r w:rsidRPr="005257A7">
        <w:rPr>
          <w:sz w:val="30"/>
          <w:szCs w:val="28"/>
        </w:rPr>
        <w:t>е</w:t>
      </w:r>
      <w:r w:rsidRPr="005257A7">
        <w:rPr>
          <w:sz w:val="30"/>
          <w:szCs w:val="28"/>
        </w:rPr>
        <w:t xml:space="preserve">обходимости </w:t>
      </w:r>
      <w:proofErr w:type="spellStart"/>
      <w:r w:rsidRPr="005257A7">
        <w:rPr>
          <w:sz w:val="30"/>
          <w:szCs w:val="28"/>
        </w:rPr>
        <w:t>дератизационные</w:t>
      </w:r>
      <w:proofErr w:type="spellEnd"/>
      <w:r w:rsidRPr="005257A7">
        <w:rPr>
          <w:sz w:val="30"/>
          <w:szCs w:val="28"/>
        </w:rPr>
        <w:t xml:space="preserve"> мероприятия. </w:t>
      </w:r>
      <w:r w:rsidRPr="005257A7">
        <w:rPr>
          <w:bCs/>
          <w:color w:val="000000"/>
          <w:sz w:val="30"/>
          <w:szCs w:val="28"/>
        </w:rPr>
        <w:t xml:space="preserve">Соберите (обязательно в </w:t>
      </w:r>
      <w:r w:rsidRPr="005257A7">
        <w:rPr>
          <w:bCs/>
          <w:color w:val="000000"/>
          <w:sz w:val="30"/>
          <w:szCs w:val="28"/>
        </w:rPr>
        <w:lastRenderedPageBreak/>
        <w:t xml:space="preserve">перчатках!) и закопайте на глубину не менее </w:t>
      </w:r>
      <w:smartTag w:uri="urn:schemas-microsoft-com:office:smarttags" w:element="metricconverter">
        <w:smartTagPr>
          <w:attr w:name="ProductID" w:val="1 м"/>
        </w:smartTagPr>
        <w:r w:rsidRPr="005257A7">
          <w:rPr>
            <w:bCs/>
            <w:color w:val="000000"/>
            <w:sz w:val="30"/>
            <w:szCs w:val="28"/>
          </w:rPr>
          <w:t>1 м</w:t>
        </w:r>
      </w:smartTag>
      <w:r w:rsidRPr="005257A7">
        <w:rPr>
          <w:bCs/>
          <w:color w:val="000000"/>
          <w:sz w:val="30"/>
          <w:szCs w:val="28"/>
        </w:rPr>
        <w:t xml:space="preserve"> павших животных и гр</w:t>
      </w:r>
      <w:r w:rsidRPr="005257A7">
        <w:rPr>
          <w:bCs/>
          <w:color w:val="000000"/>
          <w:sz w:val="30"/>
          <w:szCs w:val="28"/>
        </w:rPr>
        <w:t>ы</w:t>
      </w:r>
      <w:r w:rsidRPr="005257A7">
        <w:rPr>
          <w:bCs/>
          <w:color w:val="000000"/>
          <w:sz w:val="30"/>
          <w:szCs w:val="28"/>
        </w:rPr>
        <w:t>зунов.</w:t>
      </w:r>
    </w:p>
    <w:p w:rsidR="00BC7085" w:rsidRPr="005257A7" w:rsidRDefault="00BC7085" w:rsidP="00BC7085">
      <w:pPr>
        <w:ind w:firstLine="709"/>
        <w:jc w:val="both"/>
        <w:rPr>
          <w:bCs/>
          <w:color w:val="000000"/>
          <w:sz w:val="30"/>
          <w:szCs w:val="28"/>
        </w:rPr>
      </w:pPr>
      <w:r w:rsidRPr="005257A7">
        <w:rPr>
          <w:bCs/>
          <w:color w:val="000000"/>
          <w:sz w:val="30"/>
          <w:szCs w:val="28"/>
        </w:rPr>
        <w:t>Проведите очистку колодца (скважины) с его полным откачиванием и дезинфекцией. Только после лабораторного исследования проб воды и получения заключения о ее безопасности можно использовать воду для хозяйственно-бытовых и питьевых нужд.</w:t>
      </w:r>
    </w:p>
    <w:p w:rsidR="00BC7085" w:rsidRPr="005257A7" w:rsidRDefault="00BC7085" w:rsidP="00BC7085">
      <w:pPr>
        <w:ind w:firstLine="709"/>
        <w:jc w:val="both"/>
        <w:rPr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 xml:space="preserve">Произведите обеззараживание </w:t>
      </w:r>
      <w:proofErr w:type="gramStart"/>
      <w:r w:rsidRPr="005257A7">
        <w:rPr>
          <w:color w:val="000000"/>
          <w:sz w:val="30"/>
          <w:szCs w:val="28"/>
        </w:rPr>
        <w:t>помещения  дворового</w:t>
      </w:r>
      <w:proofErr w:type="gramEnd"/>
      <w:r w:rsidRPr="005257A7">
        <w:rPr>
          <w:color w:val="000000"/>
          <w:sz w:val="30"/>
          <w:szCs w:val="28"/>
        </w:rPr>
        <w:t xml:space="preserve"> туалета разрешенными дезинф</w:t>
      </w:r>
      <w:r w:rsidRPr="005257A7">
        <w:rPr>
          <w:color w:val="000000"/>
          <w:sz w:val="30"/>
          <w:szCs w:val="28"/>
        </w:rPr>
        <w:t>и</w:t>
      </w:r>
      <w:r w:rsidRPr="005257A7">
        <w:rPr>
          <w:color w:val="000000"/>
          <w:sz w:val="30"/>
          <w:szCs w:val="28"/>
        </w:rPr>
        <w:t xml:space="preserve">цирующими средствами. </w:t>
      </w:r>
    </w:p>
    <w:p w:rsidR="00BC7085" w:rsidRPr="005257A7" w:rsidRDefault="00BC7085" w:rsidP="00BC7085">
      <w:pPr>
        <w:ind w:firstLine="709"/>
        <w:jc w:val="both"/>
        <w:rPr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>Тщательно мойте руки с мылом после работы на приусадебном участке, посещения ту</w:t>
      </w:r>
      <w:r w:rsidRPr="005257A7">
        <w:rPr>
          <w:color w:val="000000"/>
          <w:sz w:val="30"/>
          <w:szCs w:val="28"/>
        </w:rPr>
        <w:t>а</w:t>
      </w:r>
      <w:r w:rsidRPr="005257A7">
        <w:rPr>
          <w:color w:val="000000"/>
          <w:sz w:val="30"/>
          <w:szCs w:val="28"/>
        </w:rPr>
        <w:t>лета и перед едой.</w:t>
      </w:r>
    </w:p>
    <w:p w:rsidR="00BC7085" w:rsidRPr="005257A7" w:rsidRDefault="00BC7085" w:rsidP="00BC7085">
      <w:pPr>
        <w:ind w:firstLine="709"/>
        <w:jc w:val="both"/>
        <w:rPr>
          <w:bCs/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>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</w:t>
      </w:r>
      <w:r w:rsidRPr="005257A7">
        <w:rPr>
          <w:color w:val="000000"/>
          <w:sz w:val="30"/>
          <w:szCs w:val="28"/>
        </w:rPr>
        <w:t>р</w:t>
      </w:r>
      <w:r w:rsidRPr="005257A7">
        <w:rPr>
          <w:color w:val="000000"/>
          <w:sz w:val="30"/>
          <w:szCs w:val="28"/>
        </w:rPr>
        <w:t xml:space="preserve">ганизм.  </w:t>
      </w:r>
    </w:p>
    <w:p w:rsidR="00BC7085" w:rsidRPr="005257A7" w:rsidRDefault="00BC7085" w:rsidP="00BC7085">
      <w:pPr>
        <w:ind w:firstLine="709"/>
        <w:jc w:val="both"/>
        <w:rPr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>При выполнении на приусадебном участке работ, связанных с пылеобр</w:t>
      </w:r>
      <w:r w:rsidRPr="005257A7">
        <w:rPr>
          <w:color w:val="000000"/>
          <w:sz w:val="30"/>
          <w:szCs w:val="28"/>
        </w:rPr>
        <w:t>а</w:t>
      </w:r>
      <w:r w:rsidRPr="005257A7">
        <w:rPr>
          <w:color w:val="000000"/>
          <w:sz w:val="30"/>
          <w:szCs w:val="28"/>
        </w:rPr>
        <w:t>зованием, прикрывайте рот и нос медицинской маской или марлевой п</w:t>
      </w:r>
      <w:r w:rsidRPr="005257A7">
        <w:rPr>
          <w:color w:val="000000"/>
          <w:sz w:val="30"/>
          <w:szCs w:val="28"/>
        </w:rPr>
        <w:t>о</w:t>
      </w:r>
      <w:r w:rsidRPr="005257A7">
        <w:rPr>
          <w:color w:val="000000"/>
          <w:sz w:val="30"/>
          <w:szCs w:val="28"/>
        </w:rPr>
        <w:t xml:space="preserve">вязкой. </w:t>
      </w:r>
    </w:p>
    <w:p w:rsidR="00BC7085" w:rsidRPr="005257A7" w:rsidRDefault="00BC7085" w:rsidP="00BC7085">
      <w:pPr>
        <w:ind w:firstLine="709"/>
        <w:jc w:val="both"/>
        <w:rPr>
          <w:sz w:val="30"/>
          <w:szCs w:val="28"/>
        </w:rPr>
      </w:pPr>
      <w:r w:rsidRPr="005257A7">
        <w:rPr>
          <w:color w:val="000000"/>
          <w:sz w:val="30"/>
          <w:szCs w:val="28"/>
        </w:rPr>
        <w:t xml:space="preserve">Не пейте воду из родников в местах подтопления и не используйте для хозяйственно-бытовых нужд воду </w:t>
      </w:r>
      <w:proofErr w:type="gramStart"/>
      <w:r w:rsidRPr="005257A7">
        <w:rPr>
          <w:color w:val="000000"/>
          <w:sz w:val="30"/>
          <w:szCs w:val="28"/>
        </w:rPr>
        <w:t>естественных  водоемов</w:t>
      </w:r>
      <w:proofErr w:type="gramEnd"/>
      <w:r w:rsidRPr="005257A7">
        <w:rPr>
          <w:color w:val="000000"/>
          <w:sz w:val="30"/>
          <w:szCs w:val="28"/>
        </w:rPr>
        <w:t xml:space="preserve">. </w:t>
      </w:r>
      <w:r w:rsidRPr="005257A7">
        <w:rPr>
          <w:sz w:val="30"/>
          <w:szCs w:val="28"/>
        </w:rPr>
        <w:t>Для питья также р</w:t>
      </w:r>
      <w:r w:rsidRPr="005257A7">
        <w:rPr>
          <w:sz w:val="30"/>
          <w:szCs w:val="28"/>
        </w:rPr>
        <w:t>е</w:t>
      </w:r>
      <w:r w:rsidRPr="005257A7">
        <w:rPr>
          <w:sz w:val="30"/>
          <w:szCs w:val="28"/>
        </w:rPr>
        <w:t>комендуем использовать бутилированную воду.</w:t>
      </w:r>
    </w:p>
    <w:p w:rsidR="00BC7085" w:rsidRPr="005257A7" w:rsidRDefault="00BC7085" w:rsidP="00BC7085">
      <w:pPr>
        <w:tabs>
          <w:tab w:val="left" w:pos="180"/>
          <w:tab w:val="left" w:pos="546"/>
        </w:tabs>
        <w:ind w:firstLine="709"/>
        <w:jc w:val="both"/>
        <w:rPr>
          <w:color w:val="000000"/>
          <w:sz w:val="30"/>
          <w:szCs w:val="28"/>
        </w:rPr>
      </w:pPr>
      <w:r w:rsidRPr="005257A7">
        <w:rPr>
          <w:color w:val="000000"/>
          <w:sz w:val="30"/>
          <w:szCs w:val="28"/>
        </w:rPr>
        <w:t xml:space="preserve">Тщательно мойте и обдавайте кипятком овощи и </w:t>
      </w:r>
      <w:proofErr w:type="gramStart"/>
      <w:r w:rsidRPr="005257A7">
        <w:rPr>
          <w:color w:val="000000"/>
          <w:sz w:val="30"/>
          <w:szCs w:val="28"/>
        </w:rPr>
        <w:t>ягоды,  выраще</w:t>
      </w:r>
      <w:r w:rsidRPr="005257A7">
        <w:rPr>
          <w:color w:val="000000"/>
          <w:sz w:val="30"/>
          <w:szCs w:val="28"/>
        </w:rPr>
        <w:t>н</w:t>
      </w:r>
      <w:r w:rsidRPr="005257A7">
        <w:rPr>
          <w:color w:val="000000"/>
          <w:sz w:val="30"/>
          <w:szCs w:val="28"/>
        </w:rPr>
        <w:t>ные</w:t>
      </w:r>
      <w:proofErr w:type="gramEnd"/>
      <w:r w:rsidRPr="005257A7">
        <w:rPr>
          <w:color w:val="000000"/>
          <w:sz w:val="30"/>
          <w:szCs w:val="28"/>
        </w:rPr>
        <w:t xml:space="preserve"> на приусадебных участках, подвергшихся затоплению паводковыми водами. </w:t>
      </w:r>
    </w:p>
    <w:p w:rsidR="00BC7085" w:rsidRPr="005257A7" w:rsidRDefault="00BC7085" w:rsidP="00BC7085">
      <w:pPr>
        <w:ind w:firstLine="709"/>
        <w:jc w:val="both"/>
        <w:rPr>
          <w:color w:val="000000"/>
          <w:sz w:val="30"/>
          <w:szCs w:val="32"/>
        </w:rPr>
      </w:pPr>
      <w:r w:rsidRPr="005257A7">
        <w:rPr>
          <w:color w:val="000000"/>
          <w:sz w:val="30"/>
          <w:szCs w:val="32"/>
        </w:rPr>
        <w:t>Помните, соблюдение элементарных гигиенических правил в повс</w:t>
      </w:r>
      <w:r w:rsidRPr="005257A7">
        <w:rPr>
          <w:color w:val="000000"/>
          <w:sz w:val="30"/>
          <w:szCs w:val="32"/>
        </w:rPr>
        <w:t>е</w:t>
      </w:r>
      <w:r w:rsidRPr="005257A7">
        <w:rPr>
          <w:color w:val="000000"/>
          <w:sz w:val="30"/>
          <w:szCs w:val="32"/>
        </w:rPr>
        <w:t>дневной жизни, при возникновении чрезвычайной ситуации, а также выполнение наших рекомендаций предохранит Вас от многих заб</w:t>
      </w:r>
      <w:r w:rsidRPr="005257A7">
        <w:rPr>
          <w:color w:val="000000"/>
          <w:sz w:val="30"/>
          <w:szCs w:val="32"/>
        </w:rPr>
        <w:t>о</w:t>
      </w:r>
      <w:r w:rsidRPr="005257A7">
        <w:rPr>
          <w:color w:val="000000"/>
          <w:sz w:val="30"/>
          <w:szCs w:val="32"/>
        </w:rPr>
        <w:t>леваний.</w:t>
      </w:r>
    </w:p>
    <w:p w:rsidR="00BC7085" w:rsidRDefault="00BC7085" w:rsidP="00BC7085">
      <w:pPr>
        <w:shd w:val="clear" w:color="auto" w:fill="FFFFFF"/>
        <w:spacing w:line="276" w:lineRule="auto"/>
        <w:ind w:firstLine="851"/>
        <w:jc w:val="right"/>
        <w:rPr>
          <w:b/>
          <w:i/>
          <w:color w:val="000000"/>
          <w:sz w:val="28"/>
          <w:szCs w:val="28"/>
        </w:rPr>
      </w:pPr>
    </w:p>
    <w:p w:rsidR="00BC7085" w:rsidRDefault="00BC7085" w:rsidP="00BC7085">
      <w:pPr>
        <w:rPr>
          <w:bCs/>
          <w:sz w:val="27"/>
          <w:szCs w:val="27"/>
        </w:rPr>
      </w:pPr>
    </w:p>
    <w:p w:rsidR="00067895" w:rsidRDefault="00067895"/>
    <w:sectPr w:rsidR="0006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85"/>
    <w:rsid w:val="00067895"/>
    <w:rsid w:val="00BC7085"/>
    <w:rsid w:val="00B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AC738-3CDB-4642-AB2D-E588AB6B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7085"/>
    <w:pPr>
      <w:spacing w:before="100" w:beforeAutospacing="1" w:after="100" w:afterAutospacing="1"/>
    </w:pPr>
  </w:style>
  <w:style w:type="character" w:styleId="a4">
    <w:name w:val="Hyperlink"/>
    <w:unhideWhenUsed/>
    <w:rsid w:val="00BC7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H:\wiki\%D0%A0%D0%B5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1</cp:revision>
  <dcterms:created xsi:type="dcterms:W3CDTF">2018-05-03T20:21:00Z</dcterms:created>
  <dcterms:modified xsi:type="dcterms:W3CDTF">2018-05-03T20:23:00Z</dcterms:modified>
</cp:coreProperties>
</file>