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5FAE" w:rsidRPr="001E0E65" w:rsidRDefault="003C5FAE" w:rsidP="006A0B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E0E65">
        <w:rPr>
          <w:rFonts w:ascii="Times New Roman" w:hAnsi="Times New Roman" w:cs="Times New Roman"/>
          <w:sz w:val="28"/>
          <w:szCs w:val="28"/>
        </w:rPr>
        <w:t>РЕКОМЕНДАЦИИ</w:t>
      </w:r>
    </w:p>
    <w:p w:rsidR="005A382B" w:rsidRPr="001E0E65" w:rsidRDefault="00DA1A7C" w:rsidP="006A0B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корректировке </w:t>
      </w:r>
      <w:r w:rsidR="009A09CA">
        <w:rPr>
          <w:rFonts w:ascii="Times New Roman" w:hAnsi="Times New Roman" w:cs="Times New Roman"/>
          <w:sz w:val="28"/>
          <w:szCs w:val="28"/>
        </w:rPr>
        <w:t>календа</w:t>
      </w:r>
      <w:r w:rsidR="001D22DB">
        <w:rPr>
          <w:rFonts w:ascii="Times New Roman" w:hAnsi="Times New Roman" w:cs="Times New Roman"/>
          <w:sz w:val="28"/>
          <w:szCs w:val="28"/>
        </w:rPr>
        <w:t>р</w:t>
      </w:r>
      <w:r w:rsidR="009A09CA">
        <w:rPr>
          <w:rFonts w:ascii="Times New Roman" w:hAnsi="Times New Roman" w:cs="Times New Roman"/>
          <w:sz w:val="28"/>
          <w:szCs w:val="28"/>
        </w:rPr>
        <w:t>но-тематического</w:t>
      </w:r>
      <w:r>
        <w:rPr>
          <w:rFonts w:ascii="Times New Roman" w:hAnsi="Times New Roman" w:cs="Times New Roman"/>
          <w:sz w:val="28"/>
          <w:szCs w:val="28"/>
        </w:rPr>
        <w:t xml:space="preserve"> планирования </w:t>
      </w:r>
      <w:r w:rsidR="00D240B5">
        <w:rPr>
          <w:rFonts w:ascii="Times New Roman" w:hAnsi="Times New Roman" w:cs="Times New Roman"/>
          <w:sz w:val="28"/>
          <w:szCs w:val="28"/>
        </w:rPr>
        <w:t>по учебному предмету «</w:t>
      </w:r>
      <w:r w:rsidR="00B91B97">
        <w:rPr>
          <w:rFonts w:ascii="Times New Roman" w:hAnsi="Times New Roman" w:cs="Times New Roman"/>
          <w:sz w:val="28"/>
          <w:szCs w:val="28"/>
        </w:rPr>
        <w:t>География</w:t>
      </w:r>
      <w:r w:rsidR="00D240B5" w:rsidRPr="00A4112C">
        <w:rPr>
          <w:rFonts w:ascii="Times New Roman" w:hAnsi="Times New Roman" w:cs="Times New Roman"/>
          <w:bCs/>
          <w:sz w:val="24"/>
          <w:szCs w:val="24"/>
        </w:rPr>
        <w:t>»</w:t>
      </w:r>
      <w:r w:rsidR="007B31D3">
        <w:rPr>
          <w:rFonts w:ascii="Times New Roman" w:hAnsi="Times New Roman" w:cs="Times New Roman"/>
          <w:b/>
          <w:sz w:val="28"/>
          <w:szCs w:val="24"/>
        </w:rPr>
        <w:br/>
      </w:r>
      <w:r w:rsidR="003C5FAE" w:rsidRPr="001E0E65">
        <w:rPr>
          <w:rFonts w:ascii="Times New Roman" w:hAnsi="Times New Roman" w:cs="Times New Roman"/>
          <w:sz w:val="28"/>
          <w:szCs w:val="28"/>
        </w:rPr>
        <w:t xml:space="preserve">в </w:t>
      </w:r>
      <w:r w:rsidR="00A46247">
        <w:rPr>
          <w:rFonts w:ascii="Times New Roman" w:hAnsi="Times New Roman" w:cs="Times New Roman"/>
          <w:sz w:val="28"/>
          <w:szCs w:val="28"/>
          <w:lang w:val="be-BY"/>
        </w:rPr>
        <w:t>І</w:t>
      </w:r>
      <w:r w:rsidR="0069383C" w:rsidRPr="001E0E65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A46247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="0069383C" w:rsidRPr="001E0E65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="005A382B" w:rsidRPr="001E0E65">
        <w:rPr>
          <w:rFonts w:ascii="Times New Roman" w:hAnsi="Times New Roman" w:cs="Times New Roman"/>
          <w:sz w:val="28"/>
          <w:szCs w:val="28"/>
        </w:rPr>
        <w:t xml:space="preserve"> классах учреждений общего средн</w:t>
      </w:r>
      <w:r w:rsidR="005A382B" w:rsidRPr="001E0E65">
        <w:rPr>
          <w:rFonts w:ascii="Times New Roman" w:hAnsi="Times New Roman" w:cs="Times New Roman"/>
          <w:sz w:val="28"/>
          <w:szCs w:val="28"/>
        </w:rPr>
        <w:t>е</w:t>
      </w:r>
      <w:r w:rsidR="005A382B" w:rsidRPr="001E0E65">
        <w:rPr>
          <w:rFonts w:ascii="Times New Roman" w:hAnsi="Times New Roman" w:cs="Times New Roman"/>
          <w:sz w:val="28"/>
          <w:szCs w:val="28"/>
        </w:rPr>
        <w:t>го образования</w:t>
      </w:r>
    </w:p>
    <w:p w:rsidR="003C5FAE" w:rsidRPr="001E0E65" w:rsidRDefault="005A382B" w:rsidP="006A0B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0E65">
        <w:rPr>
          <w:rFonts w:ascii="Times New Roman" w:hAnsi="Times New Roman" w:cs="Times New Roman"/>
          <w:sz w:val="28"/>
          <w:szCs w:val="28"/>
        </w:rPr>
        <w:t>(</w:t>
      </w:r>
      <w:r w:rsidR="00A46247">
        <w:rPr>
          <w:rFonts w:ascii="Times New Roman" w:hAnsi="Times New Roman" w:cs="Times New Roman"/>
          <w:sz w:val="28"/>
          <w:szCs w:val="28"/>
          <w:lang w:val="be-BY"/>
        </w:rPr>
        <w:t>2 полугод</w:t>
      </w:r>
      <w:r w:rsidR="00A46247">
        <w:rPr>
          <w:rFonts w:ascii="Times New Roman" w:hAnsi="Times New Roman" w:cs="Times New Roman"/>
          <w:sz w:val="28"/>
          <w:szCs w:val="28"/>
        </w:rPr>
        <w:t>и</w:t>
      </w:r>
      <w:r w:rsidR="00A46247">
        <w:rPr>
          <w:rFonts w:ascii="Times New Roman" w:hAnsi="Times New Roman" w:cs="Times New Roman"/>
          <w:sz w:val="28"/>
          <w:szCs w:val="28"/>
          <w:lang w:val="be-BY"/>
        </w:rPr>
        <w:t xml:space="preserve">е </w:t>
      </w:r>
      <w:r w:rsidRPr="001E0E65">
        <w:rPr>
          <w:rFonts w:ascii="Times New Roman" w:hAnsi="Times New Roman" w:cs="Times New Roman"/>
          <w:sz w:val="28"/>
          <w:szCs w:val="28"/>
        </w:rPr>
        <w:t>20</w:t>
      </w:r>
      <w:r w:rsidR="00A46247">
        <w:rPr>
          <w:rFonts w:ascii="Times New Roman" w:hAnsi="Times New Roman" w:cs="Times New Roman"/>
          <w:sz w:val="28"/>
          <w:szCs w:val="28"/>
        </w:rPr>
        <w:t>22</w:t>
      </w:r>
      <w:r w:rsidRPr="001E0E65">
        <w:rPr>
          <w:rFonts w:ascii="Times New Roman" w:hAnsi="Times New Roman" w:cs="Times New Roman"/>
          <w:sz w:val="28"/>
          <w:szCs w:val="28"/>
        </w:rPr>
        <w:t>/202</w:t>
      </w:r>
      <w:r w:rsidR="00A46247">
        <w:rPr>
          <w:rFonts w:ascii="Times New Roman" w:hAnsi="Times New Roman" w:cs="Times New Roman"/>
          <w:sz w:val="28"/>
          <w:szCs w:val="28"/>
        </w:rPr>
        <w:t>3</w:t>
      </w:r>
      <w:r w:rsidRPr="001E0E65">
        <w:rPr>
          <w:rFonts w:ascii="Times New Roman" w:hAnsi="Times New Roman" w:cs="Times New Roman"/>
          <w:sz w:val="28"/>
          <w:szCs w:val="28"/>
        </w:rPr>
        <w:t xml:space="preserve"> учебного года)</w:t>
      </w:r>
    </w:p>
    <w:bookmarkEnd w:id="0"/>
    <w:p w:rsidR="003C5FAE" w:rsidRPr="001E0E65" w:rsidRDefault="003C5FAE" w:rsidP="006A0B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6"/>
        <w:gridCol w:w="6494"/>
        <w:gridCol w:w="5926"/>
      </w:tblGrid>
      <w:tr w:rsidR="00DA1A7C" w:rsidRPr="001E0E65" w:rsidTr="00D82668">
        <w:trPr>
          <w:cantSplit/>
          <w:trHeight w:val="20"/>
        </w:trPr>
        <w:tc>
          <w:tcPr>
            <w:tcW w:w="800" w:type="pct"/>
            <w:vAlign w:val="center"/>
          </w:tcPr>
          <w:p w:rsidR="00DA1A7C" w:rsidRDefault="00DA1A7C" w:rsidP="00D8266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часов, на которое</w:t>
            </w:r>
          </w:p>
          <w:p w:rsidR="00DA1A7C" w:rsidRDefault="00DA1A7C" w:rsidP="00D8266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уменьшается</w:t>
            </w:r>
          </w:p>
          <w:p w:rsidR="00DA1A7C" w:rsidRDefault="00DA1A7C" w:rsidP="00D8266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учебного времени на изучение содержания учебного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во 2 полугодии</w:t>
            </w:r>
          </w:p>
        </w:tc>
        <w:tc>
          <w:tcPr>
            <w:tcW w:w="2196" w:type="pct"/>
            <w:vAlign w:val="center"/>
          </w:tcPr>
          <w:p w:rsidR="00DA1A7C" w:rsidRDefault="00DA1A7C" w:rsidP="00D8266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</w:t>
            </w:r>
          </w:p>
          <w:p w:rsidR="00DA1A7C" w:rsidRDefault="00DA1A7C" w:rsidP="006238C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корректировке </w:t>
            </w:r>
            <w:r w:rsidR="006238C2">
              <w:rPr>
                <w:rFonts w:ascii="Times New Roman" w:hAnsi="Times New Roman" w:cs="Times New Roman"/>
                <w:sz w:val="28"/>
                <w:szCs w:val="28"/>
              </w:rPr>
              <w:t xml:space="preserve">календарно-тематического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планирования</w:t>
            </w:r>
            <w:r w:rsidR="006238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отдельным темам</w:t>
            </w:r>
          </w:p>
        </w:tc>
        <w:tc>
          <w:tcPr>
            <w:tcW w:w="2004" w:type="pct"/>
            <w:vAlign w:val="center"/>
          </w:tcPr>
          <w:p w:rsidR="00DA1A7C" w:rsidRPr="001E0E65" w:rsidRDefault="00DA1A7C" w:rsidP="00D8266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E65">
              <w:rPr>
                <w:rFonts w:ascii="Times New Roman" w:hAnsi="Times New Roman" w:cs="Times New Roman"/>
                <w:sz w:val="24"/>
                <w:szCs w:val="24"/>
              </w:rPr>
              <w:t>Рекомендации по изучению учебн</w:t>
            </w:r>
            <w:r w:rsidRPr="001E0E6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0E65">
              <w:rPr>
                <w:rFonts w:ascii="Times New Roman" w:hAnsi="Times New Roman" w:cs="Times New Roman"/>
                <w:sz w:val="24"/>
                <w:szCs w:val="24"/>
              </w:rPr>
              <w:t>го материала</w:t>
            </w:r>
          </w:p>
        </w:tc>
      </w:tr>
      <w:tr w:rsidR="005A382B" w:rsidRPr="001E0E65" w:rsidTr="00D82668">
        <w:trPr>
          <w:cantSplit/>
          <w:trHeight w:val="20"/>
        </w:trPr>
        <w:tc>
          <w:tcPr>
            <w:tcW w:w="5000" w:type="pct"/>
            <w:gridSpan w:val="3"/>
            <w:vAlign w:val="center"/>
          </w:tcPr>
          <w:p w:rsidR="005A382B" w:rsidRPr="001E0E65" w:rsidRDefault="00D240B5" w:rsidP="00D8266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9</w:t>
            </w:r>
            <w:r w:rsidR="005A382B" w:rsidRPr="001E0E65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класс</w:t>
            </w:r>
          </w:p>
        </w:tc>
      </w:tr>
      <w:tr w:rsidR="00B91B97" w:rsidRPr="001E0E65" w:rsidTr="00D82668">
        <w:trPr>
          <w:cantSplit/>
          <w:trHeight w:val="1189"/>
        </w:trPr>
        <w:tc>
          <w:tcPr>
            <w:tcW w:w="800" w:type="pct"/>
          </w:tcPr>
          <w:p w:rsidR="00B91B97" w:rsidRPr="001E0E65" w:rsidRDefault="00B91B97" w:rsidP="00D8266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6" w:type="pct"/>
          </w:tcPr>
          <w:p w:rsidR="00B91B97" w:rsidRPr="00B91B97" w:rsidRDefault="00B91B97" w:rsidP="00D8266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B97">
              <w:rPr>
                <w:rFonts w:ascii="Times New Roman" w:hAnsi="Times New Roman" w:cs="Times New Roman"/>
                <w:sz w:val="24"/>
                <w:szCs w:val="24"/>
              </w:rPr>
              <w:t>При изучени</w:t>
            </w:r>
            <w:r w:rsidR="00C73E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91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31D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91B97">
              <w:rPr>
                <w:rFonts w:ascii="Times New Roman" w:hAnsi="Times New Roman" w:cs="Times New Roman"/>
                <w:sz w:val="24"/>
                <w:szCs w:val="24"/>
              </w:rPr>
              <w:t>емы</w:t>
            </w:r>
            <w:r w:rsidR="007B31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91B97">
              <w:rPr>
                <w:rFonts w:ascii="Times New Roman" w:hAnsi="Times New Roman" w:cs="Times New Roman"/>
                <w:sz w:val="24"/>
                <w:szCs w:val="24"/>
              </w:rPr>
              <w:t>7 «Области и город Минск» рассмо</w:t>
            </w:r>
            <w:r w:rsidRPr="00B91B9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91B97">
              <w:rPr>
                <w:rFonts w:ascii="Times New Roman" w:hAnsi="Times New Roman" w:cs="Times New Roman"/>
                <w:sz w:val="24"/>
                <w:szCs w:val="24"/>
              </w:rPr>
              <w:t>реть на одном уроке два региона (по усмотрению учителя) вместо пред</w:t>
            </w:r>
            <w:r w:rsidRPr="00B91B9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91B97">
              <w:rPr>
                <w:rFonts w:ascii="Times New Roman" w:hAnsi="Times New Roman" w:cs="Times New Roman"/>
                <w:sz w:val="24"/>
                <w:szCs w:val="24"/>
              </w:rPr>
              <w:t>смотренного КТП изучения одного региона на одном уроке (т.</w:t>
            </w:r>
            <w:r w:rsidR="007B31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91B97">
              <w:rPr>
                <w:rFonts w:ascii="Times New Roman" w:hAnsi="Times New Roman" w:cs="Times New Roman"/>
                <w:sz w:val="24"/>
                <w:szCs w:val="24"/>
              </w:rPr>
              <w:t xml:space="preserve">е. на изучение </w:t>
            </w:r>
            <w:r w:rsidR="007B31D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91B97">
              <w:rPr>
                <w:rFonts w:ascii="Times New Roman" w:hAnsi="Times New Roman" w:cs="Times New Roman"/>
                <w:sz w:val="24"/>
                <w:szCs w:val="24"/>
              </w:rPr>
              <w:t>емы</w:t>
            </w:r>
            <w:r w:rsidR="007B31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91B97">
              <w:rPr>
                <w:rFonts w:ascii="Times New Roman" w:hAnsi="Times New Roman" w:cs="Times New Roman"/>
                <w:sz w:val="24"/>
                <w:szCs w:val="24"/>
              </w:rPr>
              <w:t>7 отводится 7 часов вм</w:t>
            </w:r>
            <w:r w:rsidRPr="00B91B9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91B97">
              <w:rPr>
                <w:rFonts w:ascii="Times New Roman" w:hAnsi="Times New Roman" w:cs="Times New Roman"/>
                <w:sz w:val="24"/>
                <w:szCs w:val="24"/>
              </w:rPr>
              <w:t xml:space="preserve">сто предусмотренных КТП </w:t>
            </w:r>
            <w:r w:rsidR="007B31D3">
              <w:rPr>
                <w:rFonts w:ascii="Times New Roman" w:hAnsi="Times New Roman" w:cs="Times New Roman"/>
                <w:sz w:val="24"/>
                <w:szCs w:val="24"/>
              </w:rPr>
              <w:t xml:space="preserve">восьми </w:t>
            </w:r>
            <w:r w:rsidRPr="00B91B97">
              <w:rPr>
                <w:rFonts w:ascii="Times New Roman" w:hAnsi="Times New Roman" w:cs="Times New Roman"/>
                <w:sz w:val="24"/>
                <w:szCs w:val="24"/>
              </w:rPr>
              <w:t>часов)</w:t>
            </w:r>
          </w:p>
        </w:tc>
        <w:tc>
          <w:tcPr>
            <w:tcW w:w="2004" w:type="pct"/>
          </w:tcPr>
          <w:p w:rsidR="00B91B97" w:rsidRPr="00B91B97" w:rsidRDefault="00B91B97" w:rsidP="00D8266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B97">
              <w:rPr>
                <w:rFonts w:ascii="Times New Roman" w:hAnsi="Times New Roman" w:cs="Times New Roman"/>
                <w:sz w:val="24"/>
                <w:szCs w:val="24"/>
              </w:rPr>
              <w:t>Теоретический материал учащиеся усваивают</w:t>
            </w:r>
            <w:r w:rsidR="007B31D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1B97">
              <w:rPr>
                <w:rFonts w:ascii="Times New Roman" w:hAnsi="Times New Roman" w:cs="Times New Roman"/>
                <w:sz w:val="24"/>
                <w:szCs w:val="24"/>
              </w:rPr>
              <w:t>в полном объеме пут</w:t>
            </w:r>
            <w:r w:rsidR="007B31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91B97">
              <w:rPr>
                <w:rFonts w:ascii="Times New Roman" w:hAnsi="Times New Roman" w:cs="Times New Roman"/>
                <w:sz w:val="24"/>
                <w:szCs w:val="24"/>
              </w:rPr>
              <w:t>м составления сравнительной характер</w:t>
            </w:r>
            <w:r w:rsidRPr="00B91B9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91B97">
              <w:rPr>
                <w:rFonts w:ascii="Times New Roman" w:hAnsi="Times New Roman" w:cs="Times New Roman"/>
                <w:sz w:val="24"/>
                <w:szCs w:val="24"/>
              </w:rPr>
              <w:t>стики двух регионов. Рекомендуется сократить объем заданий репродуктивного характера</w:t>
            </w:r>
          </w:p>
        </w:tc>
      </w:tr>
      <w:tr w:rsidR="00D240B5" w:rsidRPr="001E0E65" w:rsidTr="00D82668">
        <w:trPr>
          <w:cantSplit/>
          <w:trHeight w:val="20"/>
        </w:trPr>
        <w:tc>
          <w:tcPr>
            <w:tcW w:w="5000" w:type="pct"/>
            <w:gridSpan w:val="3"/>
          </w:tcPr>
          <w:p w:rsidR="00D240B5" w:rsidRPr="001E0E65" w:rsidRDefault="00D240B5" w:rsidP="00D8266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0B5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11 класс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(</w:t>
            </w:r>
            <w:r w:rsidRPr="00D240B5">
              <w:rPr>
                <w:rFonts w:ascii="Times New Roman" w:hAnsi="Times New Roman" w:cs="Times New Roman"/>
                <w:b/>
                <w:sz w:val="28"/>
                <w:szCs w:val="24"/>
              </w:rPr>
              <w:t>базовый уровень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)</w:t>
            </w:r>
          </w:p>
        </w:tc>
      </w:tr>
      <w:tr w:rsidR="00B36026" w:rsidRPr="001E0E65" w:rsidTr="00D82668">
        <w:trPr>
          <w:cantSplit/>
          <w:trHeight w:val="20"/>
        </w:trPr>
        <w:tc>
          <w:tcPr>
            <w:tcW w:w="800" w:type="pct"/>
            <w:vMerge w:val="restart"/>
          </w:tcPr>
          <w:p w:rsidR="00B36026" w:rsidRPr="001E0E65" w:rsidRDefault="00B36026" w:rsidP="00D8266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6" w:type="pct"/>
          </w:tcPr>
          <w:p w:rsidR="00B36026" w:rsidRPr="00D627DA" w:rsidRDefault="00D627DA" w:rsidP="00D82668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7DA">
              <w:rPr>
                <w:rFonts w:ascii="Times New Roman" w:hAnsi="Times New Roman" w:cs="Times New Roman"/>
                <w:sz w:val="24"/>
                <w:szCs w:val="24"/>
              </w:rPr>
              <w:t>Темы «</w:t>
            </w:r>
            <w:r w:rsidR="00B36026" w:rsidRPr="00D627DA">
              <w:rPr>
                <w:rFonts w:ascii="Times New Roman" w:hAnsi="Times New Roman" w:cs="Times New Roman"/>
                <w:sz w:val="24"/>
                <w:szCs w:val="24"/>
              </w:rPr>
              <w:t>Проблема демографической нагрузки</w:t>
            </w:r>
            <w:r w:rsidRPr="00D627D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36026" w:rsidRPr="00D62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27DA">
              <w:rPr>
                <w:rFonts w:ascii="Times New Roman" w:hAnsi="Times New Roman" w:cs="Times New Roman"/>
                <w:sz w:val="24"/>
                <w:szCs w:val="24"/>
              </w:rPr>
              <w:t>(§</w:t>
            </w:r>
            <w:r w:rsidR="007B31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627DA">
              <w:rPr>
                <w:rFonts w:ascii="Times New Roman" w:hAnsi="Times New Roman" w:cs="Times New Roman"/>
                <w:sz w:val="24"/>
                <w:szCs w:val="24"/>
              </w:rPr>
              <w:t>15) и «</w:t>
            </w:r>
            <w:r w:rsidR="00B36026" w:rsidRPr="00D627D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B36026" w:rsidRPr="00D627D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36026" w:rsidRPr="00D627DA">
              <w:rPr>
                <w:rFonts w:ascii="Times New Roman" w:hAnsi="Times New Roman" w:cs="Times New Roman"/>
                <w:sz w:val="24"/>
                <w:szCs w:val="24"/>
              </w:rPr>
              <w:t>блема старения населения</w:t>
            </w:r>
            <w:r w:rsidRPr="00D627DA">
              <w:rPr>
                <w:rFonts w:ascii="Times New Roman" w:hAnsi="Times New Roman" w:cs="Times New Roman"/>
                <w:sz w:val="24"/>
                <w:szCs w:val="24"/>
              </w:rPr>
              <w:t>» (§</w:t>
            </w:r>
            <w:r w:rsidR="007B31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627DA">
              <w:rPr>
                <w:rFonts w:ascii="Times New Roman" w:hAnsi="Times New Roman" w:cs="Times New Roman"/>
                <w:sz w:val="24"/>
                <w:szCs w:val="24"/>
              </w:rPr>
              <w:t>16) изуч</w:t>
            </w:r>
            <w:r w:rsidRPr="00D627D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27DA">
              <w:rPr>
                <w:rFonts w:ascii="Times New Roman" w:hAnsi="Times New Roman" w:cs="Times New Roman"/>
                <w:sz w:val="24"/>
                <w:szCs w:val="24"/>
              </w:rPr>
              <w:t>ются на одном уроке</w:t>
            </w:r>
          </w:p>
        </w:tc>
        <w:tc>
          <w:tcPr>
            <w:tcW w:w="2004" w:type="pct"/>
          </w:tcPr>
          <w:p w:rsidR="00B36026" w:rsidRPr="001E0E65" w:rsidRDefault="00D627DA" w:rsidP="00D8266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7DA">
              <w:rPr>
                <w:rFonts w:ascii="Times New Roman" w:hAnsi="Times New Roman" w:cs="Times New Roman"/>
                <w:sz w:val="24"/>
                <w:szCs w:val="24"/>
              </w:rPr>
              <w:t>При подборе практического материала рекомендуется сократить объем заданий репродуктивного характера</w:t>
            </w:r>
          </w:p>
        </w:tc>
      </w:tr>
      <w:tr w:rsidR="00D627DA" w:rsidRPr="001E0E65" w:rsidTr="00D82668">
        <w:trPr>
          <w:cantSplit/>
          <w:trHeight w:val="838"/>
        </w:trPr>
        <w:tc>
          <w:tcPr>
            <w:tcW w:w="800" w:type="pct"/>
            <w:vMerge/>
          </w:tcPr>
          <w:p w:rsidR="00D627DA" w:rsidRPr="001E0E65" w:rsidRDefault="00D627DA" w:rsidP="00D8266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pct"/>
          </w:tcPr>
          <w:p w:rsidR="00D627DA" w:rsidRPr="00D627DA" w:rsidRDefault="00D627DA" w:rsidP="00D82668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7DA">
              <w:rPr>
                <w:rFonts w:ascii="Times New Roman" w:hAnsi="Times New Roman" w:cs="Times New Roman"/>
                <w:sz w:val="24"/>
                <w:szCs w:val="24"/>
              </w:rPr>
              <w:t>Темы «Возможные пути решения глобальных проблем» (§</w:t>
            </w:r>
            <w:r w:rsidR="007B31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627DA">
              <w:rPr>
                <w:rFonts w:ascii="Times New Roman" w:hAnsi="Times New Roman" w:cs="Times New Roman"/>
                <w:sz w:val="24"/>
                <w:szCs w:val="24"/>
              </w:rPr>
              <w:t>28) и «Устойчивое развитие человечества» (§</w:t>
            </w:r>
            <w:r w:rsidR="007B31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627DA">
              <w:rPr>
                <w:rFonts w:ascii="Times New Roman" w:hAnsi="Times New Roman" w:cs="Times New Roman"/>
                <w:sz w:val="24"/>
                <w:szCs w:val="24"/>
              </w:rPr>
              <w:t>29) изучаю</w:t>
            </w:r>
            <w:r w:rsidRPr="00D627D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627DA">
              <w:rPr>
                <w:rFonts w:ascii="Times New Roman" w:hAnsi="Times New Roman" w:cs="Times New Roman"/>
                <w:sz w:val="24"/>
                <w:szCs w:val="24"/>
              </w:rPr>
              <w:t>ся на одном уроке</w:t>
            </w:r>
          </w:p>
        </w:tc>
        <w:tc>
          <w:tcPr>
            <w:tcW w:w="2004" w:type="pct"/>
          </w:tcPr>
          <w:p w:rsidR="00D627DA" w:rsidRPr="001E0E65" w:rsidRDefault="00D627DA" w:rsidP="00D8266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7DA">
              <w:rPr>
                <w:rFonts w:ascii="Times New Roman" w:hAnsi="Times New Roman" w:cs="Times New Roman"/>
                <w:sz w:val="24"/>
                <w:szCs w:val="24"/>
              </w:rPr>
              <w:t>При подборе практического материала рекомендуется сократить объем заданий репродуктивного характера</w:t>
            </w:r>
          </w:p>
        </w:tc>
      </w:tr>
      <w:tr w:rsidR="00D240B5" w:rsidRPr="001E0E65" w:rsidTr="00D82668">
        <w:trPr>
          <w:cantSplit/>
          <w:trHeight w:val="20"/>
        </w:trPr>
        <w:tc>
          <w:tcPr>
            <w:tcW w:w="5000" w:type="pct"/>
            <w:gridSpan w:val="3"/>
          </w:tcPr>
          <w:p w:rsidR="00D240B5" w:rsidRPr="001E0E65" w:rsidRDefault="00D240B5" w:rsidP="00D8266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0B5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11 класс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(повышенн</w:t>
            </w:r>
            <w:r w:rsidRPr="00D240B5">
              <w:rPr>
                <w:rFonts w:ascii="Times New Roman" w:hAnsi="Times New Roman" w:cs="Times New Roman"/>
                <w:b/>
                <w:sz w:val="28"/>
                <w:szCs w:val="24"/>
              </w:rPr>
              <w:t>ый уровень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)</w:t>
            </w:r>
          </w:p>
        </w:tc>
      </w:tr>
      <w:tr w:rsidR="00182040" w:rsidRPr="001E0E65" w:rsidTr="00D82668">
        <w:trPr>
          <w:cantSplit/>
          <w:trHeight w:val="1270"/>
        </w:trPr>
        <w:tc>
          <w:tcPr>
            <w:tcW w:w="800" w:type="pct"/>
            <w:vMerge w:val="restart"/>
          </w:tcPr>
          <w:p w:rsidR="00182040" w:rsidRPr="001E0E65" w:rsidRDefault="00182040" w:rsidP="00D8266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96" w:type="pct"/>
          </w:tcPr>
          <w:p w:rsidR="00182040" w:rsidRPr="006B7495" w:rsidRDefault="00182040" w:rsidP="00D8266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495">
              <w:rPr>
                <w:rFonts w:ascii="Times New Roman" w:hAnsi="Times New Roman" w:cs="Times New Roman"/>
                <w:sz w:val="24"/>
                <w:szCs w:val="24"/>
              </w:rPr>
              <w:t>Вместе с изучением темы «Урбанизация и изменение клим</w:t>
            </w:r>
            <w:r w:rsidRPr="006B749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7495">
              <w:rPr>
                <w:rFonts w:ascii="Times New Roman" w:hAnsi="Times New Roman" w:cs="Times New Roman"/>
                <w:sz w:val="24"/>
                <w:szCs w:val="24"/>
              </w:rPr>
              <w:t>та» выполняется обучающая практическая работа</w:t>
            </w:r>
            <w:r w:rsidR="007B31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B7495">
              <w:rPr>
                <w:rFonts w:ascii="Times New Roman" w:hAnsi="Times New Roman" w:cs="Times New Roman"/>
                <w:sz w:val="24"/>
                <w:szCs w:val="24"/>
              </w:rPr>
              <w:t>№ 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7495">
              <w:rPr>
                <w:rFonts w:ascii="Times New Roman" w:hAnsi="Times New Roman" w:cs="Times New Roman"/>
                <w:sz w:val="24"/>
                <w:szCs w:val="24"/>
              </w:rPr>
              <w:t>«Сравнительный анализ проблем урбанизации и изм</w:t>
            </w:r>
            <w:r w:rsidRPr="006B749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7495">
              <w:rPr>
                <w:rFonts w:ascii="Times New Roman" w:hAnsi="Times New Roman" w:cs="Times New Roman"/>
                <w:sz w:val="24"/>
                <w:szCs w:val="24"/>
              </w:rPr>
              <w:t>нения климата в городах разв</w:t>
            </w:r>
            <w:r w:rsidRPr="006B749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7495">
              <w:rPr>
                <w:rFonts w:ascii="Times New Roman" w:hAnsi="Times New Roman" w:cs="Times New Roman"/>
                <w:sz w:val="24"/>
                <w:szCs w:val="24"/>
              </w:rPr>
              <w:t>тых и развивающихся странах (на примере двух городов по выб</w:t>
            </w:r>
            <w:r w:rsidRPr="006B749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7495">
              <w:rPr>
                <w:rFonts w:ascii="Times New Roman" w:hAnsi="Times New Roman" w:cs="Times New Roman"/>
                <w:sz w:val="24"/>
                <w:szCs w:val="24"/>
              </w:rPr>
              <w:t>ру)»</w:t>
            </w:r>
          </w:p>
        </w:tc>
        <w:tc>
          <w:tcPr>
            <w:tcW w:w="2004" w:type="pct"/>
          </w:tcPr>
          <w:p w:rsidR="00182040" w:rsidRPr="006B7495" w:rsidRDefault="00097A76" w:rsidP="00D8266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ходе </w:t>
            </w:r>
            <w:r w:rsidR="00182040" w:rsidRPr="006B7495">
              <w:rPr>
                <w:rFonts w:ascii="Times New Roman" w:hAnsi="Times New Roman" w:cs="Times New Roman"/>
                <w:sz w:val="24"/>
                <w:szCs w:val="24"/>
              </w:rPr>
              <w:t>практической работы отдельные з</w:t>
            </w:r>
            <w:r w:rsidR="00182040" w:rsidRPr="006B749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82040" w:rsidRPr="006B7495">
              <w:rPr>
                <w:rFonts w:ascii="Times New Roman" w:hAnsi="Times New Roman" w:cs="Times New Roman"/>
                <w:sz w:val="24"/>
                <w:szCs w:val="24"/>
              </w:rPr>
              <w:t>дания можно в</w:t>
            </w:r>
            <w:r w:rsidR="00182040" w:rsidRPr="006B749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182040" w:rsidRPr="006B7495">
              <w:rPr>
                <w:rFonts w:ascii="Times New Roman" w:hAnsi="Times New Roman" w:cs="Times New Roman"/>
                <w:sz w:val="24"/>
                <w:szCs w:val="24"/>
              </w:rPr>
              <w:t>полнить в устной форме</w:t>
            </w:r>
          </w:p>
        </w:tc>
      </w:tr>
      <w:tr w:rsidR="00182040" w:rsidRPr="001E0E65" w:rsidTr="00D82668">
        <w:trPr>
          <w:cantSplit/>
          <w:trHeight w:val="278"/>
        </w:trPr>
        <w:tc>
          <w:tcPr>
            <w:tcW w:w="800" w:type="pct"/>
            <w:vMerge/>
          </w:tcPr>
          <w:p w:rsidR="00182040" w:rsidRDefault="00182040" w:rsidP="00D8266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pct"/>
          </w:tcPr>
          <w:p w:rsidR="00182040" w:rsidRPr="006B7495" w:rsidRDefault="00182040" w:rsidP="00D8266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495">
              <w:rPr>
                <w:rFonts w:ascii="Times New Roman" w:hAnsi="Times New Roman" w:cs="Times New Roman"/>
                <w:sz w:val="24"/>
                <w:szCs w:val="24"/>
              </w:rPr>
              <w:t>Вместе с выполнением обучающей практической работы</w:t>
            </w:r>
            <w:r w:rsidR="007B31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B7495">
              <w:rPr>
                <w:rFonts w:ascii="Times New Roman" w:hAnsi="Times New Roman" w:cs="Times New Roman"/>
                <w:sz w:val="24"/>
                <w:szCs w:val="24"/>
              </w:rPr>
              <w:t>№ 15 «Анализ географии обеспеченности стран мира осно</w:t>
            </w:r>
            <w:r w:rsidRPr="006B749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B7495">
              <w:rPr>
                <w:rFonts w:ascii="Times New Roman" w:hAnsi="Times New Roman" w:cs="Times New Roman"/>
                <w:sz w:val="24"/>
                <w:szCs w:val="24"/>
              </w:rPr>
              <w:t>ными видами продовольствия» изучается тема «Пути реш</w:t>
            </w:r>
            <w:r w:rsidRPr="006B749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7495">
              <w:rPr>
                <w:rFonts w:ascii="Times New Roman" w:hAnsi="Times New Roman" w:cs="Times New Roman"/>
                <w:sz w:val="24"/>
                <w:szCs w:val="24"/>
              </w:rPr>
              <w:t>ния продовольственной пр</w:t>
            </w:r>
            <w:r w:rsidRPr="006B749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7495">
              <w:rPr>
                <w:rFonts w:ascii="Times New Roman" w:hAnsi="Times New Roman" w:cs="Times New Roman"/>
                <w:sz w:val="24"/>
                <w:szCs w:val="24"/>
              </w:rPr>
              <w:t>блемы»</w:t>
            </w:r>
          </w:p>
        </w:tc>
        <w:tc>
          <w:tcPr>
            <w:tcW w:w="2004" w:type="pct"/>
          </w:tcPr>
          <w:p w:rsidR="00182040" w:rsidRPr="006B7495" w:rsidRDefault="00097A76" w:rsidP="00D8266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ходе </w:t>
            </w:r>
            <w:r w:rsidR="00182040" w:rsidRPr="006B7495">
              <w:rPr>
                <w:rFonts w:ascii="Times New Roman" w:hAnsi="Times New Roman" w:cs="Times New Roman"/>
                <w:sz w:val="24"/>
                <w:szCs w:val="24"/>
              </w:rPr>
              <w:t>практической работы отдельные з</w:t>
            </w:r>
            <w:r w:rsidR="00182040" w:rsidRPr="006B749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82040" w:rsidRPr="006B7495">
              <w:rPr>
                <w:rFonts w:ascii="Times New Roman" w:hAnsi="Times New Roman" w:cs="Times New Roman"/>
                <w:sz w:val="24"/>
                <w:szCs w:val="24"/>
              </w:rPr>
              <w:t>дания можно в</w:t>
            </w:r>
            <w:r w:rsidR="00182040" w:rsidRPr="006B749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182040" w:rsidRPr="006B7495">
              <w:rPr>
                <w:rFonts w:ascii="Times New Roman" w:hAnsi="Times New Roman" w:cs="Times New Roman"/>
                <w:sz w:val="24"/>
                <w:szCs w:val="24"/>
              </w:rPr>
              <w:t>полнить в устной форме</w:t>
            </w:r>
          </w:p>
        </w:tc>
      </w:tr>
      <w:tr w:rsidR="00182040" w:rsidRPr="001E0E65" w:rsidTr="00D82668">
        <w:trPr>
          <w:cantSplit/>
          <w:trHeight w:val="1220"/>
        </w:trPr>
        <w:tc>
          <w:tcPr>
            <w:tcW w:w="800" w:type="pct"/>
            <w:vMerge/>
          </w:tcPr>
          <w:p w:rsidR="00182040" w:rsidRDefault="00182040" w:rsidP="00D8266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pct"/>
          </w:tcPr>
          <w:p w:rsidR="00182040" w:rsidRPr="006B7495" w:rsidRDefault="00182040" w:rsidP="00D8266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495">
              <w:rPr>
                <w:rFonts w:ascii="Times New Roman" w:hAnsi="Times New Roman" w:cs="Times New Roman"/>
                <w:sz w:val="24"/>
                <w:szCs w:val="24"/>
              </w:rPr>
              <w:t>Вместе с изучением темы «Ресурсообеспеченность стран и регионов мира по основным видам минеральных ресурсов» выполняется обучающая практическая работа № 16 «Опр</w:t>
            </w:r>
            <w:r w:rsidRPr="006B749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7495">
              <w:rPr>
                <w:rFonts w:ascii="Times New Roman" w:hAnsi="Times New Roman" w:cs="Times New Roman"/>
                <w:sz w:val="24"/>
                <w:szCs w:val="24"/>
              </w:rPr>
              <w:t>деление ресурсообеспеченности стран мира основными в</w:t>
            </w:r>
            <w:r w:rsidRPr="006B749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7495">
              <w:rPr>
                <w:rFonts w:ascii="Times New Roman" w:hAnsi="Times New Roman" w:cs="Times New Roman"/>
                <w:sz w:val="24"/>
                <w:szCs w:val="24"/>
              </w:rPr>
              <w:t>дами минеральных р</w:t>
            </w:r>
            <w:r w:rsidRPr="006B749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7495">
              <w:rPr>
                <w:rFonts w:ascii="Times New Roman" w:hAnsi="Times New Roman" w:cs="Times New Roman"/>
                <w:sz w:val="24"/>
                <w:szCs w:val="24"/>
              </w:rPr>
              <w:t>сурсов»</w:t>
            </w:r>
          </w:p>
        </w:tc>
        <w:tc>
          <w:tcPr>
            <w:tcW w:w="2004" w:type="pct"/>
          </w:tcPr>
          <w:p w:rsidR="00182040" w:rsidRPr="006B7495" w:rsidRDefault="00097A76" w:rsidP="00D8266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ходе </w:t>
            </w:r>
            <w:r w:rsidR="00182040" w:rsidRPr="006B7495">
              <w:rPr>
                <w:rFonts w:ascii="Times New Roman" w:hAnsi="Times New Roman" w:cs="Times New Roman"/>
                <w:sz w:val="24"/>
                <w:szCs w:val="24"/>
              </w:rPr>
              <w:t>практической работы отдельные з</w:t>
            </w:r>
            <w:r w:rsidR="00182040" w:rsidRPr="006B749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82040" w:rsidRPr="006B7495">
              <w:rPr>
                <w:rFonts w:ascii="Times New Roman" w:hAnsi="Times New Roman" w:cs="Times New Roman"/>
                <w:sz w:val="24"/>
                <w:szCs w:val="24"/>
              </w:rPr>
              <w:t>дания можно в</w:t>
            </w:r>
            <w:r w:rsidR="00182040" w:rsidRPr="006B749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182040" w:rsidRPr="006B7495">
              <w:rPr>
                <w:rFonts w:ascii="Times New Roman" w:hAnsi="Times New Roman" w:cs="Times New Roman"/>
                <w:sz w:val="24"/>
                <w:szCs w:val="24"/>
              </w:rPr>
              <w:t>полнить в устной форме</w:t>
            </w:r>
          </w:p>
        </w:tc>
      </w:tr>
      <w:tr w:rsidR="00182040" w:rsidRPr="001E0E65" w:rsidTr="00D82668">
        <w:trPr>
          <w:cantSplit/>
          <w:trHeight w:val="20"/>
        </w:trPr>
        <w:tc>
          <w:tcPr>
            <w:tcW w:w="800" w:type="pct"/>
            <w:vMerge/>
          </w:tcPr>
          <w:p w:rsidR="00182040" w:rsidRPr="001E0E65" w:rsidRDefault="00182040" w:rsidP="00D8266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pct"/>
          </w:tcPr>
          <w:p w:rsidR="00182040" w:rsidRPr="006B7495" w:rsidRDefault="00182040" w:rsidP="00D8266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495">
              <w:rPr>
                <w:rFonts w:ascii="Times New Roman" w:hAnsi="Times New Roman" w:cs="Times New Roman"/>
                <w:sz w:val="24"/>
                <w:szCs w:val="24"/>
              </w:rPr>
              <w:t>Вместе с изучением темы «Энергетическая безопасность» выполняется обучающая практическая работа № 19 «Сра</w:t>
            </w:r>
            <w:r w:rsidRPr="006B749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B7495">
              <w:rPr>
                <w:rFonts w:ascii="Times New Roman" w:hAnsi="Times New Roman" w:cs="Times New Roman"/>
                <w:sz w:val="24"/>
                <w:szCs w:val="24"/>
              </w:rPr>
              <w:t>нительный ан</w:t>
            </w:r>
            <w:r w:rsidRPr="006B749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7495">
              <w:rPr>
                <w:rFonts w:ascii="Times New Roman" w:hAnsi="Times New Roman" w:cs="Times New Roman"/>
                <w:sz w:val="24"/>
                <w:szCs w:val="24"/>
              </w:rPr>
              <w:t>лиз проблем использования традиционных и альтернативных исто</w:t>
            </w:r>
            <w:r w:rsidRPr="006B749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6B7495">
              <w:rPr>
                <w:rFonts w:ascii="Times New Roman" w:hAnsi="Times New Roman" w:cs="Times New Roman"/>
                <w:sz w:val="24"/>
                <w:szCs w:val="24"/>
              </w:rPr>
              <w:t>ников энергии»</w:t>
            </w:r>
          </w:p>
        </w:tc>
        <w:tc>
          <w:tcPr>
            <w:tcW w:w="2004" w:type="pct"/>
          </w:tcPr>
          <w:p w:rsidR="00182040" w:rsidRPr="001E0E65" w:rsidRDefault="00097A76" w:rsidP="00D8266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ходе </w:t>
            </w:r>
            <w:r w:rsidR="00182040" w:rsidRPr="006B7495">
              <w:rPr>
                <w:rFonts w:ascii="Times New Roman" w:hAnsi="Times New Roman" w:cs="Times New Roman"/>
                <w:sz w:val="24"/>
                <w:szCs w:val="24"/>
              </w:rPr>
              <w:t>практической работы отдельные з</w:t>
            </w:r>
            <w:r w:rsidR="00182040" w:rsidRPr="006B749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82040" w:rsidRPr="006B7495">
              <w:rPr>
                <w:rFonts w:ascii="Times New Roman" w:hAnsi="Times New Roman" w:cs="Times New Roman"/>
                <w:sz w:val="24"/>
                <w:szCs w:val="24"/>
              </w:rPr>
              <w:t>дания можно в</w:t>
            </w:r>
            <w:r w:rsidR="00182040" w:rsidRPr="006B749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182040" w:rsidRPr="006B7495">
              <w:rPr>
                <w:rFonts w:ascii="Times New Roman" w:hAnsi="Times New Roman" w:cs="Times New Roman"/>
                <w:sz w:val="24"/>
                <w:szCs w:val="24"/>
              </w:rPr>
              <w:t>полнить в устной форме</w:t>
            </w:r>
          </w:p>
        </w:tc>
      </w:tr>
      <w:tr w:rsidR="00182040" w:rsidRPr="001E0E65" w:rsidTr="00D82668">
        <w:trPr>
          <w:cantSplit/>
          <w:trHeight w:val="20"/>
        </w:trPr>
        <w:tc>
          <w:tcPr>
            <w:tcW w:w="800" w:type="pct"/>
            <w:vMerge/>
          </w:tcPr>
          <w:p w:rsidR="00182040" w:rsidRPr="001E0E65" w:rsidRDefault="00182040" w:rsidP="00D8266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pct"/>
          </w:tcPr>
          <w:p w:rsidR="00182040" w:rsidRPr="006B7495" w:rsidRDefault="00182040" w:rsidP="00D8266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495">
              <w:rPr>
                <w:rFonts w:ascii="Times New Roman" w:hAnsi="Times New Roman" w:cs="Times New Roman"/>
                <w:sz w:val="24"/>
                <w:szCs w:val="24"/>
              </w:rPr>
              <w:t>Вместе с изучением темы «Проблема торговли людьми» в</w:t>
            </w:r>
            <w:r w:rsidRPr="006B749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B7495">
              <w:rPr>
                <w:rFonts w:ascii="Times New Roman" w:hAnsi="Times New Roman" w:cs="Times New Roman"/>
                <w:sz w:val="24"/>
                <w:szCs w:val="24"/>
              </w:rPr>
              <w:t>полняется обучающая практическая работа № 21 «Сравн</w:t>
            </w:r>
            <w:r w:rsidRPr="006B749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7495">
              <w:rPr>
                <w:rFonts w:ascii="Times New Roman" w:hAnsi="Times New Roman" w:cs="Times New Roman"/>
                <w:sz w:val="24"/>
                <w:szCs w:val="24"/>
              </w:rPr>
              <w:t>тельный анализ проблемы торговли людьми</w:t>
            </w:r>
            <w:r w:rsidR="007B31D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B7495">
              <w:rPr>
                <w:rFonts w:ascii="Times New Roman" w:hAnsi="Times New Roman" w:cs="Times New Roman"/>
                <w:sz w:val="24"/>
                <w:szCs w:val="24"/>
              </w:rPr>
              <w:t>(на примере двух стран по выб</w:t>
            </w:r>
            <w:r w:rsidRPr="006B749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7495">
              <w:rPr>
                <w:rFonts w:ascii="Times New Roman" w:hAnsi="Times New Roman" w:cs="Times New Roman"/>
                <w:sz w:val="24"/>
                <w:szCs w:val="24"/>
              </w:rPr>
              <w:t>ру)»</w:t>
            </w:r>
          </w:p>
        </w:tc>
        <w:tc>
          <w:tcPr>
            <w:tcW w:w="2004" w:type="pct"/>
          </w:tcPr>
          <w:p w:rsidR="00182040" w:rsidRPr="001E0E65" w:rsidRDefault="00097A76" w:rsidP="00D8266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ходе</w:t>
            </w:r>
            <w:r w:rsidR="00182040" w:rsidRPr="006B7495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практической работы отдельные з</w:t>
            </w:r>
            <w:r w:rsidR="00182040" w:rsidRPr="006B749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82040" w:rsidRPr="006B7495">
              <w:rPr>
                <w:rFonts w:ascii="Times New Roman" w:hAnsi="Times New Roman" w:cs="Times New Roman"/>
                <w:sz w:val="24"/>
                <w:szCs w:val="24"/>
              </w:rPr>
              <w:t>дания можно в</w:t>
            </w:r>
            <w:r w:rsidR="00182040" w:rsidRPr="006B749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182040" w:rsidRPr="006B7495">
              <w:rPr>
                <w:rFonts w:ascii="Times New Roman" w:hAnsi="Times New Roman" w:cs="Times New Roman"/>
                <w:sz w:val="24"/>
                <w:szCs w:val="24"/>
              </w:rPr>
              <w:t>полнить в устной форме</w:t>
            </w:r>
          </w:p>
        </w:tc>
      </w:tr>
      <w:tr w:rsidR="00182040" w:rsidRPr="001E0E65" w:rsidTr="00D82668">
        <w:trPr>
          <w:cantSplit/>
          <w:trHeight w:val="20"/>
        </w:trPr>
        <w:tc>
          <w:tcPr>
            <w:tcW w:w="800" w:type="pct"/>
            <w:vMerge/>
          </w:tcPr>
          <w:p w:rsidR="00182040" w:rsidRPr="001E0E65" w:rsidRDefault="00182040" w:rsidP="00D8266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pct"/>
          </w:tcPr>
          <w:p w:rsidR="00182040" w:rsidRPr="006B7495" w:rsidRDefault="00182040" w:rsidP="00D8266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495">
              <w:rPr>
                <w:rFonts w:ascii="Times New Roman" w:hAnsi="Times New Roman" w:cs="Times New Roman"/>
                <w:sz w:val="24"/>
                <w:szCs w:val="24"/>
              </w:rPr>
              <w:t>Вместе с изучением темы «Устойчивое развитие человечес</w:t>
            </w:r>
            <w:r w:rsidRPr="006B749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B7495">
              <w:rPr>
                <w:rFonts w:ascii="Times New Roman" w:hAnsi="Times New Roman" w:cs="Times New Roman"/>
                <w:sz w:val="24"/>
                <w:szCs w:val="24"/>
              </w:rPr>
              <w:t>ва» выполняется обучающая практическая работа</w:t>
            </w:r>
            <w:r w:rsidR="007B31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B7495">
              <w:rPr>
                <w:rFonts w:ascii="Times New Roman" w:hAnsi="Times New Roman" w:cs="Times New Roman"/>
                <w:sz w:val="24"/>
                <w:szCs w:val="24"/>
              </w:rPr>
              <w:t>№ 22 «Разработка сценария решения одной из глобальных пр</w:t>
            </w:r>
            <w:r w:rsidRPr="006B749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7495">
              <w:rPr>
                <w:rFonts w:ascii="Times New Roman" w:hAnsi="Times New Roman" w:cs="Times New Roman"/>
                <w:sz w:val="24"/>
                <w:szCs w:val="24"/>
              </w:rPr>
              <w:t>блем человечес</w:t>
            </w:r>
            <w:r w:rsidRPr="006B749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B7495">
              <w:rPr>
                <w:rFonts w:ascii="Times New Roman" w:hAnsi="Times New Roman" w:cs="Times New Roman"/>
                <w:sz w:val="24"/>
                <w:szCs w:val="24"/>
              </w:rPr>
              <w:t>ва»</w:t>
            </w:r>
          </w:p>
        </w:tc>
        <w:tc>
          <w:tcPr>
            <w:tcW w:w="2004" w:type="pct"/>
          </w:tcPr>
          <w:p w:rsidR="00182040" w:rsidRPr="001E0E65" w:rsidRDefault="00097A76" w:rsidP="00D8266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ходе</w:t>
            </w:r>
            <w:r w:rsidR="00182040" w:rsidRPr="006B7495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практической работы отдельные з</w:t>
            </w:r>
            <w:r w:rsidR="00182040" w:rsidRPr="006B749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82040" w:rsidRPr="006B7495">
              <w:rPr>
                <w:rFonts w:ascii="Times New Roman" w:hAnsi="Times New Roman" w:cs="Times New Roman"/>
                <w:sz w:val="24"/>
                <w:szCs w:val="24"/>
              </w:rPr>
              <w:t>дания можно в</w:t>
            </w:r>
            <w:r w:rsidR="00182040" w:rsidRPr="006B749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182040" w:rsidRPr="006B7495">
              <w:rPr>
                <w:rFonts w:ascii="Times New Roman" w:hAnsi="Times New Roman" w:cs="Times New Roman"/>
                <w:sz w:val="24"/>
                <w:szCs w:val="24"/>
              </w:rPr>
              <w:t>полнить в устной форме</w:t>
            </w:r>
          </w:p>
        </w:tc>
      </w:tr>
    </w:tbl>
    <w:p w:rsidR="003C5FAE" w:rsidRPr="00D82668" w:rsidRDefault="003C5FAE" w:rsidP="00D82668">
      <w:pPr>
        <w:jc w:val="right"/>
        <w:rPr>
          <w:rFonts w:ascii="Times New Roman" w:hAnsi="Times New Roman" w:cs="Times New Roman"/>
        </w:rPr>
      </w:pPr>
    </w:p>
    <w:sectPr w:rsidR="003C5FAE" w:rsidRPr="00D82668" w:rsidSect="007B31D3">
      <w:footerReference w:type="default" r:id="rId8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0B47" w:rsidRDefault="00FF0B47" w:rsidP="00A70953">
      <w:pPr>
        <w:spacing w:after="0" w:line="240" w:lineRule="auto"/>
      </w:pPr>
      <w:r>
        <w:separator/>
      </w:r>
    </w:p>
  </w:endnote>
  <w:endnote w:type="continuationSeparator" w:id="0">
    <w:p w:rsidR="00FF0B47" w:rsidRDefault="00FF0B47" w:rsidP="00A70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048D" w:rsidRDefault="008C048D" w:rsidP="00D82668">
    <w:pPr>
      <w:pStyle w:val="a7"/>
      <w:spacing w:after="0" w:line="240" w:lineRule="auto"/>
      <w:jc w:val="right"/>
    </w:pPr>
    <w:r>
      <w:fldChar w:fldCharType="begin"/>
    </w:r>
    <w:r>
      <w:instrText>PAGE   \* MERGEFORMAT</w:instrText>
    </w:r>
    <w:r>
      <w:fldChar w:fldCharType="separate"/>
    </w:r>
    <w:r w:rsidR="006238C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0B47" w:rsidRDefault="00FF0B47" w:rsidP="00A70953">
      <w:pPr>
        <w:spacing w:after="0" w:line="240" w:lineRule="auto"/>
      </w:pPr>
      <w:r>
        <w:separator/>
      </w:r>
    </w:p>
  </w:footnote>
  <w:footnote w:type="continuationSeparator" w:id="0">
    <w:p w:rsidR="00FF0B47" w:rsidRDefault="00FF0B47" w:rsidP="00A709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04AAF"/>
    <w:multiLevelType w:val="hybridMultilevel"/>
    <w:tmpl w:val="423E990E"/>
    <w:lvl w:ilvl="0" w:tplc="B0E00F3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embedSystemFonts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9CB"/>
    <w:rsid w:val="000179D1"/>
    <w:rsid w:val="000253CB"/>
    <w:rsid w:val="00033F7D"/>
    <w:rsid w:val="00061108"/>
    <w:rsid w:val="000613E4"/>
    <w:rsid w:val="00061E01"/>
    <w:rsid w:val="0006584C"/>
    <w:rsid w:val="0007224E"/>
    <w:rsid w:val="000910A1"/>
    <w:rsid w:val="0009248C"/>
    <w:rsid w:val="000970CB"/>
    <w:rsid w:val="00097A76"/>
    <w:rsid w:val="000A612F"/>
    <w:rsid w:val="000D7FF8"/>
    <w:rsid w:val="000E4A6C"/>
    <w:rsid w:val="00147A27"/>
    <w:rsid w:val="00153AD3"/>
    <w:rsid w:val="00177F44"/>
    <w:rsid w:val="00182040"/>
    <w:rsid w:val="001C40B6"/>
    <w:rsid w:val="001C455D"/>
    <w:rsid w:val="001D22DB"/>
    <w:rsid w:val="001E0E65"/>
    <w:rsid w:val="001E22D8"/>
    <w:rsid w:val="001E7B98"/>
    <w:rsid w:val="001F26C9"/>
    <w:rsid w:val="001F3A39"/>
    <w:rsid w:val="00213F01"/>
    <w:rsid w:val="00242B1C"/>
    <w:rsid w:val="00243FA7"/>
    <w:rsid w:val="00261BA1"/>
    <w:rsid w:val="00264E11"/>
    <w:rsid w:val="00273B20"/>
    <w:rsid w:val="002939F7"/>
    <w:rsid w:val="002A367B"/>
    <w:rsid w:val="002D5FE3"/>
    <w:rsid w:val="00336B8C"/>
    <w:rsid w:val="003409A4"/>
    <w:rsid w:val="0035794F"/>
    <w:rsid w:val="00367C51"/>
    <w:rsid w:val="003B7934"/>
    <w:rsid w:val="003C4862"/>
    <w:rsid w:val="003C5FAE"/>
    <w:rsid w:val="003E1A65"/>
    <w:rsid w:val="0040245A"/>
    <w:rsid w:val="00410E0E"/>
    <w:rsid w:val="00432CF0"/>
    <w:rsid w:val="00440CAA"/>
    <w:rsid w:val="0045688B"/>
    <w:rsid w:val="0047755E"/>
    <w:rsid w:val="00483061"/>
    <w:rsid w:val="004851E3"/>
    <w:rsid w:val="004B17C7"/>
    <w:rsid w:val="004D4D34"/>
    <w:rsid w:val="00510C4F"/>
    <w:rsid w:val="00574A91"/>
    <w:rsid w:val="0059410C"/>
    <w:rsid w:val="005A382B"/>
    <w:rsid w:val="005B1310"/>
    <w:rsid w:val="005B190D"/>
    <w:rsid w:val="005B7007"/>
    <w:rsid w:val="005D16C9"/>
    <w:rsid w:val="005E57A8"/>
    <w:rsid w:val="00610A18"/>
    <w:rsid w:val="006238C2"/>
    <w:rsid w:val="0062525F"/>
    <w:rsid w:val="00626150"/>
    <w:rsid w:val="00653029"/>
    <w:rsid w:val="0069383C"/>
    <w:rsid w:val="00694C2F"/>
    <w:rsid w:val="006A0BAC"/>
    <w:rsid w:val="006B585E"/>
    <w:rsid w:val="006B7495"/>
    <w:rsid w:val="006C43C6"/>
    <w:rsid w:val="006E262A"/>
    <w:rsid w:val="006E460D"/>
    <w:rsid w:val="006E4E37"/>
    <w:rsid w:val="00711DFA"/>
    <w:rsid w:val="007151A5"/>
    <w:rsid w:val="007275BD"/>
    <w:rsid w:val="00727B60"/>
    <w:rsid w:val="00737A11"/>
    <w:rsid w:val="007528A7"/>
    <w:rsid w:val="007572C5"/>
    <w:rsid w:val="0077637E"/>
    <w:rsid w:val="00784A88"/>
    <w:rsid w:val="007913BC"/>
    <w:rsid w:val="00791FF6"/>
    <w:rsid w:val="00796435"/>
    <w:rsid w:val="007B00B8"/>
    <w:rsid w:val="007B31D3"/>
    <w:rsid w:val="007B7FC6"/>
    <w:rsid w:val="007C66B0"/>
    <w:rsid w:val="00814CBB"/>
    <w:rsid w:val="00821E3A"/>
    <w:rsid w:val="00851FE6"/>
    <w:rsid w:val="00852A93"/>
    <w:rsid w:val="00853C95"/>
    <w:rsid w:val="00857AC1"/>
    <w:rsid w:val="008636E9"/>
    <w:rsid w:val="00870031"/>
    <w:rsid w:val="008A7D77"/>
    <w:rsid w:val="008C048D"/>
    <w:rsid w:val="008C0827"/>
    <w:rsid w:val="008C0861"/>
    <w:rsid w:val="008D2F3F"/>
    <w:rsid w:val="008E1980"/>
    <w:rsid w:val="00901263"/>
    <w:rsid w:val="00917FF3"/>
    <w:rsid w:val="0094515B"/>
    <w:rsid w:val="009A09CA"/>
    <w:rsid w:val="009D6993"/>
    <w:rsid w:val="009F5B3B"/>
    <w:rsid w:val="00A06DDE"/>
    <w:rsid w:val="00A10E1E"/>
    <w:rsid w:val="00A26308"/>
    <w:rsid w:val="00A33EBA"/>
    <w:rsid w:val="00A4112C"/>
    <w:rsid w:val="00A4182D"/>
    <w:rsid w:val="00A46247"/>
    <w:rsid w:val="00A70953"/>
    <w:rsid w:val="00A92E43"/>
    <w:rsid w:val="00AC3490"/>
    <w:rsid w:val="00AC7894"/>
    <w:rsid w:val="00AC7FED"/>
    <w:rsid w:val="00AD538E"/>
    <w:rsid w:val="00B2261F"/>
    <w:rsid w:val="00B234BD"/>
    <w:rsid w:val="00B3202C"/>
    <w:rsid w:val="00B36026"/>
    <w:rsid w:val="00B4759E"/>
    <w:rsid w:val="00B56D45"/>
    <w:rsid w:val="00B671E2"/>
    <w:rsid w:val="00B725AA"/>
    <w:rsid w:val="00B91B97"/>
    <w:rsid w:val="00B92318"/>
    <w:rsid w:val="00BB22FF"/>
    <w:rsid w:val="00BC3E49"/>
    <w:rsid w:val="00BD1D71"/>
    <w:rsid w:val="00BE02C7"/>
    <w:rsid w:val="00BE730A"/>
    <w:rsid w:val="00C002FC"/>
    <w:rsid w:val="00C073EE"/>
    <w:rsid w:val="00C20C28"/>
    <w:rsid w:val="00C22D53"/>
    <w:rsid w:val="00C475E1"/>
    <w:rsid w:val="00C504C3"/>
    <w:rsid w:val="00C644C3"/>
    <w:rsid w:val="00C73EEF"/>
    <w:rsid w:val="00C75DEB"/>
    <w:rsid w:val="00C776C8"/>
    <w:rsid w:val="00C9452A"/>
    <w:rsid w:val="00CA018B"/>
    <w:rsid w:val="00CA1B90"/>
    <w:rsid w:val="00CA3596"/>
    <w:rsid w:val="00CC099F"/>
    <w:rsid w:val="00CC1BB2"/>
    <w:rsid w:val="00CC3644"/>
    <w:rsid w:val="00CC373E"/>
    <w:rsid w:val="00CE6700"/>
    <w:rsid w:val="00D0163E"/>
    <w:rsid w:val="00D03F0E"/>
    <w:rsid w:val="00D240B5"/>
    <w:rsid w:val="00D36B09"/>
    <w:rsid w:val="00D627DA"/>
    <w:rsid w:val="00D7325A"/>
    <w:rsid w:val="00D82668"/>
    <w:rsid w:val="00D875D0"/>
    <w:rsid w:val="00DA0B0B"/>
    <w:rsid w:val="00DA1A7C"/>
    <w:rsid w:val="00DA6D75"/>
    <w:rsid w:val="00DC23AE"/>
    <w:rsid w:val="00DD64C8"/>
    <w:rsid w:val="00DF55D5"/>
    <w:rsid w:val="00E26B69"/>
    <w:rsid w:val="00E416E8"/>
    <w:rsid w:val="00E52A08"/>
    <w:rsid w:val="00E533F1"/>
    <w:rsid w:val="00E53945"/>
    <w:rsid w:val="00E62F04"/>
    <w:rsid w:val="00E67996"/>
    <w:rsid w:val="00E67EDA"/>
    <w:rsid w:val="00EA2D74"/>
    <w:rsid w:val="00EB4D35"/>
    <w:rsid w:val="00EB6387"/>
    <w:rsid w:val="00EB7A12"/>
    <w:rsid w:val="00EE7A19"/>
    <w:rsid w:val="00F238B6"/>
    <w:rsid w:val="00F509CB"/>
    <w:rsid w:val="00F72897"/>
    <w:rsid w:val="00F85C74"/>
    <w:rsid w:val="00FA6D5D"/>
    <w:rsid w:val="00FB55BF"/>
    <w:rsid w:val="00FE0A7F"/>
    <w:rsid w:val="00FE4957"/>
    <w:rsid w:val="00FE5B1A"/>
    <w:rsid w:val="00FF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FD259BC-DF79-4580-B43A-457C0743C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iPriority="35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 w:semiHidden="1" w:unhideWhenUsed="1"/>
    <w:lsdException w:name="List 2" w:locked="1"/>
    <w:lsdException w:name="List 3" w:locked="1"/>
    <w:lsdException w:name="List 4" w:locked="1" w:semiHidden="1" w:unhideWhenUsed="1"/>
    <w:lsdException w:name="List 5" w:locked="1" w:semiHidden="1" w:unhideWhenUs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uiPriority="10" w:qFormat="1"/>
    <w:lsdException w:name="Closing" w:locked="1"/>
    <w:lsdException w:name="Signature" w:locked="1"/>
    <w:lsdException w:name="Default Paragraph Font" w:locked="1" w:semiHidden="1" w:uiPriority="1" w:unhideWhenUs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uiPriority="22" w:qFormat="1"/>
    <w:lsdException w:name="Emphasis" w:locked="1" w:uiPriority="2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/>
    <w:lsdException w:name="Table Theme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2B1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A0BA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2CF0"/>
    <w:pPr>
      <w:ind w:left="720"/>
    </w:pPr>
  </w:style>
  <w:style w:type="character" w:customStyle="1" w:styleId="2">
    <w:name w:val="Основной текст (2)"/>
    <w:uiPriority w:val="99"/>
    <w:rsid w:val="00A26308"/>
    <w:rPr>
      <w:rFonts w:ascii="Times New Roman" w:hAnsi="Times New Roman"/>
      <w:color w:val="000000"/>
      <w:spacing w:val="0"/>
      <w:w w:val="100"/>
      <w:position w:val="0"/>
      <w:sz w:val="28"/>
      <w:u w:val="none"/>
      <w:lang w:val="ru-RU" w:eastAsia="ru-RU"/>
    </w:rPr>
  </w:style>
  <w:style w:type="paragraph" w:styleId="a5">
    <w:name w:val="header"/>
    <w:basedOn w:val="a"/>
    <w:link w:val="a6"/>
    <w:uiPriority w:val="99"/>
    <w:unhideWhenUsed/>
    <w:locked/>
    <w:rsid w:val="00A709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A70953"/>
    <w:rPr>
      <w:rFonts w:cs="Times New Roman"/>
      <w:lang w:val="x-none" w:eastAsia="en-US"/>
    </w:rPr>
  </w:style>
  <w:style w:type="paragraph" w:styleId="a7">
    <w:name w:val="footer"/>
    <w:basedOn w:val="a"/>
    <w:link w:val="a8"/>
    <w:uiPriority w:val="99"/>
    <w:unhideWhenUsed/>
    <w:locked/>
    <w:rsid w:val="00A7095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A70953"/>
    <w:rPr>
      <w:rFonts w:cs="Times New Roman"/>
      <w:lang w:val="x-none" w:eastAsia="en-US"/>
    </w:rPr>
  </w:style>
  <w:style w:type="paragraph" w:styleId="a9">
    <w:name w:val="Balloon Text"/>
    <w:basedOn w:val="a"/>
    <w:link w:val="aa"/>
    <w:uiPriority w:val="99"/>
    <w:semiHidden/>
    <w:unhideWhenUsed/>
    <w:locked/>
    <w:rsid w:val="00626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626150"/>
    <w:rPr>
      <w:rFonts w:ascii="Tahoma" w:hAnsi="Tahoma" w:cs="Times New Roman"/>
      <w:sz w:val="16"/>
      <w:lang w:val="x-none" w:eastAsia="en-US"/>
    </w:rPr>
  </w:style>
  <w:style w:type="paragraph" w:styleId="ab">
    <w:name w:val="footnote text"/>
    <w:basedOn w:val="a"/>
    <w:link w:val="ac"/>
    <w:uiPriority w:val="99"/>
    <w:semiHidden/>
    <w:unhideWhenUsed/>
    <w:locked/>
    <w:rsid w:val="005A382B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locked/>
    <w:rsid w:val="005A382B"/>
    <w:rPr>
      <w:rFonts w:cs="Times New Roman"/>
      <w:lang w:val="x-none" w:eastAsia="en-US"/>
    </w:rPr>
  </w:style>
  <w:style w:type="character" w:styleId="ad">
    <w:name w:val="footnote reference"/>
    <w:basedOn w:val="a0"/>
    <w:uiPriority w:val="99"/>
    <w:semiHidden/>
    <w:unhideWhenUsed/>
    <w:locked/>
    <w:rsid w:val="005A382B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08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0CE90-EF52-4B8C-8D14-393AF74A9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>SPecialiST RePack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subject/>
  <dc:creator>Пользователь Windows</dc:creator>
  <cp:keywords/>
  <dc:description/>
  <cp:lastModifiedBy>Ольга Гончарик</cp:lastModifiedBy>
  <cp:revision>2</cp:revision>
  <cp:lastPrinted>2020-04-08T13:13:00Z</cp:lastPrinted>
  <dcterms:created xsi:type="dcterms:W3CDTF">2023-02-06T11:44:00Z</dcterms:created>
  <dcterms:modified xsi:type="dcterms:W3CDTF">2023-02-06T11:44:00Z</dcterms:modified>
</cp:coreProperties>
</file>