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FAE" w:rsidRPr="001E0E65" w:rsidRDefault="003C5FAE" w:rsidP="006A0B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E0E65">
        <w:rPr>
          <w:rFonts w:ascii="Times New Roman" w:hAnsi="Times New Roman" w:cs="Times New Roman"/>
          <w:sz w:val="28"/>
          <w:szCs w:val="28"/>
        </w:rPr>
        <w:t>РЕКОМЕНДАЦИИ</w:t>
      </w:r>
    </w:p>
    <w:p w:rsidR="005A382B" w:rsidRPr="001E0E65" w:rsidRDefault="000354A9" w:rsidP="006A0B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корректировке </w:t>
      </w:r>
      <w:r w:rsidR="00964E09">
        <w:rPr>
          <w:rFonts w:ascii="Times New Roman" w:hAnsi="Times New Roman" w:cs="Times New Roman"/>
          <w:sz w:val="28"/>
          <w:szCs w:val="28"/>
        </w:rPr>
        <w:t xml:space="preserve">календарно-тематического </w:t>
      </w:r>
      <w:r>
        <w:rPr>
          <w:rFonts w:ascii="Times New Roman" w:hAnsi="Times New Roman" w:cs="Times New Roman"/>
          <w:sz w:val="28"/>
          <w:szCs w:val="28"/>
        </w:rPr>
        <w:t xml:space="preserve">планирования </w:t>
      </w:r>
      <w:r w:rsidR="00D240B5">
        <w:rPr>
          <w:rFonts w:ascii="Times New Roman" w:hAnsi="Times New Roman" w:cs="Times New Roman"/>
          <w:sz w:val="28"/>
          <w:szCs w:val="28"/>
        </w:rPr>
        <w:t>по учебному предмету «</w:t>
      </w:r>
      <w:r w:rsidR="00770557">
        <w:rPr>
          <w:rFonts w:ascii="Times New Roman" w:hAnsi="Times New Roman" w:cs="Times New Roman"/>
          <w:bCs/>
          <w:sz w:val="28"/>
          <w:szCs w:val="28"/>
        </w:rPr>
        <w:t>Русская литература</w:t>
      </w:r>
      <w:r w:rsidR="00D240B5" w:rsidRPr="00A4112C">
        <w:rPr>
          <w:rFonts w:ascii="Times New Roman" w:hAnsi="Times New Roman" w:cs="Times New Roman"/>
          <w:bCs/>
          <w:sz w:val="24"/>
          <w:szCs w:val="24"/>
        </w:rPr>
        <w:t>»</w:t>
      </w:r>
      <w:r w:rsidR="00306EBF">
        <w:rPr>
          <w:rFonts w:ascii="Times New Roman" w:hAnsi="Times New Roman" w:cs="Times New Roman"/>
          <w:sz w:val="28"/>
          <w:szCs w:val="24"/>
        </w:rPr>
        <w:br/>
      </w:r>
      <w:r w:rsidR="003C5FAE" w:rsidRPr="001E0E65">
        <w:rPr>
          <w:rFonts w:ascii="Times New Roman" w:hAnsi="Times New Roman" w:cs="Times New Roman"/>
          <w:sz w:val="28"/>
          <w:szCs w:val="28"/>
        </w:rPr>
        <w:t xml:space="preserve">в </w:t>
      </w:r>
      <w:r w:rsidR="00A46247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69383C" w:rsidRPr="001E0E6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A46247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69383C" w:rsidRPr="001E0E65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5A382B" w:rsidRPr="001E0E65">
        <w:rPr>
          <w:rFonts w:ascii="Times New Roman" w:hAnsi="Times New Roman" w:cs="Times New Roman"/>
          <w:sz w:val="28"/>
          <w:szCs w:val="28"/>
        </w:rPr>
        <w:t xml:space="preserve"> классах учреждений общего среднего образования</w:t>
      </w:r>
    </w:p>
    <w:p w:rsidR="003C5FAE" w:rsidRDefault="005A382B" w:rsidP="006034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0E65">
        <w:rPr>
          <w:rFonts w:ascii="Times New Roman" w:hAnsi="Times New Roman" w:cs="Times New Roman"/>
          <w:sz w:val="28"/>
          <w:szCs w:val="28"/>
        </w:rPr>
        <w:t>(</w:t>
      </w:r>
      <w:r w:rsidR="00A46247">
        <w:rPr>
          <w:rFonts w:ascii="Times New Roman" w:hAnsi="Times New Roman" w:cs="Times New Roman"/>
          <w:sz w:val="28"/>
          <w:szCs w:val="28"/>
          <w:lang w:val="be-BY"/>
        </w:rPr>
        <w:t>2 полугод</w:t>
      </w:r>
      <w:r w:rsidR="00A46247">
        <w:rPr>
          <w:rFonts w:ascii="Times New Roman" w:hAnsi="Times New Roman" w:cs="Times New Roman"/>
          <w:sz w:val="28"/>
          <w:szCs w:val="28"/>
        </w:rPr>
        <w:t>и</w:t>
      </w:r>
      <w:r w:rsidR="00A46247">
        <w:rPr>
          <w:rFonts w:ascii="Times New Roman" w:hAnsi="Times New Roman" w:cs="Times New Roman"/>
          <w:sz w:val="28"/>
          <w:szCs w:val="28"/>
          <w:lang w:val="be-BY"/>
        </w:rPr>
        <w:t xml:space="preserve">е </w:t>
      </w:r>
      <w:r w:rsidRPr="001E0E65">
        <w:rPr>
          <w:rFonts w:ascii="Times New Roman" w:hAnsi="Times New Roman" w:cs="Times New Roman"/>
          <w:sz w:val="28"/>
          <w:szCs w:val="28"/>
        </w:rPr>
        <w:t>20</w:t>
      </w:r>
      <w:r w:rsidR="00A46247">
        <w:rPr>
          <w:rFonts w:ascii="Times New Roman" w:hAnsi="Times New Roman" w:cs="Times New Roman"/>
          <w:sz w:val="28"/>
          <w:szCs w:val="28"/>
        </w:rPr>
        <w:t>22</w:t>
      </w:r>
      <w:r w:rsidRPr="001E0E65">
        <w:rPr>
          <w:rFonts w:ascii="Times New Roman" w:hAnsi="Times New Roman" w:cs="Times New Roman"/>
          <w:sz w:val="28"/>
          <w:szCs w:val="28"/>
        </w:rPr>
        <w:t>/202</w:t>
      </w:r>
      <w:r w:rsidR="00A46247">
        <w:rPr>
          <w:rFonts w:ascii="Times New Roman" w:hAnsi="Times New Roman" w:cs="Times New Roman"/>
          <w:sz w:val="28"/>
          <w:szCs w:val="28"/>
        </w:rPr>
        <w:t>3</w:t>
      </w:r>
      <w:r w:rsidRPr="001E0E65">
        <w:rPr>
          <w:rFonts w:ascii="Times New Roman" w:hAnsi="Times New Roman" w:cs="Times New Roman"/>
          <w:sz w:val="28"/>
          <w:szCs w:val="28"/>
        </w:rPr>
        <w:t xml:space="preserve"> учебного года)</w:t>
      </w:r>
    </w:p>
    <w:bookmarkEnd w:id="0"/>
    <w:p w:rsidR="00C86431" w:rsidRPr="001E0E65" w:rsidRDefault="00C86431" w:rsidP="006034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6521"/>
        <w:gridCol w:w="5953"/>
      </w:tblGrid>
      <w:tr w:rsidR="000354A9" w:rsidRPr="001E0E65" w:rsidTr="00D240B5">
        <w:trPr>
          <w:trHeight w:val="20"/>
        </w:trPr>
        <w:tc>
          <w:tcPr>
            <w:tcW w:w="2376" w:type="dxa"/>
            <w:vAlign w:val="center"/>
          </w:tcPr>
          <w:p w:rsidR="000354A9" w:rsidRDefault="000354A9" w:rsidP="00306E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часов, на которое </w:t>
            </w:r>
          </w:p>
          <w:p w:rsidR="000354A9" w:rsidRDefault="000354A9" w:rsidP="00306E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уменьшается </w:t>
            </w:r>
          </w:p>
          <w:p w:rsidR="000354A9" w:rsidRDefault="000354A9" w:rsidP="00306E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учебного времени на изучение содержания учебного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во 2 полугодии</w:t>
            </w:r>
          </w:p>
        </w:tc>
        <w:tc>
          <w:tcPr>
            <w:tcW w:w="6521" w:type="dxa"/>
            <w:vAlign w:val="center"/>
          </w:tcPr>
          <w:p w:rsidR="000354A9" w:rsidRDefault="000354A9" w:rsidP="00306E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  <w:p w:rsidR="000354A9" w:rsidRDefault="000354A9" w:rsidP="00964E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корректировке </w:t>
            </w:r>
            <w:r w:rsidR="00964E09">
              <w:rPr>
                <w:rFonts w:ascii="Times New Roman" w:hAnsi="Times New Roman" w:cs="Times New Roman"/>
                <w:sz w:val="28"/>
                <w:szCs w:val="28"/>
              </w:rPr>
              <w:t xml:space="preserve">календарно-тематического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планирования</w:t>
            </w:r>
            <w:r w:rsidR="00964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отдельным темам</w:t>
            </w:r>
          </w:p>
        </w:tc>
        <w:tc>
          <w:tcPr>
            <w:tcW w:w="5953" w:type="dxa"/>
            <w:vAlign w:val="center"/>
          </w:tcPr>
          <w:p w:rsidR="000354A9" w:rsidRPr="001E0E65" w:rsidRDefault="000354A9" w:rsidP="00306E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65">
              <w:rPr>
                <w:rFonts w:ascii="Times New Roman" w:hAnsi="Times New Roman" w:cs="Times New Roman"/>
                <w:sz w:val="24"/>
                <w:szCs w:val="24"/>
              </w:rPr>
              <w:t>Рекомендации по изучению учебн</w:t>
            </w:r>
            <w:r w:rsidRPr="001E0E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0E65">
              <w:rPr>
                <w:rFonts w:ascii="Times New Roman" w:hAnsi="Times New Roman" w:cs="Times New Roman"/>
                <w:sz w:val="24"/>
                <w:szCs w:val="24"/>
              </w:rPr>
              <w:t>го материала</w:t>
            </w:r>
          </w:p>
        </w:tc>
      </w:tr>
      <w:tr w:rsidR="005A382B" w:rsidRPr="001E0E65" w:rsidTr="00C3505D">
        <w:trPr>
          <w:trHeight w:val="403"/>
        </w:trPr>
        <w:tc>
          <w:tcPr>
            <w:tcW w:w="14850" w:type="dxa"/>
            <w:gridSpan w:val="3"/>
            <w:vAlign w:val="center"/>
          </w:tcPr>
          <w:p w:rsidR="005A382B" w:rsidRPr="001E0E65" w:rsidRDefault="00D240B5" w:rsidP="00306E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9</w:t>
            </w:r>
            <w:r w:rsidR="005A382B" w:rsidRPr="001E0E65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класс</w:t>
            </w:r>
          </w:p>
        </w:tc>
      </w:tr>
      <w:tr w:rsidR="00260083" w:rsidRPr="001E0E65" w:rsidTr="00C3505D">
        <w:trPr>
          <w:trHeight w:val="1841"/>
        </w:trPr>
        <w:tc>
          <w:tcPr>
            <w:tcW w:w="2376" w:type="dxa"/>
          </w:tcPr>
          <w:p w:rsidR="00260083" w:rsidRPr="001E0E65" w:rsidRDefault="00260083" w:rsidP="00306E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260083" w:rsidRPr="00C86431" w:rsidRDefault="00260083" w:rsidP="00306EB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431">
              <w:rPr>
                <w:rFonts w:ascii="Times New Roman" w:hAnsi="Times New Roman" w:cs="Times New Roman"/>
                <w:sz w:val="24"/>
                <w:szCs w:val="24"/>
              </w:rPr>
              <w:t>На изучение рассказа Андрея Платонова «В прекрасном и яростном мире» отводится 1 час (вместо предусмотренных КТП двух часов)</w:t>
            </w:r>
          </w:p>
        </w:tc>
        <w:tc>
          <w:tcPr>
            <w:tcW w:w="5953" w:type="dxa"/>
          </w:tcPr>
          <w:p w:rsidR="00260083" w:rsidRPr="001E0E65" w:rsidRDefault="00471809" w:rsidP="00306EB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Необходимо</w:t>
            </w:r>
            <w:r w:rsidR="00D308B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раскрыть основную мысль произведения, показать сложность характеров героев рассказа. Характеристику героев «в свете авторского признания: “Человеком быть </w:t>
            </w:r>
            <w:r w:rsidR="00306EB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</w:t>
            </w:r>
            <w:r w:rsidR="00D308B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редкость и праздник”</w:t>
            </w:r>
            <w:r w:rsidR="00F013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»</w:t>
            </w:r>
            <w:r w:rsidR="00D308B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F013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и выполнение </w:t>
            </w:r>
            <w:r w:rsidR="00D308B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одного из заданий № 6</w:t>
            </w:r>
            <w:r w:rsidR="00306EB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</w:t>
            </w:r>
            <w:r w:rsidR="00D308B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 (с.</w:t>
            </w:r>
            <w:r w:rsidR="00F013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 256)</w:t>
            </w:r>
            <w:r w:rsidR="00D308B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следует исключить</w:t>
            </w:r>
          </w:p>
        </w:tc>
      </w:tr>
      <w:tr w:rsidR="00D240B5" w:rsidRPr="001E0E65" w:rsidTr="00C3505D">
        <w:trPr>
          <w:trHeight w:val="407"/>
        </w:trPr>
        <w:tc>
          <w:tcPr>
            <w:tcW w:w="14850" w:type="dxa"/>
            <w:gridSpan w:val="3"/>
          </w:tcPr>
          <w:p w:rsidR="00D240B5" w:rsidRPr="00C86431" w:rsidRDefault="00D240B5" w:rsidP="00306E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431">
              <w:rPr>
                <w:rFonts w:ascii="Times New Roman" w:hAnsi="Times New Roman" w:cs="Times New Roman"/>
                <w:b/>
                <w:sz w:val="28"/>
                <w:szCs w:val="24"/>
              </w:rPr>
              <w:t>11 класс (базовый уровень)</w:t>
            </w:r>
          </w:p>
        </w:tc>
      </w:tr>
      <w:tr w:rsidR="00FD417C" w:rsidRPr="001E0E65" w:rsidTr="00C3505D">
        <w:trPr>
          <w:trHeight w:val="2398"/>
        </w:trPr>
        <w:tc>
          <w:tcPr>
            <w:tcW w:w="2376" w:type="dxa"/>
          </w:tcPr>
          <w:p w:rsidR="00FD417C" w:rsidRPr="001E0E65" w:rsidRDefault="00FD417C" w:rsidP="00306E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FD417C" w:rsidRPr="00C86431" w:rsidRDefault="00260083" w:rsidP="00306EB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8643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На </w:t>
            </w:r>
            <w:r w:rsidR="00E62C8E" w:rsidRPr="00C8643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изучение творчества А.</w:t>
            </w:r>
            <w:r w:rsidR="00306EBF" w:rsidRPr="00C8643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 </w:t>
            </w:r>
            <w:r w:rsidR="00E62C8E" w:rsidRPr="00C8643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Т.</w:t>
            </w:r>
            <w:r w:rsidR="00306EBF" w:rsidRPr="00C8643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 </w:t>
            </w:r>
            <w:r w:rsidR="00E62C8E" w:rsidRPr="00C8643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Твардовского отводится 1 час </w:t>
            </w:r>
            <w:r w:rsidR="00E62C8E" w:rsidRPr="00C86431">
              <w:rPr>
                <w:rFonts w:ascii="Times New Roman" w:hAnsi="Times New Roman" w:cs="Times New Roman"/>
                <w:sz w:val="24"/>
                <w:szCs w:val="24"/>
              </w:rPr>
              <w:t>(вместо предусмотренных КТП двух часов)</w:t>
            </w:r>
          </w:p>
        </w:tc>
        <w:tc>
          <w:tcPr>
            <w:tcW w:w="5953" w:type="dxa"/>
          </w:tcPr>
          <w:p w:rsidR="00FD417C" w:rsidRDefault="00E047CE" w:rsidP="00C864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8643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Вместо домашнего задания, пре</w:t>
            </w:r>
            <w:r w:rsidR="00F0137C" w:rsidRPr="00C8643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дполагающего</w:t>
            </w:r>
            <w:r w:rsidR="00E62C8E" w:rsidRPr="00C8643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подготовку со</w:t>
            </w:r>
            <w:r w:rsidRPr="00C8643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общения о жизни и творчестве А. </w:t>
            </w:r>
            <w:r w:rsidR="00F0137C" w:rsidRPr="00C8643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Твардовского, учащиеся</w:t>
            </w:r>
            <w:r w:rsidRPr="00C8643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E62C8E" w:rsidRPr="00C8643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работают </w:t>
            </w:r>
            <w:r w:rsidR="00F0137C" w:rsidRPr="00C8643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только </w:t>
            </w:r>
            <w:r w:rsidR="00E62C8E" w:rsidRPr="00C8643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со статьей учебного пособия </w:t>
            </w:r>
            <w:r w:rsidR="00C86431" w:rsidRPr="00C8643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</w:t>
            </w:r>
            <w:r w:rsidR="00E62C8E" w:rsidRPr="00C8643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с.</w:t>
            </w:r>
            <w:r w:rsidR="00F0137C" w:rsidRPr="00C8643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E62C8E" w:rsidRPr="00C8643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224</w:t>
            </w:r>
            <w:r w:rsidR="00306EBF" w:rsidRPr="00C8643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</w:t>
            </w:r>
            <w:r w:rsidR="00E62C8E" w:rsidRPr="00C8643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226</w:t>
            </w:r>
            <w:r w:rsidR="00C86431" w:rsidRPr="00C8643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)</w:t>
            </w:r>
            <w:r w:rsidRPr="00C8643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 Непосредственно на занятии следует сократить рассмотрение жизненного пути писателя, уделив</w:t>
            </w:r>
            <w:r w:rsidR="008E50D6" w:rsidRPr="00C8643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внимание </w:t>
            </w:r>
            <w:r w:rsidR="009108CE" w:rsidRPr="00C8643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анализу двух стихотворений</w:t>
            </w:r>
            <w:r w:rsidR="001A6590" w:rsidRPr="00C8643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(выбираются учителем из предложенного списка)</w:t>
            </w:r>
          </w:p>
          <w:p w:rsidR="00C3505D" w:rsidRDefault="00C3505D" w:rsidP="00C864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C3505D" w:rsidRPr="00C86431" w:rsidRDefault="00C3505D" w:rsidP="00C864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D240B5" w:rsidRPr="001E0E65" w:rsidTr="008D2F3F">
        <w:trPr>
          <w:trHeight w:val="20"/>
        </w:trPr>
        <w:tc>
          <w:tcPr>
            <w:tcW w:w="14850" w:type="dxa"/>
            <w:gridSpan w:val="3"/>
          </w:tcPr>
          <w:p w:rsidR="00D240B5" w:rsidRPr="00C86431" w:rsidRDefault="00D240B5" w:rsidP="00306E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431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11 класс (повышенный уровень)</w:t>
            </w:r>
          </w:p>
        </w:tc>
      </w:tr>
      <w:tr w:rsidR="001A6590" w:rsidRPr="001E0E65" w:rsidTr="00C309A8">
        <w:trPr>
          <w:trHeight w:val="416"/>
        </w:trPr>
        <w:tc>
          <w:tcPr>
            <w:tcW w:w="2376" w:type="dxa"/>
          </w:tcPr>
          <w:p w:rsidR="001A6590" w:rsidRPr="001E0E65" w:rsidRDefault="001A6590" w:rsidP="00306E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1A6590" w:rsidRPr="00C86431" w:rsidRDefault="00F0137C" w:rsidP="00A631D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8643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 случае если не хватает предусмотренных учебной программой резервных часов, н</w:t>
            </w:r>
            <w:r w:rsidR="001A6590" w:rsidRPr="00C8643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 изучение творчества А.</w:t>
            </w:r>
            <w:r w:rsidRPr="00C8643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 Т. </w:t>
            </w:r>
            <w:r w:rsidR="001A6590" w:rsidRPr="00C8643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Твардовского отводится 2 часа </w:t>
            </w:r>
            <w:r w:rsidR="001A6590" w:rsidRPr="00C86431">
              <w:rPr>
                <w:rFonts w:ascii="Times New Roman" w:hAnsi="Times New Roman" w:cs="Times New Roman"/>
                <w:sz w:val="24"/>
                <w:szCs w:val="24"/>
              </w:rPr>
              <w:t>(вместо предусмотренных КТП пяти часов)</w:t>
            </w:r>
          </w:p>
        </w:tc>
        <w:tc>
          <w:tcPr>
            <w:tcW w:w="5953" w:type="dxa"/>
          </w:tcPr>
          <w:p w:rsidR="001A6590" w:rsidRPr="00C86431" w:rsidRDefault="001A6590" w:rsidP="00A631D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431">
              <w:rPr>
                <w:rFonts w:ascii="Times New Roman" w:hAnsi="Times New Roman" w:cs="Times New Roman"/>
                <w:sz w:val="24"/>
                <w:szCs w:val="24"/>
              </w:rPr>
              <w:t>На первом занятии жизненный и творческий путь А.</w:t>
            </w:r>
            <w:r w:rsidR="00F0137C" w:rsidRPr="00C86431">
              <w:rPr>
                <w:rFonts w:ascii="Times New Roman" w:hAnsi="Times New Roman" w:cs="Times New Roman"/>
                <w:sz w:val="24"/>
                <w:szCs w:val="24"/>
              </w:rPr>
              <w:t> Т. </w:t>
            </w:r>
            <w:r w:rsidRPr="00C86431">
              <w:rPr>
                <w:rFonts w:ascii="Times New Roman" w:hAnsi="Times New Roman" w:cs="Times New Roman"/>
                <w:sz w:val="24"/>
                <w:szCs w:val="24"/>
              </w:rPr>
              <w:t>Твардовского изучается обзорно, внимание уделяется анализу трех стихотворений (выбираются учителем из предложенного списка)</w:t>
            </w:r>
            <w:r w:rsidR="00844940" w:rsidRPr="00C86431">
              <w:rPr>
                <w:rFonts w:ascii="Times New Roman" w:hAnsi="Times New Roman" w:cs="Times New Roman"/>
                <w:sz w:val="24"/>
                <w:szCs w:val="24"/>
              </w:rPr>
              <w:t>, второе занятие отводится на изучение поэмы «По праву памяти»</w:t>
            </w:r>
          </w:p>
        </w:tc>
      </w:tr>
    </w:tbl>
    <w:p w:rsidR="003C5FAE" w:rsidRPr="00753E1D" w:rsidRDefault="003C5FAE" w:rsidP="00753E1D">
      <w:pPr>
        <w:jc w:val="right"/>
        <w:rPr>
          <w:rFonts w:ascii="Times New Roman" w:hAnsi="Times New Roman" w:cs="Times New Roman"/>
        </w:rPr>
      </w:pPr>
    </w:p>
    <w:sectPr w:rsidR="003C5FAE" w:rsidRPr="00753E1D" w:rsidSect="00A70953">
      <w:footerReference w:type="default" r:id="rId8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2F4" w:rsidRDefault="001C22F4" w:rsidP="00A70953">
      <w:pPr>
        <w:spacing w:after="0" w:line="240" w:lineRule="auto"/>
      </w:pPr>
      <w:r>
        <w:separator/>
      </w:r>
    </w:p>
  </w:endnote>
  <w:endnote w:type="continuationSeparator" w:id="0">
    <w:p w:rsidR="001C22F4" w:rsidRDefault="001C22F4" w:rsidP="00A70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48D" w:rsidRDefault="008C048D" w:rsidP="00753E1D">
    <w:pPr>
      <w:pStyle w:val="a7"/>
      <w:spacing w:after="0" w:line="240" w:lineRule="auto"/>
      <w:jc w:val="right"/>
    </w:pPr>
    <w:r>
      <w:fldChar w:fldCharType="begin"/>
    </w:r>
    <w:r>
      <w:instrText>PAGE   \* MERGEFORMAT</w:instrText>
    </w:r>
    <w:r>
      <w:fldChar w:fldCharType="separate"/>
    </w:r>
    <w:r w:rsidR="00964E0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2F4" w:rsidRDefault="001C22F4" w:rsidP="00A70953">
      <w:pPr>
        <w:spacing w:after="0" w:line="240" w:lineRule="auto"/>
      </w:pPr>
      <w:r>
        <w:separator/>
      </w:r>
    </w:p>
  </w:footnote>
  <w:footnote w:type="continuationSeparator" w:id="0">
    <w:p w:rsidR="001C22F4" w:rsidRDefault="001C22F4" w:rsidP="00A709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04AAF"/>
    <w:multiLevelType w:val="hybridMultilevel"/>
    <w:tmpl w:val="423E990E"/>
    <w:lvl w:ilvl="0" w:tplc="B0E00F3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embedSystemFont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9CB"/>
    <w:rsid w:val="000179D1"/>
    <w:rsid w:val="00022BD4"/>
    <w:rsid w:val="00033F7D"/>
    <w:rsid w:val="000354A9"/>
    <w:rsid w:val="000420FB"/>
    <w:rsid w:val="00061108"/>
    <w:rsid w:val="000613E4"/>
    <w:rsid w:val="00061E01"/>
    <w:rsid w:val="0006584C"/>
    <w:rsid w:val="0007224E"/>
    <w:rsid w:val="000910A1"/>
    <w:rsid w:val="0009248C"/>
    <w:rsid w:val="000970CB"/>
    <w:rsid w:val="000A612F"/>
    <w:rsid w:val="000D7FF8"/>
    <w:rsid w:val="000E4A6C"/>
    <w:rsid w:val="00147A27"/>
    <w:rsid w:val="00152D4D"/>
    <w:rsid w:val="001A6590"/>
    <w:rsid w:val="001C22F4"/>
    <w:rsid w:val="001C40B6"/>
    <w:rsid w:val="001C455D"/>
    <w:rsid w:val="001E0E65"/>
    <w:rsid w:val="001E1A4A"/>
    <w:rsid w:val="001E22D8"/>
    <w:rsid w:val="001E7B98"/>
    <w:rsid w:val="001F26C9"/>
    <w:rsid w:val="002002BC"/>
    <w:rsid w:val="00213F01"/>
    <w:rsid w:val="00242B1C"/>
    <w:rsid w:val="00243FA7"/>
    <w:rsid w:val="00260083"/>
    <w:rsid w:val="00261BA1"/>
    <w:rsid w:val="00264E11"/>
    <w:rsid w:val="00273B20"/>
    <w:rsid w:val="002939F7"/>
    <w:rsid w:val="002A367B"/>
    <w:rsid w:val="002D5FE3"/>
    <w:rsid w:val="00306EBF"/>
    <w:rsid w:val="003139F4"/>
    <w:rsid w:val="00336B8C"/>
    <w:rsid w:val="0035794F"/>
    <w:rsid w:val="00367C51"/>
    <w:rsid w:val="003B7934"/>
    <w:rsid w:val="003C4862"/>
    <w:rsid w:val="003C5FAE"/>
    <w:rsid w:val="003E1A65"/>
    <w:rsid w:val="004026C1"/>
    <w:rsid w:val="00410E0E"/>
    <w:rsid w:val="0041173A"/>
    <w:rsid w:val="004223A5"/>
    <w:rsid w:val="00432CF0"/>
    <w:rsid w:val="00440CAA"/>
    <w:rsid w:val="0045688B"/>
    <w:rsid w:val="00471809"/>
    <w:rsid w:val="0047755E"/>
    <w:rsid w:val="00483061"/>
    <w:rsid w:val="004B17C7"/>
    <w:rsid w:val="004D4D34"/>
    <w:rsid w:val="004F2535"/>
    <w:rsid w:val="00510C4F"/>
    <w:rsid w:val="0053757B"/>
    <w:rsid w:val="00574A91"/>
    <w:rsid w:val="0059410C"/>
    <w:rsid w:val="005A0C7A"/>
    <w:rsid w:val="005A382B"/>
    <w:rsid w:val="005B1310"/>
    <w:rsid w:val="005D16C9"/>
    <w:rsid w:val="005E57A8"/>
    <w:rsid w:val="0060347F"/>
    <w:rsid w:val="00610A18"/>
    <w:rsid w:val="0062525F"/>
    <w:rsid w:val="00626150"/>
    <w:rsid w:val="0062637D"/>
    <w:rsid w:val="00653029"/>
    <w:rsid w:val="0069383C"/>
    <w:rsid w:val="006A0BAC"/>
    <w:rsid w:val="006B585E"/>
    <w:rsid w:val="006C43C6"/>
    <w:rsid w:val="006D2B56"/>
    <w:rsid w:val="006E262A"/>
    <w:rsid w:val="006E460D"/>
    <w:rsid w:val="006E4E37"/>
    <w:rsid w:val="007151A5"/>
    <w:rsid w:val="007275BD"/>
    <w:rsid w:val="00727B60"/>
    <w:rsid w:val="00752085"/>
    <w:rsid w:val="00753E1D"/>
    <w:rsid w:val="007572C5"/>
    <w:rsid w:val="00770557"/>
    <w:rsid w:val="0077528B"/>
    <w:rsid w:val="007913BC"/>
    <w:rsid w:val="00791FF6"/>
    <w:rsid w:val="00796435"/>
    <w:rsid w:val="007B7FC6"/>
    <w:rsid w:val="00814CBB"/>
    <w:rsid w:val="00821E3A"/>
    <w:rsid w:val="00844940"/>
    <w:rsid w:val="00852A93"/>
    <w:rsid w:val="00852F60"/>
    <w:rsid w:val="00853C95"/>
    <w:rsid w:val="00857AC1"/>
    <w:rsid w:val="008618ED"/>
    <w:rsid w:val="008636E9"/>
    <w:rsid w:val="00870031"/>
    <w:rsid w:val="008A7D77"/>
    <w:rsid w:val="008B3417"/>
    <w:rsid w:val="008C048D"/>
    <w:rsid w:val="008C0827"/>
    <w:rsid w:val="008C0861"/>
    <w:rsid w:val="008D2F3F"/>
    <w:rsid w:val="008E1980"/>
    <w:rsid w:val="008E50D6"/>
    <w:rsid w:val="00901263"/>
    <w:rsid w:val="00904555"/>
    <w:rsid w:val="009108CE"/>
    <w:rsid w:val="00917FF3"/>
    <w:rsid w:val="00926CD9"/>
    <w:rsid w:val="0094515B"/>
    <w:rsid w:val="009534D9"/>
    <w:rsid w:val="00964E09"/>
    <w:rsid w:val="00982D98"/>
    <w:rsid w:val="009A075C"/>
    <w:rsid w:val="009F5B3B"/>
    <w:rsid w:val="00A06DDE"/>
    <w:rsid w:val="00A10E1E"/>
    <w:rsid w:val="00A26308"/>
    <w:rsid w:val="00A33EBA"/>
    <w:rsid w:val="00A4112C"/>
    <w:rsid w:val="00A4182D"/>
    <w:rsid w:val="00A46247"/>
    <w:rsid w:val="00A631DE"/>
    <w:rsid w:val="00A70953"/>
    <w:rsid w:val="00A92E43"/>
    <w:rsid w:val="00AC3490"/>
    <w:rsid w:val="00AC7FED"/>
    <w:rsid w:val="00AD538E"/>
    <w:rsid w:val="00B04536"/>
    <w:rsid w:val="00B15E34"/>
    <w:rsid w:val="00B2261F"/>
    <w:rsid w:val="00B4759E"/>
    <w:rsid w:val="00B53000"/>
    <w:rsid w:val="00B56D45"/>
    <w:rsid w:val="00B671E2"/>
    <w:rsid w:val="00B725AA"/>
    <w:rsid w:val="00B92318"/>
    <w:rsid w:val="00BB22FF"/>
    <w:rsid w:val="00BC3E49"/>
    <w:rsid w:val="00BD1D71"/>
    <w:rsid w:val="00BE02C7"/>
    <w:rsid w:val="00BE730A"/>
    <w:rsid w:val="00C002FC"/>
    <w:rsid w:val="00C073EE"/>
    <w:rsid w:val="00C20C28"/>
    <w:rsid w:val="00C309A8"/>
    <w:rsid w:val="00C3505D"/>
    <w:rsid w:val="00C475E1"/>
    <w:rsid w:val="00C504C3"/>
    <w:rsid w:val="00C644C3"/>
    <w:rsid w:val="00C75DEB"/>
    <w:rsid w:val="00C776C8"/>
    <w:rsid w:val="00C86431"/>
    <w:rsid w:val="00C9452A"/>
    <w:rsid w:val="00CA1B90"/>
    <w:rsid w:val="00CC099F"/>
    <w:rsid w:val="00CC1BB2"/>
    <w:rsid w:val="00CC3644"/>
    <w:rsid w:val="00CC373E"/>
    <w:rsid w:val="00CE6700"/>
    <w:rsid w:val="00D0163E"/>
    <w:rsid w:val="00D03F0E"/>
    <w:rsid w:val="00D048DB"/>
    <w:rsid w:val="00D240B5"/>
    <w:rsid w:val="00D308B9"/>
    <w:rsid w:val="00D476C5"/>
    <w:rsid w:val="00D7325A"/>
    <w:rsid w:val="00D875D0"/>
    <w:rsid w:val="00DA0B0B"/>
    <w:rsid w:val="00DC23AE"/>
    <w:rsid w:val="00DD64C8"/>
    <w:rsid w:val="00DD73D6"/>
    <w:rsid w:val="00E047CE"/>
    <w:rsid w:val="00E26B69"/>
    <w:rsid w:val="00E416E8"/>
    <w:rsid w:val="00E52A08"/>
    <w:rsid w:val="00E533F1"/>
    <w:rsid w:val="00E53945"/>
    <w:rsid w:val="00E62C8E"/>
    <w:rsid w:val="00E62F04"/>
    <w:rsid w:val="00E67EDA"/>
    <w:rsid w:val="00EA2D74"/>
    <w:rsid w:val="00EB4D35"/>
    <w:rsid w:val="00EB6387"/>
    <w:rsid w:val="00EB7A12"/>
    <w:rsid w:val="00EE7A19"/>
    <w:rsid w:val="00EF7555"/>
    <w:rsid w:val="00F0137C"/>
    <w:rsid w:val="00F238B6"/>
    <w:rsid w:val="00F509CB"/>
    <w:rsid w:val="00F70E7B"/>
    <w:rsid w:val="00F72897"/>
    <w:rsid w:val="00F85C74"/>
    <w:rsid w:val="00FA6D5D"/>
    <w:rsid w:val="00FB55BF"/>
    <w:rsid w:val="00FD417C"/>
    <w:rsid w:val="00FE0A7F"/>
    <w:rsid w:val="00FE4957"/>
    <w:rsid w:val="00FE5B1A"/>
    <w:rsid w:val="00FF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B57D446-D151-461F-938B-7E54D963E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 w:semiHidden="1" w:unhideWhenUsed="1"/>
    <w:lsdException w:name="List 2" w:locked="1"/>
    <w:lsdException w:name="List 3" w:locked="1"/>
    <w:lsdException w:name="List 4" w:locked="1" w:semiHidden="1" w:unhideWhenUsed="1"/>
    <w:lsdException w:name="List 5" w:locked="1" w:semiHidden="1" w:unhideWhenUs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10" w:qFormat="1"/>
    <w:lsdException w:name="Closing" w:locked="1"/>
    <w:lsdException w:name="Signature" w:locked="1"/>
    <w:lsdException w:name="Default Paragraph Font" w:locked="1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2B1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A0BA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2CF0"/>
    <w:pPr>
      <w:ind w:left="720"/>
    </w:pPr>
  </w:style>
  <w:style w:type="character" w:customStyle="1" w:styleId="2">
    <w:name w:val="Основной текст (2)"/>
    <w:uiPriority w:val="99"/>
    <w:rsid w:val="00A26308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styleId="a5">
    <w:name w:val="header"/>
    <w:basedOn w:val="a"/>
    <w:link w:val="a6"/>
    <w:uiPriority w:val="99"/>
    <w:unhideWhenUsed/>
    <w:locked/>
    <w:rsid w:val="00A709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70953"/>
    <w:rPr>
      <w:rFonts w:cs="Times New Roman"/>
      <w:lang w:val="x-none" w:eastAsia="en-US"/>
    </w:rPr>
  </w:style>
  <w:style w:type="paragraph" w:styleId="a7">
    <w:name w:val="footer"/>
    <w:basedOn w:val="a"/>
    <w:link w:val="a8"/>
    <w:uiPriority w:val="99"/>
    <w:unhideWhenUsed/>
    <w:locked/>
    <w:rsid w:val="00A709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A70953"/>
    <w:rPr>
      <w:rFonts w:cs="Times New Roman"/>
      <w:lang w:val="x-none" w:eastAsia="en-US"/>
    </w:rPr>
  </w:style>
  <w:style w:type="paragraph" w:styleId="a9">
    <w:name w:val="Balloon Text"/>
    <w:basedOn w:val="a"/>
    <w:link w:val="aa"/>
    <w:uiPriority w:val="99"/>
    <w:semiHidden/>
    <w:unhideWhenUsed/>
    <w:locked/>
    <w:rsid w:val="00626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26150"/>
    <w:rPr>
      <w:rFonts w:ascii="Tahoma" w:hAnsi="Tahoma" w:cs="Tahoma"/>
      <w:sz w:val="16"/>
      <w:szCs w:val="16"/>
      <w:lang w:val="x-none" w:eastAsia="en-US"/>
    </w:rPr>
  </w:style>
  <w:style w:type="paragraph" w:styleId="ab">
    <w:name w:val="footnote text"/>
    <w:basedOn w:val="a"/>
    <w:link w:val="ac"/>
    <w:uiPriority w:val="99"/>
    <w:semiHidden/>
    <w:unhideWhenUsed/>
    <w:locked/>
    <w:rsid w:val="005A382B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5A382B"/>
    <w:rPr>
      <w:rFonts w:cs="Times New Roman"/>
      <w:lang w:val="x-none" w:eastAsia="en-US"/>
    </w:rPr>
  </w:style>
  <w:style w:type="character" w:styleId="ad">
    <w:name w:val="footnote reference"/>
    <w:basedOn w:val="a0"/>
    <w:uiPriority w:val="99"/>
    <w:semiHidden/>
    <w:unhideWhenUsed/>
    <w:locked/>
    <w:rsid w:val="005A382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0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7C51C-382A-4EE2-9CFD-9C52A37FD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>SPecialiST RePack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subject/>
  <dc:creator>Пользователь Windows</dc:creator>
  <cp:keywords/>
  <dc:description/>
  <cp:lastModifiedBy>Ольга Гончарик</cp:lastModifiedBy>
  <cp:revision>2</cp:revision>
  <cp:lastPrinted>2020-04-08T13:13:00Z</cp:lastPrinted>
  <dcterms:created xsi:type="dcterms:W3CDTF">2023-02-06T12:28:00Z</dcterms:created>
  <dcterms:modified xsi:type="dcterms:W3CDTF">2023-02-06T12:28:00Z</dcterms:modified>
</cp:coreProperties>
</file>