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86" w:rsidRDefault="00471D86" w:rsidP="00471D86">
      <w:pPr>
        <w:pStyle w:val="a3"/>
        <w:shd w:val="clear" w:color="auto" w:fill="FFFFFF" w:themeFill="background1"/>
        <w:spacing w:line="36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</w:p>
    <w:p w:rsidR="0044427E" w:rsidRPr="009767FD" w:rsidRDefault="0044427E" w:rsidP="009767FD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9767FD">
        <w:rPr>
          <w:color w:val="000000" w:themeColor="text1"/>
          <w:sz w:val="28"/>
          <w:szCs w:val="28"/>
        </w:rPr>
        <w:t>Государственное учреждение образования «Рогинская средняя школа Буда-</w:t>
      </w:r>
      <w:proofErr w:type="spellStart"/>
      <w:r w:rsidRPr="009767FD">
        <w:rPr>
          <w:color w:val="000000" w:themeColor="text1"/>
          <w:sz w:val="28"/>
          <w:szCs w:val="28"/>
        </w:rPr>
        <w:t>Кошелёвс</w:t>
      </w:r>
      <w:r w:rsidR="009767FD">
        <w:rPr>
          <w:color w:val="000000" w:themeColor="text1"/>
          <w:sz w:val="28"/>
          <w:szCs w:val="28"/>
        </w:rPr>
        <w:t>кого</w:t>
      </w:r>
      <w:proofErr w:type="spellEnd"/>
      <w:r w:rsidR="009767FD">
        <w:rPr>
          <w:color w:val="000000" w:themeColor="text1"/>
          <w:sz w:val="28"/>
          <w:szCs w:val="28"/>
        </w:rPr>
        <w:t xml:space="preserve"> района Гомельской области»</w:t>
      </w: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6211FE" w:rsidRPr="009767FD" w:rsidRDefault="006211F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9767FD">
        <w:rPr>
          <w:b/>
          <w:color w:val="000000" w:themeColor="text1"/>
          <w:sz w:val="28"/>
          <w:szCs w:val="28"/>
        </w:rPr>
        <w:t>Док</w:t>
      </w:r>
      <w:r w:rsidR="009767FD" w:rsidRPr="009767FD">
        <w:rPr>
          <w:b/>
          <w:color w:val="000000" w:themeColor="text1"/>
          <w:sz w:val="28"/>
          <w:szCs w:val="28"/>
        </w:rPr>
        <w:t>лад на тему: Современные подходы к проведению уроков внеклассного чтения на первой ступени общего среднего образования</w:t>
      </w:r>
    </w:p>
    <w:p w:rsidR="0044427E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9767FD" w:rsidRDefault="009767FD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9767FD" w:rsidRPr="009767FD" w:rsidRDefault="009767FD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Pr="009767FD" w:rsidRDefault="0044427E" w:rsidP="009546BA">
      <w:pPr>
        <w:pStyle w:val="a3"/>
        <w:shd w:val="clear" w:color="auto" w:fill="FFFFFF" w:themeFill="background1"/>
        <w:spacing w:before="0" w:beforeAutospacing="0" w:after="0" w:line="360" w:lineRule="auto"/>
        <w:jc w:val="right"/>
        <w:rPr>
          <w:color w:val="000000" w:themeColor="text1"/>
          <w:sz w:val="28"/>
          <w:szCs w:val="28"/>
        </w:rPr>
      </w:pPr>
      <w:r w:rsidRPr="009767FD">
        <w:rPr>
          <w:color w:val="000000" w:themeColor="text1"/>
          <w:sz w:val="28"/>
          <w:szCs w:val="28"/>
        </w:rPr>
        <w:t xml:space="preserve">                       </w:t>
      </w:r>
      <w:r w:rsidR="009546BA">
        <w:rPr>
          <w:color w:val="000000" w:themeColor="text1"/>
          <w:sz w:val="28"/>
          <w:szCs w:val="28"/>
        </w:rPr>
        <w:t xml:space="preserve">                </w:t>
      </w:r>
      <w:bookmarkStart w:id="0" w:name="_GoBack"/>
      <w:bookmarkEnd w:id="0"/>
      <w:r w:rsidRPr="009767FD">
        <w:rPr>
          <w:color w:val="000000" w:themeColor="text1"/>
          <w:sz w:val="28"/>
          <w:szCs w:val="28"/>
        </w:rPr>
        <w:t>Подготовила:</w:t>
      </w:r>
    </w:p>
    <w:p w:rsidR="0044427E" w:rsidRPr="009767FD" w:rsidRDefault="0044427E" w:rsidP="009546BA">
      <w:pPr>
        <w:pStyle w:val="a3"/>
        <w:shd w:val="clear" w:color="auto" w:fill="FFFFFF" w:themeFill="background1"/>
        <w:spacing w:before="0" w:beforeAutospacing="0" w:after="0" w:line="360" w:lineRule="auto"/>
        <w:jc w:val="right"/>
        <w:rPr>
          <w:color w:val="000000" w:themeColor="text1"/>
          <w:sz w:val="28"/>
          <w:szCs w:val="28"/>
        </w:rPr>
      </w:pPr>
      <w:proofErr w:type="spellStart"/>
      <w:r w:rsidRPr="009767FD">
        <w:rPr>
          <w:color w:val="000000" w:themeColor="text1"/>
          <w:sz w:val="28"/>
          <w:szCs w:val="28"/>
        </w:rPr>
        <w:t>Михед</w:t>
      </w:r>
      <w:proofErr w:type="spellEnd"/>
      <w:r w:rsidRPr="009767FD">
        <w:rPr>
          <w:color w:val="000000" w:themeColor="text1"/>
          <w:sz w:val="28"/>
          <w:szCs w:val="28"/>
        </w:rPr>
        <w:t xml:space="preserve"> Татьяна Николаевна, </w:t>
      </w:r>
    </w:p>
    <w:p w:rsidR="0044427E" w:rsidRPr="009767FD" w:rsidRDefault="0044427E" w:rsidP="009546BA">
      <w:pPr>
        <w:pStyle w:val="a3"/>
        <w:shd w:val="clear" w:color="auto" w:fill="FFFFFF" w:themeFill="background1"/>
        <w:spacing w:before="0" w:beforeAutospacing="0" w:after="0" w:line="360" w:lineRule="auto"/>
        <w:jc w:val="right"/>
        <w:rPr>
          <w:color w:val="000000" w:themeColor="text1"/>
          <w:sz w:val="28"/>
          <w:szCs w:val="28"/>
        </w:rPr>
      </w:pPr>
      <w:r w:rsidRPr="009767FD">
        <w:rPr>
          <w:color w:val="000000" w:themeColor="text1"/>
          <w:sz w:val="28"/>
          <w:szCs w:val="28"/>
        </w:rPr>
        <w:t>учитель первой категории</w:t>
      </w: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44427E" w:rsidRPr="009767FD" w:rsidRDefault="0044427E" w:rsidP="0044427E">
      <w:pPr>
        <w:pStyle w:val="a3"/>
        <w:shd w:val="clear" w:color="auto" w:fill="FFFFFF" w:themeFill="background1"/>
        <w:spacing w:after="0" w:line="360" w:lineRule="auto"/>
        <w:jc w:val="center"/>
        <w:rPr>
          <w:color w:val="000000" w:themeColor="text1"/>
          <w:sz w:val="28"/>
          <w:szCs w:val="28"/>
        </w:rPr>
      </w:pPr>
    </w:p>
    <w:p w:rsidR="006211FE" w:rsidRPr="009767FD" w:rsidRDefault="006211FE" w:rsidP="006211FE">
      <w:pPr>
        <w:pStyle w:val="a3"/>
        <w:shd w:val="clear" w:color="auto" w:fill="FFFFFF" w:themeFill="background1"/>
        <w:spacing w:after="0" w:line="360" w:lineRule="auto"/>
        <w:rPr>
          <w:color w:val="000000" w:themeColor="text1"/>
          <w:sz w:val="28"/>
          <w:szCs w:val="28"/>
        </w:rPr>
      </w:pPr>
    </w:p>
    <w:p w:rsidR="00CC4B66" w:rsidRDefault="0044427E" w:rsidP="009767F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proofErr w:type="spellStart"/>
      <w:r w:rsidRPr="009767FD">
        <w:rPr>
          <w:color w:val="000000" w:themeColor="text1"/>
          <w:sz w:val="28"/>
          <w:szCs w:val="28"/>
        </w:rPr>
        <w:t>аг</w:t>
      </w:r>
      <w:proofErr w:type="spellEnd"/>
      <w:r w:rsidRPr="009767FD">
        <w:rPr>
          <w:color w:val="000000" w:themeColor="text1"/>
          <w:sz w:val="28"/>
          <w:szCs w:val="28"/>
        </w:rPr>
        <w:t xml:space="preserve">. </w:t>
      </w:r>
      <w:proofErr w:type="spellStart"/>
      <w:r w:rsidRPr="009767FD">
        <w:rPr>
          <w:color w:val="000000" w:themeColor="text1"/>
          <w:sz w:val="28"/>
          <w:szCs w:val="28"/>
        </w:rPr>
        <w:t>Рогинь</w:t>
      </w:r>
      <w:proofErr w:type="spellEnd"/>
      <w:r w:rsidRPr="009767FD">
        <w:rPr>
          <w:color w:val="000000" w:themeColor="text1"/>
          <w:sz w:val="28"/>
          <w:szCs w:val="28"/>
        </w:rPr>
        <w:t xml:space="preserve">, </w:t>
      </w:r>
    </w:p>
    <w:p w:rsidR="007F1FB7" w:rsidRPr="009767FD" w:rsidRDefault="0044427E" w:rsidP="009767F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9767FD">
        <w:rPr>
          <w:color w:val="000000" w:themeColor="text1"/>
          <w:sz w:val="28"/>
          <w:szCs w:val="28"/>
        </w:rPr>
        <w:t>2021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lastRenderedPageBreak/>
        <w:t xml:space="preserve">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Книги, книги! Мои дорогие друзья,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Вас хранит благодарная память моя…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Что бы выпало мне, что бы статься б могло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И куда б, и к чему мое сердце легло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Что ценил бы я в жизни, любил с той поры,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Если б вы не вошли в мир беспечной игры?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Если б вы не открыли в свой срок предо мной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Горизонты мечты необъятной людской?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Если б с книгой навек мне судьба не дала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 xml:space="preserve">                                           </w:t>
      </w:r>
      <w:r w:rsidR="007F1FB7" w:rsidRPr="00CC5AD8">
        <w:rPr>
          <w:i/>
          <w:iCs/>
          <w:color w:val="000000" w:themeColor="text1"/>
          <w:sz w:val="28"/>
          <w:szCs w:val="28"/>
        </w:rPr>
        <w:t>Жажду знанья и поиска, жажду добра.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>Нил Гилевич</w:t>
      </w:r>
    </w:p>
    <w:p w:rsidR="00C0408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 </w:t>
      </w:r>
      <w:r w:rsidR="007F1FB7" w:rsidRPr="00CC5AD8">
        <w:rPr>
          <w:color w:val="000000" w:themeColor="text1"/>
          <w:sz w:val="28"/>
          <w:szCs w:val="28"/>
        </w:rPr>
        <w:t>Внеклассное чтение в </w:t>
      </w:r>
      <w:hyperlink r:id="rId7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начальной школе</w:t>
        </w:r>
      </w:hyperlink>
      <w:r w:rsidR="007F1FB7" w:rsidRPr="00CC5AD8">
        <w:rPr>
          <w:color w:val="000000" w:themeColor="text1"/>
          <w:sz w:val="28"/>
          <w:szCs w:val="28"/>
        </w:rPr>
        <w:t> является необходимым и важным звеном в области </w:t>
      </w:r>
      <w:hyperlink r:id="rId8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обучения</w:t>
        </w:r>
      </w:hyperlink>
      <w:r w:rsidR="007F1FB7" w:rsidRPr="00CC5AD8">
        <w:rPr>
          <w:color w:val="000000" w:themeColor="text1"/>
          <w:sz w:val="28"/>
          <w:szCs w:val="28"/>
        </w:rPr>
        <w:t> младших </w:t>
      </w:r>
      <w:hyperlink r:id="rId9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школьников</w:t>
        </w:r>
      </w:hyperlink>
      <w:r w:rsidR="007F1FB7" w:rsidRPr="00CC5AD8">
        <w:rPr>
          <w:color w:val="000000" w:themeColor="text1"/>
          <w:sz w:val="28"/>
          <w:szCs w:val="28"/>
        </w:rPr>
        <w:t> родному языку. На уроках внеклассного чтения </w:t>
      </w:r>
      <w:hyperlink r:id="rId10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дети</w:t>
        </w:r>
      </w:hyperlink>
      <w:r w:rsidR="007F1FB7" w:rsidRPr="00CC5AD8">
        <w:rPr>
          <w:color w:val="000000" w:themeColor="text1"/>
          <w:sz w:val="28"/>
          <w:szCs w:val="28"/>
        </w:rPr>
        <w:t> не просто читают, а «овладевают приёмами самостоятельности при выборе и чтении </w:t>
      </w:r>
      <w:hyperlink r:id="rId11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доступных</w:t>
        </w:r>
      </w:hyperlink>
      <w:r w:rsidR="007F1FB7" w:rsidRPr="00CC5AD8">
        <w:rPr>
          <w:color w:val="000000" w:themeColor="text1"/>
          <w:sz w:val="28"/>
          <w:szCs w:val="28"/>
        </w:rPr>
        <w:t> книг». Цель этих занятий состоит в том, чтобы сформировать у учащихся интерес к </w:t>
      </w:r>
      <w:hyperlink r:id="rId12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детским книгам</w:t>
        </w:r>
      </w:hyperlink>
      <w:r w:rsidR="007F1FB7" w:rsidRPr="00CC5AD8">
        <w:rPr>
          <w:color w:val="000000" w:themeColor="text1"/>
          <w:sz w:val="28"/>
          <w:szCs w:val="28"/>
        </w:rPr>
        <w:t> как источнику знаний, желание и привычку читать книги.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Достижение этой цели зависит от решения следующих взаимосвязанных </w:t>
      </w:r>
      <w:r w:rsidRPr="00CC5AD8">
        <w:rPr>
          <w:b/>
          <w:bCs/>
          <w:color w:val="000000" w:themeColor="text1"/>
          <w:sz w:val="28"/>
          <w:szCs w:val="28"/>
        </w:rPr>
        <w:t>задач: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систематически знакомить детей с широким кругом доступной для самостоятельного чтения </w:t>
      </w:r>
      <w:hyperlink r:id="rId13" w:history="1">
        <w:r w:rsidRPr="00CC5AD8">
          <w:rPr>
            <w:rStyle w:val="a4"/>
            <w:color w:val="000000" w:themeColor="text1"/>
            <w:sz w:val="28"/>
            <w:szCs w:val="28"/>
          </w:rPr>
          <w:t>литературы</w:t>
        </w:r>
      </w:hyperlink>
      <w:r w:rsidRPr="00CC5AD8">
        <w:rPr>
          <w:color w:val="000000" w:themeColor="text1"/>
          <w:sz w:val="28"/>
          <w:szCs w:val="28"/>
        </w:rPr>
        <w:t> и её видами;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формировать у них умение ориентироваться в книге и среди книг;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учить предугадывать примерное содержание </w:t>
      </w:r>
      <w:hyperlink r:id="rId14" w:history="1">
        <w:r w:rsidRPr="00CC5AD8">
          <w:rPr>
            <w:rStyle w:val="a4"/>
            <w:color w:val="000000" w:themeColor="text1"/>
            <w:sz w:val="28"/>
            <w:szCs w:val="28"/>
          </w:rPr>
          <w:t>детской</w:t>
        </w:r>
      </w:hyperlink>
      <w:r w:rsidRPr="00CC5AD8">
        <w:rPr>
          <w:color w:val="000000" w:themeColor="text1"/>
          <w:sz w:val="28"/>
          <w:szCs w:val="28"/>
        </w:rPr>
        <w:t> книги ещё до чтения;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формировать умение различать книги по существенным признакам (тематике, автору, назначению и т. д.);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учить выбирать нужную книгу, пользуясь библиотечно-библиографическими средствами;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·  воспитывать стремление читать книги, задумываясь и размышляя над </w:t>
      </w:r>
      <w:proofErr w:type="gramStart"/>
      <w:r w:rsidRPr="00CC5AD8">
        <w:rPr>
          <w:color w:val="000000" w:themeColor="text1"/>
          <w:sz w:val="28"/>
          <w:szCs w:val="28"/>
        </w:rPr>
        <w:t>прочитанным</w:t>
      </w:r>
      <w:proofErr w:type="gramEnd"/>
      <w:r w:rsidRPr="00CC5AD8">
        <w:rPr>
          <w:color w:val="000000" w:themeColor="text1"/>
          <w:sz w:val="28"/>
          <w:szCs w:val="28"/>
        </w:rPr>
        <w:t>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использовать </w:t>
      </w:r>
      <w:hyperlink r:id="rId15" w:history="1">
        <w:r w:rsidRPr="00CC5AD8">
          <w:rPr>
            <w:rStyle w:val="a4"/>
            <w:color w:val="000000" w:themeColor="text1"/>
            <w:sz w:val="28"/>
            <w:szCs w:val="28"/>
          </w:rPr>
          <w:t>детскую</w:t>
        </w:r>
      </w:hyperlink>
      <w:r w:rsidRPr="00CC5AD8">
        <w:rPr>
          <w:color w:val="000000" w:themeColor="text1"/>
          <w:sz w:val="28"/>
          <w:szCs w:val="28"/>
        </w:rPr>
        <w:t> литературу для воспитания ребёнка.</w:t>
      </w:r>
    </w:p>
    <w:p w:rsidR="00C0408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lastRenderedPageBreak/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Все эти задачи учитель решает с учащимися в течение четырёх лет на уроках внеклассного чтения и во внеурочное время. Основное содержание внеклассного чтения составляет индивидуальная </w:t>
      </w:r>
      <w:hyperlink r:id="rId16" w:history="1">
        <w:r w:rsidR="007F1FB7" w:rsidRPr="00CC5AD8">
          <w:rPr>
            <w:rStyle w:val="a4"/>
            <w:color w:val="000000" w:themeColor="text1"/>
            <w:sz w:val="28"/>
            <w:szCs w:val="28"/>
          </w:rPr>
          <w:t>учебная деятельность</w:t>
        </w:r>
      </w:hyperlink>
      <w:r w:rsidR="007F1FB7" w:rsidRPr="00CC5AD8">
        <w:rPr>
          <w:color w:val="000000" w:themeColor="text1"/>
          <w:sz w:val="28"/>
          <w:szCs w:val="28"/>
        </w:rPr>
        <w:t xml:space="preserve"> учащихся сначала с отдельными детскими книгами, отобранными учителем, потом – в круге детского чтения, ограниченном объёмом книг, и наконец – в доступном круге детских книг без ограничения. </w:t>
      </w:r>
      <w:r w:rsidRPr="00CC5AD8">
        <w:rPr>
          <w:color w:val="000000" w:themeColor="text1"/>
          <w:sz w:val="28"/>
          <w:szCs w:val="28"/>
        </w:rPr>
        <w:t xml:space="preserve">       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>В процессе этой деятельности у учащихся формируется читательская самостоятельность.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Процесс формирования читателя осуществляется в три этапа: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1.  Подготовительный (</w:t>
      </w:r>
      <w:hyperlink r:id="rId17" w:history="1">
        <w:r w:rsidRPr="00CC5AD8">
          <w:rPr>
            <w:rStyle w:val="a4"/>
            <w:color w:val="000000" w:themeColor="text1"/>
            <w:sz w:val="28"/>
            <w:szCs w:val="28"/>
          </w:rPr>
          <w:t>1 класс</w:t>
        </w:r>
      </w:hyperlink>
      <w:r w:rsidRPr="00CC5AD8">
        <w:rPr>
          <w:color w:val="000000" w:themeColor="text1"/>
          <w:sz w:val="28"/>
          <w:szCs w:val="28"/>
        </w:rPr>
        <w:t>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2.  Начальный (</w:t>
      </w:r>
      <w:hyperlink r:id="rId18" w:history="1">
        <w:r w:rsidRPr="00CC5AD8">
          <w:rPr>
            <w:rStyle w:val="a4"/>
            <w:color w:val="000000" w:themeColor="text1"/>
            <w:sz w:val="28"/>
            <w:szCs w:val="28"/>
          </w:rPr>
          <w:t>2 класс</w:t>
        </w:r>
      </w:hyperlink>
      <w:r w:rsidRPr="00CC5AD8">
        <w:rPr>
          <w:color w:val="000000" w:themeColor="text1"/>
          <w:sz w:val="28"/>
          <w:szCs w:val="28"/>
        </w:rPr>
        <w:t>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3.  Основной: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А) собственно основной (</w:t>
      </w:r>
      <w:hyperlink r:id="rId19" w:history="1">
        <w:r w:rsidRPr="00CC5AD8">
          <w:rPr>
            <w:rStyle w:val="a4"/>
            <w:color w:val="000000" w:themeColor="text1"/>
            <w:sz w:val="28"/>
            <w:szCs w:val="28"/>
          </w:rPr>
          <w:t>3 класс</w:t>
        </w:r>
      </w:hyperlink>
      <w:r w:rsidRPr="00CC5AD8">
        <w:rPr>
          <w:color w:val="000000" w:themeColor="text1"/>
          <w:sz w:val="28"/>
          <w:szCs w:val="28"/>
        </w:rPr>
        <w:t>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Б) завершающий (заключительный) (</w:t>
      </w:r>
      <w:hyperlink r:id="rId20" w:history="1">
        <w:r w:rsidRPr="00CC5AD8">
          <w:rPr>
            <w:rStyle w:val="a4"/>
            <w:color w:val="000000" w:themeColor="text1"/>
            <w:sz w:val="28"/>
            <w:szCs w:val="28"/>
          </w:rPr>
          <w:t>4 класс</w:t>
        </w:r>
      </w:hyperlink>
      <w:r w:rsidRPr="00CC5AD8">
        <w:rPr>
          <w:color w:val="000000" w:themeColor="text1"/>
          <w:sz w:val="28"/>
          <w:szCs w:val="28"/>
        </w:rPr>
        <w:t>)</w:t>
      </w:r>
    </w:p>
    <w:p w:rsidR="007F1FB7" w:rsidRPr="00CC5AD8" w:rsidRDefault="007F1FB7" w:rsidP="0044427E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Каждый из названных этапов отличается целями обучения, требованиями к учебному материалу, методикой </w:t>
      </w:r>
      <w:hyperlink r:id="rId21" w:history="1">
        <w:r w:rsidRPr="00CC5AD8">
          <w:rPr>
            <w:rStyle w:val="a4"/>
            <w:color w:val="000000" w:themeColor="text1"/>
            <w:sz w:val="28"/>
            <w:szCs w:val="28"/>
          </w:rPr>
          <w:t>работы</w:t>
        </w:r>
      </w:hyperlink>
      <w:r w:rsidRPr="00CC5AD8">
        <w:rPr>
          <w:color w:val="000000" w:themeColor="text1"/>
          <w:sz w:val="28"/>
          <w:szCs w:val="28"/>
        </w:rPr>
        <w:t> и организацией учебной деятельности учащихся, структурой урока.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 xml:space="preserve">Подготовительный этап. (1 </w:t>
      </w:r>
      <w:proofErr w:type="spellStart"/>
      <w:r w:rsidRPr="00CC5AD8">
        <w:rPr>
          <w:b/>
          <w:bCs/>
          <w:i/>
          <w:iCs/>
          <w:color w:val="000000" w:themeColor="text1"/>
          <w:sz w:val="28"/>
          <w:szCs w:val="28"/>
        </w:rPr>
        <w:t>кл</w:t>
      </w:r>
      <w:proofErr w:type="spellEnd"/>
      <w:r w:rsidRPr="00CC5AD8">
        <w:rPr>
          <w:b/>
          <w:bCs/>
          <w:i/>
          <w:iCs/>
          <w:color w:val="000000" w:themeColor="text1"/>
          <w:sz w:val="28"/>
          <w:szCs w:val="28"/>
        </w:rPr>
        <w:t>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Цель обучения</w:t>
      </w:r>
      <w:r w:rsidRPr="00CC5AD8">
        <w:rPr>
          <w:color w:val="000000" w:themeColor="text1"/>
          <w:sz w:val="28"/>
          <w:szCs w:val="28"/>
        </w:rPr>
        <w:t> – пробудить и поддержать у детей желание обращаться к книгам, листать их, узнавать «знакомые», ввести</w:t>
      </w:r>
      <w:r w:rsidR="00721258">
        <w:rPr>
          <w:color w:val="000000" w:themeColor="text1"/>
          <w:sz w:val="28"/>
          <w:szCs w:val="28"/>
        </w:rPr>
        <w:t xml:space="preserve"> детей в доступный круг чтения д</w:t>
      </w:r>
      <w:r w:rsidRPr="00CC5AD8">
        <w:rPr>
          <w:color w:val="000000" w:themeColor="text1"/>
          <w:sz w:val="28"/>
          <w:szCs w:val="28"/>
        </w:rPr>
        <w:t>ля достижения этой цели </w:t>
      </w:r>
      <w:r w:rsidRPr="00CC5AD8">
        <w:rPr>
          <w:b/>
          <w:bCs/>
          <w:color w:val="000000" w:themeColor="text1"/>
          <w:sz w:val="28"/>
          <w:szCs w:val="28"/>
        </w:rPr>
        <w:t>1 раз в две недели в течение 15-20 минут</w:t>
      </w:r>
      <w:r w:rsidRPr="00CC5AD8">
        <w:rPr>
          <w:color w:val="000000" w:themeColor="text1"/>
          <w:sz w:val="28"/>
          <w:szCs w:val="28"/>
        </w:rPr>
        <w:t> проводится занятие с детской книгой (в структуре урока обучения грамоте)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Ведущая </w:t>
      </w:r>
      <w:r w:rsidRPr="00CC5AD8">
        <w:rPr>
          <w:b/>
          <w:bCs/>
          <w:color w:val="000000" w:themeColor="text1"/>
          <w:sz w:val="28"/>
          <w:szCs w:val="28"/>
        </w:rPr>
        <w:t>задача </w:t>
      </w:r>
      <w:r w:rsidRPr="00CC5AD8">
        <w:rPr>
          <w:color w:val="000000" w:themeColor="text1"/>
          <w:sz w:val="28"/>
          <w:szCs w:val="28"/>
        </w:rPr>
        <w:t>этого этапа – показать детям связь между содержанием книги и её внешними приметами (т. е. заглавием, фамилией автора, иллюстрацией)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Основной метод – </w:t>
      </w:r>
      <w:r w:rsidRPr="00CC5AD8">
        <w:rPr>
          <w:b/>
          <w:bCs/>
          <w:color w:val="000000" w:themeColor="text1"/>
          <w:sz w:val="28"/>
          <w:szCs w:val="28"/>
        </w:rPr>
        <w:t>слушание-рассматривание.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Структура урока: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а) Подготовить учеников к восприятию художественного произведения (2 – 3 мин)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беседа (наглядность);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рассматривание обложки книги.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lastRenderedPageBreak/>
        <w:t>б) Выразительное чтение произведения учителем и восприятие его учащимися на слух (5 – 7 мин).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в) Коллективное обсуждение прочитанного (7 – 10 мин).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- беседа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- выборочное чтение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- словесное или графическое </w:t>
      </w:r>
      <w:hyperlink r:id="rId22" w:history="1">
        <w:r w:rsidRPr="00CC5AD8">
          <w:rPr>
            <w:rStyle w:val="a4"/>
            <w:color w:val="000000" w:themeColor="text1"/>
            <w:sz w:val="28"/>
            <w:szCs w:val="28"/>
          </w:rPr>
          <w:t>рисование</w:t>
        </w:r>
      </w:hyperlink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- инсценировка, постановка живых картин и т. 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г) Целенаправленное рассматривание книги: обложка, автор, заглавие, иллюстрации и т. 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д) Советы по организации чтения к следующему уроку.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Особенности урока внеклассного чтения в 1 классе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а) Требует </w:t>
      </w:r>
      <w:hyperlink r:id="rId23" w:history="1">
        <w:r w:rsidRPr="00CC5AD8">
          <w:rPr>
            <w:rStyle w:val="a4"/>
            <w:color w:val="000000" w:themeColor="text1"/>
            <w:sz w:val="28"/>
            <w:szCs w:val="28"/>
          </w:rPr>
          <w:t>специального</w:t>
        </w:r>
      </w:hyperlink>
      <w:r w:rsidRPr="00CC5AD8">
        <w:rPr>
          <w:color w:val="000000" w:themeColor="text1"/>
          <w:sz w:val="28"/>
          <w:szCs w:val="28"/>
        </w:rPr>
        <w:t> </w:t>
      </w:r>
      <w:hyperlink r:id="rId24" w:history="1">
        <w:r w:rsidRPr="00CC5AD8">
          <w:rPr>
            <w:rStyle w:val="a4"/>
            <w:color w:val="000000" w:themeColor="text1"/>
            <w:sz w:val="28"/>
            <w:szCs w:val="28"/>
          </w:rPr>
          <w:t>психологического</w:t>
        </w:r>
      </w:hyperlink>
      <w:r w:rsidRPr="00CC5AD8">
        <w:rPr>
          <w:color w:val="000000" w:themeColor="text1"/>
          <w:sz w:val="28"/>
          <w:szCs w:val="28"/>
        </w:rPr>
        <w:t> настроя.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б) Рекомендуется занятия внеклассного чтения проводить в строго определённый день недели.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г) Дети 6-летнего возраста не готовы к детальному анализу произведения. Задача учителя - научить размышлять над прочитанным, воображать картины, обсуждать прочитанное.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д) Рассматривание книги – обязательный этап, поэтому категорически </w:t>
      </w:r>
      <w:r w:rsidRPr="00CC5AD8">
        <w:rPr>
          <w:b/>
          <w:bCs/>
          <w:color w:val="000000" w:themeColor="text1"/>
          <w:sz w:val="28"/>
          <w:szCs w:val="28"/>
        </w:rPr>
        <w:t>не рекомендуется заменять книгу произведением из хрестоматии или сборника произведений.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 </w:t>
      </w:r>
      <w:r w:rsidR="007F1FB7" w:rsidRPr="00CC5AD8">
        <w:rPr>
          <w:color w:val="000000" w:themeColor="text1"/>
          <w:sz w:val="28"/>
          <w:szCs w:val="28"/>
        </w:rPr>
        <w:t>Основная роль в занятии с детской книгой на подготовительном этапе отведена учителю: он отбирает материал, готовит детей к восприятию, объявляет тему чтения и читает вслух произведение, он же демонстрирует образец рассматривания книги, даёт рекомендации к деятельности с книгой во внеурочное время.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Ученики должны научиться слушать произведение, делиться впечатлениями по поводу прочитанного, запомнить нужные действия при рассматривании книги и уметь действовать с книгами так же во внеурочное время.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 xml:space="preserve">Начальный этап (2 </w:t>
      </w:r>
      <w:proofErr w:type="spellStart"/>
      <w:r w:rsidRPr="00CC5AD8">
        <w:rPr>
          <w:b/>
          <w:bCs/>
          <w:i/>
          <w:iCs/>
          <w:color w:val="000000" w:themeColor="text1"/>
          <w:sz w:val="28"/>
          <w:szCs w:val="28"/>
        </w:rPr>
        <w:t>кл</w:t>
      </w:r>
      <w:proofErr w:type="spellEnd"/>
      <w:r w:rsidRPr="00CC5AD8">
        <w:rPr>
          <w:b/>
          <w:bCs/>
          <w:i/>
          <w:iCs/>
          <w:color w:val="000000" w:themeColor="text1"/>
          <w:sz w:val="28"/>
          <w:szCs w:val="28"/>
        </w:rPr>
        <w:t>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Основной метод обучения – </w:t>
      </w:r>
      <w:r w:rsidRPr="00CC5AD8">
        <w:rPr>
          <w:b/>
          <w:bCs/>
          <w:color w:val="000000" w:themeColor="text1"/>
          <w:sz w:val="28"/>
          <w:szCs w:val="28"/>
        </w:rPr>
        <w:t>чтение-рассматривание.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Основной </w:t>
      </w:r>
      <w:hyperlink r:id="rId25" w:history="1">
        <w:r w:rsidRPr="00CC5AD8">
          <w:rPr>
            <w:rStyle w:val="a4"/>
            <w:color w:val="000000" w:themeColor="text1"/>
            <w:sz w:val="28"/>
            <w:szCs w:val="28"/>
          </w:rPr>
          <w:t>вид деятельности</w:t>
        </w:r>
      </w:hyperlink>
      <w:r w:rsidRPr="00CC5AD8">
        <w:rPr>
          <w:color w:val="000000" w:themeColor="text1"/>
          <w:sz w:val="28"/>
          <w:szCs w:val="28"/>
        </w:rPr>
        <w:t> - самостоятельное чтение детей под наблюдением учителя.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lastRenderedPageBreak/>
        <w:t>В первой части урока</w:t>
      </w:r>
      <w:r w:rsidRPr="00CC5AD8">
        <w:rPr>
          <w:color w:val="000000" w:themeColor="text1"/>
          <w:sz w:val="28"/>
          <w:szCs w:val="28"/>
        </w:rPr>
        <w:t> дети </w:t>
      </w:r>
      <w:hyperlink r:id="rId26" w:history="1">
        <w:r w:rsidRPr="00CC5AD8">
          <w:rPr>
            <w:rStyle w:val="a4"/>
            <w:color w:val="000000" w:themeColor="text1"/>
            <w:sz w:val="28"/>
            <w:szCs w:val="28"/>
          </w:rPr>
          <w:t>коллективно</w:t>
        </w:r>
      </w:hyperlink>
      <w:r w:rsidRPr="00CC5AD8">
        <w:rPr>
          <w:color w:val="000000" w:themeColor="text1"/>
          <w:sz w:val="28"/>
          <w:szCs w:val="28"/>
        </w:rPr>
        <w:t> определяют тему урока с опорой на выставку книг, выбирают по двум параметрам книгу для чтения вслух учителем, слушают выбранное произведение и участвуют в его обсуждении.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1 часть</w:t>
      </w:r>
      <w:r w:rsidRPr="00CC5AD8">
        <w:rPr>
          <w:color w:val="000000" w:themeColor="text1"/>
          <w:sz w:val="28"/>
          <w:szCs w:val="28"/>
        </w:rPr>
        <w:t> 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А) Работа с выставкой книг.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Решение задач по ориентированию в книгах (до 5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Б) Чтение произведения </w:t>
      </w:r>
      <w:r w:rsidRPr="00CC5AD8">
        <w:rPr>
          <w:b/>
          <w:bCs/>
          <w:color w:val="000000" w:themeColor="text1"/>
          <w:sz w:val="28"/>
          <w:szCs w:val="28"/>
        </w:rPr>
        <w:t>учителем вслух</w:t>
      </w:r>
      <w:r w:rsidRPr="00CC5AD8">
        <w:rPr>
          <w:color w:val="000000" w:themeColor="text1"/>
          <w:sz w:val="28"/>
          <w:szCs w:val="28"/>
        </w:rPr>
        <w:t>. (до 7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В) Беседа-рассуждение о прочитанном (до 5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Во второй части урока </w:t>
      </w:r>
      <w:r w:rsidRPr="00CC5AD8">
        <w:rPr>
          <w:color w:val="000000" w:themeColor="text1"/>
          <w:sz w:val="28"/>
          <w:szCs w:val="28"/>
        </w:rPr>
        <w:t>– учащиеся самостоятельно прогнозируют содержание и читают под наблюдением учителя одно произведение из незнакомой книги, принимают участие в беседе о прочитанном.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2 часть</w:t>
      </w:r>
      <w:r w:rsidRPr="00CC5AD8">
        <w:rPr>
          <w:color w:val="000000" w:themeColor="text1"/>
          <w:sz w:val="28"/>
          <w:szCs w:val="28"/>
        </w:rPr>
        <w:t> 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А) Самостоятельное знакомство учащихся с книгой, которую предстоит читать (рассматривание книги до чтения, предугадывание (</w:t>
      </w:r>
      <w:hyperlink r:id="rId27" w:history="1">
        <w:r w:rsidR="00721258">
          <w:rPr>
            <w:rStyle w:val="a4"/>
            <w:color w:val="000000" w:themeColor="text1"/>
            <w:sz w:val="28"/>
            <w:szCs w:val="28"/>
          </w:rPr>
          <w:t>ант</w:t>
        </w:r>
        <w:r w:rsidR="0044427E">
          <w:rPr>
            <w:rStyle w:val="a4"/>
            <w:color w:val="000000" w:themeColor="text1"/>
            <w:sz w:val="28"/>
            <w:szCs w:val="28"/>
          </w:rPr>
          <w:t>ици</w:t>
        </w:r>
        <w:r w:rsidRPr="00CC5AD8">
          <w:rPr>
            <w:rStyle w:val="a4"/>
            <w:color w:val="000000" w:themeColor="text1"/>
            <w:sz w:val="28"/>
            <w:szCs w:val="28"/>
          </w:rPr>
          <w:t>пация</w:t>
        </w:r>
      </w:hyperlink>
      <w:r w:rsidR="0044427E">
        <w:rPr>
          <w:color w:val="000000" w:themeColor="text1"/>
          <w:sz w:val="28"/>
          <w:szCs w:val="28"/>
        </w:rPr>
        <w:t>)</w:t>
      </w:r>
      <w:r w:rsidRPr="00CC5AD8">
        <w:rPr>
          <w:color w:val="000000" w:themeColor="text1"/>
          <w:sz w:val="28"/>
          <w:szCs w:val="28"/>
        </w:rPr>
        <w:t xml:space="preserve"> (до 5 мин)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Б) Самостоятельное чтение учащимися названного </w:t>
      </w:r>
      <w:hyperlink r:id="rId28" w:history="1">
        <w:r w:rsidRPr="00CC5AD8">
          <w:rPr>
            <w:rStyle w:val="a4"/>
            <w:color w:val="000000" w:themeColor="text1"/>
            <w:sz w:val="28"/>
            <w:szCs w:val="28"/>
          </w:rPr>
          <w:t>педагогом</w:t>
        </w:r>
      </w:hyperlink>
      <w:r w:rsidRPr="00CC5AD8">
        <w:rPr>
          <w:color w:val="000000" w:themeColor="text1"/>
          <w:sz w:val="28"/>
          <w:szCs w:val="28"/>
        </w:rPr>
        <w:t> произведения (10 – 12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В) Коллек</w:t>
      </w:r>
      <w:r w:rsidR="00721258">
        <w:rPr>
          <w:color w:val="000000" w:themeColor="text1"/>
          <w:sz w:val="28"/>
          <w:szCs w:val="28"/>
        </w:rPr>
        <w:t xml:space="preserve">тивная беседа о </w:t>
      </w:r>
      <w:proofErr w:type="gramStart"/>
      <w:r w:rsidR="00721258">
        <w:rPr>
          <w:color w:val="000000" w:themeColor="text1"/>
          <w:sz w:val="28"/>
          <w:szCs w:val="28"/>
        </w:rPr>
        <w:t>прочитанном</w:t>
      </w:r>
      <w:proofErr w:type="gramEnd"/>
      <w:r w:rsidR="00721258">
        <w:rPr>
          <w:color w:val="000000" w:themeColor="text1"/>
          <w:sz w:val="28"/>
          <w:szCs w:val="28"/>
        </w:rPr>
        <w:t>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Г) Рекомендации к </w:t>
      </w:r>
      <w:hyperlink r:id="rId29" w:history="1">
        <w:r w:rsidRPr="00CC5AD8">
          <w:rPr>
            <w:rStyle w:val="a4"/>
            <w:color w:val="000000" w:themeColor="text1"/>
            <w:sz w:val="28"/>
            <w:szCs w:val="28"/>
          </w:rPr>
          <w:t>внеурочной деятельности</w:t>
        </w:r>
      </w:hyperlink>
      <w:r w:rsidRPr="00CC5AD8">
        <w:rPr>
          <w:color w:val="000000" w:themeColor="text1"/>
          <w:sz w:val="28"/>
          <w:szCs w:val="28"/>
        </w:rPr>
        <w:t> на текущий срок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Д) </w:t>
      </w:r>
      <w:hyperlink r:id="rId30" w:history="1">
        <w:r w:rsidRPr="00CC5AD8">
          <w:rPr>
            <w:rStyle w:val="a4"/>
            <w:color w:val="000000" w:themeColor="text1"/>
            <w:sz w:val="28"/>
            <w:szCs w:val="28"/>
          </w:rPr>
          <w:t>домашнее</w:t>
        </w:r>
      </w:hyperlink>
      <w:r w:rsidRPr="00CC5AD8">
        <w:rPr>
          <w:color w:val="000000" w:themeColor="text1"/>
          <w:sz w:val="28"/>
          <w:szCs w:val="28"/>
        </w:rPr>
        <w:t> задание не задаётся, так как вся обязательная деятельность должна протекать под наблюдением учителя, а самостоятельная – только по желанию.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Основной вид издания – сборник авторский или сборник тематический с </w:t>
      </w:r>
      <w:hyperlink r:id="rId31" w:history="1">
        <w:r w:rsidRPr="00CC5AD8">
          <w:rPr>
            <w:rStyle w:val="a4"/>
            <w:color w:val="000000" w:themeColor="text1"/>
            <w:sz w:val="28"/>
            <w:szCs w:val="28"/>
          </w:rPr>
          <w:t>дифференциацией</w:t>
        </w:r>
      </w:hyperlink>
      <w:r w:rsidRPr="00CC5AD8">
        <w:rPr>
          <w:color w:val="000000" w:themeColor="text1"/>
          <w:sz w:val="28"/>
          <w:szCs w:val="28"/>
        </w:rPr>
        <w:t> по жанрам – сказки, рассказы, стихи.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Особенности: 1) Организованная самостоятельная работа детей с книгой.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2) Дифференцированная работа детей.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>Основной этап. (3 – 4 класс)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Целью обучения</w:t>
      </w:r>
      <w:r w:rsidRPr="00CC5AD8">
        <w:rPr>
          <w:color w:val="000000" w:themeColor="text1"/>
          <w:sz w:val="28"/>
          <w:szCs w:val="28"/>
        </w:rPr>
        <w:t xml:space="preserve"> на этом этапе провозглашается формирование читательских интересов. В качестве учебного материала на основном этапе обучения привлекается русская классическая, современная и зарубежная детская книга – художественная, научно – познавательная, справочная для </w:t>
      </w:r>
      <w:r w:rsidRPr="00CC5AD8">
        <w:rPr>
          <w:color w:val="000000" w:themeColor="text1"/>
          <w:sz w:val="28"/>
          <w:szCs w:val="28"/>
        </w:rPr>
        <w:lastRenderedPageBreak/>
        <w:t>младшего школьного возраста – всех типов и видов, детская периодическая печать.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Принципиально меняется содержание деятельности учащихся и учителя. Ведущая роль в уроке принадлежит детям. Они самостоятельно осуществляют отбор книг и их чтение по теме предстоящего урока, приносят прочитанные книги в класс и самостоятельно формируют из них выставку, принимают участие в обсуждении и анализе прочитанных книг, выслушивая впечатления друг друга о прочитанных дома книгах, расширяют свой читательский кругозор.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Основной метод – чтение – рассматривание.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i/>
          <w:iCs/>
          <w:color w:val="000000" w:themeColor="text1"/>
          <w:sz w:val="28"/>
          <w:szCs w:val="28"/>
        </w:rPr>
        <w:t>Структура урока: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1) Работа с выставкой книг (книги, прочитанные детьми) (3 – 5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2) Выполнение различных заданий по анализу прочитанных книг (20 – 25 мин.)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(инсценировка, выборочное чтение, словесное рисование и т. д.)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3) Расширение читательского кругозора детей, которое осуществляет учитель (знакомство с новыми произведениями, с новыми авторами, жанрами, темами) (15 – 20 мин).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4) Домашнее задание: сообщение темы урока, разъяснение целей, содержания и приёмов работы.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Домашнее задание вывешивается в «Уголке чтения». Предлагая домашнее задание, учитель должен быть уверен, что в библиотеках они найдут книги по объявленной теме.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Полезно в «Уголке чтения» иметь конверты – карманы: «О чём ты хочешь узнать?», « О чём ты можешь рассказать на следующем уроке внеклассного чтения?» Такой порядок обеспечивает обратную связь и ориентирует учителя в подготовке уроков внеклассного чтения.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Исходя из единой цели – учить выбирать и читать книги, учитель на основном этапе обучения ставит перед классом общую познавательную задачу в рамках темы предстоящего урока, предусматривает способы решения этой задачи. В период, предшествующий ожидаемому уроку, беседует с учащимися, выясняет, кто и что читает, как продвигается работа. </w:t>
      </w:r>
      <w:r w:rsidRPr="00CC5AD8">
        <w:rPr>
          <w:color w:val="000000" w:themeColor="text1"/>
          <w:sz w:val="28"/>
          <w:szCs w:val="28"/>
        </w:rPr>
        <w:lastRenderedPageBreak/>
        <w:t>Можно ежедневно организовывать 5-минутки внеклассного чтения, во время которых дети коротко сообщают о своих успехах и сомнениях. Вся эта работа должна помочь понять основную заповедь читателя: читать книги не потому, что ты должен их «запомнить и отчитаться», а потому, что тебе нужно это самому, чтобы познать </w:t>
      </w:r>
      <w:hyperlink r:id="rId32" w:history="1">
        <w:r w:rsidRPr="00CC5AD8">
          <w:rPr>
            <w:rStyle w:val="a4"/>
            <w:color w:val="000000" w:themeColor="text1"/>
            <w:sz w:val="28"/>
            <w:szCs w:val="28"/>
          </w:rPr>
          <w:t>окружающий мир</w:t>
        </w:r>
      </w:hyperlink>
      <w:r w:rsidRPr="00CC5AD8">
        <w:rPr>
          <w:color w:val="000000" w:themeColor="text1"/>
          <w:sz w:val="28"/>
          <w:szCs w:val="28"/>
        </w:rPr>
        <w:t>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Уроки внеклассного чтения могут проводиться в нестандартной форме.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</w:rPr>
        <w:t>Нестандартные формы проведения уроков внеклассного чтения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>Нестандартный урок</w:t>
      </w:r>
      <w:r w:rsidRPr="00CC5AD8">
        <w:rPr>
          <w:color w:val="000000" w:themeColor="text1"/>
          <w:sz w:val="28"/>
          <w:szCs w:val="28"/>
        </w:rPr>
        <w:t> – это импровизированное учебное занятие, имеющее нетрадиционную структуру. Это самостоятельное авторское произведение учителя, который пытается придать своим занятиям увлекательный характер.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Основные принципы проведения нестандартных форм уроков: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отказ от шаблонов в организации урока;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максимальное </w:t>
      </w:r>
      <w:hyperlink r:id="rId33" w:history="1">
        <w:r w:rsidRPr="00CC5AD8">
          <w:rPr>
            <w:rStyle w:val="a4"/>
            <w:color w:val="000000" w:themeColor="text1"/>
            <w:sz w:val="28"/>
            <w:szCs w:val="28"/>
          </w:rPr>
          <w:t>вовлечение</w:t>
        </w:r>
      </w:hyperlink>
      <w:r w:rsidRPr="00CC5AD8">
        <w:rPr>
          <w:color w:val="000000" w:themeColor="text1"/>
          <w:sz w:val="28"/>
          <w:szCs w:val="28"/>
        </w:rPr>
        <w:t> учеников в активную деятельность;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применение различных форм групповой работы;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не развлекательность, а занимательность и увлечение как основа эмоционального фона урока;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создание условий для общения учащихся как основы внутренней мотивации к учению;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уважительное отношение к детскому знанию и незнанию;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оценка не только знаний, но и стремления к ним, находчивости;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использование оценки не только в качестве результирующего, но и формирующего </w:t>
      </w:r>
      <w:hyperlink r:id="rId34" w:history="1">
        <w:r w:rsidRPr="00CC5AD8">
          <w:rPr>
            <w:rStyle w:val="a4"/>
            <w:color w:val="000000" w:themeColor="text1"/>
            <w:sz w:val="28"/>
            <w:szCs w:val="28"/>
          </w:rPr>
          <w:t>инструмента</w:t>
        </w:r>
      </w:hyperlink>
      <w:r w:rsidRPr="00CC5AD8">
        <w:rPr>
          <w:color w:val="000000" w:themeColor="text1"/>
          <w:sz w:val="28"/>
          <w:szCs w:val="28"/>
        </w:rPr>
        <w:t>.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Для того чтобы на уроке возникли свободная творческая атмосфера и возможность проявить способности, задания должны быть необычными: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развивать </w:t>
      </w:r>
      <w:hyperlink r:id="rId35" w:history="1">
        <w:r w:rsidRPr="00CC5AD8">
          <w:rPr>
            <w:rStyle w:val="a4"/>
            <w:color w:val="000000" w:themeColor="text1"/>
            <w:sz w:val="28"/>
            <w:szCs w:val="28"/>
          </w:rPr>
          <w:t>логику</w:t>
        </w:r>
      </w:hyperlink>
      <w:r w:rsidRPr="00CC5AD8">
        <w:rPr>
          <w:color w:val="000000" w:themeColor="text1"/>
          <w:sz w:val="28"/>
          <w:szCs w:val="28"/>
        </w:rPr>
        <w:t>, смекалку, образное мышление, сообразительность;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отличаться уровнем сложности;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·  иметь практическую значимость и </w:t>
      </w:r>
      <w:proofErr w:type="spellStart"/>
      <w:r w:rsidRPr="00CC5AD8">
        <w:rPr>
          <w:color w:val="000000" w:themeColor="text1"/>
          <w:sz w:val="28"/>
          <w:szCs w:val="28"/>
        </w:rPr>
        <w:t>межпредметное</w:t>
      </w:r>
      <w:proofErr w:type="spellEnd"/>
      <w:r w:rsidRPr="00CC5AD8">
        <w:rPr>
          <w:color w:val="000000" w:themeColor="text1"/>
          <w:sz w:val="28"/>
          <w:szCs w:val="28"/>
        </w:rPr>
        <w:t xml:space="preserve"> содержание;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быть занимательными по форме, содержанию, сюжету или способу решения;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·  иметь неожиданный результат.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 xml:space="preserve">Чёткой классификации, структуры нестандартных уроков внеклассного чтения не существует. Можно лишь говорить о характерных </w:t>
      </w:r>
      <w:r w:rsidR="007F1FB7" w:rsidRPr="00CC5AD8">
        <w:rPr>
          <w:color w:val="000000" w:themeColor="text1"/>
          <w:sz w:val="28"/>
          <w:szCs w:val="28"/>
        </w:rPr>
        <w:lastRenderedPageBreak/>
        <w:t>особенностях нестандартных форм проведения урока. Это урок-сказка, урок-путешествие, урок-театр (спектакль, драматизация), урок-кроссворд, урок-загадка (викторина), урок-портрет, урок-конкурс (соревнование, эстафета, литературный ринг), урок-встреча (пресс-коференция, интервью), урок-КВН (игра «Что? Где? Когда?»).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Целесообразно использование на уроках внеклассного чтения литературных игр. Например, «Парад литературных героев», «Дежурная буква», «Представь и вспомни знакомые строки», «Узнай стихотворение», «Литературные мнения»», «Литературные шарады» и др.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На занятиях внеклассным чтением реализуется принцип наглядности через непосредственное восприятие детской книги. Поэтому </w:t>
      </w:r>
      <w:r w:rsidRPr="00CC5AD8">
        <w:rPr>
          <w:b/>
          <w:bCs/>
          <w:color w:val="000000" w:themeColor="text1"/>
          <w:sz w:val="28"/>
          <w:szCs w:val="28"/>
        </w:rPr>
        <w:t>основным видом наглядности является книжная иллюстрация.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Специфика занятий внеклассным чтением предполагает работу с книгой, что является основным в этой деятельности, поэтому на уроках не используются диафильмы, диапозитивы, грамзаписи.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Можно согласиться с современным детским писателем Андреем Усачевым в том, </w:t>
      </w:r>
      <w:r w:rsidRPr="00CC5AD8">
        <w:rPr>
          <w:i/>
          <w:iCs/>
          <w:color w:val="000000" w:themeColor="text1"/>
          <w:sz w:val="28"/>
          <w:szCs w:val="28"/>
        </w:rPr>
        <w:t>что всеобщая грамотность необходима, а всеобщего чтения не было и быть не может, что законы жизни можно постигать по-разному: и через свой жизненный опыт, и через природу, и через общение с людьми, и через постижение различных видов искусств. Однако именно книга более других путей постижения жизненной мудрости может фиксировать, хранить и передавать читателям опыт, накопленный предыдущими поколениями. Овладевает этим опытом, прежде всего подрастающее поколение, в котором закладываются основополагающие человеческие качества, формируется отношение к миру, определяется индивидуальность</w:t>
      </w:r>
      <w:r w:rsidRPr="00CC5AD8">
        <w:rPr>
          <w:color w:val="000000" w:themeColor="text1"/>
          <w:sz w:val="28"/>
          <w:szCs w:val="28"/>
        </w:rPr>
        <w:t>. И наша с вами задача, уважаемые коллеги, – помочь овладеть младшим школьникам этим опытом.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>Нестандартные формы проведения урока внеклассного чтения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 –сказка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 xml:space="preserve">Такой урок может быть проведен по сюжету одной сказочной истории или нескольких. Это могут быть народные сказки, сказки одного автора или разных авторов на одну тему. Урок-сказка может оказаться сказочным </w:t>
      </w:r>
      <w:r w:rsidR="007F1FB7" w:rsidRPr="00CC5AD8">
        <w:rPr>
          <w:color w:val="000000" w:themeColor="text1"/>
          <w:sz w:val="28"/>
          <w:szCs w:val="28"/>
        </w:rPr>
        <w:lastRenderedPageBreak/>
        <w:t>именно по форме проведения, а не по рассматриваемым литературным произведениям, когда на нем используются сказочные вещи, ребятам помогают выполнить задания сказочные герои, произносятся сказочные заклинания. Такой урок может включать в себя инсценировку, театрализацию.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Урок-театр (спектакль, драматизация)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>Для того чтобы получился театр, необходимы актеры и зрители, театральные афиши, декорации и костюмы. Сценарий театральной постановки либо создается по одному произведению, либо представляет собой коллаж из отрывков разных произведений. На уроке-спектакле можно чередовать драматизацию различных видов: чтение произведения по ролям только с опорой на интонацию; чтение по ролям с предварительным описанием портретов, одежды, поз, жестов, интонации, мимики героев; постановка «живых» картин к произведению; составление спектакля с устным описанием декораций, костюмов, поз, мимики персонажей; развернутое драматическое представление с декорациями и костюмами.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 – путешествие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Путешествие – яркая, эмоциональная игровая форма, которая увлекает ребенка в начале урока и не дает отвлечься до его окончания.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Путешествовать можно по страницам одной книги; страницам книг одного автора; страницам биографии писателя или поэта; по эпохе, в которой жили авторы литературных произведений; по странам, в которых жили герои книг или писатели и т.д.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От других уроков путешествие отличается наличием карты, на которой отмечаются все станции, остановки, пункты, где предстоит побывать участникам в соответствии с выбранным маршрутом. Определяется транспорт для путешествия – самолет, автобус, велосипед, машина, космический корабль, машина, машина времени, ковер-самолет и т.д. Путешествие может включать в себя танцы, музыку, театрализацию, элементы ролевой игры. Такой урок требует большой предварительной подготовки, логической законченности, увязки каждого этапа с идеей урока.</w:t>
      </w:r>
      <w:r w:rsidR="00C04087" w:rsidRPr="00CC5AD8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CC5AD8">
        <w:rPr>
          <w:b/>
          <w:bCs/>
          <w:color w:val="000000" w:themeColor="text1"/>
          <w:sz w:val="28"/>
          <w:szCs w:val="28"/>
          <w:u w:val="single"/>
        </w:rPr>
        <w:t>Урок – кроссворд</w:t>
      </w:r>
    </w:p>
    <w:p w:rsidR="007F1FB7" w:rsidRPr="00CC5AD8" w:rsidRDefault="00721258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</w:t>
      </w:r>
      <w:r w:rsidR="007F1FB7" w:rsidRPr="00CC5AD8">
        <w:rPr>
          <w:color w:val="000000" w:themeColor="text1"/>
          <w:sz w:val="28"/>
          <w:szCs w:val="28"/>
        </w:rPr>
        <w:t>Основой урока-кроссворда является разгадывание кроссворда по одному или нескольким литературным произведениям. Работа может сочетаться с литературно-ролевой игрой, когда сами персонажи будут задавать вопросы кроссворда; путешествием, в котором на каждой остановке учащиеся будут находить следующий вопрос кроссворда; драматизацией фрагментов произведений, названия которых зашифрованы в кроссворде и т.д.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 – загадка</w:t>
      </w:r>
    </w:p>
    <w:p w:rsidR="007F1FB7" w:rsidRPr="00CC5AD8" w:rsidRDefault="00C0408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При проведении урока данной формы выполнение каждого задания сопровождается отгадыванием или составлением загадки. В начале занятия также может прозвучать загадка, ответ на которую ребята будут искать в течение урока.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Разгадывание викторин может стать началом группового задания по различным направлениям: знакомство с творчеством писателя, анализ произведения, оценка поведения отдельного персонажа, сравнительный анализ героев различных произведений и т.д.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 – портрет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Итогом проведения урока данной формы должно стать создание «портрета». Это может быть сочетание художественного изображения, словесной характеристики, музыкального образа литературного героя, писателя или поэта, отдельного литературного жанра, произведения.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«Портрет» создается путем выполнения индивидуальных и групповых заданий поискового, творческого характера на уроке, а также проверки подготовленных на предварительном этапе домашних заданий учащихся.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Урок-конкурс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>Класс делится на команды, разрабатывается система оценивания конкурсных заданий. Выбирается жюри, в состав которого могут быть приглашены родители или старшие школьники.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Соревнование может проходить в форме одной из спортивных игр – футбола, волейбола, когда класс делится на команды, а каждый правильный ответ отмечается очередным голом в ворота соперника. Для проведения такого </w:t>
      </w:r>
      <w:r w:rsidRPr="00CC5AD8">
        <w:rPr>
          <w:color w:val="000000" w:themeColor="text1"/>
          <w:sz w:val="28"/>
          <w:szCs w:val="28"/>
        </w:rPr>
        <w:lastRenderedPageBreak/>
        <w:t>«матча» необходимо подготовить соответствующие декорации, элементы экипировки «спортсменов».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Урок-конкурс может быть проведен как конкурс инсценировок, устных сочинений, презентаций на тему урока.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Урок-КВН (игра «Что? Где? Когда?»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</w:t>
      </w:r>
      <w:r w:rsidR="007F1FB7" w:rsidRPr="00CC5AD8">
        <w:rPr>
          <w:color w:val="000000" w:themeColor="text1"/>
          <w:sz w:val="28"/>
          <w:szCs w:val="28"/>
        </w:rPr>
        <w:t>Данные формы урока проводятся в соответствии со структурой своих телевизионных аналогов.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Если это урок-КВН, то в нем будут участвовать команды, жюри. Ребята заранее изготавливают эмблемы, продумывают названия команд, девизы, приветствия, готовят конкурс «Домашнее задание». Непосредственно на уроке проводятся разминка, конкурс капитанов, конкурс болельщиков и т.д.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color w:val="000000" w:themeColor="text1"/>
          <w:sz w:val="28"/>
          <w:szCs w:val="28"/>
          <w:u w:val="single"/>
        </w:rPr>
        <w:t>Урок-встреча</w:t>
      </w:r>
      <w:r w:rsidR="00721258">
        <w:rPr>
          <w:color w:val="000000" w:themeColor="text1"/>
          <w:sz w:val="28"/>
          <w:szCs w:val="28"/>
        </w:rPr>
        <w:t xml:space="preserve"> </w:t>
      </w:r>
      <w:r w:rsidRPr="00CC5AD8">
        <w:rPr>
          <w:b/>
          <w:bCs/>
          <w:color w:val="000000" w:themeColor="text1"/>
          <w:sz w:val="28"/>
          <w:szCs w:val="28"/>
        </w:rPr>
        <w:t>(пресс-конференция, интервью)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</w:t>
      </w:r>
      <w:r w:rsidR="007F1FB7" w:rsidRPr="00CC5AD8">
        <w:rPr>
          <w:color w:val="000000" w:themeColor="text1"/>
          <w:sz w:val="28"/>
          <w:szCs w:val="28"/>
        </w:rPr>
        <w:t>Побеседовать с любимым писателем или литературным героем ребята могут с помощью импровизированного телемоста, организованного с использованием компьютерных технологий.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Авторы и персонажи литературных произведений в исполнении учащихся старших классов или родителей могут и сами прийти в гости к младшим школьникам на пресс-конференцию или интервью, к которым ребята, как настоящие журналисты, готовятся заранее: собирают информацию о жизни и деятельности писателя или поэта, перечитывают произведения, продумывают вопросы.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Результатом такого урока может стать выпуск газет, книжек-малышек с мини-сочинениями учащихся.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b/>
          <w:bCs/>
          <w:i/>
          <w:iCs/>
          <w:color w:val="000000" w:themeColor="text1"/>
          <w:sz w:val="28"/>
          <w:szCs w:val="28"/>
        </w:rPr>
        <w:t xml:space="preserve">              </w:t>
      </w:r>
      <w:r w:rsidR="007F1FB7" w:rsidRPr="00CC5AD8">
        <w:rPr>
          <w:b/>
          <w:bCs/>
          <w:i/>
          <w:iCs/>
          <w:color w:val="000000" w:themeColor="text1"/>
          <w:sz w:val="28"/>
          <w:szCs w:val="28"/>
        </w:rPr>
        <w:t>Критерии оценки</w:t>
      </w:r>
      <w:r w:rsidR="00721258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7F1FB7" w:rsidRPr="00CC5AD8">
        <w:rPr>
          <w:color w:val="000000" w:themeColor="text1"/>
          <w:sz w:val="28"/>
          <w:szCs w:val="28"/>
        </w:rPr>
        <w:t>на уроке нестандартной формы разрабатываются учителем или учителем совместно с учащимися заранее и объявляются до урока или в самом его начале. Отметка за такой урок может выставляться за работу на подготовительном этапе, работу непосредственно на уроке, а может быть суммарной из двух названных видов отметок.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 </w:t>
      </w:r>
      <w:r w:rsidR="007F1FB7" w:rsidRPr="00CC5AD8">
        <w:rPr>
          <w:color w:val="000000" w:themeColor="text1"/>
          <w:sz w:val="28"/>
          <w:szCs w:val="28"/>
        </w:rPr>
        <w:t xml:space="preserve">Взгляды педагогов на нестандартные уроки расходятся: одни видят в них прогресс педагогической мысли, правильный шаг в направлении демократизации школы, а другие наоборот, считают такие уроки опасным нарушением педагогических принципов, вынужденным отступлением </w:t>
      </w:r>
      <w:r w:rsidR="007F1FB7" w:rsidRPr="00CC5AD8">
        <w:rPr>
          <w:color w:val="000000" w:themeColor="text1"/>
          <w:sz w:val="28"/>
          <w:szCs w:val="28"/>
        </w:rPr>
        <w:lastRenderedPageBreak/>
        <w:t>педагогов под напором обленившихся учеников, не желающих и не умеющих серьезно трудиться.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Итак, эффективность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Развитие ребенка на уроках происходит по-разному. Все зависит от того, что именно понимается под развитием.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Если иметь ввиду, что развитие - это наращивание знаний, умений и навыков производить определенные действия (складывать, вычитать, анализировать, обобщать и развивать память, воображение и т. д.) - такое развитие обеспечивается именно традиционными уроками. Оно может идти быстро или медленно.</w:t>
      </w:r>
    </w:p>
    <w:p w:rsidR="007F1FB7" w:rsidRPr="00CC5AD8" w:rsidRDefault="004A4CAD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 xml:space="preserve">             </w:t>
      </w:r>
      <w:r w:rsidR="007F1FB7" w:rsidRPr="00CC5AD8">
        <w:rPr>
          <w:color w:val="000000" w:themeColor="text1"/>
          <w:sz w:val="28"/>
          <w:szCs w:val="28"/>
        </w:rPr>
        <w:t>Если предпочитаете быстрый вариант - тогда необходимо обратиться к нетрадиционной организации урока.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Нетрадиционные уроки в начальной школе по-прежнему занимают значительное место. Это связано с возрастными особенностями младших школьников, игровой основой данных уроков, оригинальностью их проведения.</w:t>
      </w:r>
    </w:p>
    <w:p w:rsidR="007F1FB7" w:rsidRPr="00CC5AD8" w:rsidRDefault="007F1FB7" w:rsidP="0072125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5AD8">
        <w:rPr>
          <w:color w:val="000000" w:themeColor="text1"/>
          <w:sz w:val="28"/>
          <w:szCs w:val="28"/>
        </w:rPr>
        <w:t>При проведении открытых уроков данная форма является всегда выигрышной, т.к. в ней представлены не только игровые моменты, оригинальная подача материала, занятость учащихся не только при подготовке уроков, но и в проведении самих уроков через различные формы коллективной и групповой работы.</w:t>
      </w:r>
    </w:p>
    <w:p w:rsidR="007F1FB7" w:rsidRPr="00CC5AD8" w:rsidRDefault="007F1FB7" w:rsidP="00721258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1FB7" w:rsidRPr="00CC5AD8" w:rsidSect="006211F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30D5"/>
    <w:multiLevelType w:val="multilevel"/>
    <w:tmpl w:val="3512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C7D57"/>
    <w:multiLevelType w:val="multilevel"/>
    <w:tmpl w:val="A81E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83244"/>
    <w:multiLevelType w:val="multilevel"/>
    <w:tmpl w:val="462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1790A"/>
    <w:multiLevelType w:val="multilevel"/>
    <w:tmpl w:val="8FF6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42576"/>
    <w:multiLevelType w:val="multilevel"/>
    <w:tmpl w:val="CEF2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A2F9C"/>
    <w:multiLevelType w:val="multilevel"/>
    <w:tmpl w:val="3FC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B6135"/>
    <w:multiLevelType w:val="multilevel"/>
    <w:tmpl w:val="0444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B7"/>
    <w:rsid w:val="0044427E"/>
    <w:rsid w:val="00471D86"/>
    <w:rsid w:val="004A4CAD"/>
    <w:rsid w:val="005C3478"/>
    <w:rsid w:val="006211FE"/>
    <w:rsid w:val="006B1251"/>
    <w:rsid w:val="00721258"/>
    <w:rsid w:val="007F1FB7"/>
    <w:rsid w:val="009546BA"/>
    <w:rsid w:val="009767FD"/>
    <w:rsid w:val="00AE568B"/>
    <w:rsid w:val="00C04087"/>
    <w:rsid w:val="00C53257"/>
    <w:rsid w:val="00CC4B66"/>
    <w:rsid w:val="00CC5AD8"/>
    <w:rsid w:val="00D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84.php" TargetMode="External"/><Relationship Id="rId13" Type="http://schemas.openxmlformats.org/officeDocument/2006/relationships/hyperlink" Target="https://infourok.ru/go.html?href=http%3A%2F%2Fpandia.ru%2Ftext%2Fcateg%2Fnauka%2F124.php" TargetMode="External"/><Relationship Id="rId18" Type="http://schemas.openxmlformats.org/officeDocument/2006/relationships/hyperlink" Target="https://infourok.ru/go.html?href=http%3A%2F%2Fpandia.ru%2Ftext%2Fcategory%2F2_klass%2F" TargetMode="External"/><Relationship Id="rId26" Type="http://schemas.openxmlformats.org/officeDocument/2006/relationships/hyperlink" Target="https://infourok.ru/go.html?href=http%3A%2F%2Fpandia.ru%2Ftext%2Fcategory%2Fkoll%2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pandia.ru%2Ftext%2Fcateg%2Fwiki%2F001%2F92.php" TargetMode="External"/><Relationship Id="rId34" Type="http://schemas.openxmlformats.org/officeDocument/2006/relationships/hyperlink" Target="https://infourok.ru/go.html?href=http%3A%2F%2Fpandia.ru%2Ftext%2Fcateg%2Fwiki%2F001%2F220.php" TargetMode="External"/><Relationship Id="rId7" Type="http://schemas.openxmlformats.org/officeDocument/2006/relationships/hyperlink" Target="https://infourok.ru/go.html?href=http%3A%2F%2Fpandia.ru%2Ftext%2Fcateg%2Fnauka%2F246.php" TargetMode="External"/><Relationship Id="rId12" Type="http://schemas.openxmlformats.org/officeDocument/2006/relationships/hyperlink" Target="https://infourok.ru/go.html?href=http%3A%2F%2Fpandia.ru%2Ftext%2Fcategory%2Fdetskaya_literatura%2F" TargetMode="External"/><Relationship Id="rId17" Type="http://schemas.openxmlformats.org/officeDocument/2006/relationships/hyperlink" Target="https://infourok.ru/go.html?href=http%3A%2F%2Fpandia.ru%2Ftext%2Fcategory%2F1_klass%2F" TargetMode="External"/><Relationship Id="rId25" Type="http://schemas.openxmlformats.org/officeDocument/2006/relationships/hyperlink" Target="https://infourok.ru/go.html?href=http%3A%2F%2Fpandia.ru%2Ftext%2Fcategory%2Fvidi_deyatelmznosti%2F" TargetMode="External"/><Relationship Id="rId33" Type="http://schemas.openxmlformats.org/officeDocument/2006/relationships/hyperlink" Target="https://infourok.ru/go.html?href=http%3A%2F%2Fpandia.ru%2Ftext%2Fcategory%2Fvovlechenie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pandia.ru%2Ftext%2Fcategory%2Fobrazovatelmznaya_deyatelmznostmz%2F" TargetMode="External"/><Relationship Id="rId20" Type="http://schemas.openxmlformats.org/officeDocument/2006/relationships/hyperlink" Target="https://infourok.ru/go.html?href=http%3A%2F%2Fpandia.ru%2Ftext%2Fcategory%2F4_klass%2F" TargetMode="External"/><Relationship Id="rId29" Type="http://schemas.openxmlformats.org/officeDocument/2006/relationships/hyperlink" Target="https://infourok.ru/go.html?href=http%3A%2F%2Fpandia.ru%2Ftext%2Fcategory%2Fvneurochnaya_deyatelmznostmz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pandia.ru%2Ftext%2Fcateg%2Fwiki%2F001%2F202.php" TargetMode="External"/><Relationship Id="rId24" Type="http://schemas.openxmlformats.org/officeDocument/2006/relationships/hyperlink" Target="https://infourok.ru/go.html?href=http%3A%2F%2Fpandia.ru%2Ftext%2Fcateg%2Fnauka%2F449.php" TargetMode="External"/><Relationship Id="rId32" Type="http://schemas.openxmlformats.org/officeDocument/2006/relationships/hyperlink" Target="https://infourok.ru/go.html?href=http%3A%2F%2Fpandia.ru%2Ftext%2Fcateg%2Fnauka%2F249.php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pandia.ru%2Ftext%2Fcateg%2Fwiki%2F001%2F217.php" TargetMode="External"/><Relationship Id="rId23" Type="http://schemas.openxmlformats.org/officeDocument/2006/relationships/hyperlink" Target="https://infourok.ru/go.html?href=http%3A%2F%2Fpandia.ru%2Ftext%2Fcateg%2Fwiki%2F001%2F262.php" TargetMode="External"/><Relationship Id="rId28" Type="http://schemas.openxmlformats.org/officeDocument/2006/relationships/hyperlink" Target="https://infourok.ru/go.html?href=http%3A%2F%2Fpandia.ru%2Ftext%2Fcateg%2Fwiki%2F001%2F261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fourok.ru/go.html?href=http%3A%2F%2Fpandia.ru%2Ftext%2Fcateg%2Fwiki%2F001%2F212.php" TargetMode="External"/><Relationship Id="rId19" Type="http://schemas.openxmlformats.org/officeDocument/2006/relationships/hyperlink" Target="https://infourok.ru/go.html?href=http%3A%2F%2Fpandia.ru%2Ftext%2Fcategory%2F3_klass%2F" TargetMode="External"/><Relationship Id="rId31" Type="http://schemas.openxmlformats.org/officeDocument/2006/relationships/hyperlink" Target="https://infourok.ru/go.html?href=http%3A%2F%2Fpandia.ru%2Ftext%2Fcategory%2Fdifferentciya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pandia.ru%2Ftext%2Fcateg%2Fwiki%2F001%2F83.php" TargetMode="External"/><Relationship Id="rId14" Type="http://schemas.openxmlformats.org/officeDocument/2006/relationships/hyperlink" Target="https://infourok.ru/go.html?href=http%3A%2F%2Fpandia.ru%2Ftext%2Fcateg%2Fwiki%2F001%2F68.php" TargetMode="External"/><Relationship Id="rId22" Type="http://schemas.openxmlformats.org/officeDocument/2006/relationships/hyperlink" Target="https://infourok.ru/go.html?href=http%3A%2F%2Fpandia.ru%2Ftext%2Fcateg%2Fnauka%2F466.php" TargetMode="External"/><Relationship Id="rId27" Type="http://schemas.openxmlformats.org/officeDocument/2006/relationships/hyperlink" Target="https://infourok.ru/go.html?href=http%3A%2F%2Fpandia.ru%2Ftext%2Fcategory%2Fantitcipatciya%2F" TargetMode="External"/><Relationship Id="rId30" Type="http://schemas.openxmlformats.org/officeDocument/2006/relationships/hyperlink" Target="https://infourok.ru/go.html?href=http%3A%2F%2Fpandia.ru%2Ftext%2Fcateg%2Fwiki%2F001%2F182.php" TargetMode="External"/><Relationship Id="rId35" Type="http://schemas.openxmlformats.org/officeDocument/2006/relationships/hyperlink" Target="https://infourok.ru/go.html?href=http%3A%2F%2Fpandia.ru%2Ftext%2Fcateg%2Fnauka%2F12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63B6-DC71-47CE-B7C4-9F629338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G50</cp:lastModifiedBy>
  <cp:revision>13</cp:revision>
  <dcterms:created xsi:type="dcterms:W3CDTF">2021-02-10T18:53:00Z</dcterms:created>
  <dcterms:modified xsi:type="dcterms:W3CDTF">2021-02-18T09:51:00Z</dcterms:modified>
</cp:coreProperties>
</file>