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65" w:type="dxa"/>
        <w:jc w:val="center"/>
        <w:tblLayout w:type="fixed"/>
        <w:tblLook w:val="04A0" w:firstRow="1" w:lastRow="0" w:firstColumn="1" w:lastColumn="0" w:noHBand="0" w:noVBand="1"/>
      </w:tblPr>
      <w:tblGrid>
        <w:gridCol w:w="4237"/>
        <w:gridCol w:w="2076"/>
        <w:gridCol w:w="4323"/>
        <w:gridCol w:w="29"/>
      </w:tblGrid>
      <w:tr w:rsidR="005C1B73" w:rsidRPr="005C1B73" w:rsidTr="005C1B73">
        <w:trPr>
          <w:jc w:val="center"/>
        </w:trPr>
        <w:tc>
          <w:tcPr>
            <w:tcW w:w="4237" w:type="dxa"/>
            <w:vAlign w:val="center"/>
          </w:tcPr>
          <w:p w:rsidR="005C1B73" w:rsidRPr="005C1B73" w:rsidRDefault="005C1B73" w:rsidP="005C1B73">
            <w:pPr>
              <w:keepNext/>
              <w:spacing w:after="0" w:line="120" w:lineRule="atLeast"/>
              <w:ind w:left="-62" w:right="-6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5C1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РЭСПУБЛІКА БЕЛАРУСЬ</w:t>
            </w:r>
          </w:p>
          <w:p w:rsidR="005C1B73" w:rsidRPr="005C1B73" w:rsidRDefault="005C1B73" w:rsidP="005C1B73">
            <w:pPr>
              <w:keepNext/>
              <w:spacing w:after="0" w:line="120" w:lineRule="atLeast"/>
              <w:ind w:left="-62" w:right="-62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proofErr w:type="spellStart"/>
            <w:r w:rsidRPr="005C1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Міністэрства</w:t>
            </w:r>
            <w:proofErr w:type="spellEnd"/>
            <w:r w:rsidRPr="005C1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C1B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адукацыі</w:t>
            </w:r>
            <w:proofErr w:type="spellEnd"/>
          </w:p>
          <w:p w:rsidR="005C1B73" w:rsidRPr="005C1B73" w:rsidRDefault="005C1B73" w:rsidP="005C1B73">
            <w:pPr>
              <w:spacing w:after="0"/>
              <w:ind w:left="-61" w:right="-64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20"/>
              </w:rPr>
            </w:pPr>
            <w:r w:rsidRPr="005C1B73">
              <w:rPr>
                <w:rFonts w:ascii="Times New Roman" w:eastAsia="Times New Roman" w:hAnsi="Times New Roman" w:cs="Times New Roman"/>
                <w:b/>
                <w:iCs/>
                <w:sz w:val="18"/>
                <w:szCs w:val="24"/>
                <w:lang w:val="be-BY"/>
              </w:rPr>
              <w:t>Галоунае упрауленне па адукацыi</w:t>
            </w:r>
          </w:p>
          <w:p w:rsidR="005C1B73" w:rsidRPr="005C1B73" w:rsidRDefault="005C1B73" w:rsidP="005C1B73">
            <w:pPr>
              <w:spacing w:after="0"/>
              <w:ind w:left="-6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1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Маг</w:t>
            </w:r>
            <w:proofErr w:type="spellStart"/>
            <w:r w:rsidRPr="005C1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C1B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лёускага</w:t>
            </w:r>
            <w:proofErr w:type="spellEnd"/>
            <w:r w:rsidRPr="005C1B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C1B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аблвыканкама</w:t>
            </w:r>
            <w:proofErr w:type="spellEnd"/>
          </w:p>
          <w:p w:rsidR="005C1B73" w:rsidRPr="005C1B73" w:rsidRDefault="005C1B73" w:rsidP="005C1B73">
            <w:pPr>
              <w:spacing w:after="0"/>
              <w:ind w:left="-61" w:right="-64"/>
              <w:jc w:val="center"/>
              <w:rPr>
                <w:rFonts w:ascii="Times New Roman" w:eastAsia="Times New Roman" w:hAnsi="Times New Roman" w:cs="Times New Roman"/>
                <w:sz w:val="23"/>
                <w:szCs w:val="20"/>
              </w:rPr>
            </w:pPr>
          </w:p>
        </w:tc>
        <w:tc>
          <w:tcPr>
            <w:tcW w:w="2076" w:type="dxa"/>
            <w:vAlign w:val="center"/>
          </w:tcPr>
          <w:p w:rsidR="005C1B73" w:rsidRPr="005C1B73" w:rsidRDefault="005C1B73" w:rsidP="005C1B73">
            <w:pPr>
              <w:spacing w:after="0"/>
              <w:ind w:left="-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B73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98DAD2B" wp14:editId="5B3B71E8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21590</wp:posOffset>
                  </wp:positionV>
                  <wp:extent cx="708025" cy="682625"/>
                  <wp:effectExtent l="0" t="0" r="0" b="3175"/>
                  <wp:wrapNone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2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C1B73" w:rsidRPr="005C1B73" w:rsidRDefault="005C1B73" w:rsidP="005C1B73">
            <w:pPr>
              <w:spacing w:after="0"/>
              <w:ind w:left="-61"/>
              <w:jc w:val="center"/>
              <w:rPr>
                <w:rFonts w:ascii="Times New Roman" w:eastAsia="Times New Roman" w:hAnsi="Times New Roman" w:cs="Times New Roman"/>
                <w:sz w:val="23"/>
                <w:szCs w:val="20"/>
              </w:rPr>
            </w:pPr>
          </w:p>
        </w:tc>
        <w:tc>
          <w:tcPr>
            <w:tcW w:w="4352" w:type="dxa"/>
            <w:gridSpan w:val="2"/>
            <w:vAlign w:val="center"/>
            <w:hideMark/>
          </w:tcPr>
          <w:p w:rsidR="005C1B73" w:rsidRPr="005C1B73" w:rsidRDefault="005C1B73" w:rsidP="005C1B73">
            <w:pPr>
              <w:keepNext/>
              <w:spacing w:after="0"/>
              <w:ind w:left="-6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 w:rsidRPr="005C1B73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РЕСПУБЛИКА БЕЛАРУСЬ</w:t>
            </w:r>
          </w:p>
          <w:p w:rsidR="005C1B73" w:rsidRPr="005C1B73" w:rsidRDefault="005C1B73" w:rsidP="005C1B73">
            <w:pPr>
              <w:spacing w:after="0" w:line="360" w:lineRule="auto"/>
              <w:ind w:left="-61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  <w:r w:rsidRPr="005C1B73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Министерство образования</w:t>
            </w:r>
          </w:p>
          <w:p w:rsidR="005C1B73" w:rsidRPr="005C1B73" w:rsidRDefault="005C1B73" w:rsidP="005C1B73">
            <w:pPr>
              <w:spacing w:after="0"/>
              <w:ind w:left="-6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5C1B73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Главное управление по образованию</w:t>
            </w:r>
          </w:p>
          <w:p w:rsidR="005C1B73" w:rsidRPr="005C1B73" w:rsidRDefault="005C1B73" w:rsidP="005C1B73">
            <w:pPr>
              <w:spacing w:after="0"/>
              <w:ind w:left="-6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5C1B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Могилевского</w:t>
            </w:r>
            <w:proofErr w:type="spellEnd"/>
            <w:r w:rsidRPr="005C1B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B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облисполкома</w:t>
            </w:r>
            <w:proofErr w:type="spellEnd"/>
          </w:p>
        </w:tc>
      </w:tr>
      <w:tr w:rsidR="005C1B73" w:rsidRPr="005C1B73" w:rsidTr="005C1B73">
        <w:trPr>
          <w:gridAfter w:val="1"/>
          <w:wAfter w:w="29" w:type="dxa"/>
          <w:jc w:val="center"/>
        </w:trPr>
        <w:tc>
          <w:tcPr>
            <w:tcW w:w="10636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C1B73" w:rsidRPr="005C1B73" w:rsidRDefault="005C1B73" w:rsidP="005C1B73">
            <w:pPr>
              <w:spacing w:after="0"/>
              <w:ind w:left="-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C1B73" w:rsidRPr="005C1B73" w:rsidRDefault="005C1B73" w:rsidP="005C1B73">
            <w:pPr>
              <w:spacing w:after="0"/>
              <w:ind w:left="-61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C1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ГУО «</w:t>
            </w:r>
            <w:proofErr w:type="spellStart"/>
            <w:r w:rsidRPr="005C1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Ряснянская</w:t>
            </w:r>
            <w:proofErr w:type="spellEnd"/>
            <w:r w:rsidRPr="005C1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вспомогательная школа-интернат»</w:t>
            </w:r>
          </w:p>
          <w:p w:rsidR="005C1B73" w:rsidRPr="005C1B73" w:rsidRDefault="005C1B73" w:rsidP="005C1B73">
            <w:pPr>
              <w:spacing w:after="0"/>
              <w:ind w:left="-61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</w:rPr>
            </w:pPr>
            <w:proofErr w:type="gramStart"/>
            <w:r w:rsidRPr="005C1B73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</w:rPr>
              <w:t>213980,Могилевская</w:t>
            </w:r>
            <w:proofErr w:type="gramEnd"/>
            <w:r w:rsidRPr="005C1B73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</w:rPr>
              <w:t xml:space="preserve"> </w:t>
            </w:r>
            <w:proofErr w:type="spellStart"/>
            <w:r w:rsidRPr="005C1B73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</w:rPr>
              <w:t>обл</w:t>
            </w:r>
            <w:proofErr w:type="spellEnd"/>
            <w:r w:rsidRPr="005C1B73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</w:rPr>
              <w:t>.,</w:t>
            </w:r>
            <w:proofErr w:type="spellStart"/>
            <w:r w:rsidRPr="005C1B73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</w:rPr>
              <w:t>Дрибинский</w:t>
            </w:r>
            <w:proofErr w:type="spellEnd"/>
            <w:r w:rsidRPr="005C1B73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</w:rPr>
              <w:t xml:space="preserve"> р-н., </w:t>
            </w:r>
            <w:proofErr w:type="spellStart"/>
            <w:r w:rsidRPr="005C1B73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</w:rPr>
              <w:t>аг.Рясно</w:t>
            </w:r>
            <w:proofErr w:type="spellEnd"/>
            <w:r w:rsidRPr="005C1B73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</w:rPr>
              <w:t xml:space="preserve">, </w:t>
            </w:r>
            <w:proofErr w:type="spellStart"/>
            <w:r w:rsidRPr="005C1B73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</w:rPr>
              <w:t>ул.Юбилейная</w:t>
            </w:r>
            <w:proofErr w:type="spellEnd"/>
            <w:r w:rsidRPr="005C1B73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</w:rPr>
              <w:t xml:space="preserve"> 23                          </w:t>
            </w:r>
            <w:r w:rsidRPr="005C1B73">
              <w:rPr>
                <w:rFonts w:ascii="Times New Roman" w:eastAsia="Times New Roman" w:hAnsi="Times New Roman" w:cs="Times New Roman"/>
                <w:b/>
                <w:i/>
                <w:noProof/>
                <w:sz w:val="21"/>
                <w:szCs w:val="24"/>
                <w:lang w:eastAsia="ru-RU"/>
              </w:rPr>
              <w:drawing>
                <wp:inline distT="0" distB="0" distL="0" distR="0" wp14:anchorId="01FD9E6D" wp14:editId="79B37776">
                  <wp:extent cx="219075" cy="180975"/>
                  <wp:effectExtent l="0" t="0" r="9525" b="9525"/>
                  <wp:docPr id="2" name="Рисунок 11" descr="Описание: Описание: Описание: Описание: Описание: Описание: Описание: Описание: Описание: Описание: телеф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Описание: Описание: Описание: Описание: Описание: Описание: Описание: Описание: Описание: телеф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2000"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B73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</w:rPr>
              <w:t xml:space="preserve"> 74-553,73-967,74-985</w:t>
            </w:r>
          </w:p>
        </w:tc>
      </w:tr>
    </w:tbl>
    <w:p w:rsidR="005C1B73" w:rsidRPr="005C1B73" w:rsidRDefault="005C1B73" w:rsidP="005C1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1B73" w:rsidRPr="005C1B73" w:rsidRDefault="005C1B73" w:rsidP="005C1B7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C1B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ЗАГАД  </w:t>
      </w:r>
      <w:r w:rsidRPr="005C1B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5C1B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5C1B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5C1B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5C1B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5C1B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  <w:t xml:space="preserve">                 ПРИКАЗ</w:t>
      </w:r>
    </w:p>
    <w:p w:rsidR="005C1B73" w:rsidRPr="005C1B73" w:rsidRDefault="005C1B73" w:rsidP="005C1B73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C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Pr="005C1B73">
        <w:rPr>
          <w:rFonts w:ascii="Times New Roman" w:eastAsia="Times New Roman" w:hAnsi="Times New Roman" w:cs="Times New Roman"/>
          <w:sz w:val="28"/>
          <w:szCs w:val="28"/>
          <w:lang w:eastAsia="ru-RU"/>
        </w:rPr>
        <w:t>аг.Расна</w:t>
      </w:r>
      <w:proofErr w:type="spellEnd"/>
      <w:r w:rsidRPr="005C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proofErr w:type="spellStart"/>
      <w:r w:rsidRPr="005C1B73">
        <w:rPr>
          <w:rFonts w:ascii="Times New Roman" w:eastAsia="Times New Roman" w:hAnsi="Times New Roman" w:cs="Times New Roman"/>
          <w:sz w:val="28"/>
          <w:szCs w:val="28"/>
          <w:lang w:eastAsia="ru-RU"/>
        </w:rPr>
        <w:t>аг.Рясно</w:t>
      </w:r>
      <w:proofErr w:type="spellEnd"/>
    </w:p>
    <w:p w:rsidR="005C1B73" w:rsidRPr="005C1B73" w:rsidRDefault="005C1B73" w:rsidP="005C1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1B73">
        <w:rPr>
          <w:rFonts w:ascii="Times New Roman" w:eastAsia="Times New Roman" w:hAnsi="Times New Roman" w:cs="Times New Roman"/>
          <w:sz w:val="30"/>
          <w:szCs w:val="30"/>
          <w:lang w:eastAsia="ru-RU"/>
        </w:rPr>
        <w:t>от   15 апреля 2022 года     №23</w:t>
      </w:r>
    </w:p>
    <w:p w:rsidR="005C1B73" w:rsidRPr="005C1B73" w:rsidRDefault="005C1B73" w:rsidP="005C1B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B73">
        <w:rPr>
          <w:rFonts w:ascii="Times New Roman" w:eastAsia="Times New Roman" w:hAnsi="Times New Roman" w:cs="Times New Roman"/>
          <w:sz w:val="28"/>
          <w:szCs w:val="28"/>
          <w:lang w:eastAsia="ru-RU"/>
        </w:rPr>
        <w:t>О ящике доверия</w:t>
      </w:r>
    </w:p>
    <w:p w:rsidR="005C1B73" w:rsidRPr="005C1B73" w:rsidRDefault="005C1B73" w:rsidP="005C1B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содействия принятию и укреплению мер, направленных на более эффективное и действенное  предупреждение суицидальных попыток,  формирования толерантности по отношению окружающим в социуме, создания условий для выявления фактов жестокости и насилия в отношении несовершеннолетних </w:t>
      </w:r>
    </w:p>
    <w:p w:rsidR="005C1B73" w:rsidRPr="005C1B73" w:rsidRDefault="005C1B73" w:rsidP="005C1B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B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5C1B73" w:rsidRPr="005C1B73" w:rsidRDefault="005C1B73" w:rsidP="005C1B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B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«Ящике доверия» в учреждении образования «</w:t>
      </w:r>
      <w:proofErr w:type="spellStart"/>
      <w:r w:rsidRPr="005C1B73">
        <w:rPr>
          <w:rFonts w:ascii="Times New Roman" w:eastAsia="Times New Roman" w:hAnsi="Times New Roman" w:cs="Times New Roman"/>
          <w:sz w:val="28"/>
          <w:szCs w:val="28"/>
          <w:lang w:eastAsia="ru-RU"/>
        </w:rPr>
        <w:t>Ряснянская</w:t>
      </w:r>
      <w:proofErr w:type="spellEnd"/>
      <w:r w:rsidRPr="005C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вспомогательная школа-интернат» для письменных обращений учащихся и законных представителей.</w:t>
      </w:r>
    </w:p>
    <w:p w:rsidR="005C1B73" w:rsidRPr="005C1B73" w:rsidRDefault="005C1B73" w:rsidP="005C1B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B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доверенным лицом педагога-психолога  Глушкову Н.Я.</w:t>
      </w:r>
    </w:p>
    <w:p w:rsidR="005C1B73" w:rsidRPr="005C1B73" w:rsidRDefault="005C1B73" w:rsidP="005C1B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B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работу сайта школы-интерната Каменских И.У. разместить приказ на официальном сайте учреждения образования.</w:t>
      </w:r>
    </w:p>
    <w:p w:rsidR="005C1B73" w:rsidRPr="005C1B73" w:rsidRDefault="005C1B73" w:rsidP="005C1B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 СППС информировать о работе «Ящика доверия» педагогов, технических работников учреждения образования.</w:t>
      </w:r>
    </w:p>
    <w:p w:rsidR="005C1B73" w:rsidRPr="005C1B73" w:rsidRDefault="005C1B73" w:rsidP="005C1B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B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приказа возложить на замдиректора по ВР Мартинович О.В.</w:t>
      </w:r>
    </w:p>
    <w:p w:rsidR="005C1B73" w:rsidRPr="005C1B73" w:rsidRDefault="005C1B73" w:rsidP="005C1B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B73" w:rsidRPr="005C1B73" w:rsidRDefault="005C1B73" w:rsidP="005C1B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B7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школы-интерната</w:t>
      </w:r>
      <w:r w:rsidRPr="005C1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1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1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1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1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1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C1B73">
        <w:rPr>
          <w:rFonts w:ascii="Times New Roman" w:eastAsia="Times New Roman" w:hAnsi="Times New Roman" w:cs="Times New Roman"/>
          <w:sz w:val="28"/>
          <w:szCs w:val="28"/>
          <w:lang w:eastAsia="ru-RU"/>
        </w:rPr>
        <w:t>В.Е.Пацанков</w:t>
      </w:r>
      <w:proofErr w:type="spellEnd"/>
    </w:p>
    <w:p w:rsidR="005C1B73" w:rsidRPr="005C1B73" w:rsidRDefault="005C1B73" w:rsidP="005C1B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B73" w:rsidRPr="005C1B73" w:rsidRDefault="005C1B73" w:rsidP="005C1B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B7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ознакомлены:</w:t>
      </w:r>
    </w:p>
    <w:p w:rsidR="005C1B73" w:rsidRPr="005C1B73" w:rsidRDefault="005C1B73" w:rsidP="005C1B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B7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Глушкова Н.Я.</w:t>
      </w:r>
    </w:p>
    <w:p w:rsidR="005C1B73" w:rsidRPr="005C1B73" w:rsidRDefault="005C1B73" w:rsidP="005C1B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B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Мартинович О.В.</w:t>
      </w:r>
    </w:p>
    <w:p w:rsidR="005C1B73" w:rsidRPr="005C1B73" w:rsidRDefault="005C1B73" w:rsidP="005C1B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B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Пронина Т.В.</w:t>
      </w:r>
    </w:p>
    <w:p w:rsidR="005C1B73" w:rsidRPr="005C1B73" w:rsidRDefault="005C1B73" w:rsidP="005C1B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B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Каменских И.У</w:t>
      </w:r>
    </w:p>
    <w:p w:rsidR="005C1B73" w:rsidRPr="005C1B73" w:rsidRDefault="005C1B73" w:rsidP="005C1B7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A6" w:rsidRDefault="002562A6"/>
    <w:sectPr w:rsidR="0025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38D0"/>
    <w:multiLevelType w:val="hybridMultilevel"/>
    <w:tmpl w:val="CFBAB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73"/>
    <w:rsid w:val="002562A6"/>
    <w:rsid w:val="005C1B73"/>
    <w:rsid w:val="005C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829FD-1F3D-43C4-9031-84E59E32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2022-05-17T07:09:00Z</dcterms:created>
  <dcterms:modified xsi:type="dcterms:W3CDTF">2022-05-17T07:09:00Z</dcterms:modified>
</cp:coreProperties>
</file>