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F6" w:rsidRDefault="001B4FF6" w:rsidP="001B4FF6">
      <w:pPr>
        <w:jc w:val="center"/>
        <w:rPr>
          <w:szCs w:val="30"/>
        </w:rPr>
      </w:pPr>
      <w:r>
        <w:rPr>
          <w:szCs w:val="30"/>
        </w:rPr>
        <w:t>ИНФОРМАЦИОННОЕ ПИСЬМО</w:t>
      </w:r>
    </w:p>
    <w:p w:rsidR="00DF4460" w:rsidRDefault="001B4FF6" w:rsidP="001B4FF6">
      <w:pPr>
        <w:pStyle w:val="3"/>
        <w:jc w:val="center"/>
      </w:pPr>
      <w:r>
        <w:t>о</w:t>
      </w:r>
      <w:r>
        <w:t xml:space="preserve"> соблюдении требований</w:t>
      </w:r>
      <w:r>
        <w:t xml:space="preserve"> </w:t>
      </w:r>
      <w:r>
        <w:t>законодательства при организации деятельности студенческих отрядов</w:t>
      </w:r>
    </w:p>
    <w:p w:rsidR="001B4FF6" w:rsidRPr="001B4FF6" w:rsidRDefault="001B4FF6" w:rsidP="001B4FF6"/>
    <w:p w:rsidR="000B3F43" w:rsidRDefault="00AB3F43" w:rsidP="00924C8A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А</w:t>
      </w:r>
      <w:r w:rsidRPr="00093B73">
        <w:rPr>
          <w:spacing w:val="-6"/>
          <w:szCs w:val="30"/>
        </w:rPr>
        <w:t xml:space="preserve">ктивную деятельность в </w:t>
      </w:r>
      <w:r>
        <w:rPr>
          <w:spacing w:val="-6"/>
          <w:szCs w:val="30"/>
        </w:rPr>
        <w:t>в</w:t>
      </w:r>
      <w:r w:rsidR="003D67E9" w:rsidRPr="00776EB2">
        <w:rPr>
          <w:spacing w:val="-6"/>
          <w:szCs w:val="30"/>
        </w:rPr>
        <w:t>овлечени</w:t>
      </w:r>
      <w:r>
        <w:rPr>
          <w:spacing w:val="-6"/>
          <w:szCs w:val="30"/>
        </w:rPr>
        <w:t>и</w:t>
      </w:r>
      <w:r w:rsidR="003D67E9" w:rsidRPr="00776EB2">
        <w:rPr>
          <w:spacing w:val="-6"/>
          <w:szCs w:val="30"/>
        </w:rPr>
        <w:t xml:space="preserve"> молодёжи в социально-эконом</w:t>
      </w:r>
      <w:r>
        <w:rPr>
          <w:spacing w:val="-6"/>
          <w:szCs w:val="30"/>
        </w:rPr>
        <w:t>ическую</w:t>
      </w:r>
      <w:r w:rsidR="00924C8A">
        <w:rPr>
          <w:spacing w:val="-6"/>
          <w:szCs w:val="30"/>
        </w:rPr>
        <w:t xml:space="preserve"> </w:t>
      </w:r>
      <w:r w:rsidR="003D67E9" w:rsidRPr="00776EB2">
        <w:rPr>
          <w:spacing w:val="-6"/>
          <w:szCs w:val="30"/>
        </w:rPr>
        <w:t xml:space="preserve">жизнь общества </w:t>
      </w:r>
      <w:r>
        <w:rPr>
          <w:spacing w:val="-6"/>
          <w:szCs w:val="30"/>
        </w:rPr>
        <w:t xml:space="preserve">осуществляют </w:t>
      </w:r>
      <w:r w:rsidRPr="00776EB2">
        <w:rPr>
          <w:spacing w:val="-6"/>
          <w:szCs w:val="30"/>
        </w:rPr>
        <w:t>студенчески</w:t>
      </w:r>
      <w:r>
        <w:rPr>
          <w:spacing w:val="-6"/>
          <w:szCs w:val="30"/>
        </w:rPr>
        <w:t>е</w:t>
      </w:r>
      <w:r w:rsidRPr="00776EB2">
        <w:rPr>
          <w:spacing w:val="-6"/>
          <w:szCs w:val="30"/>
        </w:rPr>
        <w:t xml:space="preserve"> отряд</w:t>
      </w:r>
      <w:r>
        <w:rPr>
          <w:spacing w:val="-6"/>
          <w:szCs w:val="30"/>
        </w:rPr>
        <w:t xml:space="preserve">ы. </w:t>
      </w:r>
      <w:r w:rsidR="00533223">
        <w:rPr>
          <w:spacing w:val="-6"/>
          <w:szCs w:val="30"/>
        </w:rPr>
        <w:t>Их</w:t>
      </w:r>
      <w:r w:rsidR="00093B73">
        <w:rPr>
          <w:spacing w:val="-6"/>
          <w:szCs w:val="30"/>
        </w:rPr>
        <w:t xml:space="preserve"> работа </w:t>
      </w:r>
      <w:r w:rsidR="00322F1C">
        <w:rPr>
          <w:spacing w:val="-6"/>
          <w:szCs w:val="30"/>
        </w:rPr>
        <w:t xml:space="preserve">направлена </w:t>
      </w:r>
      <w:r w:rsidR="006332D9">
        <w:rPr>
          <w:spacing w:val="-6"/>
          <w:szCs w:val="30"/>
        </w:rPr>
        <w:t xml:space="preserve">на </w:t>
      </w:r>
      <w:r w:rsidR="000B3F43" w:rsidRPr="000B3F43">
        <w:rPr>
          <w:spacing w:val="-6"/>
          <w:szCs w:val="30"/>
        </w:rPr>
        <w:t>содействи</w:t>
      </w:r>
      <w:r w:rsidR="000B3F43">
        <w:rPr>
          <w:spacing w:val="-6"/>
          <w:szCs w:val="30"/>
        </w:rPr>
        <w:t>е</w:t>
      </w:r>
      <w:r w:rsidR="000B3F43" w:rsidRPr="000B3F43">
        <w:rPr>
          <w:spacing w:val="-6"/>
          <w:szCs w:val="30"/>
        </w:rPr>
        <w:t xml:space="preserve"> </w:t>
      </w:r>
      <w:r w:rsidR="000B3F43" w:rsidRPr="006332D9">
        <w:rPr>
          <w:spacing w:val="-6"/>
          <w:szCs w:val="30"/>
        </w:rPr>
        <w:t>процессам трудовой и социальной адаптации молодежи</w:t>
      </w:r>
      <w:r w:rsidR="00533223">
        <w:rPr>
          <w:spacing w:val="-6"/>
          <w:szCs w:val="30"/>
        </w:rPr>
        <w:t>, ее</w:t>
      </w:r>
      <w:r w:rsidR="000B3F43">
        <w:rPr>
          <w:spacing w:val="-6"/>
          <w:szCs w:val="30"/>
        </w:rPr>
        <w:t xml:space="preserve"> </w:t>
      </w:r>
      <w:r w:rsidR="00533223">
        <w:rPr>
          <w:spacing w:val="-6"/>
          <w:szCs w:val="30"/>
        </w:rPr>
        <w:t xml:space="preserve">личностного развития, </w:t>
      </w:r>
      <w:r w:rsidR="006332D9">
        <w:rPr>
          <w:spacing w:val="-6"/>
          <w:szCs w:val="30"/>
        </w:rPr>
        <w:t xml:space="preserve">приобретение </w:t>
      </w:r>
      <w:r w:rsidR="006332D9" w:rsidRPr="006332D9">
        <w:rPr>
          <w:spacing w:val="-6"/>
          <w:szCs w:val="30"/>
        </w:rPr>
        <w:t>молодыми людьми навык</w:t>
      </w:r>
      <w:r w:rsidR="00533223">
        <w:rPr>
          <w:spacing w:val="-6"/>
          <w:szCs w:val="30"/>
        </w:rPr>
        <w:t xml:space="preserve">ов профессиональной, трудовой и </w:t>
      </w:r>
      <w:r w:rsidR="006332D9" w:rsidRPr="006332D9">
        <w:rPr>
          <w:spacing w:val="-6"/>
          <w:szCs w:val="30"/>
        </w:rPr>
        <w:t>управленческой деятельности</w:t>
      </w:r>
      <w:r w:rsidR="006332D9">
        <w:rPr>
          <w:spacing w:val="-6"/>
          <w:szCs w:val="30"/>
        </w:rPr>
        <w:t>,</w:t>
      </w:r>
      <w:r w:rsidR="006332D9" w:rsidRPr="006332D9">
        <w:rPr>
          <w:spacing w:val="-6"/>
          <w:szCs w:val="30"/>
        </w:rPr>
        <w:t xml:space="preserve"> </w:t>
      </w:r>
      <w:r w:rsidR="000B3F43" w:rsidRPr="000B3F43">
        <w:rPr>
          <w:spacing w:val="-6"/>
          <w:szCs w:val="30"/>
        </w:rPr>
        <w:t>формирования гражданственности</w:t>
      </w:r>
      <w:r w:rsidR="00533223" w:rsidRPr="00533223">
        <w:t xml:space="preserve"> </w:t>
      </w:r>
      <w:r w:rsidR="00533223" w:rsidRPr="00533223">
        <w:rPr>
          <w:spacing w:val="-6"/>
          <w:szCs w:val="30"/>
        </w:rPr>
        <w:t>и патриотизма.</w:t>
      </w:r>
    </w:p>
    <w:p w:rsidR="00047A41" w:rsidRDefault="00924C8A" w:rsidP="00A2380C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С этой целью е</w:t>
      </w:r>
      <w:r w:rsidR="00047A41">
        <w:rPr>
          <w:spacing w:val="-6"/>
          <w:szCs w:val="30"/>
        </w:rPr>
        <w:t xml:space="preserve">жегодно </w:t>
      </w:r>
      <w:r w:rsidR="00047A41" w:rsidRPr="00047A41">
        <w:rPr>
          <w:spacing w:val="-6"/>
          <w:szCs w:val="30"/>
        </w:rPr>
        <w:t>учреждениями образования, Общественн</w:t>
      </w:r>
      <w:r w:rsidR="00047A41">
        <w:rPr>
          <w:spacing w:val="-6"/>
          <w:szCs w:val="30"/>
        </w:rPr>
        <w:t>ым</w:t>
      </w:r>
      <w:r w:rsidR="00047A41" w:rsidRPr="00047A41">
        <w:rPr>
          <w:spacing w:val="-6"/>
          <w:szCs w:val="30"/>
        </w:rPr>
        <w:t xml:space="preserve"> объединение</w:t>
      </w:r>
      <w:r w:rsidR="00047A41">
        <w:rPr>
          <w:spacing w:val="-6"/>
          <w:szCs w:val="30"/>
        </w:rPr>
        <w:t>м</w:t>
      </w:r>
      <w:r w:rsidR="00047A41" w:rsidRPr="00047A41">
        <w:rPr>
          <w:spacing w:val="-6"/>
          <w:szCs w:val="30"/>
        </w:rPr>
        <w:t xml:space="preserve"> «Белорусский республиканский союз молодежи»</w:t>
      </w:r>
      <w:r w:rsidR="00047A41">
        <w:rPr>
          <w:spacing w:val="-6"/>
          <w:szCs w:val="30"/>
        </w:rPr>
        <w:t xml:space="preserve"> </w:t>
      </w:r>
      <w:r w:rsidR="00047A41" w:rsidRPr="00047A41">
        <w:rPr>
          <w:spacing w:val="-6"/>
          <w:szCs w:val="30"/>
        </w:rPr>
        <w:t>и его организационными структурами, наделенными правами юридического лица, другими молодежными общественными объединениями (далее - направляющие организации)</w:t>
      </w:r>
      <w:r w:rsidR="00047A41">
        <w:rPr>
          <w:spacing w:val="-6"/>
          <w:szCs w:val="30"/>
        </w:rPr>
        <w:t xml:space="preserve"> </w:t>
      </w:r>
      <w:r w:rsidR="00047A41" w:rsidRPr="00047A41">
        <w:rPr>
          <w:spacing w:val="-6"/>
          <w:szCs w:val="30"/>
        </w:rPr>
        <w:t>осуществляется</w:t>
      </w:r>
      <w:r w:rsidR="00047A41" w:rsidRPr="00047A41">
        <w:t xml:space="preserve"> </w:t>
      </w:r>
      <w:r w:rsidR="00047A41">
        <w:rPr>
          <w:spacing w:val="-6"/>
          <w:szCs w:val="30"/>
        </w:rPr>
        <w:t>ф</w:t>
      </w:r>
      <w:r w:rsidR="00047A41" w:rsidRPr="00047A41">
        <w:rPr>
          <w:spacing w:val="-6"/>
          <w:szCs w:val="30"/>
        </w:rPr>
        <w:t>ормирование студенческих отрядов</w:t>
      </w:r>
      <w:r w:rsidR="00047A41">
        <w:rPr>
          <w:spacing w:val="-6"/>
          <w:szCs w:val="30"/>
        </w:rPr>
        <w:t xml:space="preserve">. </w:t>
      </w:r>
    </w:p>
    <w:p w:rsidR="00047A41" w:rsidRDefault="00047A41" w:rsidP="00A2380C">
      <w:pPr>
        <w:ind w:firstLine="709"/>
        <w:jc w:val="both"/>
        <w:rPr>
          <w:spacing w:val="-6"/>
          <w:szCs w:val="30"/>
        </w:rPr>
      </w:pPr>
      <w:proofErr w:type="gramStart"/>
      <w:r>
        <w:rPr>
          <w:spacing w:val="-6"/>
          <w:szCs w:val="30"/>
        </w:rPr>
        <w:t>В свою очередь р</w:t>
      </w:r>
      <w:r w:rsidRPr="00047A41">
        <w:rPr>
          <w:spacing w:val="-6"/>
          <w:szCs w:val="30"/>
        </w:rPr>
        <w:t>еспубликанские органы государственного управления, государственные организации, подчиненные Правительству Республики Беларусь, местные исполнительные и распорядительные органы определяют принимающие организации, объекты, виды работ и количество рабочих мест для участников студенческих отрядов с оплатой труда не ниже минимальной заработной платы по согласованию с принимающими организациями либо в соответствии с их заявками.</w:t>
      </w:r>
      <w:proofErr w:type="gramEnd"/>
    </w:p>
    <w:p w:rsidR="00F60508" w:rsidRDefault="00F60508" w:rsidP="00C433B5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П</w:t>
      </w:r>
      <w:r w:rsidRPr="00047A41">
        <w:rPr>
          <w:spacing w:val="-6"/>
          <w:szCs w:val="30"/>
        </w:rPr>
        <w:t>еречни принимающих организаций, объектов, видов работ и количество рабочих мест для участников студенческих отрядов утверждаются городскими, районными исполнительными комитетами, администрациями районов г. Минска ежегодно до 1 января.</w:t>
      </w:r>
    </w:p>
    <w:p w:rsidR="00C433B5" w:rsidRDefault="00C433B5" w:rsidP="00C433B5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П</w:t>
      </w:r>
      <w:r w:rsidRPr="00C433B5">
        <w:rPr>
          <w:spacing w:val="-6"/>
          <w:szCs w:val="30"/>
        </w:rPr>
        <w:t xml:space="preserve">орядок организации деятельности студенческих отрядов на территории Республики Беларусь </w:t>
      </w:r>
      <w:r>
        <w:rPr>
          <w:spacing w:val="-6"/>
          <w:szCs w:val="30"/>
        </w:rPr>
        <w:t xml:space="preserve">определен </w:t>
      </w:r>
      <w:r w:rsidRPr="00C433B5">
        <w:rPr>
          <w:spacing w:val="-6"/>
          <w:szCs w:val="30"/>
        </w:rPr>
        <w:t>Положение</w:t>
      </w:r>
      <w:r>
        <w:rPr>
          <w:spacing w:val="-6"/>
          <w:szCs w:val="30"/>
        </w:rPr>
        <w:t>м</w:t>
      </w:r>
      <w:r w:rsidRPr="00C433B5">
        <w:rPr>
          <w:spacing w:val="-6"/>
          <w:szCs w:val="30"/>
        </w:rPr>
        <w:t xml:space="preserve"> о порядке организации деятельности студенческих отрядов на территории Республики Беларусь, утвержденн</w:t>
      </w:r>
      <w:r>
        <w:rPr>
          <w:spacing w:val="-6"/>
          <w:szCs w:val="30"/>
        </w:rPr>
        <w:t>ым</w:t>
      </w:r>
      <w:r w:rsidRPr="00C433B5">
        <w:rPr>
          <w:spacing w:val="-6"/>
          <w:szCs w:val="30"/>
        </w:rPr>
        <w:t xml:space="preserve"> Указом Президента Республики Беларусь от 18</w:t>
      </w:r>
      <w:r w:rsidR="00F60508">
        <w:rPr>
          <w:spacing w:val="-6"/>
          <w:szCs w:val="30"/>
        </w:rPr>
        <w:t xml:space="preserve"> февраля 2020 </w:t>
      </w:r>
      <w:r w:rsidRPr="00C433B5">
        <w:rPr>
          <w:spacing w:val="-6"/>
          <w:szCs w:val="30"/>
        </w:rPr>
        <w:t>г. № 58 (далее - Положение)</w:t>
      </w:r>
      <w:r>
        <w:rPr>
          <w:spacing w:val="-6"/>
          <w:szCs w:val="30"/>
        </w:rPr>
        <w:t>.</w:t>
      </w:r>
      <w:r w:rsidR="00F60508">
        <w:rPr>
          <w:spacing w:val="-6"/>
          <w:szCs w:val="30"/>
        </w:rPr>
        <w:t xml:space="preserve"> Кроме того, при организации деятельности студенческих отрядов необходимо учитывать требования </w:t>
      </w:r>
      <w:r w:rsidR="00F60508" w:rsidRPr="00F60508">
        <w:rPr>
          <w:spacing w:val="-6"/>
          <w:szCs w:val="30"/>
        </w:rPr>
        <w:t>Трудового кодекса Ре</w:t>
      </w:r>
      <w:r w:rsidR="00F60508">
        <w:rPr>
          <w:spacing w:val="-6"/>
          <w:szCs w:val="30"/>
        </w:rPr>
        <w:t>спублики Беларусь (далее - ТК),</w:t>
      </w:r>
      <w:r w:rsidR="00F60508" w:rsidRPr="00F60508">
        <w:rPr>
          <w:spacing w:val="-6"/>
          <w:szCs w:val="30"/>
        </w:rPr>
        <w:t xml:space="preserve"> Закона Республики Беларусь «Об охране труда» (далее - Закон)</w:t>
      </w:r>
      <w:r w:rsidR="00F60508">
        <w:rPr>
          <w:spacing w:val="-6"/>
          <w:szCs w:val="30"/>
        </w:rPr>
        <w:t>, иных нормативных правовых актов</w:t>
      </w:r>
      <w:r w:rsidR="00F60508" w:rsidRPr="00F60508">
        <w:rPr>
          <w:spacing w:val="-6"/>
          <w:szCs w:val="30"/>
        </w:rPr>
        <w:t>.</w:t>
      </w:r>
    </w:p>
    <w:p w:rsidR="00047A41" w:rsidRDefault="00C433B5" w:rsidP="00F60508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 xml:space="preserve">Так, </w:t>
      </w:r>
      <w:r w:rsidR="00F60508">
        <w:rPr>
          <w:spacing w:val="-6"/>
          <w:szCs w:val="30"/>
        </w:rPr>
        <w:t>в</w:t>
      </w:r>
      <w:r w:rsidR="00047A41">
        <w:rPr>
          <w:spacing w:val="-6"/>
          <w:szCs w:val="30"/>
        </w:rPr>
        <w:t xml:space="preserve"> обязательном порядке м</w:t>
      </w:r>
      <w:r w:rsidR="00047A41" w:rsidRPr="00047A41">
        <w:rPr>
          <w:spacing w:val="-6"/>
          <w:szCs w:val="30"/>
        </w:rPr>
        <w:t xml:space="preserve">ежду направляющей и принимающей организациями </w:t>
      </w:r>
      <w:r w:rsidR="00F60508">
        <w:rPr>
          <w:spacing w:val="-6"/>
          <w:szCs w:val="30"/>
        </w:rPr>
        <w:t>должен заключа</w:t>
      </w:r>
      <w:r w:rsidR="00047A41" w:rsidRPr="00047A41">
        <w:rPr>
          <w:spacing w:val="-6"/>
          <w:szCs w:val="30"/>
        </w:rPr>
        <w:t>т</w:t>
      </w:r>
      <w:r w:rsidR="00F60508">
        <w:rPr>
          <w:spacing w:val="-6"/>
          <w:szCs w:val="30"/>
        </w:rPr>
        <w:t>ь</w:t>
      </w:r>
      <w:r w:rsidR="00047A41" w:rsidRPr="00047A41">
        <w:rPr>
          <w:spacing w:val="-6"/>
          <w:szCs w:val="30"/>
        </w:rPr>
        <w:t>ся договор, определяющий условия деятельности студенческого отряда с учетом требований законодательства о труде, в том числе об охране труда, а также обязательства принимающей организации по обеспечению условий размещения, питания, оплаты труда участников студенческого отряда</w:t>
      </w:r>
      <w:r w:rsidR="00965EC9">
        <w:rPr>
          <w:spacing w:val="-6"/>
          <w:szCs w:val="30"/>
        </w:rPr>
        <w:t xml:space="preserve"> (</w:t>
      </w:r>
      <w:r w:rsidR="004669B6">
        <w:rPr>
          <w:spacing w:val="-6"/>
          <w:szCs w:val="30"/>
        </w:rPr>
        <w:t>пункт 8 Положения</w:t>
      </w:r>
      <w:r w:rsidR="00965EC9">
        <w:rPr>
          <w:spacing w:val="-6"/>
          <w:szCs w:val="30"/>
        </w:rPr>
        <w:t>)</w:t>
      </w:r>
      <w:r w:rsidR="00047A41" w:rsidRPr="00047A41">
        <w:rPr>
          <w:spacing w:val="-6"/>
          <w:szCs w:val="30"/>
        </w:rPr>
        <w:t>.</w:t>
      </w:r>
    </w:p>
    <w:p w:rsidR="00EA20AC" w:rsidRDefault="00EA20AC" w:rsidP="00EA20AC">
      <w:pPr>
        <w:ind w:firstLine="709"/>
        <w:jc w:val="both"/>
        <w:rPr>
          <w:spacing w:val="-6"/>
          <w:szCs w:val="30"/>
        </w:rPr>
      </w:pPr>
      <w:r w:rsidRPr="00EA20AC">
        <w:rPr>
          <w:spacing w:val="-6"/>
          <w:szCs w:val="30"/>
        </w:rPr>
        <w:lastRenderedPageBreak/>
        <w:t>Подбор видов работ для студенческих отрядов, в состав которых входят студенты, учащиеся учреждений среднего специального и профессионально-технического образования, по возможности осуществляется с учетом профиля их подготовки.</w:t>
      </w:r>
    </w:p>
    <w:p w:rsidR="00965EC9" w:rsidRDefault="00965EC9" w:rsidP="00EA20AC">
      <w:pPr>
        <w:ind w:firstLine="709"/>
        <w:jc w:val="both"/>
        <w:rPr>
          <w:spacing w:val="-6"/>
          <w:szCs w:val="30"/>
        </w:rPr>
      </w:pPr>
      <w:r w:rsidRPr="00965EC9">
        <w:rPr>
          <w:spacing w:val="-6"/>
          <w:szCs w:val="30"/>
        </w:rPr>
        <w:t>В соответствии с законодательством обязанности по обеспечению охраны труда при выполнении работ студенческим отрядом возложены как на направляющую, так и на принимающую сторону.</w:t>
      </w:r>
    </w:p>
    <w:p w:rsidR="00F60508" w:rsidRPr="00F60508" w:rsidRDefault="00F60508" w:rsidP="00965EC9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 xml:space="preserve">Согласно </w:t>
      </w:r>
      <w:r w:rsidRPr="00F60508">
        <w:rPr>
          <w:spacing w:val="-6"/>
          <w:szCs w:val="30"/>
        </w:rPr>
        <w:t xml:space="preserve">Инструкции о порядке организации деятельности студенческих отрядов, утвержденной постановлением Министерства образования Республики Беларусь от 7 июня 2012 г. № 60, </w:t>
      </w:r>
      <w:r w:rsidR="00965EC9">
        <w:rPr>
          <w:spacing w:val="-6"/>
          <w:szCs w:val="30"/>
        </w:rPr>
        <w:t>н</w:t>
      </w:r>
      <w:r w:rsidRPr="00F60508">
        <w:rPr>
          <w:spacing w:val="-6"/>
          <w:szCs w:val="30"/>
        </w:rPr>
        <w:t>аправляющая организация</w:t>
      </w:r>
      <w:r w:rsidR="00965EC9">
        <w:rPr>
          <w:spacing w:val="-6"/>
          <w:szCs w:val="30"/>
        </w:rPr>
        <w:t xml:space="preserve"> должна </w:t>
      </w:r>
      <w:r w:rsidRPr="00F60508">
        <w:rPr>
          <w:spacing w:val="-6"/>
          <w:szCs w:val="30"/>
        </w:rPr>
        <w:t>обеспечит</w:t>
      </w:r>
      <w:r w:rsidR="00965EC9">
        <w:rPr>
          <w:spacing w:val="-6"/>
          <w:szCs w:val="30"/>
        </w:rPr>
        <w:t>ь</w:t>
      </w:r>
      <w:r w:rsidRPr="00F60508">
        <w:rPr>
          <w:spacing w:val="-6"/>
          <w:szCs w:val="30"/>
        </w:rPr>
        <w:t xml:space="preserve"> обучение участников студенческого отряда основам законодательства о труде, в том числе законодательства об охране труда, </w:t>
      </w:r>
      <w:r w:rsidR="00965EC9">
        <w:rPr>
          <w:spacing w:val="-6"/>
          <w:szCs w:val="30"/>
        </w:rPr>
        <w:t xml:space="preserve">а также </w:t>
      </w:r>
      <w:r w:rsidRPr="00F60508">
        <w:rPr>
          <w:spacing w:val="-6"/>
          <w:szCs w:val="30"/>
        </w:rPr>
        <w:t>проведение инструктажей по предстоящей деятельности.</w:t>
      </w:r>
    </w:p>
    <w:p w:rsidR="00E522A1" w:rsidRDefault="00965EC9" w:rsidP="00965EC9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 xml:space="preserve">Принимающая организация обязана </w:t>
      </w:r>
      <w:r w:rsidR="00F60508" w:rsidRPr="00F60508">
        <w:rPr>
          <w:spacing w:val="-6"/>
          <w:szCs w:val="30"/>
        </w:rPr>
        <w:t>обеспечить для студенческого отряда соответствующие договору</w:t>
      </w:r>
      <w:r>
        <w:rPr>
          <w:spacing w:val="-6"/>
          <w:szCs w:val="30"/>
        </w:rPr>
        <w:t xml:space="preserve"> </w:t>
      </w:r>
      <w:r w:rsidR="00F60508" w:rsidRPr="00F60508">
        <w:rPr>
          <w:spacing w:val="-6"/>
          <w:szCs w:val="30"/>
        </w:rPr>
        <w:t>объекты и виды работ и создать на каждом рабочем месте здор</w:t>
      </w:r>
      <w:r>
        <w:rPr>
          <w:spacing w:val="-6"/>
          <w:szCs w:val="30"/>
        </w:rPr>
        <w:t xml:space="preserve">овые и безопасные условия труда, </w:t>
      </w:r>
      <w:r w:rsidR="00F60508" w:rsidRPr="00F60508">
        <w:rPr>
          <w:spacing w:val="-6"/>
          <w:szCs w:val="30"/>
        </w:rPr>
        <w:t>заключить с участниками студенческих отрядов соответствующие трудовые и</w:t>
      </w:r>
      <w:r>
        <w:rPr>
          <w:spacing w:val="-6"/>
          <w:szCs w:val="30"/>
        </w:rPr>
        <w:t>ли гражданско-правовые договоры</w:t>
      </w:r>
      <w:r w:rsidR="00E522A1">
        <w:rPr>
          <w:spacing w:val="-6"/>
          <w:szCs w:val="30"/>
        </w:rPr>
        <w:t>,</w:t>
      </w:r>
      <w:r>
        <w:rPr>
          <w:spacing w:val="-6"/>
          <w:szCs w:val="30"/>
        </w:rPr>
        <w:t xml:space="preserve"> </w:t>
      </w:r>
      <w:r w:rsidR="00F60508" w:rsidRPr="00F60508">
        <w:rPr>
          <w:spacing w:val="-6"/>
          <w:szCs w:val="30"/>
        </w:rPr>
        <w:t>проводить обучение, инструктаж и проверку знаний по вопросам охраны труда</w:t>
      </w:r>
      <w:r w:rsidR="00E522A1">
        <w:rPr>
          <w:spacing w:val="-6"/>
          <w:szCs w:val="30"/>
        </w:rPr>
        <w:t>.</w:t>
      </w:r>
      <w:r>
        <w:rPr>
          <w:spacing w:val="-6"/>
          <w:szCs w:val="30"/>
        </w:rPr>
        <w:t xml:space="preserve"> </w:t>
      </w:r>
    </w:p>
    <w:p w:rsidR="00047A41" w:rsidRDefault="00D91A97" w:rsidP="00A2380C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Кроме того, на</w:t>
      </w:r>
      <w:r w:rsidR="00E522A1">
        <w:rPr>
          <w:spacing w:val="-6"/>
          <w:szCs w:val="30"/>
        </w:rPr>
        <w:t xml:space="preserve"> принимающую организацию возложена обязанность по обеспечению участников студенческого отряда </w:t>
      </w:r>
      <w:r w:rsidR="00E522A1" w:rsidRPr="00E522A1">
        <w:rPr>
          <w:spacing w:val="-6"/>
          <w:szCs w:val="30"/>
        </w:rPr>
        <w:t>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 и социальной защиты Республики Беларусь от 30</w:t>
      </w:r>
      <w:r w:rsidR="00ED4E01">
        <w:rPr>
          <w:spacing w:val="-6"/>
          <w:szCs w:val="30"/>
        </w:rPr>
        <w:t> </w:t>
      </w:r>
      <w:r w:rsidR="00E522A1">
        <w:rPr>
          <w:spacing w:val="-6"/>
          <w:szCs w:val="30"/>
        </w:rPr>
        <w:t xml:space="preserve">декабря </w:t>
      </w:r>
      <w:r w:rsidR="00E522A1" w:rsidRPr="00E522A1">
        <w:rPr>
          <w:spacing w:val="-6"/>
          <w:szCs w:val="30"/>
        </w:rPr>
        <w:t>2008</w:t>
      </w:r>
      <w:r w:rsidR="00E522A1">
        <w:rPr>
          <w:spacing w:val="-6"/>
          <w:szCs w:val="30"/>
        </w:rPr>
        <w:t xml:space="preserve"> г.</w:t>
      </w:r>
      <w:r w:rsidR="00E522A1" w:rsidRPr="00E522A1">
        <w:rPr>
          <w:spacing w:val="-6"/>
          <w:szCs w:val="30"/>
        </w:rPr>
        <w:t xml:space="preserve"> </w:t>
      </w:r>
      <w:r w:rsidR="00E522A1">
        <w:rPr>
          <w:spacing w:val="-6"/>
          <w:szCs w:val="30"/>
        </w:rPr>
        <w:t>№</w:t>
      </w:r>
      <w:r w:rsidR="00E522A1" w:rsidRPr="00E522A1">
        <w:rPr>
          <w:spacing w:val="-6"/>
          <w:szCs w:val="30"/>
        </w:rPr>
        <w:t xml:space="preserve"> 209</w:t>
      </w:r>
      <w:r w:rsidR="00BB03EA">
        <w:rPr>
          <w:spacing w:val="-6"/>
          <w:szCs w:val="30"/>
        </w:rPr>
        <w:t xml:space="preserve"> (далее - Инструкция № 209)</w:t>
      </w:r>
      <w:r w:rsidR="00E522A1" w:rsidRPr="00E522A1">
        <w:rPr>
          <w:spacing w:val="-6"/>
          <w:szCs w:val="30"/>
        </w:rPr>
        <w:t>.</w:t>
      </w:r>
    </w:p>
    <w:p w:rsidR="00D91A97" w:rsidRPr="00D91A97" w:rsidRDefault="00D91A97" w:rsidP="00D91A97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 xml:space="preserve">Также </w:t>
      </w:r>
      <w:r w:rsidRPr="00D91A97">
        <w:rPr>
          <w:spacing w:val="-6"/>
          <w:szCs w:val="30"/>
        </w:rPr>
        <w:t xml:space="preserve">информируем, что правоотношения, вытекающие из гражданско-правовых договоров, регулируются Гражданским кодексом Республики Беларусь (далее </w:t>
      </w:r>
      <w:r>
        <w:rPr>
          <w:spacing w:val="-6"/>
          <w:szCs w:val="30"/>
        </w:rPr>
        <w:t>-</w:t>
      </w:r>
      <w:r w:rsidRPr="00D91A97">
        <w:rPr>
          <w:spacing w:val="-6"/>
          <w:szCs w:val="30"/>
        </w:rPr>
        <w:t xml:space="preserve"> ГК) и Указом Президента Республики Беларусь от 6</w:t>
      </w:r>
      <w:r>
        <w:rPr>
          <w:spacing w:val="-6"/>
          <w:szCs w:val="30"/>
        </w:rPr>
        <w:t xml:space="preserve"> июня </w:t>
      </w:r>
      <w:r w:rsidRPr="00D91A97">
        <w:rPr>
          <w:spacing w:val="-6"/>
          <w:szCs w:val="30"/>
        </w:rPr>
        <w:t>2005</w:t>
      </w:r>
      <w:r>
        <w:rPr>
          <w:spacing w:val="-6"/>
          <w:szCs w:val="30"/>
        </w:rPr>
        <w:t xml:space="preserve"> г.</w:t>
      </w:r>
      <w:r w:rsidRPr="00D91A97">
        <w:rPr>
          <w:spacing w:val="-6"/>
          <w:szCs w:val="30"/>
        </w:rPr>
        <w:t xml:space="preserve"> № 314 «О некоторых мерах по защите прав граждан, выполняющих работу по гражданско-правовым и трудовым договорам».</w:t>
      </w:r>
    </w:p>
    <w:p w:rsidR="00D91A97" w:rsidRPr="00D91A97" w:rsidRDefault="00D91A97" w:rsidP="00D91A97">
      <w:pPr>
        <w:ind w:firstLine="709"/>
        <w:jc w:val="both"/>
        <w:rPr>
          <w:spacing w:val="-6"/>
          <w:szCs w:val="30"/>
        </w:rPr>
      </w:pPr>
      <w:r w:rsidRPr="00D91A97">
        <w:rPr>
          <w:spacing w:val="-6"/>
          <w:szCs w:val="30"/>
        </w:rPr>
        <w:t xml:space="preserve">По общему правилу, в соответствии с </w:t>
      </w:r>
      <w:hyperlink r:id="rId8" w:history="1">
        <w:r w:rsidRPr="00D91A97">
          <w:rPr>
            <w:rStyle w:val="ab"/>
            <w:color w:val="auto"/>
            <w:spacing w:val="-6"/>
            <w:szCs w:val="30"/>
            <w:u w:val="none"/>
          </w:rPr>
          <w:t>п</w:t>
        </w:r>
        <w:r>
          <w:rPr>
            <w:rStyle w:val="ab"/>
            <w:color w:val="auto"/>
            <w:spacing w:val="-6"/>
            <w:szCs w:val="30"/>
            <w:u w:val="none"/>
          </w:rPr>
          <w:t>унктом</w:t>
        </w:r>
        <w:r w:rsidRPr="00D91A97">
          <w:rPr>
            <w:rStyle w:val="ab"/>
            <w:color w:val="auto"/>
            <w:spacing w:val="-6"/>
            <w:szCs w:val="30"/>
            <w:u w:val="none"/>
          </w:rPr>
          <w:t xml:space="preserve"> 1 ст</w:t>
        </w:r>
        <w:r>
          <w:rPr>
            <w:rStyle w:val="ab"/>
            <w:color w:val="auto"/>
            <w:spacing w:val="-6"/>
            <w:szCs w:val="30"/>
            <w:u w:val="none"/>
          </w:rPr>
          <w:t>атьи</w:t>
        </w:r>
        <w:r w:rsidRPr="00D91A97">
          <w:rPr>
            <w:rStyle w:val="ab"/>
            <w:color w:val="auto"/>
            <w:spacing w:val="-6"/>
            <w:szCs w:val="30"/>
            <w:u w:val="none"/>
          </w:rPr>
          <w:t xml:space="preserve"> 20</w:t>
        </w:r>
      </w:hyperlink>
      <w:r w:rsidRPr="00D91A97">
        <w:rPr>
          <w:spacing w:val="-6"/>
          <w:szCs w:val="30"/>
        </w:rPr>
        <w:t xml:space="preserve"> ГК гражданская дееспособность лица (способность гражданина своими действиями приобретать и осуществлять гражданские права, создавать для себя гражданские обязанности и исполнять их) в полном объеме возникает с наступлением совершеннолетия, то есть по достижении лицом 18-летнего возраста. Именно с этого возраста возможно заключение договора подряда с физическим лицом без каких-либо ограничений при условии, что оно не является недееспособным. </w:t>
      </w:r>
    </w:p>
    <w:p w:rsidR="00D91A97" w:rsidRPr="00D91A97" w:rsidRDefault="00D91A97" w:rsidP="00D91A97">
      <w:pPr>
        <w:ind w:firstLine="709"/>
        <w:jc w:val="both"/>
        <w:rPr>
          <w:spacing w:val="-6"/>
          <w:szCs w:val="30"/>
        </w:rPr>
      </w:pPr>
      <w:r w:rsidRPr="00D91A97">
        <w:rPr>
          <w:spacing w:val="-6"/>
          <w:szCs w:val="30"/>
        </w:rPr>
        <w:t xml:space="preserve">Для несовершеннолетних в возрасте от </w:t>
      </w:r>
      <w:r w:rsidR="00A116CD">
        <w:rPr>
          <w:spacing w:val="-6"/>
          <w:szCs w:val="30"/>
        </w:rPr>
        <w:t>четырнадца</w:t>
      </w:r>
      <w:r w:rsidRPr="00D91A97">
        <w:rPr>
          <w:spacing w:val="-6"/>
          <w:szCs w:val="30"/>
        </w:rPr>
        <w:t xml:space="preserve">ти до </w:t>
      </w:r>
      <w:r w:rsidR="00A116CD">
        <w:rPr>
          <w:spacing w:val="-6"/>
          <w:szCs w:val="30"/>
        </w:rPr>
        <w:t>восемнадца</w:t>
      </w:r>
      <w:r w:rsidRPr="00D91A97">
        <w:rPr>
          <w:spacing w:val="-6"/>
          <w:szCs w:val="30"/>
        </w:rPr>
        <w:t xml:space="preserve">ти лет, при заключении гражданско-правового договора (совершении сделки), необходимо получение письменного согласия своих законных </w:t>
      </w:r>
      <w:r w:rsidRPr="00D91A97">
        <w:rPr>
          <w:spacing w:val="-6"/>
          <w:szCs w:val="30"/>
        </w:rPr>
        <w:lastRenderedPageBreak/>
        <w:t>представителей – обоих родителей, усыновителей или попечителей (п</w:t>
      </w:r>
      <w:r>
        <w:rPr>
          <w:spacing w:val="-6"/>
          <w:szCs w:val="30"/>
        </w:rPr>
        <w:t>ункт</w:t>
      </w:r>
      <w:r w:rsidRPr="00D91A97">
        <w:rPr>
          <w:spacing w:val="-6"/>
          <w:szCs w:val="30"/>
        </w:rPr>
        <w:t xml:space="preserve"> 1 ст</w:t>
      </w:r>
      <w:r>
        <w:rPr>
          <w:spacing w:val="-6"/>
          <w:szCs w:val="30"/>
        </w:rPr>
        <w:t>атьи</w:t>
      </w:r>
      <w:r w:rsidRPr="00D91A97">
        <w:rPr>
          <w:spacing w:val="-6"/>
          <w:szCs w:val="30"/>
        </w:rPr>
        <w:t xml:space="preserve"> 25 ГК). </w:t>
      </w:r>
    </w:p>
    <w:p w:rsidR="00D91A97" w:rsidRPr="00D91A97" w:rsidRDefault="00D91A97" w:rsidP="00D91A97">
      <w:pPr>
        <w:spacing w:before="120" w:after="120" w:line="280" w:lineRule="exact"/>
        <w:ind w:left="709" w:firstLine="709"/>
        <w:jc w:val="both"/>
        <w:rPr>
          <w:i/>
          <w:spacing w:val="-6"/>
          <w:sz w:val="28"/>
          <w:szCs w:val="28"/>
        </w:rPr>
      </w:pPr>
      <w:proofErr w:type="spellStart"/>
      <w:r w:rsidRPr="00D91A97">
        <w:rPr>
          <w:i/>
          <w:spacing w:val="-6"/>
          <w:sz w:val="28"/>
          <w:szCs w:val="28"/>
        </w:rPr>
        <w:t>Справочно</w:t>
      </w:r>
      <w:proofErr w:type="spellEnd"/>
      <w:r w:rsidR="00A116CD">
        <w:rPr>
          <w:i/>
          <w:spacing w:val="-6"/>
          <w:sz w:val="28"/>
          <w:szCs w:val="28"/>
        </w:rPr>
        <w:t>.</w:t>
      </w:r>
      <w:r w:rsidRPr="00D91A97">
        <w:rPr>
          <w:i/>
          <w:spacing w:val="-6"/>
          <w:sz w:val="28"/>
          <w:szCs w:val="28"/>
        </w:rPr>
        <w:t xml:space="preserve"> Сделками признаются действия граждан и юридических лиц, направленные на установление, изменение или прекращение гражданских прав и обязанностей.</w:t>
      </w:r>
      <w:r w:rsidRPr="00D91A97">
        <w:rPr>
          <w:spacing w:val="-6"/>
          <w:sz w:val="28"/>
          <w:szCs w:val="28"/>
        </w:rPr>
        <w:t xml:space="preserve"> </w:t>
      </w:r>
      <w:r w:rsidRPr="00D91A97">
        <w:rPr>
          <w:i/>
          <w:spacing w:val="-6"/>
          <w:sz w:val="28"/>
          <w:szCs w:val="28"/>
        </w:rPr>
        <w:t xml:space="preserve">Сделки могут быть </w:t>
      </w:r>
      <w:proofErr w:type="spellStart"/>
      <w:r w:rsidRPr="00D91A97">
        <w:rPr>
          <w:i/>
          <w:spacing w:val="-6"/>
          <w:sz w:val="28"/>
          <w:szCs w:val="28"/>
        </w:rPr>
        <w:t>дву</w:t>
      </w:r>
      <w:proofErr w:type="spellEnd"/>
      <w:r w:rsidRPr="00D91A97">
        <w:rPr>
          <w:i/>
          <w:spacing w:val="-6"/>
          <w:sz w:val="28"/>
          <w:szCs w:val="28"/>
        </w:rPr>
        <w:t>- или многосторонними (договоры) и односторонними (ст</w:t>
      </w:r>
      <w:r>
        <w:rPr>
          <w:i/>
          <w:spacing w:val="-6"/>
          <w:sz w:val="28"/>
          <w:szCs w:val="28"/>
        </w:rPr>
        <w:t>атья</w:t>
      </w:r>
      <w:r w:rsidRPr="00D91A97">
        <w:rPr>
          <w:i/>
          <w:spacing w:val="-6"/>
          <w:sz w:val="28"/>
          <w:szCs w:val="28"/>
        </w:rPr>
        <w:t xml:space="preserve"> 154, п</w:t>
      </w:r>
      <w:r>
        <w:rPr>
          <w:i/>
          <w:spacing w:val="-6"/>
          <w:sz w:val="28"/>
          <w:szCs w:val="28"/>
        </w:rPr>
        <w:t>ункт</w:t>
      </w:r>
      <w:r w:rsidRPr="00D91A97">
        <w:rPr>
          <w:i/>
          <w:spacing w:val="-6"/>
          <w:sz w:val="28"/>
          <w:szCs w:val="28"/>
        </w:rPr>
        <w:t xml:space="preserve"> 1 ст</w:t>
      </w:r>
      <w:r>
        <w:rPr>
          <w:i/>
          <w:spacing w:val="-6"/>
          <w:sz w:val="28"/>
          <w:szCs w:val="28"/>
        </w:rPr>
        <w:t>атьи</w:t>
      </w:r>
      <w:r w:rsidRPr="00D91A97">
        <w:rPr>
          <w:i/>
          <w:spacing w:val="-6"/>
          <w:sz w:val="28"/>
          <w:szCs w:val="28"/>
        </w:rPr>
        <w:t xml:space="preserve"> 155 ГК).</w:t>
      </w:r>
    </w:p>
    <w:p w:rsidR="00D91A97" w:rsidRPr="00D91A97" w:rsidRDefault="00D91A97" w:rsidP="00D91A97">
      <w:pPr>
        <w:ind w:firstLine="709"/>
        <w:jc w:val="both"/>
        <w:rPr>
          <w:spacing w:val="-6"/>
          <w:szCs w:val="30"/>
        </w:rPr>
      </w:pPr>
      <w:r w:rsidRPr="00D91A97">
        <w:rPr>
          <w:spacing w:val="-6"/>
          <w:szCs w:val="30"/>
        </w:rPr>
        <w:t xml:space="preserve">Сделка же, совершенная несовершеннолетним, не достигшим </w:t>
      </w:r>
      <w:r w:rsidR="00AD0A1E">
        <w:rPr>
          <w:spacing w:val="-6"/>
          <w:szCs w:val="30"/>
        </w:rPr>
        <w:t>четырнадца</w:t>
      </w:r>
      <w:r w:rsidRPr="00D91A97">
        <w:rPr>
          <w:spacing w:val="-6"/>
          <w:szCs w:val="30"/>
        </w:rPr>
        <w:t>ти лет (малолетним), ничтожна. К такой сделке применяются правила, предусмотренные ч</w:t>
      </w:r>
      <w:r>
        <w:rPr>
          <w:spacing w:val="-6"/>
          <w:szCs w:val="30"/>
        </w:rPr>
        <w:t>астью</w:t>
      </w:r>
      <w:r w:rsidRPr="00D91A97">
        <w:rPr>
          <w:spacing w:val="-6"/>
          <w:szCs w:val="30"/>
        </w:rPr>
        <w:t xml:space="preserve"> </w:t>
      </w:r>
      <w:r>
        <w:rPr>
          <w:spacing w:val="-6"/>
          <w:szCs w:val="30"/>
        </w:rPr>
        <w:t>второй</w:t>
      </w:r>
      <w:r w:rsidRPr="00D91A97">
        <w:rPr>
          <w:spacing w:val="-6"/>
          <w:szCs w:val="30"/>
        </w:rPr>
        <w:t xml:space="preserve"> и </w:t>
      </w:r>
      <w:r>
        <w:rPr>
          <w:spacing w:val="-6"/>
          <w:szCs w:val="30"/>
        </w:rPr>
        <w:t>третей</w:t>
      </w:r>
      <w:r w:rsidRPr="00D91A97">
        <w:rPr>
          <w:spacing w:val="-6"/>
          <w:szCs w:val="30"/>
        </w:rPr>
        <w:t xml:space="preserve"> п</w:t>
      </w:r>
      <w:r>
        <w:rPr>
          <w:spacing w:val="-6"/>
          <w:szCs w:val="30"/>
        </w:rPr>
        <w:t>ункта</w:t>
      </w:r>
      <w:r w:rsidRPr="00D91A97">
        <w:rPr>
          <w:spacing w:val="-6"/>
          <w:szCs w:val="30"/>
        </w:rPr>
        <w:t xml:space="preserve"> 1 ст</w:t>
      </w:r>
      <w:r>
        <w:rPr>
          <w:spacing w:val="-6"/>
          <w:szCs w:val="30"/>
        </w:rPr>
        <w:t>атьи</w:t>
      </w:r>
      <w:r w:rsidRPr="00D91A97">
        <w:rPr>
          <w:spacing w:val="-6"/>
          <w:szCs w:val="30"/>
        </w:rPr>
        <w:t xml:space="preserve"> 172 ГК (п</w:t>
      </w:r>
      <w:r>
        <w:rPr>
          <w:spacing w:val="-6"/>
          <w:szCs w:val="30"/>
        </w:rPr>
        <w:t>ункт</w:t>
      </w:r>
      <w:r w:rsidRPr="00D91A97">
        <w:rPr>
          <w:spacing w:val="-6"/>
          <w:szCs w:val="30"/>
        </w:rPr>
        <w:t xml:space="preserve"> 1 ст</w:t>
      </w:r>
      <w:r>
        <w:rPr>
          <w:spacing w:val="-6"/>
          <w:szCs w:val="30"/>
        </w:rPr>
        <w:t>атьи</w:t>
      </w:r>
      <w:r w:rsidRPr="00D91A97">
        <w:rPr>
          <w:spacing w:val="-6"/>
          <w:szCs w:val="30"/>
        </w:rPr>
        <w:t xml:space="preserve"> 173 ГК).</w:t>
      </w:r>
    </w:p>
    <w:p w:rsidR="00D91A97" w:rsidRPr="00D91A97" w:rsidRDefault="00D91A97" w:rsidP="00D91A97">
      <w:pPr>
        <w:ind w:firstLine="709"/>
        <w:jc w:val="both"/>
        <w:rPr>
          <w:spacing w:val="-6"/>
          <w:szCs w:val="30"/>
        </w:rPr>
      </w:pPr>
      <w:r w:rsidRPr="00D91A97">
        <w:rPr>
          <w:spacing w:val="-6"/>
          <w:szCs w:val="30"/>
        </w:rPr>
        <w:t>В соответствии со статьей 6 ТК обязательства, возникающие на основании договоров, предусмотренных гражданским законодательством, не попадают под действие ТК.</w:t>
      </w:r>
    </w:p>
    <w:p w:rsidR="00D91A97" w:rsidRPr="00D91A97" w:rsidRDefault="00650B38" w:rsidP="00D91A97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Таким образом</w:t>
      </w:r>
      <w:r w:rsidR="00D91A97" w:rsidRPr="00D91A97">
        <w:rPr>
          <w:spacing w:val="-6"/>
          <w:szCs w:val="30"/>
        </w:rPr>
        <w:t xml:space="preserve">, нормы законодательства о труде, в том числе установленный </w:t>
      </w:r>
      <w:r w:rsidR="00D91A97" w:rsidRPr="00D91A97">
        <w:rPr>
          <w:b/>
          <w:spacing w:val="-6"/>
          <w:szCs w:val="30"/>
        </w:rPr>
        <w:t>порядок приема работников на работу</w:t>
      </w:r>
      <w:r w:rsidR="00D91A97" w:rsidRPr="00D91A97">
        <w:rPr>
          <w:spacing w:val="-6"/>
          <w:szCs w:val="30"/>
        </w:rPr>
        <w:t xml:space="preserve">, права и обязанности работников и нанимателей, государственные гарантии по оплате труда работников, </w:t>
      </w:r>
      <w:r w:rsidR="00D91A97" w:rsidRPr="00D91A97">
        <w:rPr>
          <w:b/>
          <w:spacing w:val="-6"/>
          <w:szCs w:val="30"/>
        </w:rPr>
        <w:t>гарантии и компенсации</w:t>
      </w:r>
      <w:r w:rsidR="00D91A97" w:rsidRPr="00D91A97">
        <w:rPr>
          <w:spacing w:val="-6"/>
          <w:szCs w:val="30"/>
        </w:rPr>
        <w:t xml:space="preserve">, </w:t>
      </w:r>
      <w:r w:rsidR="00D91A97" w:rsidRPr="00D91A97">
        <w:rPr>
          <w:b/>
          <w:spacing w:val="-6"/>
          <w:szCs w:val="30"/>
        </w:rPr>
        <w:t>режим труда и отдыха</w:t>
      </w:r>
      <w:r w:rsidR="00D91A97" w:rsidRPr="00D91A97">
        <w:rPr>
          <w:spacing w:val="-6"/>
          <w:szCs w:val="30"/>
        </w:rPr>
        <w:t>, трудовые и социальные отпуска, дисциплинарная и материальная ответственность работников, на гражданско-правовые отношения не распространяются.</w:t>
      </w:r>
    </w:p>
    <w:p w:rsidR="00D91A97" w:rsidRPr="00D91A97" w:rsidRDefault="00D91A97" w:rsidP="00D91A97">
      <w:pPr>
        <w:ind w:firstLine="709"/>
        <w:jc w:val="both"/>
        <w:rPr>
          <w:spacing w:val="-6"/>
          <w:szCs w:val="30"/>
        </w:rPr>
      </w:pPr>
      <w:r w:rsidRPr="00D91A97">
        <w:rPr>
          <w:spacing w:val="-6"/>
          <w:szCs w:val="30"/>
        </w:rPr>
        <w:t xml:space="preserve">Исходя из изложенного, с целью обеспечения защиты прав трудоустраивающихся лиц, не достигших </w:t>
      </w:r>
      <w:r w:rsidR="00A116CD">
        <w:rPr>
          <w:spacing w:val="-6"/>
          <w:szCs w:val="30"/>
        </w:rPr>
        <w:t>восемнадцати</w:t>
      </w:r>
      <w:r w:rsidRPr="00D91A97">
        <w:rPr>
          <w:spacing w:val="-6"/>
          <w:szCs w:val="30"/>
        </w:rPr>
        <w:t xml:space="preserve">летнего возраста, в том числе участников студенческих отрядов, при приеме на работу целесообразно </w:t>
      </w:r>
      <w:r w:rsidRPr="00D91A97">
        <w:rPr>
          <w:spacing w:val="-6"/>
          <w:szCs w:val="30"/>
          <w:u w:val="single"/>
        </w:rPr>
        <w:t xml:space="preserve">заключать с каждым из них </w:t>
      </w:r>
      <w:r w:rsidRPr="00D91A97">
        <w:rPr>
          <w:b/>
          <w:spacing w:val="-6"/>
          <w:szCs w:val="30"/>
          <w:u w:val="single"/>
        </w:rPr>
        <w:t>трудовой договор</w:t>
      </w:r>
      <w:r w:rsidRPr="00D91A97">
        <w:rPr>
          <w:spacing w:val="-6"/>
          <w:szCs w:val="30"/>
        </w:rPr>
        <w:t>.</w:t>
      </w:r>
    </w:p>
    <w:p w:rsidR="00D91A97" w:rsidRPr="00650B38" w:rsidRDefault="00D91A97" w:rsidP="00650B38">
      <w:pPr>
        <w:spacing w:before="120" w:after="120" w:line="280" w:lineRule="exact"/>
        <w:ind w:left="709" w:firstLine="709"/>
        <w:jc w:val="both"/>
        <w:rPr>
          <w:i/>
          <w:spacing w:val="-6"/>
          <w:sz w:val="28"/>
          <w:szCs w:val="28"/>
        </w:rPr>
      </w:pPr>
      <w:proofErr w:type="spellStart"/>
      <w:r w:rsidRPr="00650B38">
        <w:rPr>
          <w:i/>
          <w:spacing w:val="-6"/>
          <w:sz w:val="28"/>
          <w:szCs w:val="28"/>
        </w:rPr>
        <w:t>Справочно</w:t>
      </w:r>
      <w:proofErr w:type="spellEnd"/>
      <w:r w:rsidRPr="00650B38">
        <w:rPr>
          <w:i/>
          <w:spacing w:val="-6"/>
          <w:sz w:val="28"/>
          <w:szCs w:val="28"/>
        </w:rPr>
        <w:t>. В соответствии с требованиями ст</w:t>
      </w:r>
      <w:r w:rsidR="00650B38">
        <w:rPr>
          <w:i/>
          <w:spacing w:val="-6"/>
          <w:sz w:val="28"/>
          <w:szCs w:val="28"/>
        </w:rPr>
        <w:t>атей</w:t>
      </w:r>
      <w:r w:rsidRPr="00650B38">
        <w:rPr>
          <w:i/>
          <w:spacing w:val="-6"/>
          <w:sz w:val="28"/>
          <w:szCs w:val="28"/>
        </w:rPr>
        <w:t xml:space="preserve"> 18, 19 ТК трудовой договор заключается в письменной форме и должен содержать обязательные условия и сведения.</w:t>
      </w:r>
    </w:p>
    <w:p w:rsidR="00E522A1" w:rsidRDefault="00E522A1" w:rsidP="00A2380C">
      <w:pPr>
        <w:ind w:firstLine="709"/>
        <w:jc w:val="both"/>
        <w:rPr>
          <w:spacing w:val="-6"/>
          <w:szCs w:val="30"/>
        </w:rPr>
      </w:pPr>
      <w:r w:rsidRPr="00E522A1">
        <w:rPr>
          <w:spacing w:val="-6"/>
          <w:szCs w:val="30"/>
        </w:rPr>
        <w:t xml:space="preserve">Одним из условий зачисления в студенческий отряд является отсутствие у участника </w:t>
      </w:r>
      <w:r w:rsidR="00EA20AC" w:rsidRPr="00EA20AC">
        <w:rPr>
          <w:spacing w:val="-6"/>
          <w:szCs w:val="30"/>
        </w:rPr>
        <w:t xml:space="preserve">студенческого отряда </w:t>
      </w:r>
      <w:r w:rsidRPr="00E522A1">
        <w:rPr>
          <w:spacing w:val="-6"/>
          <w:szCs w:val="30"/>
        </w:rPr>
        <w:t>медицинских противопоказаний к выполнению осуществляемых отрядом видов деятельности.</w:t>
      </w:r>
    </w:p>
    <w:p w:rsidR="00EA20AC" w:rsidRDefault="00EA20AC" w:rsidP="00EA20AC">
      <w:pPr>
        <w:ind w:firstLine="709"/>
        <w:jc w:val="both"/>
        <w:rPr>
          <w:spacing w:val="-6"/>
          <w:szCs w:val="30"/>
        </w:rPr>
      </w:pPr>
      <w:proofErr w:type="gramStart"/>
      <w:r w:rsidRPr="00EA20AC">
        <w:rPr>
          <w:spacing w:val="-6"/>
          <w:szCs w:val="30"/>
        </w:rPr>
        <w:t>Также, в целях принятия работодателями необходимых мер по обеспечению сохранения жизни, здоровья и работоспособности несовершеннолетних необходимо учитывать ограничения, установленные для них законодательством, в частности нормы статей 114, 117, 274, 275, 276 ТК, статьи 16 Закона, постановления Министерства труда и социальной защиты Республики Беларусь от 15 октября 2010 г. № 144 «Об установлении перечня легких видов работ, которые могут выполнять лица в</w:t>
      </w:r>
      <w:proofErr w:type="gramEnd"/>
      <w:r w:rsidRPr="00EA20AC">
        <w:rPr>
          <w:spacing w:val="-6"/>
          <w:szCs w:val="30"/>
        </w:rPr>
        <w:t xml:space="preserve"> </w:t>
      </w:r>
      <w:proofErr w:type="gramStart"/>
      <w:r w:rsidRPr="00EA20AC">
        <w:rPr>
          <w:spacing w:val="-6"/>
          <w:szCs w:val="30"/>
        </w:rPr>
        <w:t>возрасте от четырнадцати до шестнадцати лет», постановления Министерства труда и социальной защиты Республики Белар</w:t>
      </w:r>
      <w:r w:rsidR="004669B6">
        <w:rPr>
          <w:spacing w:val="-6"/>
          <w:szCs w:val="30"/>
        </w:rPr>
        <w:t>усь от 27 июня 2013 г. № 67 «Об </w:t>
      </w:r>
      <w:r w:rsidRPr="00EA20AC">
        <w:rPr>
          <w:spacing w:val="-6"/>
          <w:szCs w:val="30"/>
        </w:rPr>
        <w:t xml:space="preserve">установлении списка работ, на которых запрещается применение труда </w:t>
      </w:r>
      <w:r w:rsidRPr="00EA20AC">
        <w:rPr>
          <w:spacing w:val="-6"/>
          <w:szCs w:val="30"/>
        </w:rPr>
        <w:lastRenderedPageBreak/>
        <w:t xml:space="preserve">лиц моложе восемнадцати лет», постановления Министерства здравоохранения Республики Беларусь </w:t>
      </w:r>
      <w:r w:rsidR="004669B6">
        <w:rPr>
          <w:spacing w:val="-6"/>
          <w:szCs w:val="30"/>
        </w:rPr>
        <w:t>от 13 октября 2010 г. № 134 «Об </w:t>
      </w:r>
      <w:r w:rsidRPr="00EA20AC">
        <w:rPr>
          <w:spacing w:val="-6"/>
          <w:szCs w:val="30"/>
        </w:rPr>
        <w:t>установлении предельных норм подъема и перемещения несовершеннолетними тяжестей вручную».</w:t>
      </w:r>
      <w:proofErr w:type="gramEnd"/>
    </w:p>
    <w:p w:rsidR="00E522A1" w:rsidRDefault="00F05169" w:rsidP="00A2380C">
      <w:pPr>
        <w:ind w:firstLine="709"/>
        <w:jc w:val="both"/>
        <w:rPr>
          <w:spacing w:val="-6"/>
          <w:szCs w:val="30"/>
        </w:rPr>
      </w:pPr>
      <w:r w:rsidRPr="00F05169">
        <w:rPr>
          <w:spacing w:val="-6"/>
          <w:szCs w:val="30"/>
        </w:rPr>
        <w:t>В 202</w:t>
      </w:r>
      <w:r>
        <w:rPr>
          <w:spacing w:val="-6"/>
          <w:szCs w:val="30"/>
        </w:rPr>
        <w:t>1</w:t>
      </w:r>
      <w:r w:rsidRPr="00F05169">
        <w:rPr>
          <w:spacing w:val="-6"/>
          <w:szCs w:val="30"/>
        </w:rPr>
        <w:t xml:space="preserve"> году при проведении обследований объектов, на которых был организован труд участников студенческих отрядов, были выявлены следующие нарушения.</w:t>
      </w:r>
    </w:p>
    <w:p w:rsidR="00E522A1" w:rsidRDefault="00C337A2" w:rsidP="00A2380C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В ОАО «</w:t>
      </w:r>
      <w:proofErr w:type="spellStart"/>
      <w:r>
        <w:rPr>
          <w:spacing w:val="-6"/>
          <w:szCs w:val="30"/>
        </w:rPr>
        <w:t>Иван</w:t>
      </w:r>
      <w:r w:rsidR="00F05169">
        <w:rPr>
          <w:spacing w:val="-6"/>
          <w:szCs w:val="30"/>
        </w:rPr>
        <w:t>ский</w:t>
      </w:r>
      <w:proofErr w:type="spellEnd"/>
      <w:r w:rsidR="00F05169">
        <w:rPr>
          <w:spacing w:val="-6"/>
          <w:szCs w:val="30"/>
        </w:rPr>
        <w:t>-Агро»</w:t>
      </w:r>
      <w:r w:rsidR="000F473D">
        <w:rPr>
          <w:spacing w:val="-6"/>
          <w:szCs w:val="30"/>
        </w:rPr>
        <w:t>,</w:t>
      </w:r>
      <w:r w:rsidR="000F473D" w:rsidRPr="000F473D">
        <w:t xml:space="preserve"> ОАО </w:t>
      </w:r>
      <w:r w:rsidR="000F473D">
        <w:t>«</w:t>
      </w:r>
      <w:proofErr w:type="spellStart"/>
      <w:r w:rsidR="000F473D" w:rsidRPr="000F473D">
        <w:t>Проземле</w:t>
      </w:r>
      <w:proofErr w:type="spellEnd"/>
      <w:r w:rsidR="000F473D" w:rsidRPr="000F473D">
        <w:t>-Агро</w:t>
      </w:r>
      <w:r w:rsidR="000F473D">
        <w:t xml:space="preserve">» </w:t>
      </w:r>
      <w:proofErr w:type="spellStart"/>
      <w:r w:rsidR="000F473D" w:rsidRPr="000F473D">
        <w:rPr>
          <w:spacing w:val="-6"/>
          <w:szCs w:val="30"/>
        </w:rPr>
        <w:t>Чашникско</w:t>
      </w:r>
      <w:r w:rsidR="000F473D">
        <w:rPr>
          <w:spacing w:val="-6"/>
          <w:szCs w:val="30"/>
        </w:rPr>
        <w:t>го</w:t>
      </w:r>
      <w:proofErr w:type="spellEnd"/>
      <w:r w:rsidR="000F473D" w:rsidRPr="000F473D">
        <w:rPr>
          <w:spacing w:val="-6"/>
          <w:szCs w:val="30"/>
        </w:rPr>
        <w:t xml:space="preserve"> район</w:t>
      </w:r>
      <w:r w:rsidR="000F473D">
        <w:rPr>
          <w:spacing w:val="-6"/>
          <w:szCs w:val="30"/>
        </w:rPr>
        <w:t xml:space="preserve">а Витебской области </w:t>
      </w:r>
      <w:r w:rsidR="00532020">
        <w:rPr>
          <w:spacing w:val="-6"/>
          <w:szCs w:val="30"/>
        </w:rPr>
        <w:t xml:space="preserve">на </w:t>
      </w:r>
      <w:r w:rsidR="000F473D">
        <w:rPr>
          <w:spacing w:val="-6"/>
          <w:szCs w:val="30"/>
        </w:rPr>
        <w:t>участник</w:t>
      </w:r>
      <w:r w:rsidR="00532020">
        <w:rPr>
          <w:spacing w:val="-6"/>
          <w:szCs w:val="30"/>
        </w:rPr>
        <w:t>ов</w:t>
      </w:r>
      <w:r w:rsidR="000F473D">
        <w:rPr>
          <w:spacing w:val="-6"/>
          <w:szCs w:val="30"/>
        </w:rPr>
        <w:t xml:space="preserve"> студенческих отрядов не зав</w:t>
      </w:r>
      <w:r w:rsidR="00F53C19">
        <w:rPr>
          <w:spacing w:val="-6"/>
          <w:szCs w:val="30"/>
        </w:rPr>
        <w:t>одились</w:t>
      </w:r>
      <w:r w:rsidR="000F473D">
        <w:rPr>
          <w:spacing w:val="-6"/>
          <w:szCs w:val="30"/>
        </w:rPr>
        <w:t xml:space="preserve"> трудовые книжки. </w:t>
      </w:r>
      <w:r w:rsidR="00F53C19">
        <w:rPr>
          <w:spacing w:val="-6"/>
          <w:szCs w:val="30"/>
        </w:rPr>
        <w:t>В трудовых договорах, заключенных ОАО «</w:t>
      </w:r>
      <w:proofErr w:type="spellStart"/>
      <w:r w:rsidR="00F53C19">
        <w:rPr>
          <w:spacing w:val="-6"/>
          <w:szCs w:val="30"/>
        </w:rPr>
        <w:t>Барановичское</w:t>
      </w:r>
      <w:proofErr w:type="spellEnd"/>
      <w:r w:rsidR="00F53C19">
        <w:rPr>
          <w:spacing w:val="-6"/>
          <w:szCs w:val="30"/>
        </w:rPr>
        <w:t xml:space="preserve"> хлопчатобумажное предприятие» Брестской области со студентами студенческого педагогического отряда «</w:t>
      </w:r>
      <w:proofErr w:type="spellStart"/>
      <w:r w:rsidR="00F53C19">
        <w:rPr>
          <w:spacing w:val="-6"/>
          <w:szCs w:val="30"/>
        </w:rPr>
        <w:t>Зничка</w:t>
      </w:r>
      <w:proofErr w:type="spellEnd"/>
      <w:r w:rsidR="00F53C19">
        <w:rPr>
          <w:spacing w:val="-6"/>
          <w:szCs w:val="30"/>
        </w:rPr>
        <w:t>», не указывались дни выплаты заработной платы. Не велись табеля учета рабочего времени несовершеннолетних в КСУП «</w:t>
      </w:r>
      <w:proofErr w:type="spellStart"/>
      <w:r w:rsidR="00F53C19">
        <w:rPr>
          <w:spacing w:val="-6"/>
          <w:szCs w:val="30"/>
        </w:rPr>
        <w:t>Оревичи</w:t>
      </w:r>
      <w:proofErr w:type="spellEnd"/>
      <w:r w:rsidR="00F53C19">
        <w:rPr>
          <w:spacing w:val="-6"/>
          <w:szCs w:val="30"/>
        </w:rPr>
        <w:t>», ОАО «</w:t>
      </w:r>
      <w:proofErr w:type="spellStart"/>
      <w:r w:rsidR="00F53C19">
        <w:rPr>
          <w:spacing w:val="-6"/>
          <w:szCs w:val="30"/>
        </w:rPr>
        <w:t>Велетин</w:t>
      </w:r>
      <w:proofErr w:type="spellEnd"/>
      <w:r w:rsidR="00F53C19">
        <w:rPr>
          <w:spacing w:val="-6"/>
          <w:szCs w:val="30"/>
        </w:rPr>
        <w:t>-Агро», КСУП «Экспериментальная база «</w:t>
      </w:r>
      <w:proofErr w:type="spellStart"/>
      <w:r w:rsidR="00F53C19">
        <w:rPr>
          <w:spacing w:val="-6"/>
          <w:szCs w:val="30"/>
        </w:rPr>
        <w:t>Стреличево</w:t>
      </w:r>
      <w:proofErr w:type="spellEnd"/>
      <w:r w:rsidR="00F53C19">
        <w:rPr>
          <w:spacing w:val="-6"/>
          <w:szCs w:val="30"/>
        </w:rPr>
        <w:t xml:space="preserve">» </w:t>
      </w:r>
      <w:proofErr w:type="spellStart"/>
      <w:r w:rsidR="00F53C19">
        <w:rPr>
          <w:spacing w:val="-6"/>
          <w:szCs w:val="30"/>
        </w:rPr>
        <w:t>Лоевского</w:t>
      </w:r>
      <w:proofErr w:type="spellEnd"/>
      <w:r w:rsidR="00F53C19">
        <w:rPr>
          <w:spacing w:val="-6"/>
          <w:szCs w:val="30"/>
        </w:rPr>
        <w:t xml:space="preserve"> района Гомельской области. Также выявлены</w:t>
      </w:r>
      <w:r w:rsidR="000F473D">
        <w:rPr>
          <w:spacing w:val="-6"/>
          <w:szCs w:val="30"/>
        </w:rPr>
        <w:t xml:space="preserve"> нарушения при оформлении трудовых договоров в ГУО «</w:t>
      </w:r>
      <w:proofErr w:type="spellStart"/>
      <w:r w:rsidR="000F473D">
        <w:rPr>
          <w:spacing w:val="-6"/>
          <w:szCs w:val="30"/>
        </w:rPr>
        <w:t>Вилейский</w:t>
      </w:r>
      <w:proofErr w:type="spellEnd"/>
      <w:r w:rsidR="000F473D">
        <w:rPr>
          <w:spacing w:val="-6"/>
          <w:szCs w:val="30"/>
        </w:rPr>
        <w:t xml:space="preserve"> районный оздоровительный лагерь «Сказка» </w:t>
      </w:r>
      <w:proofErr w:type="spellStart"/>
      <w:r w:rsidR="000F473D">
        <w:rPr>
          <w:spacing w:val="-6"/>
          <w:szCs w:val="30"/>
        </w:rPr>
        <w:t>Вилейского</w:t>
      </w:r>
      <w:proofErr w:type="spellEnd"/>
      <w:r w:rsidR="000F473D">
        <w:rPr>
          <w:spacing w:val="-6"/>
          <w:szCs w:val="30"/>
        </w:rPr>
        <w:t xml:space="preserve"> района Минской области, ОАО «</w:t>
      </w:r>
      <w:proofErr w:type="spellStart"/>
      <w:r w:rsidR="000F473D">
        <w:rPr>
          <w:spacing w:val="-6"/>
          <w:szCs w:val="30"/>
        </w:rPr>
        <w:t>Свитанак</w:t>
      </w:r>
      <w:proofErr w:type="spellEnd"/>
      <w:r w:rsidR="000F473D">
        <w:rPr>
          <w:spacing w:val="-6"/>
          <w:szCs w:val="30"/>
        </w:rPr>
        <w:t xml:space="preserve">» г. Жодино. </w:t>
      </w:r>
    </w:p>
    <w:p w:rsidR="00E569C2" w:rsidRDefault="00E569C2" w:rsidP="00A2380C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Не проведены обязательные предварительные при поступлении на работу медицинские осмотры работник</w:t>
      </w:r>
      <w:r w:rsidR="00E10591">
        <w:rPr>
          <w:spacing w:val="-6"/>
          <w:szCs w:val="30"/>
        </w:rPr>
        <w:t>ов</w:t>
      </w:r>
      <w:bookmarkStart w:id="0" w:name="_GoBack"/>
      <w:bookmarkEnd w:id="0"/>
      <w:r>
        <w:rPr>
          <w:spacing w:val="-6"/>
          <w:szCs w:val="30"/>
        </w:rPr>
        <w:t xml:space="preserve"> студенческих отрядов в КС</w:t>
      </w:r>
      <w:r w:rsidR="00F53C19">
        <w:rPr>
          <w:spacing w:val="-6"/>
          <w:szCs w:val="30"/>
        </w:rPr>
        <w:t>УП </w:t>
      </w:r>
      <w:r>
        <w:rPr>
          <w:spacing w:val="-6"/>
          <w:szCs w:val="30"/>
        </w:rPr>
        <w:t xml:space="preserve">«Совхоз «Заря» </w:t>
      </w:r>
      <w:proofErr w:type="spellStart"/>
      <w:r>
        <w:rPr>
          <w:spacing w:val="-6"/>
          <w:szCs w:val="30"/>
        </w:rPr>
        <w:t>Лоевского</w:t>
      </w:r>
      <w:proofErr w:type="spellEnd"/>
      <w:r>
        <w:rPr>
          <w:spacing w:val="-6"/>
          <w:szCs w:val="30"/>
        </w:rPr>
        <w:t xml:space="preserve"> района Гомельской области. В КСУП</w:t>
      </w:r>
      <w:r w:rsidR="00F53C19">
        <w:rPr>
          <w:spacing w:val="-6"/>
          <w:szCs w:val="30"/>
        </w:rPr>
        <w:t> </w:t>
      </w:r>
      <w:r>
        <w:rPr>
          <w:spacing w:val="-6"/>
          <w:szCs w:val="30"/>
        </w:rPr>
        <w:t>«</w:t>
      </w:r>
      <w:proofErr w:type="spellStart"/>
      <w:r>
        <w:rPr>
          <w:spacing w:val="-6"/>
          <w:szCs w:val="30"/>
        </w:rPr>
        <w:t>Ваверка</w:t>
      </w:r>
      <w:proofErr w:type="spellEnd"/>
      <w:r>
        <w:rPr>
          <w:spacing w:val="-6"/>
          <w:szCs w:val="30"/>
        </w:rPr>
        <w:t xml:space="preserve">-Агро» Лидского района Гродненской области </w:t>
      </w:r>
      <w:r w:rsidR="00532020">
        <w:rPr>
          <w:spacing w:val="-6"/>
          <w:szCs w:val="30"/>
        </w:rPr>
        <w:t>медицинские справ</w:t>
      </w:r>
      <w:r w:rsidR="00650B38">
        <w:rPr>
          <w:spacing w:val="-6"/>
          <w:szCs w:val="30"/>
        </w:rPr>
        <w:t>ки имели истекший срок действия,</w:t>
      </w:r>
      <w:r w:rsidR="00532020">
        <w:rPr>
          <w:spacing w:val="-6"/>
          <w:szCs w:val="30"/>
        </w:rPr>
        <w:t xml:space="preserve"> </w:t>
      </w:r>
      <w:r w:rsidR="00650B38">
        <w:rPr>
          <w:spacing w:val="-6"/>
          <w:szCs w:val="30"/>
        </w:rPr>
        <w:t>и</w:t>
      </w:r>
      <w:r w:rsidR="00532020">
        <w:rPr>
          <w:spacing w:val="-6"/>
          <w:szCs w:val="30"/>
        </w:rPr>
        <w:t xml:space="preserve"> </w:t>
      </w:r>
      <w:r w:rsidR="00650B38">
        <w:rPr>
          <w:spacing w:val="-6"/>
          <w:szCs w:val="30"/>
        </w:rPr>
        <w:t>проведенный медосмотр не соответствовал</w:t>
      </w:r>
      <w:r w:rsidR="00532020">
        <w:rPr>
          <w:spacing w:val="-6"/>
          <w:szCs w:val="30"/>
        </w:rPr>
        <w:t xml:space="preserve"> виду работ, к которым привлекались </w:t>
      </w:r>
      <w:r>
        <w:rPr>
          <w:spacing w:val="-6"/>
          <w:szCs w:val="30"/>
        </w:rPr>
        <w:t>учас</w:t>
      </w:r>
      <w:r w:rsidR="00532020">
        <w:rPr>
          <w:spacing w:val="-6"/>
          <w:szCs w:val="30"/>
        </w:rPr>
        <w:t>тники</w:t>
      </w:r>
      <w:r>
        <w:rPr>
          <w:spacing w:val="-6"/>
          <w:szCs w:val="30"/>
        </w:rPr>
        <w:t xml:space="preserve"> студенческого отряда</w:t>
      </w:r>
      <w:r w:rsidR="00532020">
        <w:rPr>
          <w:spacing w:val="-6"/>
          <w:szCs w:val="30"/>
        </w:rPr>
        <w:t xml:space="preserve">. </w:t>
      </w:r>
    </w:p>
    <w:p w:rsidR="009F7CF2" w:rsidRDefault="009F7CF2" w:rsidP="009F7CF2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И</w:t>
      </w:r>
      <w:r w:rsidRPr="009F7CF2">
        <w:rPr>
          <w:spacing w:val="-6"/>
          <w:szCs w:val="30"/>
        </w:rPr>
        <w:t>мели место случаи</w:t>
      </w:r>
      <w:r>
        <w:rPr>
          <w:spacing w:val="-6"/>
          <w:szCs w:val="30"/>
        </w:rPr>
        <w:t xml:space="preserve"> </w:t>
      </w:r>
      <w:r w:rsidR="00491BBB">
        <w:rPr>
          <w:spacing w:val="-6"/>
          <w:szCs w:val="30"/>
        </w:rPr>
        <w:t>нарушени</w:t>
      </w:r>
      <w:r>
        <w:rPr>
          <w:spacing w:val="-6"/>
          <w:szCs w:val="30"/>
        </w:rPr>
        <w:t>я работодателями</w:t>
      </w:r>
      <w:r w:rsidR="00491BBB">
        <w:rPr>
          <w:spacing w:val="-6"/>
          <w:szCs w:val="30"/>
        </w:rPr>
        <w:t xml:space="preserve"> требований Инструкции</w:t>
      </w:r>
      <w:r w:rsidRPr="009F7CF2">
        <w:t xml:space="preserve"> </w:t>
      </w:r>
      <w:r w:rsidRPr="009F7CF2">
        <w:rPr>
          <w:spacing w:val="-6"/>
          <w:szCs w:val="30"/>
        </w:rPr>
        <w:t xml:space="preserve">о порядке обучения, стажировки, инструктажа и проверки </w:t>
      </w:r>
      <w:proofErr w:type="gramStart"/>
      <w:r w:rsidRPr="009F7CF2">
        <w:rPr>
          <w:spacing w:val="-6"/>
          <w:szCs w:val="30"/>
        </w:rPr>
        <w:t>знаний</w:t>
      </w:r>
      <w:proofErr w:type="gramEnd"/>
      <w:r w:rsidRPr="009F7CF2">
        <w:rPr>
          <w:spacing w:val="-6"/>
          <w:szCs w:val="30"/>
        </w:rPr>
        <w:t xml:space="preserve"> работающих по вопросам охраны труда, утвержденной постановлением Министерства труда и социальной защиты Республики Б</w:t>
      </w:r>
      <w:r>
        <w:rPr>
          <w:spacing w:val="-6"/>
          <w:szCs w:val="30"/>
        </w:rPr>
        <w:t>еларусь 28 ноября 2008 г. № 175.</w:t>
      </w:r>
      <w:r w:rsidR="00491BBB">
        <w:rPr>
          <w:spacing w:val="-6"/>
          <w:szCs w:val="30"/>
        </w:rPr>
        <w:t xml:space="preserve"> </w:t>
      </w:r>
    </w:p>
    <w:p w:rsidR="00FE4765" w:rsidRDefault="009F7CF2" w:rsidP="009F7CF2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 xml:space="preserve">Так, </w:t>
      </w:r>
      <w:r w:rsidR="00491BBB">
        <w:rPr>
          <w:spacing w:val="-6"/>
          <w:szCs w:val="30"/>
        </w:rPr>
        <w:t>в</w:t>
      </w:r>
      <w:r w:rsidR="00532020">
        <w:rPr>
          <w:spacing w:val="-6"/>
          <w:szCs w:val="30"/>
        </w:rPr>
        <w:t xml:space="preserve"> </w:t>
      </w:r>
      <w:r w:rsidR="004107E9">
        <w:rPr>
          <w:spacing w:val="-6"/>
          <w:szCs w:val="30"/>
        </w:rPr>
        <w:t xml:space="preserve">ОАО «Гродненский мясокомбинат» </w:t>
      </w:r>
      <w:r w:rsidR="00491BBB">
        <w:rPr>
          <w:spacing w:val="-6"/>
          <w:szCs w:val="30"/>
        </w:rPr>
        <w:t>участник</w:t>
      </w:r>
      <w:r w:rsidR="00532020">
        <w:rPr>
          <w:spacing w:val="-6"/>
          <w:szCs w:val="30"/>
        </w:rPr>
        <w:t>и студенческ</w:t>
      </w:r>
      <w:r w:rsidR="004107E9">
        <w:rPr>
          <w:spacing w:val="-6"/>
          <w:szCs w:val="30"/>
        </w:rPr>
        <w:t>ого</w:t>
      </w:r>
      <w:r w:rsidR="00532020">
        <w:rPr>
          <w:spacing w:val="-6"/>
          <w:szCs w:val="30"/>
        </w:rPr>
        <w:t xml:space="preserve"> отряд</w:t>
      </w:r>
      <w:r w:rsidR="004107E9">
        <w:rPr>
          <w:spacing w:val="-6"/>
          <w:szCs w:val="30"/>
        </w:rPr>
        <w:t>а</w:t>
      </w:r>
      <w:r w:rsidR="00F1561B">
        <w:rPr>
          <w:spacing w:val="-6"/>
          <w:szCs w:val="30"/>
        </w:rPr>
        <w:t xml:space="preserve"> </w:t>
      </w:r>
      <w:r w:rsidR="00491BBB">
        <w:rPr>
          <w:spacing w:val="-6"/>
          <w:szCs w:val="30"/>
        </w:rPr>
        <w:t xml:space="preserve">допускались к выполнению работы без </w:t>
      </w:r>
      <w:proofErr w:type="gramStart"/>
      <w:r w:rsidR="00491BBB">
        <w:rPr>
          <w:spacing w:val="-6"/>
          <w:szCs w:val="30"/>
        </w:rPr>
        <w:t>обучения</w:t>
      </w:r>
      <w:r w:rsidR="004107E9">
        <w:rPr>
          <w:spacing w:val="-6"/>
          <w:szCs w:val="30"/>
        </w:rPr>
        <w:t xml:space="preserve"> по вопросам</w:t>
      </w:r>
      <w:proofErr w:type="gramEnd"/>
      <w:r w:rsidR="004107E9">
        <w:rPr>
          <w:spacing w:val="-6"/>
          <w:szCs w:val="30"/>
        </w:rPr>
        <w:t xml:space="preserve"> охраны труда. </w:t>
      </w:r>
      <w:r w:rsidR="00491BBB">
        <w:rPr>
          <w:spacing w:val="-6"/>
          <w:szCs w:val="30"/>
        </w:rPr>
        <w:t>Не проводились обучение,</w:t>
      </w:r>
      <w:r w:rsidR="00491BBB" w:rsidRPr="00491BBB">
        <w:t xml:space="preserve"> </w:t>
      </w:r>
      <w:r w:rsidR="00491BBB" w:rsidRPr="00491BBB">
        <w:rPr>
          <w:spacing w:val="-6"/>
          <w:szCs w:val="30"/>
        </w:rPr>
        <w:t>инструктаж, стажировк</w:t>
      </w:r>
      <w:r w:rsidR="00650B38">
        <w:rPr>
          <w:spacing w:val="-6"/>
          <w:szCs w:val="30"/>
        </w:rPr>
        <w:t>а</w:t>
      </w:r>
      <w:r w:rsidR="00491BBB" w:rsidRPr="00491BBB">
        <w:rPr>
          <w:spacing w:val="-6"/>
          <w:szCs w:val="30"/>
        </w:rPr>
        <w:t xml:space="preserve"> и проверка знаний по вопросам охраны труда</w:t>
      </w:r>
      <w:r w:rsidR="00491BBB">
        <w:rPr>
          <w:spacing w:val="-6"/>
          <w:szCs w:val="30"/>
        </w:rPr>
        <w:t xml:space="preserve"> в </w:t>
      </w:r>
      <w:r w:rsidR="00F1561B">
        <w:rPr>
          <w:spacing w:val="-6"/>
          <w:szCs w:val="30"/>
        </w:rPr>
        <w:t>КСУП «Заря и</w:t>
      </w:r>
      <w:proofErr w:type="gramStart"/>
      <w:r w:rsidR="00F1561B">
        <w:rPr>
          <w:spacing w:val="-6"/>
          <w:szCs w:val="30"/>
        </w:rPr>
        <w:t xml:space="preserve"> К</w:t>
      </w:r>
      <w:proofErr w:type="gramEnd"/>
      <w:r w:rsidR="00F1561B">
        <w:rPr>
          <w:spacing w:val="-6"/>
          <w:szCs w:val="30"/>
        </w:rPr>
        <w:t>» Волковысского района Гродненской области</w:t>
      </w:r>
      <w:r w:rsidR="00491BBB">
        <w:rPr>
          <w:spacing w:val="-6"/>
          <w:szCs w:val="30"/>
        </w:rPr>
        <w:t>.</w:t>
      </w:r>
      <w:r w:rsidR="00AF0497">
        <w:rPr>
          <w:spacing w:val="-6"/>
          <w:szCs w:val="30"/>
        </w:rPr>
        <w:t xml:space="preserve"> В</w:t>
      </w:r>
      <w:r w:rsidR="00FE4765">
        <w:rPr>
          <w:spacing w:val="-6"/>
          <w:szCs w:val="30"/>
        </w:rPr>
        <w:t xml:space="preserve"> ГОЛХУ </w:t>
      </w:r>
      <w:r w:rsidR="003A77A8">
        <w:rPr>
          <w:spacing w:val="-6"/>
          <w:szCs w:val="30"/>
        </w:rPr>
        <w:t>«</w:t>
      </w:r>
      <w:proofErr w:type="spellStart"/>
      <w:r w:rsidR="003A77A8">
        <w:rPr>
          <w:spacing w:val="-6"/>
          <w:szCs w:val="30"/>
        </w:rPr>
        <w:t>Глубокский</w:t>
      </w:r>
      <w:proofErr w:type="spellEnd"/>
      <w:r w:rsidR="003A77A8">
        <w:rPr>
          <w:spacing w:val="-6"/>
          <w:szCs w:val="30"/>
        </w:rPr>
        <w:t xml:space="preserve"> опытный лесхоз» </w:t>
      </w:r>
      <w:proofErr w:type="spellStart"/>
      <w:r w:rsidR="003A77A8">
        <w:rPr>
          <w:spacing w:val="-6"/>
          <w:szCs w:val="30"/>
        </w:rPr>
        <w:t>Глубокского</w:t>
      </w:r>
      <w:proofErr w:type="spellEnd"/>
      <w:r w:rsidR="003A77A8">
        <w:rPr>
          <w:spacing w:val="-6"/>
          <w:szCs w:val="30"/>
        </w:rPr>
        <w:t xml:space="preserve"> района Витебской области</w:t>
      </w:r>
      <w:r w:rsidR="00FE4765">
        <w:rPr>
          <w:spacing w:val="-6"/>
          <w:szCs w:val="30"/>
        </w:rPr>
        <w:t>,</w:t>
      </w:r>
      <w:r w:rsidR="00F1561B">
        <w:rPr>
          <w:spacing w:val="-6"/>
          <w:szCs w:val="30"/>
        </w:rPr>
        <w:t xml:space="preserve"> </w:t>
      </w:r>
      <w:r w:rsidR="00FE4765">
        <w:rPr>
          <w:spacing w:val="-6"/>
          <w:szCs w:val="30"/>
        </w:rPr>
        <w:t>ОАО «Строи</w:t>
      </w:r>
      <w:r w:rsidR="00D1579C">
        <w:rPr>
          <w:spacing w:val="-6"/>
          <w:szCs w:val="30"/>
        </w:rPr>
        <w:t>тельно-монтажный трест № 41» г. </w:t>
      </w:r>
      <w:r w:rsidR="00FE4765">
        <w:rPr>
          <w:spacing w:val="-6"/>
          <w:szCs w:val="30"/>
        </w:rPr>
        <w:t xml:space="preserve">Сморгонь </w:t>
      </w:r>
      <w:r w:rsidR="00F1561B">
        <w:rPr>
          <w:spacing w:val="-6"/>
          <w:szCs w:val="30"/>
        </w:rPr>
        <w:t xml:space="preserve">членам студенческого отряда </w:t>
      </w:r>
      <w:r w:rsidR="00532020">
        <w:rPr>
          <w:spacing w:val="-6"/>
          <w:szCs w:val="30"/>
        </w:rPr>
        <w:t>не проводил</w:t>
      </w:r>
      <w:r w:rsidR="00F53C19">
        <w:rPr>
          <w:spacing w:val="-6"/>
          <w:szCs w:val="30"/>
        </w:rPr>
        <w:t>ся</w:t>
      </w:r>
      <w:r w:rsidR="00532020">
        <w:rPr>
          <w:spacing w:val="-6"/>
          <w:szCs w:val="30"/>
        </w:rPr>
        <w:t xml:space="preserve"> первичный инструктаж на рабочем месте</w:t>
      </w:r>
      <w:r w:rsidR="00F1561B">
        <w:rPr>
          <w:spacing w:val="-6"/>
          <w:szCs w:val="30"/>
        </w:rPr>
        <w:t>.</w:t>
      </w:r>
      <w:r w:rsidR="00491BBB">
        <w:rPr>
          <w:spacing w:val="-6"/>
          <w:szCs w:val="30"/>
        </w:rPr>
        <w:t xml:space="preserve"> В УОСПК «</w:t>
      </w:r>
      <w:proofErr w:type="spellStart"/>
      <w:r w:rsidR="00491BBB">
        <w:rPr>
          <w:spacing w:val="-6"/>
          <w:szCs w:val="30"/>
        </w:rPr>
        <w:t>Путришки</w:t>
      </w:r>
      <w:proofErr w:type="spellEnd"/>
      <w:r w:rsidR="00491BBB">
        <w:rPr>
          <w:spacing w:val="-6"/>
          <w:szCs w:val="30"/>
        </w:rPr>
        <w:t>» Гродненского района осуществлялся допуск к выполнению работ без прохождения членами студенческого отряда стажировки.</w:t>
      </w:r>
      <w:r w:rsidR="00564FD8">
        <w:rPr>
          <w:spacing w:val="-6"/>
          <w:szCs w:val="30"/>
        </w:rPr>
        <w:t xml:space="preserve"> </w:t>
      </w:r>
    </w:p>
    <w:p w:rsidR="00623F76" w:rsidRDefault="00AA45C1" w:rsidP="00D1579C">
      <w:pPr>
        <w:ind w:firstLine="709"/>
        <w:jc w:val="both"/>
        <w:rPr>
          <w:spacing w:val="-6"/>
          <w:szCs w:val="30"/>
        </w:rPr>
      </w:pPr>
      <w:proofErr w:type="gramStart"/>
      <w:r>
        <w:rPr>
          <w:spacing w:val="-6"/>
          <w:szCs w:val="30"/>
        </w:rPr>
        <w:lastRenderedPageBreak/>
        <w:t>Установлены</w:t>
      </w:r>
      <w:r w:rsidRPr="00AA45C1">
        <w:rPr>
          <w:spacing w:val="-6"/>
          <w:szCs w:val="30"/>
        </w:rPr>
        <w:t xml:space="preserve"> </w:t>
      </w:r>
      <w:r w:rsidR="00D1579C">
        <w:rPr>
          <w:spacing w:val="-6"/>
          <w:szCs w:val="30"/>
        </w:rPr>
        <w:t xml:space="preserve">факты допуска </w:t>
      </w:r>
      <w:r>
        <w:rPr>
          <w:spacing w:val="-6"/>
          <w:szCs w:val="30"/>
        </w:rPr>
        <w:t xml:space="preserve">членов студенческих отрядов к выполнению работ без средств индивидуальной защиты в </w:t>
      </w:r>
      <w:r w:rsidR="00D1579C">
        <w:rPr>
          <w:spacing w:val="-6"/>
          <w:szCs w:val="30"/>
        </w:rPr>
        <w:t xml:space="preserve">ОАО «Октябрь-Березки» </w:t>
      </w:r>
      <w:proofErr w:type="spellStart"/>
      <w:r w:rsidR="00D1579C">
        <w:rPr>
          <w:spacing w:val="-6"/>
          <w:szCs w:val="30"/>
        </w:rPr>
        <w:t>Хотимского</w:t>
      </w:r>
      <w:proofErr w:type="spellEnd"/>
      <w:r w:rsidR="00D1579C">
        <w:rPr>
          <w:spacing w:val="-6"/>
          <w:szCs w:val="30"/>
        </w:rPr>
        <w:t xml:space="preserve"> района,</w:t>
      </w:r>
      <w:r w:rsidR="00D1579C">
        <w:rPr>
          <w:spacing w:val="-6"/>
          <w:szCs w:val="30"/>
        </w:rPr>
        <w:t xml:space="preserve"> </w:t>
      </w:r>
      <w:r>
        <w:rPr>
          <w:spacing w:val="-6"/>
          <w:szCs w:val="30"/>
        </w:rPr>
        <w:t xml:space="preserve">ОАО «Роднянский» </w:t>
      </w:r>
      <w:proofErr w:type="spellStart"/>
      <w:r>
        <w:rPr>
          <w:spacing w:val="-6"/>
          <w:szCs w:val="30"/>
        </w:rPr>
        <w:t>Климовичского</w:t>
      </w:r>
      <w:proofErr w:type="spellEnd"/>
      <w:r>
        <w:rPr>
          <w:spacing w:val="-6"/>
          <w:szCs w:val="30"/>
        </w:rPr>
        <w:t xml:space="preserve"> района, </w:t>
      </w:r>
      <w:r w:rsidR="00D1579C">
        <w:rPr>
          <w:spacing w:val="-6"/>
          <w:szCs w:val="30"/>
        </w:rPr>
        <w:t>КСУП «</w:t>
      </w:r>
      <w:proofErr w:type="spellStart"/>
      <w:r w:rsidR="00D1579C">
        <w:rPr>
          <w:spacing w:val="-6"/>
          <w:szCs w:val="30"/>
        </w:rPr>
        <w:t>Езерский</w:t>
      </w:r>
      <w:proofErr w:type="spellEnd"/>
      <w:r w:rsidR="00D1579C">
        <w:rPr>
          <w:spacing w:val="-6"/>
          <w:szCs w:val="30"/>
        </w:rPr>
        <w:t xml:space="preserve">» </w:t>
      </w:r>
      <w:proofErr w:type="spellStart"/>
      <w:r w:rsidR="00D1579C">
        <w:rPr>
          <w:spacing w:val="-6"/>
          <w:szCs w:val="30"/>
        </w:rPr>
        <w:t>Чериковского</w:t>
      </w:r>
      <w:proofErr w:type="spellEnd"/>
      <w:r w:rsidR="00D1579C">
        <w:rPr>
          <w:spacing w:val="-6"/>
          <w:szCs w:val="30"/>
        </w:rPr>
        <w:t xml:space="preserve"> района, </w:t>
      </w:r>
      <w:r>
        <w:rPr>
          <w:spacing w:val="-6"/>
          <w:szCs w:val="30"/>
        </w:rPr>
        <w:t>КСУП «</w:t>
      </w:r>
      <w:proofErr w:type="spellStart"/>
      <w:r>
        <w:rPr>
          <w:spacing w:val="-6"/>
          <w:szCs w:val="30"/>
        </w:rPr>
        <w:t>Малятичи</w:t>
      </w:r>
      <w:proofErr w:type="spellEnd"/>
      <w:r>
        <w:rPr>
          <w:spacing w:val="-6"/>
          <w:szCs w:val="30"/>
        </w:rPr>
        <w:t xml:space="preserve">-Агро» Кричевского района Могилевской области, </w:t>
      </w:r>
      <w:r w:rsidR="0092676A">
        <w:rPr>
          <w:spacing w:val="-6"/>
          <w:szCs w:val="30"/>
        </w:rPr>
        <w:t>КРСУП «Экспериментальная база «</w:t>
      </w:r>
      <w:proofErr w:type="spellStart"/>
      <w:r w:rsidR="0092676A">
        <w:rPr>
          <w:spacing w:val="-6"/>
          <w:szCs w:val="30"/>
        </w:rPr>
        <w:t>Боруны</w:t>
      </w:r>
      <w:proofErr w:type="spellEnd"/>
      <w:r w:rsidR="0092676A">
        <w:rPr>
          <w:spacing w:val="-6"/>
          <w:szCs w:val="30"/>
        </w:rPr>
        <w:t xml:space="preserve">» </w:t>
      </w:r>
      <w:proofErr w:type="spellStart"/>
      <w:r w:rsidR="0092676A">
        <w:rPr>
          <w:spacing w:val="-6"/>
          <w:szCs w:val="30"/>
        </w:rPr>
        <w:t>Ошмянского</w:t>
      </w:r>
      <w:proofErr w:type="spellEnd"/>
      <w:r w:rsidR="0092676A">
        <w:rPr>
          <w:spacing w:val="-6"/>
          <w:szCs w:val="30"/>
        </w:rPr>
        <w:t xml:space="preserve"> района, </w:t>
      </w:r>
      <w:r w:rsidR="00D1579C">
        <w:rPr>
          <w:spacing w:val="-6"/>
          <w:szCs w:val="30"/>
        </w:rPr>
        <w:t>филиале «Жодишки» УПП «</w:t>
      </w:r>
      <w:proofErr w:type="spellStart"/>
      <w:r w:rsidR="00D1579C">
        <w:rPr>
          <w:spacing w:val="-6"/>
          <w:szCs w:val="30"/>
        </w:rPr>
        <w:t>Сморгонский</w:t>
      </w:r>
      <w:proofErr w:type="spellEnd"/>
      <w:r w:rsidR="00D1579C">
        <w:rPr>
          <w:spacing w:val="-6"/>
          <w:szCs w:val="30"/>
        </w:rPr>
        <w:t xml:space="preserve"> комбинат хлебопродуктов», </w:t>
      </w:r>
      <w:r w:rsidR="0092676A">
        <w:rPr>
          <w:spacing w:val="-6"/>
          <w:szCs w:val="30"/>
        </w:rPr>
        <w:t>ГЛХУ «Лидский лесхоз», ОАО «Строительн</w:t>
      </w:r>
      <w:r w:rsidR="00BB03EA">
        <w:rPr>
          <w:spacing w:val="-6"/>
          <w:szCs w:val="30"/>
        </w:rPr>
        <w:t>о-монтажный трест № 19» г. Лида</w:t>
      </w:r>
      <w:r w:rsidR="00BB03EA">
        <w:rPr>
          <w:spacing w:val="-6"/>
          <w:szCs w:val="30"/>
        </w:rPr>
        <w:t>, КСУП «</w:t>
      </w:r>
      <w:proofErr w:type="spellStart"/>
      <w:r w:rsidR="00BB03EA">
        <w:rPr>
          <w:spacing w:val="-6"/>
          <w:szCs w:val="30"/>
        </w:rPr>
        <w:t>Трабы</w:t>
      </w:r>
      <w:proofErr w:type="spellEnd"/>
      <w:r w:rsidR="00BB03EA">
        <w:rPr>
          <w:spacing w:val="-6"/>
          <w:szCs w:val="30"/>
        </w:rPr>
        <w:t xml:space="preserve">» </w:t>
      </w:r>
      <w:proofErr w:type="spellStart"/>
      <w:r w:rsidR="00BB03EA">
        <w:rPr>
          <w:spacing w:val="-6"/>
          <w:szCs w:val="30"/>
        </w:rPr>
        <w:t>Ивьевского</w:t>
      </w:r>
      <w:proofErr w:type="spellEnd"/>
      <w:r w:rsidR="00BB03EA">
        <w:rPr>
          <w:spacing w:val="-6"/>
          <w:szCs w:val="30"/>
        </w:rPr>
        <w:t xml:space="preserve"> района</w:t>
      </w:r>
      <w:r w:rsidR="00BB03EA">
        <w:rPr>
          <w:spacing w:val="-6"/>
          <w:szCs w:val="30"/>
        </w:rPr>
        <w:t xml:space="preserve"> </w:t>
      </w:r>
      <w:r w:rsidR="0092676A">
        <w:rPr>
          <w:spacing w:val="-6"/>
          <w:szCs w:val="30"/>
        </w:rPr>
        <w:t xml:space="preserve">Гродненской области, </w:t>
      </w:r>
      <w:r w:rsidR="00D1579C">
        <w:rPr>
          <w:spacing w:val="-6"/>
          <w:szCs w:val="30"/>
        </w:rPr>
        <w:t>ГЛХУ</w:t>
      </w:r>
      <w:proofErr w:type="gramEnd"/>
      <w:r w:rsidR="00D1579C">
        <w:rPr>
          <w:spacing w:val="-6"/>
          <w:szCs w:val="30"/>
        </w:rPr>
        <w:t xml:space="preserve"> «</w:t>
      </w:r>
      <w:proofErr w:type="gramStart"/>
      <w:r w:rsidR="00D1579C">
        <w:rPr>
          <w:spacing w:val="-6"/>
          <w:szCs w:val="30"/>
        </w:rPr>
        <w:t>Петриковский лесхоз»</w:t>
      </w:r>
      <w:r w:rsidR="0092676A">
        <w:rPr>
          <w:spacing w:val="-6"/>
          <w:szCs w:val="30"/>
        </w:rPr>
        <w:t xml:space="preserve"> Петриковского района, </w:t>
      </w:r>
      <w:r w:rsidR="00D1579C">
        <w:rPr>
          <w:spacing w:val="-6"/>
          <w:szCs w:val="30"/>
        </w:rPr>
        <w:t xml:space="preserve">КСУП «Ударный» </w:t>
      </w:r>
      <w:proofErr w:type="spellStart"/>
      <w:r w:rsidR="00D1579C">
        <w:rPr>
          <w:spacing w:val="-6"/>
          <w:szCs w:val="30"/>
        </w:rPr>
        <w:t>Лельчицкого</w:t>
      </w:r>
      <w:proofErr w:type="spellEnd"/>
      <w:r w:rsidR="00D1579C">
        <w:rPr>
          <w:spacing w:val="-6"/>
          <w:szCs w:val="30"/>
        </w:rPr>
        <w:t xml:space="preserve"> района,</w:t>
      </w:r>
      <w:r w:rsidR="00D1579C">
        <w:rPr>
          <w:spacing w:val="-6"/>
          <w:szCs w:val="30"/>
        </w:rPr>
        <w:t xml:space="preserve"> </w:t>
      </w:r>
      <w:r w:rsidR="00D1579C">
        <w:rPr>
          <w:spacing w:val="-6"/>
          <w:szCs w:val="30"/>
        </w:rPr>
        <w:t>КСУП «Экспериментальная база «</w:t>
      </w:r>
      <w:proofErr w:type="spellStart"/>
      <w:r w:rsidR="00D1579C">
        <w:rPr>
          <w:spacing w:val="-6"/>
          <w:szCs w:val="30"/>
        </w:rPr>
        <w:t>Стреличево</w:t>
      </w:r>
      <w:proofErr w:type="spellEnd"/>
      <w:r w:rsidR="00D1579C">
        <w:rPr>
          <w:spacing w:val="-6"/>
          <w:szCs w:val="30"/>
        </w:rPr>
        <w:t xml:space="preserve">» </w:t>
      </w:r>
      <w:proofErr w:type="spellStart"/>
      <w:r w:rsidR="00D1579C">
        <w:rPr>
          <w:spacing w:val="-6"/>
          <w:szCs w:val="30"/>
        </w:rPr>
        <w:t>Хойникского</w:t>
      </w:r>
      <w:proofErr w:type="spellEnd"/>
      <w:r w:rsidR="00D1579C">
        <w:rPr>
          <w:spacing w:val="-6"/>
          <w:szCs w:val="30"/>
        </w:rPr>
        <w:t xml:space="preserve"> района</w:t>
      </w:r>
      <w:r w:rsidR="00D1579C">
        <w:rPr>
          <w:spacing w:val="-6"/>
          <w:szCs w:val="30"/>
        </w:rPr>
        <w:t xml:space="preserve">, </w:t>
      </w:r>
      <w:r w:rsidR="0092676A">
        <w:rPr>
          <w:spacing w:val="-6"/>
          <w:szCs w:val="30"/>
        </w:rPr>
        <w:t xml:space="preserve">ПМК-76 ОАО «Гомельский объединенный строительный трест» </w:t>
      </w:r>
      <w:proofErr w:type="spellStart"/>
      <w:r w:rsidR="0092676A">
        <w:rPr>
          <w:spacing w:val="-6"/>
          <w:szCs w:val="30"/>
        </w:rPr>
        <w:t>Житковичского</w:t>
      </w:r>
      <w:proofErr w:type="spellEnd"/>
      <w:r w:rsidR="0092676A">
        <w:rPr>
          <w:spacing w:val="-6"/>
          <w:szCs w:val="30"/>
        </w:rPr>
        <w:t xml:space="preserve"> района, Гомельской области, </w:t>
      </w:r>
      <w:r w:rsidR="000B2CAA">
        <w:rPr>
          <w:spacing w:val="-6"/>
          <w:szCs w:val="30"/>
        </w:rPr>
        <w:t>ОАО «Агро-Пелище»</w:t>
      </w:r>
      <w:r w:rsidR="000B2CAA" w:rsidRPr="000B2CAA">
        <w:t xml:space="preserve"> </w:t>
      </w:r>
      <w:proofErr w:type="spellStart"/>
      <w:r w:rsidR="000B2CAA" w:rsidRPr="000B2CAA">
        <w:rPr>
          <w:spacing w:val="-6"/>
          <w:szCs w:val="30"/>
        </w:rPr>
        <w:t>Каменецко</w:t>
      </w:r>
      <w:r w:rsidR="000B2CAA">
        <w:rPr>
          <w:spacing w:val="-6"/>
          <w:szCs w:val="30"/>
        </w:rPr>
        <w:t>го</w:t>
      </w:r>
      <w:proofErr w:type="spellEnd"/>
      <w:r w:rsidR="000B2CAA" w:rsidRPr="000B2CAA">
        <w:rPr>
          <w:spacing w:val="-6"/>
          <w:szCs w:val="30"/>
        </w:rPr>
        <w:t xml:space="preserve"> район</w:t>
      </w:r>
      <w:r w:rsidR="000B2CAA">
        <w:rPr>
          <w:spacing w:val="-6"/>
          <w:szCs w:val="30"/>
        </w:rPr>
        <w:t>а, ГУСП «</w:t>
      </w:r>
      <w:proofErr w:type="spellStart"/>
      <w:r w:rsidR="000B2CAA">
        <w:rPr>
          <w:spacing w:val="-6"/>
          <w:szCs w:val="30"/>
        </w:rPr>
        <w:t>Малоритская</w:t>
      </w:r>
      <w:proofErr w:type="spellEnd"/>
      <w:r w:rsidR="000B2CAA">
        <w:rPr>
          <w:spacing w:val="-6"/>
          <w:szCs w:val="30"/>
        </w:rPr>
        <w:t xml:space="preserve"> ПМК-20»</w:t>
      </w:r>
      <w:r w:rsidR="000B2CAA" w:rsidRPr="000B2CAA">
        <w:t xml:space="preserve"> </w:t>
      </w:r>
      <w:proofErr w:type="spellStart"/>
      <w:r w:rsidR="000B2CAA" w:rsidRPr="000B2CAA">
        <w:rPr>
          <w:spacing w:val="-6"/>
          <w:szCs w:val="30"/>
        </w:rPr>
        <w:t>Малоритско</w:t>
      </w:r>
      <w:r w:rsidR="000B2CAA">
        <w:rPr>
          <w:spacing w:val="-6"/>
          <w:szCs w:val="30"/>
        </w:rPr>
        <w:t>го</w:t>
      </w:r>
      <w:proofErr w:type="spellEnd"/>
      <w:r w:rsidR="000B2CAA" w:rsidRPr="000B2CAA">
        <w:rPr>
          <w:spacing w:val="-6"/>
          <w:szCs w:val="30"/>
        </w:rPr>
        <w:t xml:space="preserve"> район</w:t>
      </w:r>
      <w:r w:rsidR="000B2CAA">
        <w:rPr>
          <w:spacing w:val="-6"/>
          <w:szCs w:val="30"/>
        </w:rPr>
        <w:t xml:space="preserve">а Брестской области, </w:t>
      </w:r>
      <w:r w:rsidR="00BB03EA">
        <w:rPr>
          <w:spacing w:val="-6"/>
          <w:szCs w:val="30"/>
        </w:rPr>
        <w:t>ГЛХУ «</w:t>
      </w:r>
      <w:proofErr w:type="spellStart"/>
      <w:r w:rsidR="00BB03EA">
        <w:rPr>
          <w:spacing w:val="-6"/>
          <w:szCs w:val="30"/>
        </w:rPr>
        <w:t>Россонский</w:t>
      </w:r>
      <w:proofErr w:type="spellEnd"/>
      <w:r w:rsidR="00BB03EA">
        <w:rPr>
          <w:spacing w:val="-6"/>
          <w:szCs w:val="30"/>
        </w:rPr>
        <w:t xml:space="preserve"> лесхоз» </w:t>
      </w:r>
      <w:proofErr w:type="spellStart"/>
      <w:r w:rsidR="00BB03EA">
        <w:rPr>
          <w:spacing w:val="-6"/>
          <w:szCs w:val="30"/>
        </w:rPr>
        <w:t>Россонского</w:t>
      </w:r>
      <w:proofErr w:type="spellEnd"/>
      <w:r w:rsidR="00BB03EA">
        <w:rPr>
          <w:spacing w:val="-6"/>
          <w:szCs w:val="30"/>
        </w:rPr>
        <w:t xml:space="preserve"> района</w:t>
      </w:r>
      <w:r w:rsidR="00BB03EA">
        <w:rPr>
          <w:spacing w:val="-6"/>
          <w:szCs w:val="30"/>
        </w:rPr>
        <w:t xml:space="preserve"> </w:t>
      </w:r>
      <w:r w:rsidR="000B2CAA">
        <w:rPr>
          <w:spacing w:val="-6"/>
          <w:szCs w:val="30"/>
        </w:rPr>
        <w:t>ОАО «</w:t>
      </w:r>
      <w:proofErr w:type="spellStart"/>
      <w:r w:rsidR="000B2CAA">
        <w:rPr>
          <w:spacing w:val="-6"/>
          <w:szCs w:val="30"/>
        </w:rPr>
        <w:t>Верхнедвинский</w:t>
      </w:r>
      <w:proofErr w:type="spellEnd"/>
      <w:r w:rsidR="000B2CAA">
        <w:rPr>
          <w:spacing w:val="-6"/>
          <w:szCs w:val="30"/>
        </w:rPr>
        <w:t xml:space="preserve"> льнозавод», ГЛХУ «</w:t>
      </w:r>
      <w:proofErr w:type="spellStart"/>
      <w:r w:rsidR="000B2CAA">
        <w:rPr>
          <w:spacing w:val="-6"/>
          <w:szCs w:val="30"/>
        </w:rPr>
        <w:t>Верхнедвинский</w:t>
      </w:r>
      <w:proofErr w:type="spellEnd"/>
      <w:r w:rsidR="00BB03EA">
        <w:rPr>
          <w:spacing w:val="-6"/>
          <w:szCs w:val="30"/>
        </w:rPr>
        <w:t xml:space="preserve"> лесхоз» </w:t>
      </w:r>
      <w:proofErr w:type="spellStart"/>
      <w:r w:rsidR="00BB03EA">
        <w:rPr>
          <w:spacing w:val="-6"/>
          <w:szCs w:val="30"/>
        </w:rPr>
        <w:t>Верхнедвинского</w:t>
      </w:r>
      <w:proofErr w:type="spellEnd"/>
      <w:r w:rsidR="00BB03EA">
        <w:rPr>
          <w:spacing w:val="-6"/>
          <w:szCs w:val="30"/>
        </w:rPr>
        <w:t xml:space="preserve"> района</w:t>
      </w:r>
      <w:r w:rsidR="000B2CAA">
        <w:rPr>
          <w:spacing w:val="-6"/>
          <w:szCs w:val="30"/>
        </w:rPr>
        <w:t xml:space="preserve"> Витебской области, </w:t>
      </w:r>
      <w:r w:rsidR="003A77A8">
        <w:rPr>
          <w:spacing w:val="-6"/>
          <w:szCs w:val="30"/>
        </w:rPr>
        <w:t xml:space="preserve">ЗАО </w:t>
      </w:r>
      <w:r w:rsidR="00BB03EA">
        <w:rPr>
          <w:spacing w:val="-6"/>
          <w:szCs w:val="30"/>
        </w:rPr>
        <w:t>«Атлант», УП </w:t>
      </w:r>
      <w:r w:rsidR="003A77A8">
        <w:rPr>
          <w:spacing w:val="-6"/>
          <w:szCs w:val="30"/>
        </w:rPr>
        <w:t>«</w:t>
      </w:r>
      <w:proofErr w:type="spellStart"/>
      <w:r w:rsidR="003A77A8">
        <w:rPr>
          <w:spacing w:val="-6"/>
          <w:szCs w:val="30"/>
        </w:rPr>
        <w:t>Ремавтодор</w:t>
      </w:r>
      <w:proofErr w:type="spellEnd"/>
      <w:r w:rsidR="003A77A8">
        <w:rPr>
          <w:spacing w:val="-6"/>
          <w:szCs w:val="30"/>
        </w:rPr>
        <w:t xml:space="preserve"> Ленинского района г. Минска», </w:t>
      </w:r>
      <w:r w:rsidR="00D1579C">
        <w:rPr>
          <w:spacing w:val="-6"/>
          <w:szCs w:val="30"/>
        </w:rPr>
        <w:t>ОАО «</w:t>
      </w:r>
      <w:proofErr w:type="spellStart"/>
      <w:r w:rsidR="00D1579C">
        <w:rPr>
          <w:spacing w:val="-6"/>
          <w:szCs w:val="30"/>
        </w:rPr>
        <w:t>Заславльстройиндустрия</w:t>
      </w:r>
      <w:proofErr w:type="spellEnd"/>
      <w:proofErr w:type="gramEnd"/>
      <w:r w:rsidR="00D1579C">
        <w:rPr>
          <w:spacing w:val="-6"/>
          <w:szCs w:val="30"/>
        </w:rPr>
        <w:t>» Минского района</w:t>
      </w:r>
      <w:r w:rsidR="00D1579C">
        <w:rPr>
          <w:spacing w:val="-6"/>
          <w:szCs w:val="30"/>
        </w:rPr>
        <w:t xml:space="preserve">, </w:t>
      </w:r>
      <w:r w:rsidR="003A77A8">
        <w:rPr>
          <w:spacing w:val="-6"/>
          <w:szCs w:val="30"/>
        </w:rPr>
        <w:t>УО «</w:t>
      </w:r>
      <w:proofErr w:type="spellStart"/>
      <w:r w:rsidR="003A77A8">
        <w:rPr>
          <w:spacing w:val="-6"/>
          <w:szCs w:val="30"/>
        </w:rPr>
        <w:t>Негорельский</w:t>
      </w:r>
      <w:proofErr w:type="spellEnd"/>
      <w:r w:rsidR="003A77A8">
        <w:rPr>
          <w:spacing w:val="-6"/>
          <w:szCs w:val="30"/>
        </w:rPr>
        <w:t xml:space="preserve"> учебно-опыт</w:t>
      </w:r>
      <w:r w:rsidR="00D1579C">
        <w:rPr>
          <w:spacing w:val="-6"/>
          <w:szCs w:val="30"/>
        </w:rPr>
        <w:t>ный лесхоз» Дзержинского района</w:t>
      </w:r>
      <w:r w:rsidR="003A77A8">
        <w:rPr>
          <w:spacing w:val="-6"/>
          <w:szCs w:val="30"/>
        </w:rPr>
        <w:t xml:space="preserve"> </w:t>
      </w:r>
      <w:r w:rsidR="00E3031F">
        <w:rPr>
          <w:spacing w:val="-6"/>
          <w:szCs w:val="30"/>
        </w:rPr>
        <w:t>М</w:t>
      </w:r>
      <w:r w:rsidR="003A77A8">
        <w:rPr>
          <w:spacing w:val="-6"/>
          <w:szCs w:val="30"/>
        </w:rPr>
        <w:t>инской области</w:t>
      </w:r>
      <w:r w:rsidR="00E3031F">
        <w:rPr>
          <w:spacing w:val="-6"/>
          <w:szCs w:val="30"/>
        </w:rPr>
        <w:t>.</w:t>
      </w:r>
    </w:p>
    <w:p w:rsidR="00E3031F" w:rsidRDefault="007B4EFB" w:rsidP="00F53C19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В</w:t>
      </w:r>
      <w:r w:rsidR="00E3031F" w:rsidRPr="00E3031F">
        <w:rPr>
          <w:spacing w:val="-6"/>
          <w:szCs w:val="30"/>
        </w:rPr>
        <w:t>ыявлены нарушения, связанные с применением членами студенческих отрядов неисправн</w:t>
      </w:r>
      <w:r w:rsidR="00E3031F">
        <w:rPr>
          <w:spacing w:val="-6"/>
          <w:szCs w:val="30"/>
        </w:rPr>
        <w:t>ой оснастки и инструмента</w:t>
      </w:r>
      <w:r w:rsidR="00E3031F" w:rsidRPr="00E3031F">
        <w:rPr>
          <w:spacing w:val="-6"/>
          <w:szCs w:val="30"/>
        </w:rPr>
        <w:t xml:space="preserve"> </w:t>
      </w:r>
      <w:r w:rsidR="00E3031F">
        <w:rPr>
          <w:spacing w:val="-6"/>
          <w:szCs w:val="30"/>
        </w:rPr>
        <w:t xml:space="preserve">в ДУП «ПМК-201» </w:t>
      </w:r>
      <w:proofErr w:type="spellStart"/>
      <w:r w:rsidR="00E3031F">
        <w:rPr>
          <w:spacing w:val="-6"/>
          <w:szCs w:val="30"/>
        </w:rPr>
        <w:t>Любанского</w:t>
      </w:r>
      <w:proofErr w:type="spellEnd"/>
      <w:r w:rsidR="00E3031F">
        <w:rPr>
          <w:spacing w:val="-6"/>
          <w:szCs w:val="30"/>
        </w:rPr>
        <w:t xml:space="preserve"> района, ОАО «Крупский льнозавод» Крупского района, Минской области, СОАО «Коммунарка» г. Минск</w:t>
      </w:r>
      <w:r w:rsidR="00E3031F" w:rsidRPr="00E3031F">
        <w:rPr>
          <w:spacing w:val="-6"/>
          <w:szCs w:val="30"/>
        </w:rPr>
        <w:t>.</w:t>
      </w:r>
    </w:p>
    <w:p w:rsidR="007B4EFB" w:rsidRPr="00D05335" w:rsidRDefault="007B4EFB" w:rsidP="007B4EFB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Приведенные примеры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:rsidR="007B4EFB" w:rsidRPr="00D05335" w:rsidRDefault="007B4EFB" w:rsidP="007B4EFB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Учитывая изложенное, в целях соблюдения трудовых прав участников студенческих отрядов, а также предупреждения несчастных случаев при выполнении ими работ, республиканским органам государственного управления, иным государственным организациям, подчиненным Правительству Республики Беларусь, облисполкомам и Минскому горисполкому, ОО «БРСМ» предлагается:</w:t>
      </w:r>
    </w:p>
    <w:p w:rsidR="007B4EFB" w:rsidRPr="00D05335" w:rsidRDefault="007B4EFB" w:rsidP="007B4EFB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1.</w:t>
      </w:r>
      <w:r w:rsidRPr="00D05335">
        <w:rPr>
          <w:spacing w:val="-6"/>
          <w:szCs w:val="30"/>
        </w:rPr>
        <w:tab/>
        <w:t>Довести данное письмо до руководителей организаций, направляющих и принимающих участников студенческих отрядов.</w:t>
      </w:r>
    </w:p>
    <w:p w:rsidR="007B4EFB" w:rsidRDefault="007B4EFB" w:rsidP="001B4FF6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2.</w:t>
      </w:r>
      <w:r w:rsidRPr="00D05335">
        <w:rPr>
          <w:spacing w:val="-6"/>
          <w:szCs w:val="30"/>
        </w:rPr>
        <w:tab/>
        <w:t xml:space="preserve">Потребовать от вышеназванных руководителей обеспечить соблюдение требований законодательства Республики Беларусь при организации деятельности студенческих отрядов. </w:t>
      </w:r>
    </w:p>
    <w:p w:rsidR="00006009" w:rsidRPr="003C7318" w:rsidRDefault="00006009" w:rsidP="0024697D">
      <w:pPr>
        <w:jc w:val="both"/>
        <w:rPr>
          <w:sz w:val="26"/>
          <w:szCs w:val="24"/>
        </w:rPr>
      </w:pPr>
    </w:p>
    <w:sectPr w:rsidR="00006009" w:rsidRPr="003C7318" w:rsidSect="004E054E">
      <w:headerReference w:type="default" r:id="rId9"/>
      <w:pgSz w:w="11909" w:h="16834" w:code="9"/>
      <w:pgMar w:top="1134" w:right="567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560" w:rsidRDefault="00E75560" w:rsidP="001F3533">
      <w:r>
        <w:separator/>
      </w:r>
    </w:p>
  </w:endnote>
  <w:endnote w:type="continuationSeparator" w:id="0">
    <w:p w:rsidR="00E75560" w:rsidRDefault="00E75560" w:rsidP="001F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560" w:rsidRDefault="00E75560" w:rsidP="001F3533">
      <w:r>
        <w:separator/>
      </w:r>
    </w:p>
  </w:footnote>
  <w:footnote w:type="continuationSeparator" w:id="0">
    <w:p w:rsidR="00E75560" w:rsidRDefault="00E75560" w:rsidP="001F3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035984"/>
      <w:docPartObj>
        <w:docPartGallery w:val="Page Numbers (Top of Page)"/>
        <w:docPartUnique/>
      </w:docPartObj>
    </w:sdtPr>
    <w:sdtEndPr/>
    <w:sdtContent>
      <w:p w:rsidR="001F3533" w:rsidRDefault="001F35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591">
          <w:rPr>
            <w:noProof/>
          </w:rPr>
          <w:t>4</w:t>
        </w:r>
        <w:r>
          <w:fldChar w:fldCharType="end"/>
        </w:r>
      </w:p>
    </w:sdtContent>
  </w:sdt>
  <w:p w:rsidR="001F3533" w:rsidRDefault="001F35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52"/>
    <w:rsid w:val="0000294E"/>
    <w:rsid w:val="00006009"/>
    <w:rsid w:val="00012C7A"/>
    <w:rsid w:val="00012E7A"/>
    <w:rsid w:val="00033EB1"/>
    <w:rsid w:val="00042CB4"/>
    <w:rsid w:val="00045FD1"/>
    <w:rsid w:val="00047423"/>
    <w:rsid w:val="00047A41"/>
    <w:rsid w:val="00052E22"/>
    <w:rsid w:val="00054572"/>
    <w:rsid w:val="00057311"/>
    <w:rsid w:val="000630E1"/>
    <w:rsid w:val="00072455"/>
    <w:rsid w:val="00073B40"/>
    <w:rsid w:val="000743F7"/>
    <w:rsid w:val="0007463A"/>
    <w:rsid w:val="00093B73"/>
    <w:rsid w:val="000A35C4"/>
    <w:rsid w:val="000B2CAA"/>
    <w:rsid w:val="000B38B5"/>
    <w:rsid w:val="000B3F43"/>
    <w:rsid w:val="000B4C0A"/>
    <w:rsid w:val="000E5526"/>
    <w:rsid w:val="000E7A9A"/>
    <w:rsid w:val="000F473D"/>
    <w:rsid w:val="000F59A2"/>
    <w:rsid w:val="00101C06"/>
    <w:rsid w:val="0011293C"/>
    <w:rsid w:val="001141FD"/>
    <w:rsid w:val="00115EB9"/>
    <w:rsid w:val="00121A0D"/>
    <w:rsid w:val="00126545"/>
    <w:rsid w:val="00126D08"/>
    <w:rsid w:val="00127131"/>
    <w:rsid w:val="001374F6"/>
    <w:rsid w:val="00144508"/>
    <w:rsid w:val="00146FA4"/>
    <w:rsid w:val="00151F94"/>
    <w:rsid w:val="00164176"/>
    <w:rsid w:val="00167610"/>
    <w:rsid w:val="00170D86"/>
    <w:rsid w:val="00171EAA"/>
    <w:rsid w:val="001743A8"/>
    <w:rsid w:val="001779A5"/>
    <w:rsid w:val="00183EC5"/>
    <w:rsid w:val="00186239"/>
    <w:rsid w:val="0019382E"/>
    <w:rsid w:val="00196241"/>
    <w:rsid w:val="00196E9A"/>
    <w:rsid w:val="001A1237"/>
    <w:rsid w:val="001B4FF6"/>
    <w:rsid w:val="001B5784"/>
    <w:rsid w:val="001B70BB"/>
    <w:rsid w:val="001C3891"/>
    <w:rsid w:val="001C4DAA"/>
    <w:rsid w:val="001C64FE"/>
    <w:rsid w:val="001D183A"/>
    <w:rsid w:val="001D470C"/>
    <w:rsid w:val="001E28F2"/>
    <w:rsid w:val="001E7902"/>
    <w:rsid w:val="001F3533"/>
    <w:rsid w:val="001F495D"/>
    <w:rsid w:val="001F6959"/>
    <w:rsid w:val="00203064"/>
    <w:rsid w:val="00211F51"/>
    <w:rsid w:val="0023004A"/>
    <w:rsid w:val="0023297F"/>
    <w:rsid w:val="0023725F"/>
    <w:rsid w:val="0024323B"/>
    <w:rsid w:val="0024420A"/>
    <w:rsid w:val="00244B52"/>
    <w:rsid w:val="00245864"/>
    <w:rsid w:val="0024697D"/>
    <w:rsid w:val="002477EB"/>
    <w:rsid w:val="00250A65"/>
    <w:rsid w:val="00262C64"/>
    <w:rsid w:val="002821C6"/>
    <w:rsid w:val="002A1C1D"/>
    <w:rsid w:val="002B6A1B"/>
    <w:rsid w:val="002C4A0B"/>
    <w:rsid w:val="002D0EC5"/>
    <w:rsid w:val="002D24DD"/>
    <w:rsid w:val="002D4903"/>
    <w:rsid w:val="002D53D2"/>
    <w:rsid w:val="002D76A5"/>
    <w:rsid w:val="002E2583"/>
    <w:rsid w:val="002E4969"/>
    <w:rsid w:val="002F53D4"/>
    <w:rsid w:val="00300160"/>
    <w:rsid w:val="0031436D"/>
    <w:rsid w:val="003144BD"/>
    <w:rsid w:val="003169DC"/>
    <w:rsid w:val="00322F1C"/>
    <w:rsid w:val="003317AF"/>
    <w:rsid w:val="00335A52"/>
    <w:rsid w:val="00336695"/>
    <w:rsid w:val="00343318"/>
    <w:rsid w:val="00345B1C"/>
    <w:rsid w:val="00352556"/>
    <w:rsid w:val="00373B03"/>
    <w:rsid w:val="00384662"/>
    <w:rsid w:val="003948E6"/>
    <w:rsid w:val="003A1644"/>
    <w:rsid w:val="003A4688"/>
    <w:rsid w:val="003A77A8"/>
    <w:rsid w:val="003A7D8F"/>
    <w:rsid w:val="003C0623"/>
    <w:rsid w:val="003C4E6E"/>
    <w:rsid w:val="003C710A"/>
    <w:rsid w:val="003C7318"/>
    <w:rsid w:val="003D6431"/>
    <w:rsid w:val="003D67E9"/>
    <w:rsid w:val="003E0679"/>
    <w:rsid w:val="003E2317"/>
    <w:rsid w:val="003E5F2D"/>
    <w:rsid w:val="0040410E"/>
    <w:rsid w:val="00410530"/>
    <w:rsid w:val="004107E9"/>
    <w:rsid w:val="00415273"/>
    <w:rsid w:val="00420707"/>
    <w:rsid w:val="00425542"/>
    <w:rsid w:val="00432967"/>
    <w:rsid w:val="00432D07"/>
    <w:rsid w:val="00433259"/>
    <w:rsid w:val="00440804"/>
    <w:rsid w:val="00440E34"/>
    <w:rsid w:val="004514B5"/>
    <w:rsid w:val="00457772"/>
    <w:rsid w:val="0046571F"/>
    <w:rsid w:val="004669B6"/>
    <w:rsid w:val="00474E5E"/>
    <w:rsid w:val="00480714"/>
    <w:rsid w:val="00490DD9"/>
    <w:rsid w:val="004910EB"/>
    <w:rsid w:val="00491BBB"/>
    <w:rsid w:val="00496505"/>
    <w:rsid w:val="004B4858"/>
    <w:rsid w:val="004B4D54"/>
    <w:rsid w:val="004D0BD2"/>
    <w:rsid w:val="004D27B0"/>
    <w:rsid w:val="004D57A2"/>
    <w:rsid w:val="004D73AF"/>
    <w:rsid w:val="004E054E"/>
    <w:rsid w:val="004E3CC3"/>
    <w:rsid w:val="004E469F"/>
    <w:rsid w:val="004E4A39"/>
    <w:rsid w:val="004E7602"/>
    <w:rsid w:val="004F6CFC"/>
    <w:rsid w:val="00510F7B"/>
    <w:rsid w:val="00512B6E"/>
    <w:rsid w:val="00515744"/>
    <w:rsid w:val="005247AD"/>
    <w:rsid w:val="00532020"/>
    <w:rsid w:val="00533223"/>
    <w:rsid w:val="0053409F"/>
    <w:rsid w:val="00535DF3"/>
    <w:rsid w:val="00542EBB"/>
    <w:rsid w:val="00552F1F"/>
    <w:rsid w:val="0056109E"/>
    <w:rsid w:val="0056401A"/>
    <w:rsid w:val="005646E0"/>
    <w:rsid w:val="00564FD8"/>
    <w:rsid w:val="00567D6D"/>
    <w:rsid w:val="00574962"/>
    <w:rsid w:val="00582EB9"/>
    <w:rsid w:val="00587FC4"/>
    <w:rsid w:val="00597424"/>
    <w:rsid w:val="005A06BF"/>
    <w:rsid w:val="005A5315"/>
    <w:rsid w:val="005B3102"/>
    <w:rsid w:val="005D0967"/>
    <w:rsid w:val="005E39AA"/>
    <w:rsid w:val="005E3F3F"/>
    <w:rsid w:val="005E4B35"/>
    <w:rsid w:val="005E75DE"/>
    <w:rsid w:val="005F1981"/>
    <w:rsid w:val="005F5D78"/>
    <w:rsid w:val="005F61BF"/>
    <w:rsid w:val="005F62FE"/>
    <w:rsid w:val="006022D9"/>
    <w:rsid w:val="006052DC"/>
    <w:rsid w:val="006055B4"/>
    <w:rsid w:val="0061018D"/>
    <w:rsid w:val="00610B7C"/>
    <w:rsid w:val="0061128A"/>
    <w:rsid w:val="00614B82"/>
    <w:rsid w:val="006151F5"/>
    <w:rsid w:val="00615340"/>
    <w:rsid w:val="00621BAA"/>
    <w:rsid w:val="00623F76"/>
    <w:rsid w:val="00624A6C"/>
    <w:rsid w:val="0062544A"/>
    <w:rsid w:val="006332D9"/>
    <w:rsid w:val="00633E2E"/>
    <w:rsid w:val="00634FEA"/>
    <w:rsid w:val="00640028"/>
    <w:rsid w:val="006413E2"/>
    <w:rsid w:val="006446F3"/>
    <w:rsid w:val="00644767"/>
    <w:rsid w:val="00650B38"/>
    <w:rsid w:val="00662802"/>
    <w:rsid w:val="00664DC0"/>
    <w:rsid w:val="0066732C"/>
    <w:rsid w:val="0067276C"/>
    <w:rsid w:val="006804D7"/>
    <w:rsid w:val="00687752"/>
    <w:rsid w:val="00690434"/>
    <w:rsid w:val="00690645"/>
    <w:rsid w:val="006A1686"/>
    <w:rsid w:val="006B15D1"/>
    <w:rsid w:val="006B3627"/>
    <w:rsid w:val="006B4FF6"/>
    <w:rsid w:val="006B5532"/>
    <w:rsid w:val="006C5936"/>
    <w:rsid w:val="006D01EB"/>
    <w:rsid w:val="006E0D30"/>
    <w:rsid w:val="006E44B9"/>
    <w:rsid w:val="006F0E17"/>
    <w:rsid w:val="006F25A7"/>
    <w:rsid w:val="006F63EB"/>
    <w:rsid w:val="006F6899"/>
    <w:rsid w:val="006F7E3B"/>
    <w:rsid w:val="00703654"/>
    <w:rsid w:val="00704614"/>
    <w:rsid w:val="00706B4F"/>
    <w:rsid w:val="00710EAF"/>
    <w:rsid w:val="0071389A"/>
    <w:rsid w:val="00717D92"/>
    <w:rsid w:val="00721F27"/>
    <w:rsid w:val="007257DC"/>
    <w:rsid w:val="00727515"/>
    <w:rsid w:val="00730EAA"/>
    <w:rsid w:val="0073548C"/>
    <w:rsid w:val="00743B41"/>
    <w:rsid w:val="00751F1D"/>
    <w:rsid w:val="00761EAF"/>
    <w:rsid w:val="0077101C"/>
    <w:rsid w:val="00776EB2"/>
    <w:rsid w:val="007933EA"/>
    <w:rsid w:val="00795D08"/>
    <w:rsid w:val="007A1286"/>
    <w:rsid w:val="007A18E3"/>
    <w:rsid w:val="007B4EFB"/>
    <w:rsid w:val="007C484F"/>
    <w:rsid w:val="007D2E71"/>
    <w:rsid w:val="007D5F7A"/>
    <w:rsid w:val="007E2401"/>
    <w:rsid w:val="007E454D"/>
    <w:rsid w:val="007E7D96"/>
    <w:rsid w:val="007F3985"/>
    <w:rsid w:val="007F4CCD"/>
    <w:rsid w:val="007F5ECD"/>
    <w:rsid w:val="007F647E"/>
    <w:rsid w:val="00800C31"/>
    <w:rsid w:val="00805DD2"/>
    <w:rsid w:val="00810E45"/>
    <w:rsid w:val="0081131E"/>
    <w:rsid w:val="00825D6A"/>
    <w:rsid w:val="00833102"/>
    <w:rsid w:val="008360C9"/>
    <w:rsid w:val="008371C4"/>
    <w:rsid w:val="008434E9"/>
    <w:rsid w:val="0084750D"/>
    <w:rsid w:val="00864FC4"/>
    <w:rsid w:val="00867BB1"/>
    <w:rsid w:val="00873D2A"/>
    <w:rsid w:val="00874370"/>
    <w:rsid w:val="0087538B"/>
    <w:rsid w:val="008804CB"/>
    <w:rsid w:val="00887E16"/>
    <w:rsid w:val="008931E3"/>
    <w:rsid w:val="008A17F6"/>
    <w:rsid w:val="008B199A"/>
    <w:rsid w:val="008C6F0F"/>
    <w:rsid w:val="008D5AAF"/>
    <w:rsid w:val="008E6037"/>
    <w:rsid w:val="009145B4"/>
    <w:rsid w:val="00924AA5"/>
    <w:rsid w:val="00924C8A"/>
    <w:rsid w:val="0092676A"/>
    <w:rsid w:val="00930005"/>
    <w:rsid w:val="009370F2"/>
    <w:rsid w:val="00937C8D"/>
    <w:rsid w:val="00943BAB"/>
    <w:rsid w:val="00950BDD"/>
    <w:rsid w:val="00953AF0"/>
    <w:rsid w:val="0096026F"/>
    <w:rsid w:val="009604C8"/>
    <w:rsid w:val="0096302B"/>
    <w:rsid w:val="009645AA"/>
    <w:rsid w:val="009657A5"/>
    <w:rsid w:val="00965EC9"/>
    <w:rsid w:val="009738D5"/>
    <w:rsid w:val="0097415D"/>
    <w:rsid w:val="00976FE5"/>
    <w:rsid w:val="00983C8B"/>
    <w:rsid w:val="00983F3B"/>
    <w:rsid w:val="00987DAD"/>
    <w:rsid w:val="00997E50"/>
    <w:rsid w:val="009A0617"/>
    <w:rsid w:val="009A3BCF"/>
    <w:rsid w:val="009B31E5"/>
    <w:rsid w:val="009B5539"/>
    <w:rsid w:val="009C0BA6"/>
    <w:rsid w:val="009D1E9F"/>
    <w:rsid w:val="009F0AA4"/>
    <w:rsid w:val="009F2508"/>
    <w:rsid w:val="009F65EA"/>
    <w:rsid w:val="009F7CF2"/>
    <w:rsid w:val="00A04D94"/>
    <w:rsid w:val="00A07CCC"/>
    <w:rsid w:val="00A07E02"/>
    <w:rsid w:val="00A116CD"/>
    <w:rsid w:val="00A12191"/>
    <w:rsid w:val="00A15229"/>
    <w:rsid w:val="00A22C82"/>
    <w:rsid w:val="00A2380C"/>
    <w:rsid w:val="00A23A2C"/>
    <w:rsid w:val="00A26116"/>
    <w:rsid w:val="00A27A0C"/>
    <w:rsid w:val="00A54A7C"/>
    <w:rsid w:val="00A566AC"/>
    <w:rsid w:val="00A57D40"/>
    <w:rsid w:val="00A67CC9"/>
    <w:rsid w:val="00A7411A"/>
    <w:rsid w:val="00A773B9"/>
    <w:rsid w:val="00A8342D"/>
    <w:rsid w:val="00A9690F"/>
    <w:rsid w:val="00AA17CB"/>
    <w:rsid w:val="00AA3BFC"/>
    <w:rsid w:val="00AA45C1"/>
    <w:rsid w:val="00AB09FE"/>
    <w:rsid w:val="00AB2473"/>
    <w:rsid w:val="00AB2693"/>
    <w:rsid w:val="00AB37A4"/>
    <w:rsid w:val="00AB3F43"/>
    <w:rsid w:val="00AB59D1"/>
    <w:rsid w:val="00AC330A"/>
    <w:rsid w:val="00AC50C7"/>
    <w:rsid w:val="00AC6A50"/>
    <w:rsid w:val="00AD0A1E"/>
    <w:rsid w:val="00AD0FF2"/>
    <w:rsid w:val="00AD11F9"/>
    <w:rsid w:val="00AD147A"/>
    <w:rsid w:val="00AD2903"/>
    <w:rsid w:val="00AD558C"/>
    <w:rsid w:val="00AE0764"/>
    <w:rsid w:val="00AF0497"/>
    <w:rsid w:val="00AF687F"/>
    <w:rsid w:val="00B05C1B"/>
    <w:rsid w:val="00B138FF"/>
    <w:rsid w:val="00B320F5"/>
    <w:rsid w:val="00B32429"/>
    <w:rsid w:val="00B43296"/>
    <w:rsid w:val="00B54264"/>
    <w:rsid w:val="00B63D4D"/>
    <w:rsid w:val="00B64731"/>
    <w:rsid w:val="00B64D6D"/>
    <w:rsid w:val="00B654B3"/>
    <w:rsid w:val="00B67A16"/>
    <w:rsid w:val="00B70FBE"/>
    <w:rsid w:val="00B72170"/>
    <w:rsid w:val="00B73383"/>
    <w:rsid w:val="00B73FA3"/>
    <w:rsid w:val="00B74514"/>
    <w:rsid w:val="00B76F7A"/>
    <w:rsid w:val="00B82652"/>
    <w:rsid w:val="00B97DE3"/>
    <w:rsid w:val="00BA43B8"/>
    <w:rsid w:val="00BB03EA"/>
    <w:rsid w:val="00BB12A5"/>
    <w:rsid w:val="00BB43CA"/>
    <w:rsid w:val="00BC25AB"/>
    <w:rsid w:val="00BC6A73"/>
    <w:rsid w:val="00BE201E"/>
    <w:rsid w:val="00BE6793"/>
    <w:rsid w:val="00BF3A87"/>
    <w:rsid w:val="00C154B9"/>
    <w:rsid w:val="00C21051"/>
    <w:rsid w:val="00C21867"/>
    <w:rsid w:val="00C2470C"/>
    <w:rsid w:val="00C3011E"/>
    <w:rsid w:val="00C32CFE"/>
    <w:rsid w:val="00C337A2"/>
    <w:rsid w:val="00C337B3"/>
    <w:rsid w:val="00C433B5"/>
    <w:rsid w:val="00C46BB6"/>
    <w:rsid w:val="00C61518"/>
    <w:rsid w:val="00C72972"/>
    <w:rsid w:val="00C72C28"/>
    <w:rsid w:val="00C736D1"/>
    <w:rsid w:val="00C74392"/>
    <w:rsid w:val="00C82D82"/>
    <w:rsid w:val="00C86D70"/>
    <w:rsid w:val="00CA0982"/>
    <w:rsid w:val="00CA1387"/>
    <w:rsid w:val="00CA261F"/>
    <w:rsid w:val="00CB0D8C"/>
    <w:rsid w:val="00CB285C"/>
    <w:rsid w:val="00CB5E88"/>
    <w:rsid w:val="00CC0AEE"/>
    <w:rsid w:val="00CE208C"/>
    <w:rsid w:val="00CE30FE"/>
    <w:rsid w:val="00CE5F86"/>
    <w:rsid w:val="00CE7929"/>
    <w:rsid w:val="00CF2E2B"/>
    <w:rsid w:val="00CF44B2"/>
    <w:rsid w:val="00D010B5"/>
    <w:rsid w:val="00D02BFF"/>
    <w:rsid w:val="00D04118"/>
    <w:rsid w:val="00D05335"/>
    <w:rsid w:val="00D1060F"/>
    <w:rsid w:val="00D13AA8"/>
    <w:rsid w:val="00D1579C"/>
    <w:rsid w:val="00D2101A"/>
    <w:rsid w:val="00D23428"/>
    <w:rsid w:val="00D35A7C"/>
    <w:rsid w:val="00D376AE"/>
    <w:rsid w:val="00D40D5D"/>
    <w:rsid w:val="00D43440"/>
    <w:rsid w:val="00D441C4"/>
    <w:rsid w:val="00D540B6"/>
    <w:rsid w:val="00D63B13"/>
    <w:rsid w:val="00D66800"/>
    <w:rsid w:val="00D71F58"/>
    <w:rsid w:val="00D81B7C"/>
    <w:rsid w:val="00D840A3"/>
    <w:rsid w:val="00D84435"/>
    <w:rsid w:val="00D86F4B"/>
    <w:rsid w:val="00D91A97"/>
    <w:rsid w:val="00D92750"/>
    <w:rsid w:val="00D93D02"/>
    <w:rsid w:val="00D964A8"/>
    <w:rsid w:val="00DA7E8B"/>
    <w:rsid w:val="00DB7FC9"/>
    <w:rsid w:val="00DC1D20"/>
    <w:rsid w:val="00DC3CD7"/>
    <w:rsid w:val="00DE34C3"/>
    <w:rsid w:val="00DF4460"/>
    <w:rsid w:val="00E00031"/>
    <w:rsid w:val="00E015D3"/>
    <w:rsid w:val="00E10591"/>
    <w:rsid w:val="00E130FD"/>
    <w:rsid w:val="00E25B66"/>
    <w:rsid w:val="00E3031F"/>
    <w:rsid w:val="00E318C8"/>
    <w:rsid w:val="00E33BFB"/>
    <w:rsid w:val="00E51019"/>
    <w:rsid w:val="00E5101F"/>
    <w:rsid w:val="00E522A1"/>
    <w:rsid w:val="00E569C2"/>
    <w:rsid w:val="00E56BF1"/>
    <w:rsid w:val="00E61A88"/>
    <w:rsid w:val="00E6520B"/>
    <w:rsid w:val="00E734DA"/>
    <w:rsid w:val="00E75560"/>
    <w:rsid w:val="00E83E47"/>
    <w:rsid w:val="00E83FC0"/>
    <w:rsid w:val="00E84944"/>
    <w:rsid w:val="00EA20AC"/>
    <w:rsid w:val="00EB1CFB"/>
    <w:rsid w:val="00EC2BE7"/>
    <w:rsid w:val="00EC31AE"/>
    <w:rsid w:val="00ED4E01"/>
    <w:rsid w:val="00EE038E"/>
    <w:rsid w:val="00EE1747"/>
    <w:rsid w:val="00EE78BE"/>
    <w:rsid w:val="00EF1937"/>
    <w:rsid w:val="00F0262D"/>
    <w:rsid w:val="00F05169"/>
    <w:rsid w:val="00F051E4"/>
    <w:rsid w:val="00F0652A"/>
    <w:rsid w:val="00F1141F"/>
    <w:rsid w:val="00F14A52"/>
    <w:rsid w:val="00F1561B"/>
    <w:rsid w:val="00F33F45"/>
    <w:rsid w:val="00F37AA6"/>
    <w:rsid w:val="00F42FEB"/>
    <w:rsid w:val="00F44EE2"/>
    <w:rsid w:val="00F46169"/>
    <w:rsid w:val="00F47DE7"/>
    <w:rsid w:val="00F53C19"/>
    <w:rsid w:val="00F53E12"/>
    <w:rsid w:val="00F56E81"/>
    <w:rsid w:val="00F57B6F"/>
    <w:rsid w:val="00F60508"/>
    <w:rsid w:val="00F6078B"/>
    <w:rsid w:val="00F63F8D"/>
    <w:rsid w:val="00F658D6"/>
    <w:rsid w:val="00F6678A"/>
    <w:rsid w:val="00F84DA2"/>
    <w:rsid w:val="00F940B0"/>
    <w:rsid w:val="00F95478"/>
    <w:rsid w:val="00F9696F"/>
    <w:rsid w:val="00FA1FB7"/>
    <w:rsid w:val="00FA2D7D"/>
    <w:rsid w:val="00FB14F8"/>
    <w:rsid w:val="00FB52AB"/>
    <w:rsid w:val="00FB5FCD"/>
    <w:rsid w:val="00FD6905"/>
    <w:rsid w:val="00FD7AA9"/>
    <w:rsid w:val="00FE154A"/>
    <w:rsid w:val="00FE4765"/>
    <w:rsid w:val="00FF31A6"/>
    <w:rsid w:val="00FF344A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23"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  <w:style w:type="character" w:styleId="ab">
    <w:name w:val="Hyperlink"/>
    <w:basedOn w:val="a0"/>
    <w:rsid w:val="00D91A9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1B4FF6"/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23"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  <w:style w:type="character" w:styleId="ab">
    <w:name w:val="Hyperlink"/>
    <w:basedOn w:val="a0"/>
    <w:rsid w:val="00D91A9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1B4FF6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8A602A8C814B4EF0BA50CFB861675A8643A118E11CC170658CC1E2109B723F2BF2F74D9621453563D6553F28d0a9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3EA10-A2CD-4A5F-94B7-2FED5B028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772</TotalTime>
  <Pages>5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12159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Линкевич Татьяна Витольдовна</cp:lastModifiedBy>
  <cp:revision>14</cp:revision>
  <cp:lastPrinted>2022-05-14T09:15:00Z</cp:lastPrinted>
  <dcterms:created xsi:type="dcterms:W3CDTF">2021-05-26T11:58:00Z</dcterms:created>
  <dcterms:modified xsi:type="dcterms:W3CDTF">2022-05-14T09:16:00Z</dcterms:modified>
</cp:coreProperties>
</file>