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EA" w:rsidRPr="00DD58EA" w:rsidRDefault="00DD58EA" w:rsidP="00DD58E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b/>
          <w:bCs/>
          <w:color w:val="800000"/>
          <w:sz w:val="31"/>
          <w:lang w:eastAsia="ru-RU"/>
        </w:rPr>
        <w:t>Памятка для родителей детей младшего возраста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b/>
          <w:bCs/>
          <w:color w:val="800000"/>
          <w:sz w:val="31"/>
          <w:lang w:eastAsia="ru-RU"/>
        </w:rPr>
        <w:t>Уважаемые родители!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Охрана жизни и здоровья детей – </w:t>
      </w: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важнейшая задача, как государства, так и каждого родителя. В связи с чем, остро стоит вопрос профилактики детского травматизма в быту. К сожалению, мы, родители, не может все время находиться рядом с нашими детьми, но наша главная задача – это создать для ребенка безопасную среду, в которой он не будет подвергать не оправданному риску.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Только за 9 месяцев 2016 года на территории г</w:t>
      </w:r>
      <w:proofErr w:type="gramStart"/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.Г</w:t>
      </w:r>
      <w:proofErr w:type="gramEnd"/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омеля детьми было поручено 4609 травм различной степени тяжести, что на 14,5% больше, чем за аналогичный период прошлого года. 1889 – это травмы, полученные детьми в быту, количество которых также увеличилось по сравнению с прошлым годом. В результате, травм, полученные дома, в 2016 году погибло двое малолетних детей, одному из которых был 1 месяц отроду, а второму 1 год и 2 месяца.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 территории  </w:t>
      </w:r>
      <w:proofErr w:type="spellStart"/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Ельского</w:t>
      </w:r>
      <w:proofErr w:type="spellEnd"/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района в 2016 году гибели детей не допущено. Вместе с тем, неоднократно в 2016 году дети первых лет жизни получали травмы от ожогов кипятков, от падений с высоты. Причина получения травм всегда одна - дети находились без присмотра взрослых.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b/>
          <w:bCs/>
          <w:color w:val="111111"/>
          <w:sz w:val="18"/>
          <w:u w:val="single"/>
          <w:lang w:eastAsia="ru-RU"/>
        </w:rPr>
        <w:t>Среди наиболее распространенных трав, полученных детьми в быту, следует отметить: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-ожог, полученный в результате контакта с горячей плитой, посудой, пищей, водой, паром, утюгом и другими бытовыми электроприборами, а также ожоги, полученные от контакта с открытым огнем;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-падение с кровати, коляски, окна, стула, ступенек и так далее;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-асфиксия, в результате попадания мелких предметов в дыхательные пути (монеты, пуговицы, бусины, детали игрушек и другие);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-отравление бытовыми химическими веществами (инсектициды, моющие жидкости, отбеливатели и другие);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-отравления лекарственными препаратами, в том числе, оставленными без присмотра;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-поражение электрическим током от неисправных электроприборов, обнаженных проводов, от </w:t>
      </w:r>
      <w:proofErr w:type="spellStart"/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втыкания</w:t>
      </w:r>
      <w:proofErr w:type="spellEnd"/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игл, ножей, спиц и других металлических предметов в розетки и настенную проводку.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волос, чашка с горячим чаем, оставленная на краю стола. Все это может стать причиной страданий детей.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Давайте рассмотрим основные опасности для детей более подробно.</w:t>
      </w:r>
    </w:p>
    <w:p w:rsidR="00DD58EA" w:rsidRPr="00DD58EA" w:rsidRDefault="00DD58EA" w:rsidP="00DD58EA">
      <w:pPr>
        <w:shd w:val="clear" w:color="auto" w:fill="FFFFFF"/>
        <w:spacing w:before="230" w:after="153"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r w:rsidRPr="00DD58EA">
        <w:rPr>
          <w:rFonts w:ascii="Arial" w:eastAsia="Times New Roman" w:hAnsi="Arial" w:cs="Arial"/>
          <w:b/>
          <w:bCs/>
          <w:color w:val="000080"/>
          <w:sz w:val="25"/>
          <w:lang w:eastAsia="ru-RU"/>
        </w:rPr>
        <w:t>Термические ожоги.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Ожоги, включая ожоги паром, горячими напитками или просто водой – одни из наиболее распространенных травм у детей, полученных дома.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Ожогов можно избежать, если: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-держать детей подальше от горячей плиты, пищи, утюга и других нагревательных приборов;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-держать детей подальше от открытого огня, пламени свечи, костров, каминов;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-прятать от детей легковоспламеняющиеся жидкости, спички, свечи, зажигалки, бенгальские огни и другую пиротехническую продукцию.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показывает практика, наиболее часто дети опрокидывают на себя, оставленные родителями без присмотра и в доступном для детей месте, кастрюли, чайники  с горячей водой, чашки с чаем или кофе.</w:t>
      </w:r>
    </w:p>
    <w:p w:rsidR="00DD58EA" w:rsidRPr="00DD58EA" w:rsidRDefault="00DD58EA" w:rsidP="00DD58EA">
      <w:pPr>
        <w:shd w:val="clear" w:color="auto" w:fill="FFFFFF"/>
        <w:spacing w:before="230" w:after="153"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r w:rsidRPr="00DD58EA">
        <w:rPr>
          <w:rFonts w:ascii="Arial" w:eastAsia="Times New Roman" w:hAnsi="Arial" w:cs="Arial"/>
          <w:b/>
          <w:bCs/>
          <w:color w:val="000080"/>
          <w:sz w:val="25"/>
          <w:lang w:eastAsia="ru-RU"/>
        </w:rPr>
        <w:t>Отравление бытовыми химическими веществами и лекарственными препаратами.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Средства бытовой химии, ядовитые вещества, в том числе, предназначенные для борьбы с грызунами или насекомыми, лекарственные препараты, кислоты и щелочные растворы, ни в коем случае нельзя хранить в </w:t>
      </w: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Яд опасен не только при заглатывании, но и при вдыхании, попадании на кожу, в глаза и даже на одежду.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DD58EA" w:rsidRPr="00DD58EA" w:rsidRDefault="00DD58EA" w:rsidP="00DD58EA">
      <w:pPr>
        <w:shd w:val="clear" w:color="auto" w:fill="FFFFFF"/>
        <w:spacing w:before="230" w:after="153"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r w:rsidRPr="00DD58EA">
        <w:rPr>
          <w:rFonts w:ascii="Arial" w:eastAsia="Times New Roman" w:hAnsi="Arial" w:cs="Arial"/>
          <w:b/>
          <w:bCs/>
          <w:color w:val="000080"/>
          <w:sz w:val="25"/>
          <w:lang w:eastAsia="ru-RU"/>
        </w:rPr>
        <w:t>Удушье от попадания мелких предметов или пищи в дыхательные пути.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детей раннего возраста измельченной пищей.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Выбивая игрушки для маленьких детей, отдавайте предпочтение там, которые не имеют мелких деталей. Не оставляйте в доступном для ребенка месте мелкие предметы (пуговицы, бусины, монеты и т.д.).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" w:history="1">
        <w:r w:rsidRPr="00DD58EA">
          <w:rPr>
            <w:rFonts w:ascii="Tahoma" w:eastAsia="Times New Roman" w:hAnsi="Tahoma" w:cs="Tahoma"/>
            <w:color w:val="326693"/>
            <w:sz w:val="18"/>
            <w:u w:val="single"/>
            <w:lang w:eastAsia="ru-RU"/>
          </w:rPr>
          <w:t>Кашель</w:t>
        </w:r>
      </w:hyperlink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шумное частое дыхание или невозможность издавать звуки - это признаки проблем с дыханием и, возможно, удушья, которое может привести к серьезным последствиям. Следует убедиться, что с ребенком все обстоит благополучно.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DD58EA" w:rsidRPr="00DD58EA" w:rsidRDefault="00DD58EA" w:rsidP="00DD58EA">
      <w:pPr>
        <w:shd w:val="clear" w:color="auto" w:fill="FFFFFF"/>
        <w:spacing w:before="230" w:after="153"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</w:pPr>
      <w:r w:rsidRPr="00DD58EA">
        <w:rPr>
          <w:rFonts w:ascii="Arial" w:eastAsia="Times New Roman" w:hAnsi="Arial" w:cs="Arial"/>
          <w:b/>
          <w:bCs/>
          <w:color w:val="000080"/>
          <w:sz w:val="25"/>
          <w:lang w:eastAsia="ru-RU"/>
        </w:rPr>
        <w:t>Поражение электрическим током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могут получить серьезные повреждения, воткнув металлические или другие предметы в электрические розетки (спицы, шпильки, ножницы, гвозди и т.д.). С целью обеспечения безопасности ребенка, розетки нужно закрывать специальными предохранителями.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Электрические провода должны быть недоступны детям, а оголенные провода представляют для них особую опасность.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b/>
          <w:bCs/>
          <w:color w:val="2F4F4F"/>
          <w:sz w:val="25"/>
          <w:lang w:eastAsia="ru-RU"/>
        </w:rPr>
        <w:t>Правила безопасности при купании ребенка.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целью недопущения происшествий в ванной комнате, на ее двери лучше установить замок, который при необходимости может быть открыт снаружи. Вот некоторые правила, которые необходимо соблюдать при купании маленького ребенка: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-самое главное правило: маленькие дети – меленькая ванна. Купать меленьких детей в большой ванной небезопасно. Детские ванночки, а также установленные в них коврики или держатели, не позволяющие соскользнуть ребенку под воду, позволят избежать трагедии;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-попробуйте локтем температуру воды, прежде чем опускать в нее ребенка;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-не добавляйте горячую воду, когда ребенок находится в ванне;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-никогда не оставляйте ребенка одного, даже если он купается в детской ванне.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b/>
          <w:bCs/>
          <w:color w:val="2F4F4F"/>
          <w:sz w:val="25"/>
          <w:lang w:eastAsia="ru-RU"/>
        </w:rPr>
        <w:t>Падения.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Начиная с того момента, как ребенок начинает ходить, он подвержен различным опасностям. Задачей родителей является устранение всех источников опасности, а также создание необходимого для нормального развития ребенка свободного пространства, передвижения без ограничения любознательности (для его возраста) и интереса к тому, что его окружает. Необходимо избегать необоснованных мер безопасности, так как это может негативно повлиять на ваших детей и сделать их неуверенными, неспособными преодолевать даже незначительные трудности. Но не нужно предоставлять им излишнюю самостоятельность, так как дети, оставленные без присмотра, в большей степени подвержены опасным происшествиям.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зале, спальне, детской комнате ребенок проводит большую часть времени, поэтому следует удалить с мебели хрупкие или опасные предметы обстановки, чтобы не было необходимости постоянно следить за ним и регулярно ему что-то запрещать. Ребенок имеет право на некоторую свободу и автономность, чтобы гармонически развиваться.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-углы мебели являются основной причиной ушибов, поэтому хорошо бы закрыть их поролоном на клейкой ленте;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-детское креслице должно иметь твердую опору и снабжаться предохранительным ремнем;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-выходя из квартиры или </w:t>
      </w:r>
      <w:proofErr w:type="gramStart"/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возвращаясь</w:t>
      </w:r>
      <w:proofErr w:type="gramEnd"/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домой, не катите коляску в ребенком по лестнице, ведь даже пристегнутый предохранительными ремнями, он может выпасть из коляски;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-окна могут быть источником опасности для ребенка, но так как нельзя их все время держать запертыми, то необходимо следить за ними;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-нельзя разрешать детям ставить стул или табуретку и забираться на подоконник;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терраса, балкон, где играют дети, должны иметь хорошую защитную решетку, очень высокую и с узкими пролетами.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b/>
          <w:bCs/>
          <w:color w:val="FF0000"/>
          <w:sz w:val="28"/>
          <w:lang w:eastAsia="ru-RU"/>
        </w:rPr>
        <w:t>Уважаемые родители!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DD58EA" w:rsidRPr="00DD58EA" w:rsidRDefault="00DD58EA" w:rsidP="00DD58EA">
      <w:pPr>
        <w:shd w:val="clear" w:color="auto" w:fill="FFFFFF"/>
        <w:spacing w:before="153" w:after="184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58EA">
        <w:rPr>
          <w:rFonts w:ascii="Tahoma" w:eastAsia="Times New Roman" w:hAnsi="Tahoma" w:cs="Tahoma"/>
          <w:b/>
          <w:bCs/>
          <w:color w:val="FF0000"/>
          <w:sz w:val="31"/>
          <w:lang w:eastAsia="ru-RU"/>
        </w:rPr>
        <w:t>Берегите своих детей!</w:t>
      </w:r>
    </w:p>
    <w:p w:rsidR="0017285C" w:rsidRDefault="0017285C"/>
    <w:sectPr w:rsidR="0017285C" w:rsidSect="0017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58EA"/>
    <w:rsid w:val="0017285C"/>
    <w:rsid w:val="00DD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5C"/>
  </w:style>
  <w:style w:type="paragraph" w:styleId="4">
    <w:name w:val="heading 4"/>
    <w:basedOn w:val="a"/>
    <w:link w:val="40"/>
    <w:uiPriority w:val="9"/>
    <w:qFormat/>
    <w:rsid w:val="00DD58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58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8EA"/>
    <w:rPr>
      <w:b/>
      <w:bCs/>
    </w:rPr>
  </w:style>
  <w:style w:type="character" w:styleId="a5">
    <w:name w:val="Hyperlink"/>
    <w:basedOn w:val="a0"/>
    <w:uiPriority w:val="99"/>
    <w:semiHidden/>
    <w:unhideWhenUsed/>
    <w:rsid w:val="00DD5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urok.ru/go.html?href=http%3A%2F%2Fwww.7ya.ru%2Farticle%2FKashel-u-rebenka-prichiny-i-lecheni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2019-09-18T17:32:00Z</dcterms:created>
  <dcterms:modified xsi:type="dcterms:W3CDTF">2019-09-18T17:32:00Z</dcterms:modified>
</cp:coreProperties>
</file>