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D46C92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ЛЕЛЬЧЫЦКІ РАЁННЫ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>АДДЗЕЛ АДУКАЦЫІ,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СПОРТУ 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  <w:t>I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 ТУРЫЗМУ 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 xml:space="preserve">ЛЕЛЬЧИЦКИЙ  РАЙОННЫЙ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>ИСПОЛНИТЕЛЬНЫЙ КОМИТЕТ</w:t>
            </w:r>
          </w:p>
          <w:p w:rsidR="00022A89" w:rsidRPr="00D46C92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ОТДЕЛ ОБРАЗОВАНИЯ,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СПОРТА И ТУРИЗМА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</w:rPr>
            </w:pPr>
          </w:p>
        </w:tc>
      </w:tr>
      <w:tr w:rsidR="00022A89" w:rsidRPr="00D46C92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          ЗАГАД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022A89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30"/>
                <w:szCs w:val="30"/>
                <w:u w:val="single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</w:t>
            </w:r>
            <w:r w:rsidR="00314EBA" w:rsidRPr="00314EBA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12.09.2023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№</w:t>
            </w:r>
            <w:r w:rsidR="00E41466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</w:t>
            </w:r>
            <w:r w:rsidR="00E41466" w:rsidRPr="00E41466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387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  <w:p w:rsidR="00022A89" w:rsidRPr="00D46C92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ельчыцы</w:t>
            </w:r>
            <w:proofErr w:type="spellEnd"/>
          </w:p>
          <w:p w:rsidR="00022A89" w:rsidRPr="00D46C92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>ПРИКАЗ</w:t>
            </w:r>
          </w:p>
          <w:p w:rsidR="00022A89" w:rsidRPr="00D46C92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FC3254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7EFE" w:rsidRPr="00897EFE" w:rsidRDefault="00897EFE" w:rsidP="00897EFE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7E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республиканского </w:t>
      </w:r>
      <w:r w:rsidRPr="00897EF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</w:p>
    <w:p w:rsidR="005D5DB6" w:rsidRPr="00FC3254" w:rsidRDefault="00897EFE" w:rsidP="00897E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Радзімы</w:t>
      </w:r>
      <w:proofErr w:type="spellEnd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спадчына</w:t>
      </w:r>
      <w:proofErr w:type="spellEnd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gramStart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мой</w:t>
      </w:r>
      <w:proofErr w:type="gramEnd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гонар</w:t>
      </w:r>
      <w:proofErr w:type="spellEnd"/>
      <w:r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7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897EFE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897EF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BD63A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897EFE">
        <w:rPr>
          <w:rFonts w:ascii="Times New Roman" w:eastAsia="Times New Roman" w:hAnsi="Times New Roman" w:cs="Times New Roman"/>
          <w:sz w:val="30"/>
          <w:szCs w:val="30"/>
          <w:lang w:eastAsia="ru-RU"/>
        </w:rPr>
        <w:t>69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897EFE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республиканского конкурса </w:t>
      </w:r>
      <w:r w:rsidR="00897EFE"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="00897EFE"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Радзімы</w:t>
      </w:r>
      <w:proofErr w:type="spellEnd"/>
      <w:r w:rsidR="00897EFE"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97EFE"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спадчына</w:t>
      </w:r>
      <w:proofErr w:type="spellEnd"/>
      <w:r w:rsidR="00897EFE"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- мой </w:t>
      </w:r>
      <w:proofErr w:type="spellStart"/>
      <w:r w:rsidR="00897EFE"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гонар</w:t>
      </w:r>
      <w:proofErr w:type="spellEnd"/>
      <w:r w:rsidR="00897EFE" w:rsidRPr="00897EFE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897EFE">
        <w:rPr>
          <w:rFonts w:ascii="Times New Roman" w:eastAsia="Courier New" w:hAnsi="Times New Roman" w:cs="Times New Roman"/>
          <w:sz w:val="30"/>
          <w:szCs w:val="30"/>
          <w:lang w:eastAsia="ru-RU"/>
        </w:rPr>
        <w:t>12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.0</w:t>
      </w:r>
      <w:r w:rsidR="004E27A2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9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BD63A4">
        <w:rPr>
          <w:rFonts w:ascii="Times New Roman" w:eastAsia="Courier New" w:hAnsi="Times New Roman" w:cs="Times New Roman"/>
          <w:sz w:val="30"/>
          <w:szCs w:val="30"/>
          <w:lang w:eastAsia="ru-RU"/>
        </w:rPr>
        <w:t>3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 конкурса. </w:t>
      </w:r>
    </w:p>
    <w:p w:rsidR="00272099" w:rsidRPr="00407A28" w:rsidRDefault="005A7D5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897EFE">
        <w:rPr>
          <w:rFonts w:ascii="Times New Roman" w:hAnsi="Times New Roman" w:cs="Times New Roman"/>
          <w:sz w:val="30"/>
          <w:szCs w:val="30"/>
        </w:rPr>
        <w:t>10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897EFE">
        <w:rPr>
          <w:rFonts w:ascii="Times New Roman" w:hAnsi="Times New Roman" w:cs="Times New Roman"/>
          <w:sz w:val="30"/>
          <w:szCs w:val="30"/>
        </w:rPr>
        <w:t>10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  <w:r w:rsidR="00272099" w:rsidRPr="00407A28">
        <w:rPr>
          <w:rFonts w:ascii="Times New Roman" w:hAnsi="Times New Roman" w:cs="Times New Roman"/>
          <w:sz w:val="30"/>
          <w:szCs w:val="30"/>
        </w:rPr>
        <w:t>Анализ работ показал низкий уровень подготовки к конкурсу.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>, спорта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и туризма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AD19DD" w:rsidRPr="00897EFE" w:rsidRDefault="00897EFE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7EFE">
        <w:rPr>
          <w:rFonts w:ascii="Times New Roman" w:hAnsi="Times New Roman" w:cs="Times New Roman"/>
          <w:sz w:val="30"/>
          <w:szCs w:val="30"/>
        </w:rPr>
        <w:t xml:space="preserve">1.1. </w:t>
      </w:r>
      <w:r w:rsidR="005D5DB6" w:rsidRPr="00897EFE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Pr="00897EF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Жывая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крыніца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талентаў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роднага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 xml:space="preserve"> краю»</w:t>
      </w:r>
      <w:r w:rsidR="00AD19DD" w:rsidRPr="00897E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5DB6" w:rsidRDefault="00897EFE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– 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Фомина Артема,</w:t>
      </w:r>
      <w:r w:rsidR="00D7297B" w:rsidRPr="00407A28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D7297B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</w:t>
      </w:r>
      <w:r w:rsidR="004E27A2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районная гимназия имени И.А. Колоса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20085B">
        <w:rPr>
          <w:rFonts w:ascii="Times New Roman" w:eastAsia="Courier New" w:hAnsi="Times New Roman" w:cs="Courier New"/>
          <w:sz w:val="30"/>
          <w:szCs w:val="30"/>
          <w:lang w:eastAsia="ru-RU"/>
        </w:rPr>
        <w:t>;</w:t>
      </w:r>
    </w:p>
    <w:p w:rsidR="009A6630" w:rsidRDefault="00897EFE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gramStart"/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– </w:t>
      </w:r>
      <w:proofErr w:type="spellStart"/>
      <w:r>
        <w:rPr>
          <w:rFonts w:ascii="Times New Roman" w:eastAsia="Courier New" w:hAnsi="Times New Roman" w:cs="Courier New"/>
          <w:sz w:val="30"/>
          <w:szCs w:val="30"/>
          <w:lang w:eastAsia="ru-RU"/>
        </w:rPr>
        <w:t>Брилевич</w:t>
      </w:r>
      <w:proofErr w:type="spellEnd"/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Courier New" w:hAnsi="Times New Roman" w:cs="Courier New"/>
          <w:sz w:val="30"/>
          <w:szCs w:val="30"/>
          <w:lang w:eastAsia="ru-RU"/>
        </w:rPr>
        <w:t>Ульяну</w:t>
      </w:r>
      <w:proofErr w:type="spellEnd"/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, </w:t>
      </w:r>
      <w:r w:rsidR="009A6630" w:rsidRPr="00407A28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="009A6630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9A6630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 средняя школа № 2</w:t>
      </w:r>
      <w:r w:rsidR="009A6630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  <w:proofErr w:type="gramEnd"/>
    </w:p>
    <w:p w:rsidR="00897EFE" w:rsidRDefault="00897EFE" w:rsidP="00FC3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1.2. </w:t>
      </w:r>
      <w:r w:rsidRPr="00897EFE">
        <w:rPr>
          <w:rFonts w:ascii="Times New Roman" w:hAnsi="Times New Roman" w:cs="Times New Roman"/>
          <w:sz w:val="30"/>
          <w:szCs w:val="30"/>
        </w:rPr>
        <w:t>Номинация «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Скарбніца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традыцый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маіх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7EFE">
        <w:rPr>
          <w:rFonts w:ascii="Times New Roman" w:hAnsi="Times New Roman" w:cs="Times New Roman"/>
          <w:sz w:val="30"/>
          <w:szCs w:val="30"/>
        </w:rPr>
        <w:t>дзядоў</w:t>
      </w:r>
      <w:proofErr w:type="spellEnd"/>
      <w:r w:rsidRPr="00897EFE">
        <w:rPr>
          <w:rFonts w:ascii="Times New Roman" w:hAnsi="Times New Roman" w:cs="Times New Roman"/>
          <w:sz w:val="30"/>
          <w:szCs w:val="30"/>
        </w:rPr>
        <w:t>»</w:t>
      </w:r>
    </w:p>
    <w:p w:rsidR="00897EFE" w:rsidRDefault="00897EFE" w:rsidP="00897EF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gramStart"/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–</w:t>
      </w:r>
      <w:r w:rsidRPr="00897EFE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Гречко Лиану, </w:t>
      </w:r>
      <w:r w:rsidRPr="00407A28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 средняя школа № 1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  <w:proofErr w:type="gramEnd"/>
    </w:p>
    <w:p w:rsidR="005D5DB6" w:rsidRPr="00407A28" w:rsidRDefault="005D5DB6" w:rsidP="00D7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Pr="00407A28">
        <w:rPr>
          <w:rFonts w:ascii="Times New Roman" w:hAnsi="Times New Roman" w:cs="Times New Roman"/>
          <w:sz w:val="30"/>
          <w:szCs w:val="30"/>
        </w:rPr>
        <w:t xml:space="preserve"> конкурса «</w:t>
      </w:r>
      <w:proofErr w:type="spellStart"/>
      <w:r w:rsidRPr="00407A28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Pr="00407A28">
        <w:rPr>
          <w:rFonts w:ascii="Times New Roman" w:hAnsi="Times New Roman" w:cs="Times New Roman"/>
          <w:sz w:val="30"/>
          <w:szCs w:val="30"/>
        </w:rPr>
        <w:t xml:space="preserve"> – 20</w:t>
      </w:r>
      <w:r w:rsidR="00CF4BE8" w:rsidRPr="00407A28">
        <w:rPr>
          <w:rFonts w:ascii="Times New Roman" w:hAnsi="Times New Roman" w:cs="Times New Roman"/>
          <w:sz w:val="30"/>
          <w:szCs w:val="30"/>
        </w:rPr>
        <w:t>2</w:t>
      </w:r>
      <w:r w:rsidR="009A6630">
        <w:rPr>
          <w:rFonts w:ascii="Times New Roman" w:hAnsi="Times New Roman" w:cs="Times New Roman"/>
          <w:sz w:val="30"/>
          <w:szCs w:val="30"/>
        </w:rPr>
        <w:t>3</w:t>
      </w:r>
      <w:r w:rsidRPr="00407A28">
        <w:rPr>
          <w:rFonts w:ascii="Times New Roman" w:hAnsi="Times New Roman" w:cs="Times New Roman"/>
          <w:sz w:val="30"/>
          <w:szCs w:val="30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65C93"/>
    <w:rsid w:val="000D2CB2"/>
    <w:rsid w:val="00107A58"/>
    <w:rsid w:val="001228A7"/>
    <w:rsid w:val="00140295"/>
    <w:rsid w:val="00153CB9"/>
    <w:rsid w:val="0020085B"/>
    <w:rsid w:val="0020697A"/>
    <w:rsid w:val="00210C93"/>
    <w:rsid w:val="0021747E"/>
    <w:rsid w:val="002625E4"/>
    <w:rsid w:val="00272099"/>
    <w:rsid w:val="002F638D"/>
    <w:rsid w:val="00314EBA"/>
    <w:rsid w:val="00330F33"/>
    <w:rsid w:val="003C5384"/>
    <w:rsid w:val="00407A28"/>
    <w:rsid w:val="004E27A2"/>
    <w:rsid w:val="005741F9"/>
    <w:rsid w:val="00582C2D"/>
    <w:rsid w:val="00583AEE"/>
    <w:rsid w:val="005A7D53"/>
    <w:rsid w:val="005D078A"/>
    <w:rsid w:val="005D5DB6"/>
    <w:rsid w:val="005F402B"/>
    <w:rsid w:val="00681E73"/>
    <w:rsid w:val="007306D1"/>
    <w:rsid w:val="00761798"/>
    <w:rsid w:val="00762711"/>
    <w:rsid w:val="00765302"/>
    <w:rsid w:val="00791040"/>
    <w:rsid w:val="00816784"/>
    <w:rsid w:val="00886C09"/>
    <w:rsid w:val="00897EFE"/>
    <w:rsid w:val="009A6630"/>
    <w:rsid w:val="00A31FC5"/>
    <w:rsid w:val="00A523A2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D63A4"/>
    <w:rsid w:val="00BE6941"/>
    <w:rsid w:val="00C1793A"/>
    <w:rsid w:val="00C309FE"/>
    <w:rsid w:val="00C61C4F"/>
    <w:rsid w:val="00C8341B"/>
    <w:rsid w:val="00CF4BE8"/>
    <w:rsid w:val="00D2263A"/>
    <w:rsid w:val="00D25CF2"/>
    <w:rsid w:val="00D7297B"/>
    <w:rsid w:val="00DA4BDA"/>
    <w:rsid w:val="00DD1C33"/>
    <w:rsid w:val="00E40FA3"/>
    <w:rsid w:val="00E41466"/>
    <w:rsid w:val="00E7608A"/>
    <w:rsid w:val="00E93E8C"/>
    <w:rsid w:val="00EA2B2B"/>
    <w:rsid w:val="00EA3403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6833-4723-4EE0-911F-C84F8370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2023-09-18T06:59:00Z</cp:lastPrinted>
  <dcterms:created xsi:type="dcterms:W3CDTF">2023-09-18T06:58:00Z</dcterms:created>
  <dcterms:modified xsi:type="dcterms:W3CDTF">2023-09-20T12:25:00Z</dcterms:modified>
</cp:coreProperties>
</file>