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22A89" w:rsidRPr="00840500" w:rsidTr="00186B82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840500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  <w:r w:rsidRPr="00840500"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  <w:t>ЛЕЛЬЧЫЦКІ РАЁННЫ</w:t>
            </w:r>
          </w:p>
          <w:p w:rsidR="00022A89" w:rsidRPr="00840500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  <w:r w:rsidRPr="00840500"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022A89" w:rsidRPr="00840500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</w:p>
          <w:p w:rsidR="00022A89" w:rsidRPr="00840500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  <w:lang w:val="en-US"/>
              </w:rPr>
            </w:pPr>
            <w:r w:rsidRPr="00840500">
              <w:rPr>
                <w:rFonts w:ascii="Times New Roman" w:eastAsia="Arial Unicode MS" w:hAnsi="Times New Roman" w:cs="Arial Unicode MS"/>
                <w:sz w:val="18"/>
                <w:szCs w:val="18"/>
                <w:lang w:val="be-BY"/>
              </w:rPr>
              <w:t xml:space="preserve">АДДЗЕЛ АДУКАЦЫІ </w:t>
            </w:r>
          </w:p>
          <w:p w:rsidR="00022A89" w:rsidRPr="00840500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840500" w:rsidRDefault="00022A89" w:rsidP="00186B82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89" w:rsidRPr="00840500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  <w:r w:rsidRPr="00840500">
              <w:rPr>
                <w:rFonts w:ascii="Times New Roman" w:eastAsia="Arial Unicode MS" w:hAnsi="Times New Roman" w:cs="Arial Unicode MS"/>
                <w:sz w:val="14"/>
                <w:szCs w:val="14"/>
              </w:rPr>
              <w:t xml:space="preserve">ЛЕЛЬЧИЦКИЙ  РАЙОННЫЙ </w:t>
            </w:r>
          </w:p>
          <w:p w:rsidR="00022A89" w:rsidRPr="00840500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  <w:r w:rsidRPr="00840500">
              <w:rPr>
                <w:rFonts w:ascii="Times New Roman" w:eastAsia="Arial Unicode MS" w:hAnsi="Times New Roman" w:cs="Arial Unicode MS"/>
                <w:sz w:val="14"/>
                <w:szCs w:val="14"/>
              </w:rPr>
              <w:t>ИСПОЛНИТЕЛЬНЫЙ КОМИТЕТ</w:t>
            </w:r>
          </w:p>
          <w:p w:rsidR="00022A89" w:rsidRPr="00840500" w:rsidRDefault="00022A89" w:rsidP="00186B82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840500" w:rsidRDefault="009E2A57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</w:rPr>
            </w:pPr>
            <w:r w:rsidRPr="00840500">
              <w:rPr>
                <w:rFonts w:ascii="Times New Roman" w:eastAsia="Arial Unicode MS" w:hAnsi="Times New Roman" w:cs="Arial Unicode MS"/>
                <w:sz w:val="18"/>
                <w:szCs w:val="18"/>
              </w:rPr>
              <w:t>ОТДЕЛ ОБРАЗОВАНИЯ</w:t>
            </w:r>
            <w:r w:rsidR="00022A89" w:rsidRPr="00840500">
              <w:rPr>
                <w:rFonts w:ascii="Times New Roman" w:eastAsia="Arial Unicode MS" w:hAnsi="Times New Roman" w:cs="Arial Unicode MS"/>
                <w:sz w:val="18"/>
                <w:szCs w:val="18"/>
              </w:rPr>
              <w:t xml:space="preserve"> </w:t>
            </w:r>
          </w:p>
          <w:p w:rsidR="00022A89" w:rsidRPr="00840500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2"/>
                <w:szCs w:val="12"/>
              </w:rPr>
            </w:pPr>
          </w:p>
        </w:tc>
      </w:tr>
      <w:tr w:rsidR="00022A89" w:rsidRPr="00840500" w:rsidTr="00186B82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840500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30"/>
                <w:szCs w:val="30"/>
              </w:rPr>
            </w:pPr>
            <w:r w:rsidRPr="00840500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                    ЗАГАД</w:t>
            </w:r>
          </w:p>
          <w:p w:rsidR="00022A89" w:rsidRPr="00840500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840500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840500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  <w:lang w:val="be-BY"/>
              </w:rPr>
            </w:pPr>
            <w:r w:rsidRPr="00840500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          </w:t>
            </w:r>
            <w:r w:rsidR="009E2A57" w:rsidRPr="00840500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__</w:t>
            </w:r>
            <w:r w:rsidR="00840500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11.11.2024</w:t>
            </w:r>
            <w:r w:rsidR="009E2A57" w:rsidRPr="00840500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___</w:t>
            </w:r>
            <w:r w:rsidRPr="00840500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№</w:t>
            </w:r>
            <w:r w:rsidR="0020085B" w:rsidRPr="00840500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</w:t>
            </w:r>
            <w:r w:rsidR="009E2A57" w:rsidRPr="00840500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</w:t>
            </w:r>
            <w:r w:rsidR="00840500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491</w:t>
            </w:r>
            <w:r w:rsidR="009E2A57" w:rsidRPr="00840500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__</w:t>
            </w:r>
          </w:p>
          <w:p w:rsidR="00022A89" w:rsidRPr="00840500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840500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</w:t>
            </w:r>
          </w:p>
          <w:p w:rsidR="00022A89" w:rsidRPr="00840500" w:rsidRDefault="00022A89" w:rsidP="00186B82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proofErr w:type="spellStart"/>
            <w:r w:rsidRPr="00840500">
              <w:rPr>
                <w:rFonts w:ascii="Times New Roman" w:eastAsia="Arial Unicode MS" w:hAnsi="Times New Roman" w:cs="Arial Unicode MS"/>
                <w:sz w:val="24"/>
                <w:szCs w:val="24"/>
              </w:rPr>
              <w:t>г.п</w:t>
            </w:r>
            <w:proofErr w:type="gramStart"/>
            <w:r w:rsidRPr="00840500">
              <w:rPr>
                <w:rFonts w:ascii="Times New Roman" w:eastAsia="Arial Unicode MS" w:hAnsi="Times New Roman" w:cs="Arial Unicode MS"/>
                <w:sz w:val="24"/>
                <w:szCs w:val="24"/>
              </w:rPr>
              <w:t>.Л</w:t>
            </w:r>
            <w:proofErr w:type="gramEnd"/>
            <w:r w:rsidRPr="00840500">
              <w:rPr>
                <w:rFonts w:ascii="Times New Roman" w:eastAsia="Arial Unicode MS" w:hAnsi="Times New Roman" w:cs="Arial Unicode MS"/>
                <w:sz w:val="24"/>
                <w:szCs w:val="24"/>
              </w:rPr>
              <w:t>ельчыцы</w:t>
            </w:r>
            <w:proofErr w:type="spellEnd"/>
          </w:p>
          <w:p w:rsidR="00022A89" w:rsidRPr="00840500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840500" w:rsidRDefault="00022A89" w:rsidP="00186B82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22A89" w:rsidRPr="00840500" w:rsidRDefault="00022A89" w:rsidP="00186B8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sz w:val="30"/>
                <w:szCs w:val="30"/>
              </w:rPr>
            </w:pPr>
            <w:r w:rsidRPr="00840500">
              <w:rPr>
                <w:rFonts w:ascii="Times New Roman" w:eastAsia="Arial Unicode MS" w:hAnsi="Times New Roman" w:cs="Arial Unicode MS"/>
                <w:sz w:val="30"/>
                <w:szCs w:val="30"/>
              </w:rPr>
              <w:t>ПРИКАЗ</w:t>
            </w:r>
          </w:p>
          <w:p w:rsidR="00022A89" w:rsidRPr="00840500" w:rsidRDefault="00022A89" w:rsidP="00186B82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840500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840500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840500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840500" w:rsidRDefault="00022A89" w:rsidP="00186B82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840500">
              <w:rPr>
                <w:rFonts w:ascii="Times New Roman" w:eastAsia="Arial Unicode MS" w:hAnsi="Times New Roman" w:cs="Arial Unicode MS"/>
                <w:sz w:val="24"/>
                <w:szCs w:val="24"/>
              </w:rPr>
              <w:t>г.п</w:t>
            </w:r>
            <w:proofErr w:type="gramStart"/>
            <w:r w:rsidRPr="00840500">
              <w:rPr>
                <w:rFonts w:ascii="Times New Roman" w:eastAsia="Arial Unicode MS" w:hAnsi="Times New Roman" w:cs="Arial Unicode MS"/>
                <w:sz w:val="24"/>
                <w:szCs w:val="24"/>
              </w:rPr>
              <w:t>.Л</w:t>
            </w:r>
            <w:proofErr w:type="gramEnd"/>
            <w:r w:rsidRPr="00840500">
              <w:rPr>
                <w:rFonts w:ascii="Times New Roman" w:eastAsia="Arial Unicode MS" w:hAnsi="Times New Roman" w:cs="Arial Unicode MS"/>
                <w:sz w:val="24"/>
                <w:szCs w:val="24"/>
              </w:rPr>
              <w:t>ельчицы</w:t>
            </w:r>
          </w:p>
        </w:tc>
      </w:tr>
    </w:tbl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C3254" w:rsidRDefault="005D5DB6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FC3254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3254" w:rsidRDefault="00DD1C33" w:rsidP="00FC3254">
      <w:pPr>
        <w:spacing w:after="0" w:line="280" w:lineRule="exact"/>
        <w:rPr>
          <w:rFonts w:ascii="Times New Roman" w:eastAsia="Courier New" w:hAnsi="Times New Roman" w:cs="Courier New"/>
          <w:sz w:val="30"/>
          <w:szCs w:val="30"/>
          <w:lang w:eastAsia="ru-RU"/>
        </w:rPr>
      </w:pPr>
      <w:r w:rsidRPr="00FC3254">
        <w:rPr>
          <w:rFonts w:ascii="Times New Roman" w:hAnsi="Times New Roman" w:cs="Times New Roman"/>
          <w:sz w:val="30"/>
          <w:szCs w:val="30"/>
        </w:rPr>
        <w:t>республиканского</w:t>
      </w:r>
      <w:r w:rsidR="005D5DB6" w:rsidRPr="00FC3254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  <w:r w:rsidRPr="00FC3254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детского </w:t>
      </w:r>
    </w:p>
    <w:p w:rsidR="005D5DB6" w:rsidRPr="00FC3254" w:rsidRDefault="00DD1C33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eastAsia="Courier New" w:hAnsi="Times New Roman" w:cs="Courier New"/>
          <w:sz w:val="30"/>
          <w:szCs w:val="30"/>
          <w:lang w:eastAsia="ru-RU"/>
        </w:rPr>
        <w:t>творчества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FC325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5D5DB6" w:rsidRPr="00FC3254">
        <w:rPr>
          <w:rFonts w:ascii="Times New Roman" w:hAnsi="Times New Roman" w:cs="Times New Roman"/>
          <w:sz w:val="30"/>
          <w:szCs w:val="30"/>
        </w:rPr>
        <w:t>АрхНовация</w:t>
      </w:r>
      <w:proofErr w:type="spellEnd"/>
      <w:r w:rsidR="005D5DB6" w:rsidRPr="00FC3254">
        <w:rPr>
          <w:rFonts w:ascii="Times New Roman" w:hAnsi="Times New Roman" w:cs="Times New Roman"/>
          <w:sz w:val="30"/>
          <w:szCs w:val="30"/>
        </w:rPr>
        <w:t xml:space="preserve"> - 20</w:t>
      </w:r>
      <w:r w:rsidR="00B538EB">
        <w:rPr>
          <w:rFonts w:ascii="Times New Roman" w:hAnsi="Times New Roman" w:cs="Times New Roman"/>
          <w:sz w:val="30"/>
          <w:szCs w:val="30"/>
        </w:rPr>
        <w:t>2</w:t>
      </w:r>
      <w:r w:rsidR="009E2A57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5D5DB6" w:rsidRPr="00FC3254">
        <w:rPr>
          <w:rFonts w:ascii="Times New Roman" w:hAnsi="Times New Roman" w:cs="Times New Roman"/>
          <w:sz w:val="30"/>
          <w:szCs w:val="30"/>
        </w:rPr>
        <w:t>»</w:t>
      </w:r>
    </w:p>
    <w:p w:rsidR="005D5DB6" w:rsidRPr="00FC3254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7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приказа отдела образования</w:t>
      </w:r>
      <w:r w:rsidR="009E2A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Лельчицкого райисполкома от </w:t>
      </w:r>
      <w:r w:rsidR="00BD63A4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9E2A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9E2A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9E2A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304</w:t>
      </w: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республиканского конкурса детского творчества 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«</w:t>
      </w:r>
      <w:r w:rsidR="00681E73" w:rsidRPr="00407A28">
        <w:rPr>
          <w:rFonts w:ascii="Times New Roman" w:eastAsia="Courier New" w:hAnsi="Times New Roman" w:cs="Courier New"/>
          <w:kern w:val="36"/>
          <w:sz w:val="30"/>
          <w:szCs w:val="30"/>
          <w:lang w:val="be-BY" w:eastAsia="ru-RU"/>
        </w:rPr>
        <w:t>АрхНовация – 20</w:t>
      </w:r>
      <w:r w:rsidR="00AE0799" w:rsidRPr="00407A28">
        <w:rPr>
          <w:rFonts w:ascii="Times New Roman" w:eastAsia="Courier New" w:hAnsi="Times New Roman" w:cs="Courier New"/>
          <w:kern w:val="36"/>
          <w:sz w:val="30"/>
          <w:szCs w:val="30"/>
          <w:lang w:val="be-BY" w:eastAsia="ru-RU"/>
        </w:rPr>
        <w:t>2</w:t>
      </w:r>
      <w:r w:rsidR="009E2A57">
        <w:rPr>
          <w:rFonts w:ascii="Times New Roman" w:eastAsia="Courier New" w:hAnsi="Times New Roman" w:cs="Courier New"/>
          <w:kern w:val="36"/>
          <w:sz w:val="30"/>
          <w:szCs w:val="30"/>
          <w:lang w:val="be-BY" w:eastAsia="ru-RU"/>
        </w:rPr>
        <w:t>4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  <w:r w:rsidR="00140295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проведен районный этап конкурса. </w:t>
      </w:r>
    </w:p>
    <w:p w:rsidR="00272099" w:rsidRPr="00407A28" w:rsidRDefault="005A7D5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9E2A57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9E2A57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  <w:r w:rsidR="00272099" w:rsidRPr="00407A28">
        <w:rPr>
          <w:rFonts w:ascii="Times New Roman" w:hAnsi="Times New Roman" w:cs="Times New Roman"/>
          <w:sz w:val="30"/>
          <w:szCs w:val="30"/>
        </w:rPr>
        <w:t>Анализ работ показал низкий уровень подготовки к конкурсу.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AD19DD" w:rsidRPr="00407A28" w:rsidRDefault="005D5DB6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Номинация «Живопись»</w:t>
      </w:r>
      <w:r w:rsidR="00AD19DD"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2A57" w:rsidRPr="009E2A57" w:rsidRDefault="009E2A57" w:rsidP="00FC3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Янковец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Алину, учащуюся </w:t>
      </w:r>
      <w:r w:rsidRPr="00407A28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Courier New" w:hAnsi="Times New Roman" w:cs="Courier New"/>
          <w:sz w:val="30"/>
          <w:szCs w:val="30"/>
          <w:lang w:eastAsia="ru-RU"/>
        </w:rPr>
        <w:t>Ударненская</w:t>
      </w:r>
      <w:proofErr w:type="spellEnd"/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средняя школа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;</w:t>
      </w:r>
    </w:p>
    <w:p w:rsidR="005D5DB6" w:rsidRDefault="009E2A57" w:rsidP="00FC325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Бутько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Анну</w:t>
      </w:r>
      <w:r w:rsidR="00D7297B" w:rsidRPr="00407A28">
        <w:rPr>
          <w:rFonts w:ascii="Times New Roman" w:hAnsi="Times New Roman" w:cs="Times New Roman"/>
          <w:sz w:val="30"/>
          <w:szCs w:val="30"/>
        </w:rPr>
        <w:t>, учащ</w:t>
      </w:r>
      <w:r w:rsidR="009A6630">
        <w:rPr>
          <w:rFonts w:ascii="Times New Roman" w:hAnsi="Times New Roman" w:cs="Times New Roman"/>
          <w:sz w:val="30"/>
          <w:szCs w:val="30"/>
        </w:rPr>
        <w:t>ую</w:t>
      </w:r>
      <w:r w:rsidR="00D7297B"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 w:rsidR="009A6630"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</w:t>
      </w:r>
      <w:r w:rsidR="004E27A2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средняя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школа</w:t>
      </w:r>
      <w:r w:rsidR="009A6630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№ 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2 имени М.Д. Некрашевича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 w:rsidR="0020085B">
        <w:rPr>
          <w:rFonts w:ascii="Times New Roman" w:eastAsia="Courier New" w:hAnsi="Times New Roman" w:cs="Courier New"/>
          <w:sz w:val="30"/>
          <w:szCs w:val="30"/>
          <w:lang w:eastAsia="ru-RU"/>
        </w:rPr>
        <w:t>;</w:t>
      </w:r>
    </w:p>
    <w:p w:rsidR="009A6630" w:rsidRDefault="009E2A57" w:rsidP="00FC325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r>
        <w:rPr>
          <w:rFonts w:ascii="Times New Roman" w:eastAsia="Courier New" w:hAnsi="Times New Roman" w:cs="Courier New"/>
          <w:sz w:val="30"/>
          <w:szCs w:val="30"/>
          <w:lang w:eastAsia="ru-RU"/>
        </w:rPr>
        <w:t>Стаценко Веронику</w:t>
      </w:r>
      <w:r w:rsidR="009A6630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, </w:t>
      </w:r>
      <w:r w:rsidR="009A6630" w:rsidRPr="00407A28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="009A6630"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9A6630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 w:rsidR="009A6630"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Лельчицкий районный центр творчества детей и молодежи</w:t>
      </w:r>
      <w:r w:rsidR="009A6630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 w:rsidR="009A6630"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</w:p>
    <w:p w:rsidR="005D5DB6" w:rsidRPr="00407A28" w:rsidRDefault="005D5DB6" w:rsidP="00D7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победителей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 этапе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республиканского</w:t>
      </w:r>
      <w:r w:rsidRPr="00407A28">
        <w:rPr>
          <w:rFonts w:ascii="Times New Roman" w:hAnsi="Times New Roman" w:cs="Times New Roman"/>
          <w:sz w:val="30"/>
          <w:szCs w:val="30"/>
        </w:rPr>
        <w:t xml:space="preserve"> конкурса «</w:t>
      </w:r>
      <w:proofErr w:type="spellStart"/>
      <w:r w:rsidRPr="00407A28">
        <w:rPr>
          <w:rFonts w:ascii="Times New Roman" w:hAnsi="Times New Roman" w:cs="Times New Roman"/>
          <w:sz w:val="30"/>
          <w:szCs w:val="30"/>
        </w:rPr>
        <w:t>АрхНовация</w:t>
      </w:r>
      <w:proofErr w:type="spellEnd"/>
      <w:r w:rsidRPr="00407A28">
        <w:rPr>
          <w:rFonts w:ascii="Times New Roman" w:hAnsi="Times New Roman" w:cs="Times New Roman"/>
          <w:sz w:val="30"/>
          <w:szCs w:val="30"/>
        </w:rPr>
        <w:t xml:space="preserve"> – 20</w:t>
      </w:r>
      <w:r w:rsidR="00CF4BE8" w:rsidRPr="00407A28">
        <w:rPr>
          <w:rFonts w:ascii="Times New Roman" w:hAnsi="Times New Roman" w:cs="Times New Roman"/>
          <w:sz w:val="30"/>
          <w:szCs w:val="30"/>
        </w:rPr>
        <w:t>2</w:t>
      </w:r>
      <w:r w:rsidR="009E2A57">
        <w:rPr>
          <w:rFonts w:ascii="Times New Roman" w:hAnsi="Times New Roman" w:cs="Times New Roman"/>
          <w:sz w:val="30"/>
          <w:szCs w:val="30"/>
        </w:rPr>
        <w:t>4</w:t>
      </w:r>
      <w:bookmarkStart w:id="0" w:name="_GoBack"/>
      <w:bookmarkEnd w:id="0"/>
      <w:r w:rsidRPr="00407A28">
        <w:rPr>
          <w:rFonts w:ascii="Times New Roman" w:hAnsi="Times New Roman" w:cs="Times New Roman"/>
          <w:sz w:val="30"/>
          <w:szCs w:val="30"/>
        </w:rPr>
        <w:t>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Pr="00407A28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C07"/>
    <w:rsid w:val="00022A89"/>
    <w:rsid w:val="000B0642"/>
    <w:rsid w:val="000D2CB2"/>
    <w:rsid w:val="00107A58"/>
    <w:rsid w:val="001228A7"/>
    <w:rsid w:val="00140295"/>
    <w:rsid w:val="0020085B"/>
    <w:rsid w:val="0020697A"/>
    <w:rsid w:val="00210C93"/>
    <w:rsid w:val="0021747E"/>
    <w:rsid w:val="002625E4"/>
    <w:rsid w:val="00272099"/>
    <w:rsid w:val="002F638D"/>
    <w:rsid w:val="00330F33"/>
    <w:rsid w:val="003C5384"/>
    <w:rsid w:val="00407A28"/>
    <w:rsid w:val="004E27A2"/>
    <w:rsid w:val="005366CD"/>
    <w:rsid w:val="005741F9"/>
    <w:rsid w:val="00582C2D"/>
    <w:rsid w:val="00583AEE"/>
    <w:rsid w:val="005A7D53"/>
    <w:rsid w:val="005D078A"/>
    <w:rsid w:val="005D5DB6"/>
    <w:rsid w:val="005F402B"/>
    <w:rsid w:val="00656BE4"/>
    <w:rsid w:val="00681E73"/>
    <w:rsid w:val="00693520"/>
    <w:rsid w:val="007306D1"/>
    <w:rsid w:val="00761798"/>
    <w:rsid w:val="00762711"/>
    <w:rsid w:val="00765302"/>
    <w:rsid w:val="00816784"/>
    <w:rsid w:val="00840500"/>
    <w:rsid w:val="00886C09"/>
    <w:rsid w:val="009A6630"/>
    <w:rsid w:val="009E2A57"/>
    <w:rsid w:val="00A31FC5"/>
    <w:rsid w:val="00A523A2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D63A4"/>
    <w:rsid w:val="00BE6941"/>
    <w:rsid w:val="00C1793A"/>
    <w:rsid w:val="00C309FE"/>
    <w:rsid w:val="00C61C4F"/>
    <w:rsid w:val="00C8341B"/>
    <w:rsid w:val="00CF4BE8"/>
    <w:rsid w:val="00D2263A"/>
    <w:rsid w:val="00D25CF2"/>
    <w:rsid w:val="00D7297B"/>
    <w:rsid w:val="00DA4BDA"/>
    <w:rsid w:val="00DD1C33"/>
    <w:rsid w:val="00E40FA3"/>
    <w:rsid w:val="00E7608A"/>
    <w:rsid w:val="00E93E8C"/>
    <w:rsid w:val="00EA2B2B"/>
    <w:rsid w:val="00EA3403"/>
    <w:rsid w:val="00ED335B"/>
    <w:rsid w:val="00F90FE7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F241B-C118-4673-82F4-4786B821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2024-11-13T07:57:00Z</cp:lastPrinted>
  <dcterms:created xsi:type="dcterms:W3CDTF">2024-11-13T07:57:00Z</dcterms:created>
  <dcterms:modified xsi:type="dcterms:W3CDTF">2024-11-13T07:57:00Z</dcterms:modified>
</cp:coreProperties>
</file>