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8A" w:rsidRDefault="00737B8A" w:rsidP="00737B8A">
      <w:pPr>
        <w:pStyle w:val="a5"/>
      </w:pPr>
      <w:r>
        <w:rPr>
          <w:spacing w:val="-2"/>
        </w:rPr>
        <w:t>Заявка</w:t>
      </w:r>
    </w:p>
    <w:p w:rsidR="00737B8A" w:rsidRDefault="00737B8A" w:rsidP="00737B8A">
      <w:pPr>
        <w:pStyle w:val="a3"/>
        <w:spacing w:line="320" w:lineRule="exact"/>
        <w:ind w:left="11" w:right="7"/>
        <w:jc w:val="center"/>
      </w:pPr>
      <w:r>
        <w:t>учреждения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молодежи</w:t>
      </w:r>
    </w:p>
    <w:p w:rsidR="00737B8A" w:rsidRDefault="00737B8A" w:rsidP="00737B8A">
      <w:pPr>
        <w:tabs>
          <w:tab w:val="left" w:pos="3247"/>
          <w:tab w:val="left" w:pos="5928"/>
          <w:tab w:val="left" w:pos="7889"/>
        </w:tabs>
        <w:ind w:left="119" w:right="106" w:firstLine="850"/>
        <w:jc w:val="both"/>
        <w:rPr>
          <w:sz w:val="28"/>
        </w:rPr>
      </w:pPr>
      <w:r>
        <w:rPr>
          <w:b/>
          <w:sz w:val="28"/>
        </w:rPr>
        <w:t xml:space="preserve">на </w:t>
      </w:r>
      <w:r w:rsidR="002F0CEA">
        <w:rPr>
          <w:b/>
          <w:sz w:val="28"/>
        </w:rPr>
        <w:t>изменение темы</w:t>
      </w:r>
      <w:r>
        <w:rPr>
          <w:b/>
          <w:sz w:val="28"/>
        </w:rPr>
        <w:t xml:space="preserve"> опорной методической площадки </w:t>
      </w:r>
      <w:r>
        <w:rPr>
          <w:b/>
          <w:spacing w:val="-2"/>
          <w:sz w:val="28"/>
        </w:rPr>
        <w:t>республиканского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методического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кластера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учреждению </w:t>
      </w:r>
      <w:r>
        <w:rPr>
          <w:b/>
          <w:sz w:val="28"/>
        </w:rPr>
        <w:t xml:space="preserve">дополнительного образования детей и молодежи </w:t>
      </w:r>
      <w:r>
        <w:rPr>
          <w:sz w:val="28"/>
        </w:rPr>
        <w:t>«Горецкий районный 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</w:t>
      </w:r>
      <w:r>
        <w:rPr>
          <w:spacing w:val="40"/>
          <w:sz w:val="28"/>
        </w:rPr>
        <w:t xml:space="preserve"> </w:t>
      </w:r>
      <w:r>
        <w:rPr>
          <w:sz w:val="28"/>
        </w:rPr>
        <w:t>(213410, Могилевская область, г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 xml:space="preserve">орки, улица Ивана Якубовского, 19, телефон 802233 47516, </w:t>
      </w:r>
      <w:proofErr w:type="spellStart"/>
      <w:r w:rsidR="00DD2CA7" w:rsidRPr="00DD2CA7">
        <w:rPr>
          <w:color w:val="505050"/>
          <w:sz w:val="28"/>
          <w:szCs w:val="28"/>
          <w:lang w:eastAsia="ru-RU"/>
        </w:rPr>
        <w:t>cvrgorki@centrgorki.by</w:t>
      </w:r>
      <w:proofErr w:type="spellEnd"/>
      <w:r w:rsidRPr="00DD2CA7">
        <w:rPr>
          <w:sz w:val="28"/>
          <w:szCs w:val="28"/>
        </w:rPr>
        <w:t>)</w:t>
      </w:r>
    </w:p>
    <w:p w:rsidR="00737B8A" w:rsidRDefault="00737B8A" w:rsidP="00737B8A">
      <w:pPr>
        <w:pStyle w:val="a3"/>
        <w:tabs>
          <w:tab w:val="left" w:pos="1224"/>
          <w:tab w:val="left" w:pos="3286"/>
          <w:tab w:val="left" w:pos="6390"/>
          <w:tab w:val="left" w:pos="7756"/>
          <w:tab w:val="left" w:pos="8413"/>
        </w:tabs>
        <w:spacing w:before="321"/>
        <w:ind w:right="110"/>
      </w:pPr>
      <w:r>
        <w:rPr>
          <w:b/>
        </w:rPr>
        <w:t>Инновационная область</w:t>
      </w:r>
      <w:r>
        <w:t xml:space="preserve">: «Развитие эффективного педагогического опыта и современных практик дополнительного образования детей и молодежи» </w:t>
      </w:r>
      <w:r>
        <w:rPr>
          <w:b/>
          <w:spacing w:val="-2"/>
        </w:rPr>
        <w:t>Тема</w:t>
      </w:r>
      <w:r>
        <w:rPr>
          <w:spacing w:val="-2"/>
        </w:rPr>
        <w:t>:</w:t>
      </w:r>
      <w:r>
        <w:tab/>
      </w:r>
      <w:r>
        <w:rPr>
          <w:spacing w:val="-2"/>
        </w:rPr>
        <w:t>«</w:t>
      </w:r>
      <w:r w:rsidR="0098671D">
        <w:rPr>
          <w:spacing w:val="-2"/>
        </w:rPr>
        <w:t>Использование исторических и культурных традиций народного творчества в становлении гражданина-патриота</w:t>
      </w:r>
      <w:r w:rsidR="0098671D" w:rsidRPr="00C721F3">
        <w:t>»</w:t>
      </w:r>
    </w:p>
    <w:p w:rsidR="00737B8A" w:rsidRDefault="00737B8A" w:rsidP="00737B8A">
      <w:pPr>
        <w:pStyle w:val="Heading1"/>
        <w:spacing w:before="1"/>
        <w:ind w:right="110"/>
      </w:pPr>
      <w:r>
        <w:t>Информация о педагогических работниках, реализующих инновационную область (Ф.И.О., должности, квалификационная категория, направления деятельности):</w:t>
      </w:r>
    </w:p>
    <w:p w:rsidR="00965F43" w:rsidRPr="00965F43" w:rsidRDefault="00965F43" w:rsidP="00737B8A">
      <w:pPr>
        <w:pStyle w:val="Heading1"/>
        <w:spacing w:before="1"/>
        <w:ind w:right="110"/>
        <w:rPr>
          <w:b w:val="0"/>
        </w:rPr>
      </w:pPr>
      <w:proofErr w:type="spellStart"/>
      <w:r w:rsidRPr="00965F43">
        <w:rPr>
          <w:b w:val="0"/>
        </w:rPr>
        <w:t>Буласова</w:t>
      </w:r>
      <w:proofErr w:type="spellEnd"/>
      <w:r w:rsidRPr="00965F43">
        <w:rPr>
          <w:b w:val="0"/>
        </w:rPr>
        <w:t xml:space="preserve"> Светлана </w:t>
      </w:r>
      <w:proofErr w:type="spellStart"/>
      <w:r w:rsidRPr="00965F43">
        <w:rPr>
          <w:b w:val="0"/>
        </w:rPr>
        <w:t>Болеславовна</w:t>
      </w:r>
      <w:proofErr w:type="spellEnd"/>
      <w:r w:rsidRPr="00965F43">
        <w:rPr>
          <w:b w:val="0"/>
        </w:rPr>
        <w:t>, заместитель директора по УВР;</w:t>
      </w:r>
    </w:p>
    <w:p w:rsidR="00965F43" w:rsidRPr="00965F43" w:rsidRDefault="00965F43" w:rsidP="00737B8A">
      <w:pPr>
        <w:pStyle w:val="Heading1"/>
        <w:spacing w:before="1"/>
        <w:ind w:right="110"/>
        <w:rPr>
          <w:b w:val="0"/>
        </w:rPr>
      </w:pPr>
      <w:r w:rsidRPr="00965F43">
        <w:rPr>
          <w:b w:val="0"/>
        </w:rPr>
        <w:t>Позднякова Анна Николаевна, методист, первая квалификационная категория;</w:t>
      </w:r>
    </w:p>
    <w:p w:rsidR="00737B8A" w:rsidRDefault="00737B8A" w:rsidP="00737B8A">
      <w:pPr>
        <w:pStyle w:val="a3"/>
        <w:ind w:right="110"/>
      </w:pPr>
      <w:proofErr w:type="spellStart"/>
      <w:r>
        <w:t>Амеличева</w:t>
      </w:r>
      <w:proofErr w:type="spellEnd"/>
      <w:r>
        <w:t xml:space="preserve"> Анастасия Павловна, </w:t>
      </w:r>
      <w:proofErr w:type="spellStart"/>
      <w:r>
        <w:t>культорганизатор</w:t>
      </w:r>
      <w:proofErr w:type="spellEnd"/>
      <w:r>
        <w:t>;</w:t>
      </w:r>
    </w:p>
    <w:p w:rsidR="00737B8A" w:rsidRDefault="00737B8A" w:rsidP="00737B8A">
      <w:pPr>
        <w:pStyle w:val="a3"/>
        <w:ind w:right="110"/>
      </w:pPr>
      <w:r>
        <w:t>Приставкина Дарья Анатольевна, педагог-организатор;</w:t>
      </w:r>
    </w:p>
    <w:p w:rsidR="00737B8A" w:rsidRDefault="00737B8A" w:rsidP="00737B8A">
      <w:pPr>
        <w:pStyle w:val="a3"/>
        <w:ind w:right="110"/>
      </w:pPr>
      <w:proofErr w:type="spellStart"/>
      <w:r>
        <w:t>Каменчук</w:t>
      </w:r>
      <w:proofErr w:type="spellEnd"/>
      <w:r>
        <w:t xml:space="preserve"> Ирина Николаевна, педагог-организатор, первая квалификационная категория;</w:t>
      </w:r>
    </w:p>
    <w:p w:rsidR="00737B8A" w:rsidRDefault="00737B8A" w:rsidP="00737B8A">
      <w:pPr>
        <w:pStyle w:val="a3"/>
        <w:ind w:right="110"/>
      </w:pPr>
      <w:proofErr w:type="spellStart"/>
      <w:r>
        <w:t>Гусарова</w:t>
      </w:r>
      <w:proofErr w:type="spellEnd"/>
      <w:r>
        <w:t xml:space="preserve"> Людмила Ивановна, педагог-организатор, первая квалификационная категория;</w:t>
      </w:r>
    </w:p>
    <w:p w:rsidR="00737B8A" w:rsidRDefault="00737B8A" w:rsidP="00737B8A">
      <w:pPr>
        <w:pStyle w:val="a3"/>
        <w:ind w:right="110"/>
      </w:pPr>
      <w:proofErr w:type="spellStart"/>
      <w:r>
        <w:t>Астапенко</w:t>
      </w:r>
      <w:proofErr w:type="spellEnd"/>
      <w:r>
        <w:t xml:space="preserve"> Ирина Ивановна, педагог дополнительного образования, первая квалификационная категория, направление деятельности –</w:t>
      </w:r>
      <w:r w:rsidRPr="007F7831">
        <w:t xml:space="preserve"> </w:t>
      </w:r>
      <w:r>
        <w:t>декоративно-прикладное творчество</w:t>
      </w:r>
      <w:r>
        <w:rPr>
          <w:spacing w:val="-2"/>
        </w:rPr>
        <w:t>;</w:t>
      </w:r>
    </w:p>
    <w:p w:rsidR="00737B8A" w:rsidRDefault="00737B8A" w:rsidP="00737B8A">
      <w:pPr>
        <w:pStyle w:val="a3"/>
        <w:spacing w:line="242" w:lineRule="auto"/>
        <w:ind w:right="103"/>
      </w:pPr>
      <w:r>
        <w:t xml:space="preserve">Боровикова Тамара Павловна, педагог дополнительного образования, первая квалификационная категория, направление деятельности </w:t>
      </w:r>
      <w:proofErr w:type="gramStart"/>
      <w:r>
        <w:t>–т</w:t>
      </w:r>
      <w:proofErr w:type="gramEnd"/>
      <w:r>
        <w:t>ехническое моделирование;</w:t>
      </w:r>
    </w:p>
    <w:p w:rsidR="00737B8A" w:rsidRDefault="00737B8A" w:rsidP="00737B8A">
      <w:pPr>
        <w:pStyle w:val="a3"/>
        <w:ind w:right="110"/>
      </w:pPr>
      <w:r>
        <w:t>Чистякова Светлана Викторовна, педагог дополнительного образования, первая квалификационная категория, направление деятельности – экология творчества средствами природы;</w:t>
      </w:r>
    </w:p>
    <w:p w:rsidR="00737B8A" w:rsidRDefault="00737B8A" w:rsidP="00737B8A">
      <w:pPr>
        <w:pStyle w:val="a3"/>
        <w:ind w:right="110"/>
      </w:pPr>
      <w:proofErr w:type="spellStart"/>
      <w:r>
        <w:t>Демьянович</w:t>
      </w:r>
      <w:proofErr w:type="spellEnd"/>
      <w:r>
        <w:t xml:space="preserve"> Наталья Николаевна, педагог дополнительного образования, первая квалификационная категория, направление деятельности – экология творчества средствами природы;</w:t>
      </w:r>
    </w:p>
    <w:p w:rsidR="00737B8A" w:rsidRDefault="00737B8A" w:rsidP="00737B8A">
      <w:pPr>
        <w:pStyle w:val="a3"/>
        <w:ind w:right="110"/>
      </w:pPr>
      <w:proofErr w:type="spellStart"/>
      <w:r>
        <w:t>Французова</w:t>
      </w:r>
      <w:proofErr w:type="spellEnd"/>
      <w:r>
        <w:t xml:space="preserve"> Ирина Михайловна, педагог дополнительного образования, первая квалификационная категория, направление деятельности – экология творчества средствами природы.</w:t>
      </w:r>
    </w:p>
    <w:p w:rsidR="00737B8A" w:rsidRDefault="00737B8A" w:rsidP="00737B8A">
      <w:pPr>
        <w:pStyle w:val="Heading1"/>
        <w:spacing w:line="319" w:lineRule="exact"/>
      </w:pPr>
      <w:r>
        <w:rPr>
          <w:spacing w:val="-2"/>
        </w:rPr>
        <w:t>Обоснование</w:t>
      </w:r>
      <w:r>
        <w:rPr>
          <w:spacing w:val="4"/>
        </w:rPr>
        <w:t xml:space="preserve"> </w:t>
      </w:r>
      <w:r>
        <w:rPr>
          <w:spacing w:val="-2"/>
        </w:rPr>
        <w:t>заявки:</w:t>
      </w:r>
    </w:p>
    <w:p w:rsidR="00737B8A" w:rsidRDefault="00DD2CA7" w:rsidP="00737B8A">
      <w:pPr>
        <w:pStyle w:val="a3"/>
        <w:ind w:right="117" w:firstLine="778"/>
      </w:pPr>
      <w:r>
        <w:t xml:space="preserve">выявление, систематизация и </w:t>
      </w:r>
      <w:r w:rsidR="00737B8A">
        <w:t>распространение опыта педагогов, полученного в результате использования разнообразных форм и методов работы по гражданско-патриотическо</w:t>
      </w:r>
      <w:r>
        <w:t>му становлению детей и молодежи.</w:t>
      </w:r>
    </w:p>
    <w:p w:rsidR="00737B8A" w:rsidRDefault="00317AFE" w:rsidP="00737B8A">
      <w:pPr>
        <w:pStyle w:val="a3"/>
        <w:spacing w:before="315"/>
        <w:jc w:val="left"/>
      </w:pPr>
      <w:r>
        <w:rPr>
          <w:spacing w:val="-2"/>
        </w:rPr>
        <w:t>20.05</w:t>
      </w:r>
      <w:r w:rsidR="00737B8A">
        <w:rPr>
          <w:spacing w:val="-2"/>
        </w:rPr>
        <w:t>.2024</w:t>
      </w:r>
    </w:p>
    <w:p w:rsidR="00737B8A" w:rsidRDefault="00737B8A" w:rsidP="00737B8A">
      <w:pPr>
        <w:pStyle w:val="a3"/>
        <w:spacing w:before="321"/>
        <w:ind w:right="115"/>
      </w:pPr>
      <w:r>
        <w:t xml:space="preserve">Директор ГУДО «Горецкий районный центр творчества детей и молодежи» </w:t>
      </w:r>
      <w:proofErr w:type="spellStart"/>
      <w:r>
        <w:t>Ильянова</w:t>
      </w:r>
      <w:proofErr w:type="spellEnd"/>
      <w:r>
        <w:t xml:space="preserve"> Ж.И.</w:t>
      </w:r>
    </w:p>
    <w:p w:rsidR="00446AB4" w:rsidRDefault="00446AB4"/>
    <w:sectPr w:rsidR="00446AB4" w:rsidSect="00737B8A">
      <w:pgSz w:w="11910" w:h="16840"/>
      <w:pgMar w:top="709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7B8A"/>
    <w:rsid w:val="002C70CB"/>
    <w:rsid w:val="002F0CEA"/>
    <w:rsid w:val="00317AFE"/>
    <w:rsid w:val="00446AB4"/>
    <w:rsid w:val="00606BAF"/>
    <w:rsid w:val="00737B8A"/>
    <w:rsid w:val="00906637"/>
    <w:rsid w:val="00965F43"/>
    <w:rsid w:val="0098671D"/>
    <w:rsid w:val="00C37FF5"/>
    <w:rsid w:val="00DD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7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7B8A"/>
    <w:pPr>
      <w:ind w:left="1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37B8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37B8A"/>
    <w:pPr>
      <w:ind w:left="119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737B8A"/>
    <w:pPr>
      <w:spacing w:before="73" w:line="366" w:lineRule="exact"/>
      <w:ind w:left="1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737B8A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1961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6</cp:revision>
  <cp:lastPrinted>2024-10-09T12:12:00Z</cp:lastPrinted>
  <dcterms:created xsi:type="dcterms:W3CDTF">2024-04-12T11:57:00Z</dcterms:created>
  <dcterms:modified xsi:type="dcterms:W3CDTF">2024-10-09T12:13:00Z</dcterms:modified>
</cp:coreProperties>
</file>