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6" w:rsidRDefault="004C61B2" w:rsidP="004C61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C61B2" w:rsidRDefault="004C61B2" w:rsidP="004C61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«Ратичская средняя школа»</w:t>
      </w:r>
    </w:p>
    <w:p w:rsidR="004C61B2" w:rsidRDefault="004C61B2" w:rsidP="004C61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Я.И.Волковская</w:t>
      </w:r>
      <w:proofErr w:type="spellEnd"/>
    </w:p>
    <w:p w:rsidR="004C61B2" w:rsidRDefault="004C61B2" w:rsidP="004C61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 2019 года</w:t>
      </w:r>
    </w:p>
    <w:p w:rsidR="004C61B2" w:rsidRPr="004C61B2" w:rsidRDefault="004C61B2" w:rsidP="004C61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B2">
        <w:rPr>
          <w:rFonts w:ascii="Times New Roman" w:hAnsi="Times New Roman" w:cs="Times New Roman"/>
          <w:b/>
          <w:sz w:val="28"/>
          <w:szCs w:val="28"/>
        </w:rPr>
        <w:t>Положение об информационно–библиотечном центре</w:t>
      </w:r>
    </w:p>
    <w:p w:rsidR="004C61B2" w:rsidRPr="004C61B2" w:rsidRDefault="004C61B2" w:rsidP="004C61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B2">
        <w:rPr>
          <w:rFonts w:ascii="Times New Roman" w:hAnsi="Times New Roman" w:cs="Times New Roman"/>
          <w:b/>
          <w:sz w:val="28"/>
          <w:szCs w:val="28"/>
        </w:rPr>
        <w:t xml:space="preserve"> ГУО «Ратичская средняя школа»</w:t>
      </w:r>
    </w:p>
    <w:p w:rsidR="004C61B2" w:rsidRPr="00BF7FF2" w:rsidRDefault="004C61B2" w:rsidP="00BF7F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C61B2" w:rsidRDefault="004C61B2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Информационно-библиотечный центр учреждения образования, реализующего образовательную программу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(далее – ИБЦ), является структурным подразделением учреждения образования.</w:t>
      </w:r>
    </w:p>
    <w:p w:rsidR="004C61B2" w:rsidRDefault="004C61B2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ИБЦ учреждения образования осуществляет сбор и обеспечивает сохранность документов для пользования всеми участниками образовательного процесса.</w:t>
      </w:r>
    </w:p>
    <w:p w:rsidR="004C61B2" w:rsidRDefault="004C61B2" w:rsidP="00BF7FF2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ИБЦ </w:t>
      </w:r>
      <w:r w:rsidR="00245F59">
        <w:rPr>
          <w:rFonts w:ascii="Times New Roman" w:hAnsi="Times New Roman" w:cs="Times New Roman"/>
          <w:sz w:val="28"/>
          <w:szCs w:val="28"/>
        </w:rPr>
        <w:t>руководствуется следующими документами:</w:t>
      </w:r>
    </w:p>
    <w:p w:rsidR="00245F59" w:rsidRDefault="00245F59" w:rsidP="00BF7FF2">
      <w:pPr>
        <w:pStyle w:val="a3"/>
        <w:numPr>
          <w:ilvl w:val="0"/>
          <w:numId w:val="2"/>
        </w:numPr>
        <w:ind w:left="709" w:firstLine="10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Республики Беларусь об образовании;</w:t>
      </w:r>
    </w:p>
    <w:p w:rsidR="00245F59" w:rsidRDefault="006564A6" w:rsidP="00245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Кодэксам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="00245F59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45F59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="00245F5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245F59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245F59" w:rsidRDefault="00245F59" w:rsidP="00245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Республики Беларусь;</w:t>
      </w:r>
    </w:p>
    <w:p w:rsidR="00245F59" w:rsidRDefault="00245F59" w:rsidP="00245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учреждения образования;</w:t>
      </w:r>
    </w:p>
    <w:p w:rsidR="00245F59" w:rsidRDefault="00245F59" w:rsidP="00245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руководителя учреждения образования;</w:t>
      </w:r>
    </w:p>
    <w:p w:rsidR="00245F59" w:rsidRDefault="00245F59" w:rsidP="00245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 Республики Беларусь.</w:t>
      </w:r>
    </w:p>
    <w:p w:rsidR="00245F59" w:rsidRDefault="00245F59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Координационным и методическим центром республиканского уровня является библиотека УО «Белорусский государственный педагогический университет имени Максима Танка» (приказ Министра образования Республики Беларусь от 31.03.2017 № 183), а библиотек регионального уровня – ГУО «</w:t>
      </w:r>
      <w:r w:rsidR="00481E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родненский </w:t>
      </w:r>
      <w:r w:rsidR="00481EEB">
        <w:rPr>
          <w:rFonts w:ascii="Times New Roman" w:hAnsi="Times New Roman" w:cs="Times New Roman"/>
          <w:sz w:val="28"/>
          <w:szCs w:val="28"/>
        </w:rPr>
        <w:t>областной институт развития образования».</w:t>
      </w:r>
    </w:p>
    <w:p w:rsidR="00481EEB" w:rsidRPr="00BF7FF2" w:rsidRDefault="00481EEB" w:rsidP="00BF7F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2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481EEB" w:rsidRDefault="00481EEB" w:rsidP="00BF7F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ИБЦ учреждения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1EEB" w:rsidRDefault="00481EEB" w:rsidP="00481E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процессу обучения и воспитания учащихся;</w:t>
      </w:r>
    </w:p>
    <w:p w:rsidR="00481EEB" w:rsidRDefault="00481EEB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информационное сопровождение образовательного процесса;</w:t>
      </w:r>
    </w:p>
    <w:p w:rsidR="00481EEB" w:rsidRDefault="00481EEB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Обеспечивать право участников образовательного процесса (учащихся, их законных представителей, педагогических работников.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работников учреждения образования) на бесплатное пользование информационными ресурсами.</w:t>
      </w:r>
      <w:proofErr w:type="gramEnd"/>
    </w:p>
    <w:p w:rsidR="00481EEB" w:rsidRPr="00BF7FF2" w:rsidRDefault="00481EEB" w:rsidP="00BF7F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2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481EEB" w:rsidRDefault="00EC6A63" w:rsidP="00481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основными задачами ИБЦ:</w:t>
      </w:r>
    </w:p>
    <w:p w:rsidR="00EC6A63" w:rsidRDefault="00EC6A6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комплектованию, учету, выдаче документов и учебных изданий библиотечного фонда.</w:t>
      </w:r>
    </w:p>
    <w:p w:rsidR="00EC6A63" w:rsidRDefault="00EC6A6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сохранность фонда и его использование пользователями в соответствии с установленными правилами.</w:t>
      </w:r>
    </w:p>
    <w:p w:rsidR="00EC6A63" w:rsidRDefault="00EC6A6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ведет справочно-библиографический аппарат информационных ресурсов библиотеки (каталоги, система картотек, тематические базы данных).</w:t>
      </w:r>
    </w:p>
    <w:p w:rsidR="00EC6A63" w:rsidRDefault="00EC6A6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библиотечное,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справочно-библиографическое обслуживание учащихся, педагогических работников.</w:t>
      </w:r>
    </w:p>
    <w:p w:rsidR="00EC6A63" w:rsidRDefault="00BF7FF2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EC6A63">
        <w:rPr>
          <w:rFonts w:ascii="Times New Roman" w:hAnsi="Times New Roman" w:cs="Times New Roman"/>
          <w:sz w:val="28"/>
          <w:szCs w:val="28"/>
        </w:rPr>
        <w:t>ганизует и поводит работу по воспитанию у учащихся интереса к книге и чтению. Формированию информационной культуры, консультирует законных представителей несовершеннолетних по вопросам организации семейного чтения.</w:t>
      </w:r>
    </w:p>
    <w:p w:rsidR="00EC6A63" w:rsidRPr="00BF7FF2" w:rsidRDefault="00EC6A63" w:rsidP="00BF7F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2">
        <w:rPr>
          <w:rFonts w:ascii="Times New Roman" w:hAnsi="Times New Roman" w:cs="Times New Roman"/>
          <w:b/>
          <w:sz w:val="28"/>
          <w:szCs w:val="28"/>
        </w:rPr>
        <w:t>Правовой статус. Финансирование и материально-техническое обеспечение</w:t>
      </w:r>
    </w:p>
    <w:p w:rsidR="00EC6A63" w:rsidRDefault="00EC6A6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ИБЦ осуществляется в соответствии с законодательством Республики Беларусь и уставом учреждения образования.</w:t>
      </w:r>
    </w:p>
    <w:p w:rsidR="00C15B31" w:rsidRDefault="00EC6A6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ИБЦ</w:t>
      </w:r>
      <w:r w:rsidR="00C15B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5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5B31">
        <w:rPr>
          <w:rFonts w:ascii="Times New Roman" w:hAnsi="Times New Roman" w:cs="Times New Roman"/>
          <w:sz w:val="28"/>
          <w:szCs w:val="28"/>
        </w:rPr>
        <w:t xml:space="preserve"> его деятельностью осуществляет руководитель учреждения образования, который несет ответственность за создание необходимых условий для деятельности ИБЦ (учет и сохранение библиотечного фонда, технического оборудования и имущества ИБЦ).</w:t>
      </w:r>
    </w:p>
    <w:p w:rsidR="00C15B31" w:rsidRDefault="00C15B31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ИБЦ заведующий, который подчиняется непосредственно директору учреждения образования и является членом педагогического совета.</w:t>
      </w:r>
    </w:p>
    <w:p w:rsidR="00C15B31" w:rsidRDefault="00C15B31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ИБЦ включает абонемент, читал</w:t>
      </w:r>
      <w:r w:rsidR="00BF7FF2">
        <w:rPr>
          <w:rFonts w:ascii="Times New Roman" w:hAnsi="Times New Roman" w:cs="Times New Roman"/>
          <w:sz w:val="28"/>
          <w:szCs w:val="28"/>
        </w:rPr>
        <w:t>ьный зал, хранилище.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фонда учебных изданий выделяется отдельное помещение. ИБЦ имеет штемпель с обозначением своего полного наименован</w:t>
      </w:r>
      <w:r w:rsidR="006564A6">
        <w:rPr>
          <w:rFonts w:ascii="Times New Roman" w:hAnsi="Times New Roman" w:cs="Times New Roman"/>
          <w:sz w:val="28"/>
          <w:szCs w:val="28"/>
        </w:rPr>
        <w:t>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15B31" w:rsidRDefault="00C15B31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и фонда ИБЦ является одним из основных показателей готовности школы к новому учебному году.</w:t>
      </w:r>
    </w:p>
    <w:p w:rsidR="00F8140F" w:rsidRDefault="00C15B31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Библиотечное, информационное и справочно-библиографическое</w:t>
      </w:r>
      <w:r w:rsidR="00F8140F">
        <w:rPr>
          <w:rFonts w:ascii="Times New Roman" w:hAnsi="Times New Roman" w:cs="Times New Roman"/>
          <w:sz w:val="28"/>
          <w:szCs w:val="28"/>
        </w:rPr>
        <w:t xml:space="preserve"> обслуживание пользователей осуществляется в соответствии с планом </w:t>
      </w:r>
      <w:r w:rsidR="00F8140F">
        <w:rPr>
          <w:rFonts w:ascii="Times New Roman" w:hAnsi="Times New Roman" w:cs="Times New Roman"/>
          <w:sz w:val="28"/>
          <w:szCs w:val="28"/>
        </w:rPr>
        <w:lastRenderedPageBreak/>
        <w:t>работы учреждения образования на год. План работы ИБЦ является одним из обязательных разделов годового плана учреждения образования.</w:t>
      </w:r>
    </w:p>
    <w:p w:rsidR="00F8140F" w:rsidRDefault="00F8140F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Формированием и обработкой библиотечных фондов, библиотечным, информационным и справочно-библиографическим обслуживанием пользователей ИБЦ, научно-методическим обеспечением деятельности ИБЦ занимается библиотечный работник (ст. 1332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культуры), который также осуществляет комплектование, учет, выдачу, возврат, замену и списание документов библиотечного фонда.</w:t>
      </w:r>
    </w:p>
    <w:p w:rsidR="00F8140F" w:rsidRDefault="00F8140F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</w:t>
      </w:r>
      <w:r w:rsidR="00AA2535">
        <w:rPr>
          <w:rFonts w:ascii="Times New Roman" w:hAnsi="Times New Roman" w:cs="Times New Roman"/>
          <w:sz w:val="28"/>
          <w:szCs w:val="28"/>
        </w:rPr>
        <w:t>писание,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 и порядок оплаты труда библиотечных работников определяются в соответствии с законодательством Республики Беларусь.</w:t>
      </w:r>
    </w:p>
    <w:p w:rsidR="00F8140F" w:rsidRDefault="00F8140F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работники несут ответственность за сохранность фондов в соответствии с действующим законодательством.</w:t>
      </w:r>
    </w:p>
    <w:p w:rsidR="00C15B31" w:rsidRDefault="00F8140F" w:rsidP="00BF7FF2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ИБЦ определяется в соответствии с правилами внут</w:t>
      </w:r>
      <w:r w:rsidR="00AA25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еннего распорядка учреждения образования и утверждается руководителем до 1 сентября.</w:t>
      </w:r>
      <w:r w:rsidR="00C15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535" w:rsidRDefault="00AA2535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доступа к фондам, перечень услуг и условий их предоставления ИБЦ определяются правилами пользования школьного ИБЦ.</w:t>
      </w:r>
    </w:p>
    <w:p w:rsidR="00AA2535" w:rsidRDefault="00AA2535" w:rsidP="00C15B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ИБЦ имеет право:</w:t>
      </w:r>
    </w:p>
    <w:p w:rsidR="00AA2535" w:rsidRDefault="00AA2535" w:rsidP="00BF7FF2">
      <w:pPr>
        <w:pStyle w:val="a3"/>
        <w:numPr>
          <w:ilvl w:val="3"/>
          <w:numId w:val="1"/>
        </w:numPr>
        <w:ind w:left="1276" w:firstLine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содержание, формы и методы своей работы в соответствии с задачами и направлениями деятельности.</w:t>
      </w:r>
    </w:p>
    <w:p w:rsidR="00AA2535" w:rsidRDefault="00AA2535" w:rsidP="00BF7FF2">
      <w:pPr>
        <w:pStyle w:val="a3"/>
        <w:numPr>
          <w:ilvl w:val="3"/>
          <w:numId w:val="1"/>
        </w:numPr>
        <w:ind w:left="1418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учебными программами, планами воспитательной работы учреждения образования. Получать от педагогических работников сведения, необходимые для решения поставленных перед ИБЦ задач.</w:t>
      </w:r>
    </w:p>
    <w:p w:rsidR="00AA2535" w:rsidRDefault="00AA2535" w:rsidP="00BF7FF2">
      <w:pPr>
        <w:pStyle w:val="a3"/>
        <w:numPr>
          <w:ilvl w:val="3"/>
          <w:numId w:val="1"/>
        </w:numPr>
        <w:ind w:left="1701" w:hanging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документы из библиотечных фондов</w:t>
      </w:r>
    </w:p>
    <w:p w:rsidR="00AA2535" w:rsidRDefault="00AA2535" w:rsidP="00BF7FF2">
      <w:pPr>
        <w:pStyle w:val="a3"/>
        <w:numPr>
          <w:ilvl w:val="3"/>
          <w:numId w:val="1"/>
        </w:numPr>
        <w:ind w:left="1701" w:hanging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по согласованию с руководителем учреждения образования правила пользования ИБЦ, порядок регистрации пользователей.</w:t>
      </w:r>
    </w:p>
    <w:p w:rsidR="00AA2535" w:rsidRDefault="00AA2535" w:rsidP="00BF7FF2">
      <w:pPr>
        <w:pStyle w:val="a3"/>
        <w:numPr>
          <w:ilvl w:val="3"/>
          <w:numId w:val="1"/>
        </w:numPr>
        <w:ind w:left="1560" w:hanging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компенсации урона, нанесенного пользователями.</w:t>
      </w:r>
    </w:p>
    <w:p w:rsidR="00AA2535" w:rsidRDefault="00AA2535" w:rsidP="00BF7FF2">
      <w:pPr>
        <w:pStyle w:val="a3"/>
        <w:numPr>
          <w:ilvl w:val="3"/>
          <w:numId w:val="1"/>
        </w:numPr>
        <w:ind w:left="1560" w:hanging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реализации государственных и иных программ, направленных на развитие библиотечного дела.</w:t>
      </w:r>
    </w:p>
    <w:p w:rsidR="00AA2535" w:rsidRDefault="00AA2535" w:rsidP="00BF7FF2">
      <w:pPr>
        <w:pStyle w:val="a3"/>
        <w:numPr>
          <w:ilvl w:val="3"/>
          <w:numId w:val="1"/>
        </w:numPr>
        <w:ind w:left="1560" w:hanging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самостоятельные библиотечные программы и участвовать в проектах, программах, конкурсах</w:t>
      </w:r>
      <w:r w:rsidR="00184233">
        <w:rPr>
          <w:rFonts w:ascii="Times New Roman" w:hAnsi="Times New Roman" w:cs="Times New Roman"/>
          <w:sz w:val="28"/>
          <w:szCs w:val="28"/>
        </w:rPr>
        <w:t>, координаторами которых выступают ИБЦ различных ведомств и организаций.</w:t>
      </w:r>
    </w:p>
    <w:p w:rsidR="00184233" w:rsidRDefault="00184233" w:rsidP="00BF7FF2">
      <w:pPr>
        <w:pStyle w:val="a3"/>
        <w:numPr>
          <w:ilvl w:val="3"/>
          <w:numId w:val="1"/>
        </w:numPr>
        <w:ind w:left="1560" w:hanging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Входить в библиотечные объединения, ассоциации (союзы).</w:t>
      </w:r>
    </w:p>
    <w:p w:rsidR="00184233" w:rsidRDefault="00184233" w:rsidP="00BF7FF2">
      <w:pPr>
        <w:pStyle w:val="a3"/>
        <w:numPr>
          <w:ilvl w:val="3"/>
          <w:numId w:val="1"/>
        </w:numPr>
        <w:ind w:left="1418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Приобретать, создавать, формировать и использовать информационные ресурсы.</w:t>
      </w:r>
    </w:p>
    <w:p w:rsidR="00184233" w:rsidRDefault="00184233" w:rsidP="00BF7FF2">
      <w:pPr>
        <w:pStyle w:val="a3"/>
        <w:numPr>
          <w:ilvl w:val="3"/>
          <w:numId w:val="1"/>
        </w:numPr>
        <w:ind w:left="1560" w:hanging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сбор документов в электронном виде, при необходимости создавать копии документов в электронном виде с выполнением требований законодательства об авторском праве и смежных правах.</w:t>
      </w:r>
    </w:p>
    <w:p w:rsidR="00184233" w:rsidRDefault="0018423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ИБЦ  систематически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квалификацию в институтах повышения квалификации (не реже одного раза в 3 года), на семинарах, проводимых ИБЦ – методическими центрами, методическими объединениями, а также путем самообразования; проходят аттестацию в установленном порядке.</w:t>
      </w:r>
    </w:p>
    <w:p w:rsidR="00184233" w:rsidRPr="00C15B31" w:rsidRDefault="00184233" w:rsidP="00BF7FF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деятельности ИБЦ проводится по согласованию с директором учреждения образования и районным отделом по образованию с обязательным привлечением специалистов библиотечного дела в качестве экспертов.</w:t>
      </w:r>
    </w:p>
    <w:sectPr w:rsidR="00184233" w:rsidRPr="00C1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373"/>
    <w:multiLevelType w:val="hybridMultilevel"/>
    <w:tmpl w:val="AC62D3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9831157"/>
    <w:multiLevelType w:val="multilevel"/>
    <w:tmpl w:val="8174C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B2"/>
    <w:rsid w:val="00184233"/>
    <w:rsid w:val="00245F59"/>
    <w:rsid w:val="00481EEB"/>
    <w:rsid w:val="004C61B2"/>
    <w:rsid w:val="006564A6"/>
    <w:rsid w:val="008B1F46"/>
    <w:rsid w:val="00AA2535"/>
    <w:rsid w:val="00BF7FF2"/>
    <w:rsid w:val="00C15B31"/>
    <w:rsid w:val="00EC6A63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2019-11-13T18:24:00Z</dcterms:created>
  <dcterms:modified xsi:type="dcterms:W3CDTF">2019-12-17T19:41:00Z</dcterms:modified>
</cp:coreProperties>
</file>