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2C" w:rsidRPr="00F630CE" w:rsidRDefault="00DA7578" w:rsidP="00807CAC">
      <w:pPr>
        <w:pStyle w:val="capu1"/>
        <w:spacing w:after="0"/>
        <w:jc w:val="right"/>
        <w:rPr>
          <w:sz w:val="30"/>
          <w:szCs w:val="30"/>
        </w:rPr>
      </w:pPr>
      <w:r>
        <w:t xml:space="preserve"> </w:t>
      </w:r>
      <w:r w:rsidR="00D1452C" w:rsidRPr="00F630CE">
        <w:rPr>
          <w:sz w:val="30"/>
          <w:szCs w:val="30"/>
        </w:rPr>
        <w:t>УТВЕРЖДЕНО</w:t>
      </w:r>
    </w:p>
    <w:p w:rsidR="00D1452C" w:rsidRPr="00F630CE" w:rsidRDefault="00807CAC" w:rsidP="00807CAC">
      <w:pPr>
        <w:pStyle w:val="capu1"/>
        <w:spacing w:after="0"/>
        <w:jc w:val="right"/>
        <w:rPr>
          <w:sz w:val="30"/>
          <w:szCs w:val="30"/>
        </w:rPr>
      </w:pPr>
      <w:r w:rsidRPr="00F630CE">
        <w:rPr>
          <w:sz w:val="30"/>
          <w:szCs w:val="30"/>
        </w:rPr>
        <w:t xml:space="preserve">                            </w:t>
      </w:r>
      <w:r w:rsidR="00D1452C" w:rsidRPr="00F630CE">
        <w:rPr>
          <w:sz w:val="30"/>
          <w:szCs w:val="30"/>
        </w:rPr>
        <w:t xml:space="preserve">Указ Президента </w:t>
      </w:r>
      <w:r w:rsidR="00D1452C" w:rsidRPr="00F630CE">
        <w:rPr>
          <w:sz w:val="30"/>
          <w:szCs w:val="30"/>
        </w:rPr>
        <w:br/>
        <w:t>Республики Беларусь</w:t>
      </w:r>
    </w:p>
    <w:p w:rsidR="000E5E82" w:rsidRPr="00F630CE" w:rsidRDefault="00D1452C" w:rsidP="00A61F34">
      <w:pPr>
        <w:spacing w:after="0" w:line="240" w:lineRule="auto"/>
        <w:ind w:left="-709"/>
        <w:jc w:val="right"/>
        <w:rPr>
          <w:rFonts w:ascii="Times New Roman" w:hAnsi="Times New Roman"/>
          <w:bCs/>
          <w:sz w:val="30"/>
          <w:szCs w:val="30"/>
          <w:lang w:eastAsia="ru-RU"/>
        </w:rPr>
      </w:pPr>
      <w:r w:rsidRPr="00F630CE">
        <w:rPr>
          <w:rFonts w:ascii="Times New Roman" w:hAnsi="Times New Roman"/>
          <w:sz w:val="30"/>
          <w:szCs w:val="30"/>
        </w:rPr>
        <w:t>26.04.2010 № 200</w:t>
      </w:r>
      <w:r w:rsidR="000E5E82" w:rsidRPr="00F630CE">
        <w:rPr>
          <w:rFonts w:ascii="Times New Roman" w:hAnsi="Times New Roman"/>
          <w:bCs/>
          <w:sz w:val="30"/>
          <w:szCs w:val="30"/>
          <w:lang w:eastAsia="ru-RU"/>
        </w:rPr>
        <w:t xml:space="preserve">                                                                                        </w:t>
      </w:r>
      <w:r w:rsidR="00EF7259" w:rsidRPr="00F630CE">
        <w:rPr>
          <w:rFonts w:ascii="Times New Roman" w:hAnsi="Times New Roman"/>
          <w:bCs/>
          <w:sz w:val="30"/>
          <w:szCs w:val="30"/>
          <w:lang w:eastAsia="ru-RU"/>
        </w:rPr>
        <w:t xml:space="preserve">  </w:t>
      </w:r>
      <w:r w:rsidR="000E5E82" w:rsidRPr="00F630CE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:rsidR="00807CAC" w:rsidRPr="00F630CE" w:rsidRDefault="00A27F63" w:rsidP="009F26C6">
      <w:pPr>
        <w:spacing w:after="0" w:line="248" w:lineRule="atLeast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ПЕРЕЧЕНЬ</w:t>
      </w:r>
      <w:r w:rsidR="00807CAC" w:rsidRPr="00F630CE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</w:t>
      </w:r>
    </w:p>
    <w:p w:rsidR="00A27F63" w:rsidRPr="00F630CE" w:rsidRDefault="00A27F63" w:rsidP="009F26C6">
      <w:pPr>
        <w:spacing w:after="0" w:line="248" w:lineRule="atLeast"/>
        <w:rPr>
          <w:rFonts w:ascii="Times New Roman" w:hAnsi="Times New Roman"/>
          <w:sz w:val="30"/>
          <w:szCs w:val="30"/>
          <w:lang w:eastAsia="ru-RU"/>
        </w:rPr>
      </w:pP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административных процедур, осуществляемых</w:t>
      </w:r>
    </w:p>
    <w:p w:rsidR="00A27F63" w:rsidRPr="00351D43" w:rsidRDefault="00A27F63" w:rsidP="009F26C6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государственным учреждением образования «</w:t>
      </w:r>
      <w:r w:rsidR="000D0F72" w:rsidRPr="00F630CE">
        <w:rPr>
          <w:rFonts w:ascii="Times New Roman" w:hAnsi="Times New Roman"/>
          <w:b/>
          <w:bCs/>
          <w:sz w:val="30"/>
          <w:szCs w:val="30"/>
          <w:lang w:eastAsia="ru-RU"/>
        </w:rPr>
        <w:t>Ратичская средняя школа</w:t>
      </w: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» по заявлениям граждан</w:t>
      </w:r>
    </w:p>
    <w:tbl>
      <w:tblPr>
        <w:tblW w:w="500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7"/>
        <w:gridCol w:w="3961"/>
        <w:gridCol w:w="2268"/>
        <w:gridCol w:w="2694"/>
        <w:gridCol w:w="3958"/>
        <w:gridCol w:w="6"/>
      </w:tblGrid>
      <w:tr w:rsidR="002C07A1" w:rsidTr="002C07A1">
        <w:trPr>
          <w:gridAfter w:val="1"/>
          <w:wAfter w:w="2" w:type="pct"/>
          <w:trHeight w:val="2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Документы и (или) сведения, </w:t>
            </w:r>
            <w:bookmarkStart w:id="0" w:name="_GoBack"/>
            <w:bookmarkEnd w:id="0"/>
            <w:r w:rsidRPr="002C07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представляемые гражданином для осуществления административной процедуры*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A1" w:rsidRPr="002C07A1" w:rsidRDefault="002C07A1" w:rsidP="002C07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C07A1">
              <w:rPr>
                <w:rStyle w:val="a5"/>
                <w:rFonts w:ascii="Times New Roman" w:hAnsi="Times New Roman"/>
                <w:color w:val="000000"/>
                <w:lang w:eastAsia="ru-RU"/>
              </w:rPr>
              <w:t>СВЕДЕНИЯ о лицах, ответственных за осуществление административных процедур</w:t>
            </w:r>
            <w:r w:rsidRPr="002C07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(должность, фамилия, имя, отчество, номер кабинета, телефон, режим работы)</w:t>
            </w:r>
          </w:p>
        </w:tc>
      </w:tr>
      <w:tr w:rsidR="002C07A1" w:rsidRPr="00665B0E" w:rsidTr="002C07A1">
        <w:trPr>
          <w:gridAfter w:val="1"/>
          <w:wAfter w:w="2" w:type="pct"/>
          <w:trHeight w:val="2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93" w:type="pct"/>
            <w:shd w:val="clear" w:color="auto" w:fill="FFFFFF"/>
            <w:vAlign w:val="center"/>
          </w:tcPr>
          <w:p w:rsidR="002C07A1" w:rsidRPr="002C07A1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</w:p>
        </w:tc>
      </w:tr>
      <w:tr w:rsidR="002C07A1" w:rsidRPr="00665B0E" w:rsidTr="002C07A1">
        <w:trPr>
          <w:gridAfter w:val="1"/>
          <w:wAfter w:w="2" w:type="pct"/>
          <w:trHeight w:val="2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1.1. Принятие решения:***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pct"/>
            <w:shd w:val="clear" w:color="auto" w:fill="FFFFFF"/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2C07A1" w:rsidRPr="00665B0E" w:rsidTr="002C07A1">
        <w:trPr>
          <w:gridAfter w:val="1"/>
          <w:wAfter w:w="2" w:type="pct"/>
          <w:trHeight w:val="2064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заявление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паспорта или иные документы, удостоверяющие личность всех совершенно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летних граждан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15 дней со дня подачи заявления</w:t>
            </w:r>
          </w:p>
        </w:tc>
        <w:tc>
          <w:tcPr>
            <w:tcW w:w="1293" w:type="pct"/>
            <w:shd w:val="clear" w:color="auto" w:fill="FFFFFF"/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школа», председатель первичной профсоюзной организации работников образования и науки Матюк Тамара Дмитриевна,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 этаж административного здания, тел. 322-117</w:t>
            </w:r>
          </w:p>
          <w:p w:rsidR="002C07A1" w:rsidRP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инспектор по кадрам Паршук </w:t>
            </w:r>
            <w:r w:rsidRPr="002C07A1">
              <w:rPr>
                <w:rFonts w:ascii="Times New Roman" w:hAnsi="Times New Roman"/>
                <w:color w:val="000000"/>
                <w:lang w:eastAsia="ru-RU"/>
              </w:rPr>
              <w:t>Анастасия Борисовна, 2 этаж административного здания, тел. 322-117</w:t>
            </w:r>
          </w:p>
          <w:p w:rsidR="002C07A1" w:rsidRPr="002C07A1" w:rsidRDefault="002C07A1" w:rsidP="002C07A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07A1">
              <w:rPr>
                <w:rFonts w:ascii="Times New Roman" w:hAnsi="Times New Roman" w:cs="Times New Roman"/>
                <w:sz w:val="22"/>
                <w:szCs w:val="22"/>
              </w:rPr>
              <w:t>Режим работы: понедельник-пятница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08.00 до 13.00, с 14.00 до 1</w:t>
            </w:r>
            <w:r w:rsidRPr="002C07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07A1">
              <w:rPr>
                <w:rFonts w:ascii="Times New Roman" w:hAnsi="Times New Roman" w:cs="Times New Roman"/>
                <w:sz w:val="22"/>
                <w:szCs w:val="22"/>
              </w:rPr>
              <w:t>.00.</w:t>
            </w:r>
          </w:p>
        </w:tc>
      </w:tr>
      <w:tr w:rsidR="002C07A1" w:rsidRPr="00665B0E" w:rsidTr="002C07A1">
        <w:trPr>
          <w:gridAfter w:val="1"/>
          <w:wAfter w:w="2" w:type="pct"/>
          <w:trHeight w:val="116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1.3. Выдача справки: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C07A1" w:rsidRPr="00665B0E" w:rsidTr="002C07A1">
        <w:trPr>
          <w:gridAfter w:val="1"/>
          <w:wAfter w:w="2" w:type="pct"/>
          <w:trHeight w:val="2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в день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школа», председатель первичной профсоюзной организации работников образования и науки Матюк Тамара Дмитриевна,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 этаж административного здания, тел. 322-117</w:t>
            </w:r>
          </w:p>
          <w:p w:rsidR="002C07A1" w:rsidRP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На время отсутствия основного работника – инспектор по кадрам Паршук </w:t>
            </w:r>
            <w:r w:rsidRPr="002C07A1">
              <w:rPr>
                <w:rFonts w:ascii="Times New Roman" w:hAnsi="Times New Roman"/>
                <w:color w:val="000000"/>
                <w:lang w:eastAsia="ru-RU"/>
              </w:rPr>
              <w:t>Анастасия Борисовна, 2 этаж административного здания, тел. 322-117</w:t>
            </w:r>
          </w:p>
          <w:p w:rsidR="002C07A1" w:rsidRPr="002C07A1" w:rsidRDefault="002C07A1" w:rsidP="002C07A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07A1">
              <w:rPr>
                <w:rFonts w:ascii="Times New Roman" w:hAnsi="Times New Roman" w:cs="Times New Roman"/>
                <w:sz w:val="22"/>
                <w:szCs w:val="22"/>
              </w:rPr>
              <w:t>Режим работы: понедельник-пятница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08.00 до 13.00, с 14.00 до 1</w:t>
            </w:r>
            <w:r w:rsidRPr="002C07A1">
              <w:rPr>
                <w:rFonts w:ascii="Times New Roman" w:hAnsi="Times New Roman" w:cs="Times New Roman"/>
                <w:sz w:val="22"/>
                <w:szCs w:val="22"/>
              </w:rPr>
              <w:t>6.00.</w:t>
            </w:r>
          </w:p>
        </w:tc>
      </w:tr>
      <w:tr w:rsidR="002C07A1" w:rsidRPr="00665B0E" w:rsidTr="002C07A1">
        <w:trPr>
          <w:gridAfter w:val="1"/>
          <w:wAfter w:w="2" w:type="pct"/>
          <w:trHeight w:val="1756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 w:rsidRPr="002C07A1">
              <w:rPr>
                <w:rFonts w:ascii="Times New Roman" w:hAnsi="Times New Roman"/>
              </w:rPr>
              <w:t>0.</w:t>
            </w:r>
          </w:p>
        </w:tc>
      </w:tr>
      <w:tr w:rsidR="002C07A1" w:rsidRPr="00665B0E" w:rsidTr="002C07A1">
        <w:trPr>
          <w:gridAfter w:val="1"/>
          <w:wAfter w:w="2" w:type="pct"/>
          <w:trHeight w:val="178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rPr>
          <w:gridAfter w:val="1"/>
          <w:wAfter w:w="2" w:type="pct"/>
          <w:trHeight w:val="1521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table10"/>
              <w:spacing w:before="0" w:beforeAutospacing="0" w:after="0" w:afterAutospacing="0"/>
              <w:ind w:left="129"/>
              <w:jc w:val="center"/>
              <w:rPr>
                <w:sz w:val="22"/>
                <w:szCs w:val="22"/>
              </w:rPr>
            </w:pPr>
            <w:r w:rsidRPr="00665B0E">
              <w:rPr>
                <w:sz w:val="22"/>
                <w:szCs w:val="22"/>
              </w:rPr>
              <w:t>–</w:t>
            </w:r>
          </w:p>
          <w:p w:rsidR="002C07A1" w:rsidRPr="00665B0E" w:rsidRDefault="002C07A1" w:rsidP="002C07A1">
            <w:pPr>
              <w:pStyle w:val="table10"/>
              <w:spacing w:before="0" w:beforeAutospacing="0" w:after="0" w:afterAutospacing="0"/>
              <w:ind w:left="129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table1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5B0E">
              <w:rPr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table10"/>
              <w:spacing w:before="0" w:beforeAutospacing="0" w:after="0" w:afterAutospacing="0"/>
              <w:rPr>
                <w:sz w:val="22"/>
                <w:szCs w:val="22"/>
              </w:rPr>
            </w:pPr>
            <w:r w:rsidRPr="00665B0E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t>2.5. Назначение пособия по беременности и родам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листок нетрудоспособности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справка о размере заработной платы – в случае, если период, за который определяется среднедневной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заработок для назначения пособия, состоит из периодов работы у разных нанимателей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дополнительной информации, необходимой для назначения пособия,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tabs>
                <w:tab w:val="left" w:pos="587"/>
              </w:tabs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lastRenderedPageBreak/>
              <w:t>Отдел расчетов по заработной плате государственного учреждения «Гродненский районный центр обеспечения деятельности организаций сферы образования», каб. № 723, тел. 68 22 85.</w:t>
            </w:r>
          </w:p>
          <w:p w:rsidR="002C07A1" w:rsidRPr="00665B0E" w:rsidRDefault="002C07A1" w:rsidP="002C07A1">
            <w:pPr>
              <w:pStyle w:val="ConsPlusNormal"/>
              <w:ind w:left="122" w:right="1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 w:rsidRPr="00665B0E">
              <w:rPr>
                <w:rFonts w:ascii="Times New Roman" w:hAnsi="Times New Roman"/>
              </w:rPr>
              <w:t xml:space="preserve">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свидетельство о рождении ребенка, документы и (или) 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сведения, подтверждающие фактическое проживание ребенка в Республике Беларусь</w:t>
            </w:r>
            <w:r w:rsidRPr="00665B0E">
              <w:rPr>
                <w:rFonts w:ascii="Times New Roman" w:hAnsi="Times New Roman"/>
              </w:rPr>
              <w:t xml:space="preserve">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2" w:right="1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Отдел финансовых расчетов государственного учреждения «Гродненский районный центр обеспечения деятельности организаций сферы образования», каб. № 620, тел. 68 84 85.</w:t>
            </w:r>
          </w:p>
          <w:p w:rsidR="002C07A1" w:rsidRPr="00665B0E" w:rsidRDefault="002C07A1" w:rsidP="002C07A1">
            <w:pPr>
              <w:tabs>
                <w:tab w:val="left" w:pos="587"/>
              </w:tabs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заключение врачебно-консультационной комиссии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неполных семей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финансовых расчетов государственного учреждения «Гродненский районный центр обеспечения деятельности организаций сферы образования», каб. № 620, тел. 68 84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 w:rsidRPr="00665B0E">
              <w:rPr>
                <w:rFonts w:ascii="Times New Roman" w:hAnsi="Times New Roman"/>
              </w:rPr>
              <w:t xml:space="preserve">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том, что гражданин является обучающимся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ребенка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финансовых расчетов государственного учреждения «Гродненский районный центр обеспечения деятельности организаций сферы образования», каб. № 620, тел. 68 84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2.9-1. Назначение пособия семьям на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детей в возрасте от 3 до 18 лет в период воспитания ребенка в возрасте до 3 лет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заявление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паспорт или иной документ, удостоверяющий личность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копия решения суда о расторжении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10 дней со дня подачи заявления, а в случае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lastRenderedPageBreak/>
              <w:t xml:space="preserve">Отдел финансовых расчетов государственного учреждения </w:t>
            </w:r>
            <w:r w:rsidRPr="00665B0E">
              <w:rPr>
                <w:rFonts w:ascii="Times New Roman" w:hAnsi="Times New Roman"/>
              </w:rPr>
              <w:lastRenderedPageBreak/>
              <w:t>«Гродненский районный центр обеспечения деятельности организаций сферы образования», каб. № 620, тел. 68 84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по желанию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заявителя)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категорию неполной семьи, - для неполных семей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финансовых расчетов государственного учреждения «Гродненский районный центр обеспечения деятельности организаций сферы образования», каб. № 620, тел. 68 84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расчетов по заработной плате государственного учреждения «Гродненский районный центр обеспечения деятельности организаций сферы образования», каб. № 723, тел. 68 22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расчетов по заработной плате государственного учреждения «Гродненский районный центр обеспечения деятельности организаций сферы образования», каб. № 723, тел. 68 22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расчетов по заработной плате государственного учреждения «Гродненский районный центр обеспечения деятельности организаций сферы образования», каб. № 723, тел. 68 22 85.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hanging="78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2.18-1. Выдача справки о неполучении пособия на детей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секретарь Черняк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rPr>
          <w:gridAfter w:val="1"/>
          <w:wAfter w:w="2" w:type="pct"/>
          <w:trHeight w:val="2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 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ind w:left="129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паспорт или иной документ, удостоверяющий личность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2.24. Выдача справки о необеспеченности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ind w:left="129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2" w:right="1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Гродненской организации Белорусского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профсоюза работников образования и науки Горбатко Галина Григорьевна, каб. № 417, тел. 61 07 72.</w:t>
            </w:r>
          </w:p>
          <w:p w:rsidR="002C07A1" w:rsidRPr="00665B0E" w:rsidRDefault="002C07A1" w:rsidP="002C07A1">
            <w:pPr>
              <w:pStyle w:val="ConsPlusNormal"/>
              <w:ind w:left="122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7A1" w:rsidRPr="00665B0E" w:rsidTr="002C07A1">
        <w:trPr>
          <w:gridAfter w:val="1"/>
          <w:wAfter w:w="2" w:type="pct"/>
          <w:trHeight w:val="2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3 дня со дня обращения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школа, инспектор по кадрам Паршук Анастасия Борисовна, 2 этаж административного здания, тел. 322-117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секретарь Черняк Екатерина Васильевна, 1 этаж административного здания,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lastRenderedPageBreak/>
              <w:t>2.35. Выплата пособия на погребение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справка о смерти - в случае, если смерть зарегистрирована в Республике Беларусь</w:t>
            </w: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(при его наличии) - в случае смерти ребенка (детей)</w:t>
            </w: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07A1" w:rsidRPr="00665B0E" w:rsidRDefault="002C07A1" w:rsidP="002C07A1">
            <w:pPr>
              <w:pStyle w:val="ConsPlusNormal"/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трудовая книжка 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tabs>
                <w:tab w:val="left" w:pos="587"/>
              </w:tabs>
              <w:spacing w:after="0" w:line="240" w:lineRule="auto"/>
              <w:ind w:left="122" w:right="140"/>
              <w:jc w:val="both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Отдел расчетов по заработной плате государственного учреждения «Гродненский районный центр обеспечения деятельности организаций сферы образования», каб. № 723, тел. 68 22 85.</w:t>
            </w:r>
          </w:p>
          <w:p w:rsidR="002C07A1" w:rsidRPr="00665B0E" w:rsidRDefault="002C07A1" w:rsidP="002C07A1">
            <w:pPr>
              <w:pStyle w:val="ConsPlusNormal"/>
              <w:ind w:left="122" w:right="1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7A1" w:rsidRPr="00665B0E" w:rsidTr="002C07A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2.44. Выдача справки о невыделении путевки на детей на санаторно-курортное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лечение и оздоровление в текущем году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1" w:rsidRPr="00665B0E" w:rsidRDefault="002C07A1" w:rsidP="002C07A1">
            <w:pPr>
              <w:pStyle w:val="ConsPlusNormal"/>
              <w:ind w:left="122" w:right="1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Гродненской организации Белорусского профсоюза работников образования и науки Горбатко Галина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Григорьевна, каб. № 417, тел. 61 07 72.</w:t>
            </w:r>
          </w:p>
        </w:tc>
      </w:tr>
      <w:tr w:rsidR="002C07A1" w:rsidRPr="00665B0E" w:rsidTr="002C07A1">
        <w:trPr>
          <w:gridAfter w:val="1"/>
          <w:wAfter w:w="2" w:type="pct"/>
          <w:trHeight w:val="595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6.1. Выдача дубликатов: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3" w:type="pct"/>
            <w:shd w:val="clear" w:color="auto" w:fill="FFFFFF"/>
          </w:tcPr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C07A1" w:rsidRPr="00665B0E" w:rsidTr="002C07A1">
        <w:trPr>
          <w:gridAfter w:val="1"/>
          <w:wAfter w:w="2" w:type="pct"/>
          <w:trHeight w:val="55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заявление с указанием причин утраты документа или приведения его в негодность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пришедший в негодность документ – в случае, если документ пришел в негодность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документ, подтверждающий внесение платы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0,1 базовой величины – за дубликат свидетельства об общем базовом образовании, аттестата об общем среднем образовании</w:t>
            </w:r>
          </w:p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0,2 базовой величины – за дубликат иного документа об образовании (для граждан Республики Беларусь)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1 базовая вели</w:t>
            </w:r>
          </w:p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чина – за дубликат иного документа об образовании (для иностранных граждан и лиц без гражданства)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школа», секретарь Черняк Екатерина Васильевна, 1 этаж административного здания, приемная,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инспектор по кадрам Паршук Анастасия Борисовна, 2 этаж административного здания, тел. 322-117 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2C07A1" w:rsidRPr="00665B0E" w:rsidTr="002C07A1">
        <w:trPr>
          <w:gridAfter w:val="1"/>
          <w:wAfter w:w="2" w:type="pct"/>
          <w:trHeight w:val="240"/>
        </w:trPr>
        <w:tc>
          <w:tcPr>
            <w:tcW w:w="79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6.3. Выдача справки о том, что гражданин является обучающимся (с указанием необходимых сведений, которыми располагает 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учреждение образования, организация, реализующая образовательные программы после 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129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заявление</w:t>
            </w:r>
          </w:p>
        </w:tc>
        <w:tc>
          <w:tcPr>
            <w:tcW w:w="741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880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C07A1" w:rsidRPr="00665B0E" w:rsidRDefault="002C07A1" w:rsidP="002C07A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в день обращения</w:t>
            </w:r>
          </w:p>
        </w:tc>
        <w:tc>
          <w:tcPr>
            <w:tcW w:w="1293" w:type="pct"/>
            <w:shd w:val="clear" w:color="auto" w:fill="FFFFFF"/>
          </w:tcPr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ГУО «Ратичская средняя школа», секретарь Черняк Екатерина Васильевна, 1 этаж административного здания, приемная, тел. 322-117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lastRenderedPageBreak/>
              <w:t>08.00 до 1</w:t>
            </w:r>
            <w:r w:rsidRPr="002C07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 с 1</w:t>
            </w:r>
            <w:r w:rsidRPr="002C07A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</w:t>
            </w:r>
            <w:r w:rsidRPr="002C07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2C07A1">
              <w:rPr>
                <w:rFonts w:ascii="Times New Roman" w:hAnsi="Times New Roman"/>
              </w:rPr>
              <w:t>30.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инспектор по кадрам Паршук Анастасия Борисовна, 2 этаж административного здания, тел. 322-117 </w:t>
            </w:r>
          </w:p>
          <w:p w:rsidR="002C07A1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C07A1">
              <w:rPr>
                <w:rFonts w:ascii="Times New Roman" w:hAnsi="Times New Roman"/>
              </w:rPr>
              <w:t>Режим работы: понедельник-пятница</w:t>
            </w:r>
            <w:r>
              <w:rPr>
                <w:rFonts w:ascii="Times New Roman" w:hAnsi="Times New Roman"/>
              </w:rPr>
              <w:t xml:space="preserve"> с 08.00 до 13.00, с 14.00 до 1</w:t>
            </w:r>
            <w:r w:rsidRPr="002C07A1">
              <w:rPr>
                <w:rFonts w:ascii="Times New Roman" w:hAnsi="Times New Roman"/>
              </w:rPr>
              <w:t>6.00.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2C07A1" w:rsidRPr="00665B0E" w:rsidRDefault="002C07A1" w:rsidP="002C07A1">
            <w:pPr>
              <w:spacing w:after="0" w:line="240" w:lineRule="auto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27F63" w:rsidRPr="00351D43" w:rsidRDefault="00A27F63" w:rsidP="00351D43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sz w:val="26"/>
          <w:szCs w:val="26"/>
          <w:lang w:eastAsia="ru-RU"/>
        </w:rPr>
        <w:lastRenderedPageBreak/>
        <w:t>______________________________</w:t>
      </w:r>
    </w:p>
    <w:p w:rsidR="00A27F63" w:rsidRPr="00351D43" w:rsidRDefault="00A27F63" w:rsidP="00FF1E44">
      <w:pPr>
        <w:spacing w:after="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27F63" w:rsidRPr="00351D43" w:rsidRDefault="00A27F63" w:rsidP="00FF1E44">
      <w:pPr>
        <w:spacing w:after="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A27F63" w:rsidRPr="00351D43" w:rsidRDefault="00A27F63" w:rsidP="00FF1E44">
      <w:pPr>
        <w:spacing w:after="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27F63" w:rsidRPr="00351D43" w:rsidRDefault="00A27F63" w:rsidP="00FF1E44">
      <w:pPr>
        <w:spacing w:after="24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A27F63" w:rsidRPr="00351D43" w:rsidRDefault="00A27F63" w:rsidP="00351D43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A27F63" w:rsidRPr="00A61F34" w:rsidRDefault="00A27F63" w:rsidP="00351D43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A27F63" w:rsidRPr="00A61F34" w:rsidSect="00A85A10">
      <w:headerReference w:type="default" r:id="rId7"/>
      <w:pgSz w:w="16838" w:h="11906" w:orient="landscape"/>
      <w:pgMar w:top="993" w:right="567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27" w:rsidRDefault="00046027" w:rsidP="00A85A10">
      <w:pPr>
        <w:spacing w:after="0" w:line="240" w:lineRule="auto"/>
      </w:pPr>
      <w:r>
        <w:separator/>
      </w:r>
    </w:p>
  </w:endnote>
  <w:endnote w:type="continuationSeparator" w:id="0">
    <w:p w:rsidR="00046027" w:rsidRDefault="00046027" w:rsidP="00A8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27" w:rsidRDefault="00046027" w:rsidP="00A85A10">
      <w:pPr>
        <w:spacing w:after="0" w:line="240" w:lineRule="auto"/>
      </w:pPr>
      <w:r>
        <w:separator/>
      </w:r>
    </w:p>
  </w:footnote>
  <w:footnote w:type="continuationSeparator" w:id="0">
    <w:p w:rsidR="00046027" w:rsidRDefault="00046027" w:rsidP="00A8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10" w:rsidRPr="00A85A10" w:rsidRDefault="00A85A10" w:rsidP="00A85A10">
    <w:pPr>
      <w:pStyle w:val="a9"/>
      <w:jc w:val="center"/>
      <w:rPr>
        <w:rFonts w:ascii="Times New Roman" w:hAnsi="Times New Roman"/>
        <w:sz w:val="24"/>
        <w:szCs w:val="24"/>
      </w:rPr>
    </w:pPr>
    <w:r w:rsidRPr="00A85A10">
      <w:rPr>
        <w:rFonts w:ascii="Times New Roman" w:hAnsi="Times New Roman"/>
        <w:sz w:val="24"/>
        <w:szCs w:val="24"/>
      </w:rPr>
      <w:fldChar w:fldCharType="begin"/>
    </w:r>
    <w:r w:rsidRPr="00A85A10">
      <w:rPr>
        <w:rFonts w:ascii="Times New Roman" w:hAnsi="Times New Roman"/>
        <w:sz w:val="24"/>
        <w:szCs w:val="24"/>
      </w:rPr>
      <w:instrText>PAGE   \* MERGEFORMAT</w:instrText>
    </w:r>
    <w:r w:rsidRPr="00A85A10">
      <w:rPr>
        <w:rFonts w:ascii="Times New Roman" w:hAnsi="Times New Roman"/>
        <w:sz w:val="24"/>
        <w:szCs w:val="24"/>
      </w:rPr>
      <w:fldChar w:fldCharType="separate"/>
    </w:r>
    <w:r w:rsidR="002C07A1">
      <w:rPr>
        <w:rFonts w:ascii="Times New Roman" w:hAnsi="Times New Roman"/>
        <w:noProof/>
        <w:sz w:val="24"/>
        <w:szCs w:val="24"/>
      </w:rPr>
      <w:t>2</w:t>
    </w:r>
    <w:r w:rsidRPr="00A85A1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776"/>
    <w:rsid w:val="00034344"/>
    <w:rsid w:val="00046027"/>
    <w:rsid w:val="000916E4"/>
    <w:rsid w:val="000D0F72"/>
    <w:rsid w:val="000E5E82"/>
    <w:rsid w:val="001700D0"/>
    <w:rsid w:val="001F59C9"/>
    <w:rsid w:val="001F7546"/>
    <w:rsid w:val="002B4CC3"/>
    <w:rsid w:val="002C07A1"/>
    <w:rsid w:val="002F16F7"/>
    <w:rsid w:val="003366B7"/>
    <w:rsid w:val="00351D43"/>
    <w:rsid w:val="00382BFC"/>
    <w:rsid w:val="003B53D9"/>
    <w:rsid w:val="003D14C9"/>
    <w:rsid w:val="00417052"/>
    <w:rsid w:val="00440068"/>
    <w:rsid w:val="00444523"/>
    <w:rsid w:val="004A2853"/>
    <w:rsid w:val="004F5776"/>
    <w:rsid w:val="00513614"/>
    <w:rsid w:val="00524EFE"/>
    <w:rsid w:val="005C1E1B"/>
    <w:rsid w:val="00650FF3"/>
    <w:rsid w:val="00665B0E"/>
    <w:rsid w:val="00693A9E"/>
    <w:rsid w:val="006F0F63"/>
    <w:rsid w:val="00734E1A"/>
    <w:rsid w:val="007674AA"/>
    <w:rsid w:val="00781F41"/>
    <w:rsid w:val="007B0EE6"/>
    <w:rsid w:val="00807CAC"/>
    <w:rsid w:val="00841658"/>
    <w:rsid w:val="00925483"/>
    <w:rsid w:val="0096191F"/>
    <w:rsid w:val="009F26C6"/>
    <w:rsid w:val="00A27F63"/>
    <w:rsid w:val="00A61F34"/>
    <w:rsid w:val="00A85A10"/>
    <w:rsid w:val="00AC5005"/>
    <w:rsid w:val="00AF2285"/>
    <w:rsid w:val="00B54FD0"/>
    <w:rsid w:val="00BD6761"/>
    <w:rsid w:val="00BE2BC5"/>
    <w:rsid w:val="00C25565"/>
    <w:rsid w:val="00C40C1C"/>
    <w:rsid w:val="00C4282D"/>
    <w:rsid w:val="00C92757"/>
    <w:rsid w:val="00CC17E4"/>
    <w:rsid w:val="00CC5980"/>
    <w:rsid w:val="00D03DE7"/>
    <w:rsid w:val="00D06B44"/>
    <w:rsid w:val="00D1452C"/>
    <w:rsid w:val="00D67C0B"/>
    <w:rsid w:val="00DA0EA0"/>
    <w:rsid w:val="00DA7578"/>
    <w:rsid w:val="00DC2627"/>
    <w:rsid w:val="00E52B38"/>
    <w:rsid w:val="00EE207C"/>
    <w:rsid w:val="00EE4A3F"/>
    <w:rsid w:val="00EF7259"/>
    <w:rsid w:val="00F11A50"/>
    <w:rsid w:val="00F22AF7"/>
    <w:rsid w:val="00F630CE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F02FD"/>
  <w15:docId w15:val="{17506EC6-D67C-4472-AFE0-F70D1397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51D43"/>
    <w:rPr>
      <w:rFonts w:cs="Times New Roman"/>
    </w:rPr>
  </w:style>
  <w:style w:type="character" w:styleId="a3">
    <w:name w:val="Hyperlink"/>
    <w:uiPriority w:val="99"/>
    <w:semiHidden/>
    <w:rsid w:val="00351D4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351D43"/>
    <w:rPr>
      <w:rFonts w:cs="Times New Roman"/>
      <w:color w:val="800080"/>
      <w:u w:val="single"/>
    </w:rPr>
  </w:style>
  <w:style w:type="paragraph" w:customStyle="1" w:styleId="titleu">
    <w:name w:val="titleu"/>
    <w:basedOn w:val="a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51D43"/>
    <w:rPr>
      <w:rFonts w:cs="Times New Roman"/>
      <w:b/>
      <w:bCs/>
    </w:rPr>
  </w:style>
  <w:style w:type="paragraph" w:customStyle="1" w:styleId="table10">
    <w:name w:val="table10"/>
    <w:basedOn w:val="a"/>
    <w:link w:val="table100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C4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u1">
    <w:name w:val="capu1"/>
    <w:basedOn w:val="a"/>
    <w:rsid w:val="00D1452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B0EE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5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able100">
    <w:name w:val="table10 Знак"/>
    <w:link w:val="table10"/>
    <w:locked/>
    <w:rsid w:val="00AC5005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5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5A1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85A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5A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EAAB-49CD-42C9-8441-476C85D7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23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Лизок</cp:lastModifiedBy>
  <cp:revision>57</cp:revision>
  <cp:lastPrinted>2017-12-21T05:54:00Z</cp:lastPrinted>
  <dcterms:created xsi:type="dcterms:W3CDTF">2014-06-30T08:53:00Z</dcterms:created>
  <dcterms:modified xsi:type="dcterms:W3CDTF">2023-02-15T16:09:00Z</dcterms:modified>
</cp:coreProperties>
</file>