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06" w:rsidRPr="00350A18" w:rsidRDefault="007C5106" w:rsidP="007C510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u w:val="single"/>
        </w:rPr>
      </w:pPr>
      <w:bookmarkStart w:id="0" w:name="_GoBack"/>
      <w:bookmarkEnd w:id="0"/>
      <w:r w:rsidRPr="00350A18">
        <w:rPr>
          <w:rStyle w:val="a4"/>
          <w:color w:val="000000"/>
          <w:sz w:val="28"/>
          <w:szCs w:val="28"/>
          <w:u w:val="single"/>
        </w:rPr>
        <w:t>Программа «Свой голос»</w:t>
      </w:r>
    </w:p>
    <w:p w:rsidR="007C5106" w:rsidRDefault="007C5106" w:rsidP="007C51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5106" w:rsidRPr="00350A18" w:rsidRDefault="007C5106" w:rsidP="007C51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350A18">
        <w:rPr>
          <w:rStyle w:val="a4"/>
          <w:b w:val="0"/>
          <w:color w:val="000000"/>
          <w:sz w:val="28"/>
          <w:szCs w:val="28"/>
        </w:rPr>
        <w:t>Цель программы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 xml:space="preserve">• разработка методических основ включения детской прессы и аудиовизуальных средств в систему массовой коммуникации, открытости этой системы для юной личности, позволяющей </w:t>
      </w:r>
      <w:proofErr w:type="spellStart"/>
      <w:r w:rsidRPr="00350A18">
        <w:rPr>
          <w:color w:val="000000"/>
          <w:sz w:val="28"/>
          <w:szCs w:val="28"/>
        </w:rPr>
        <w:t>самореализовывать</w:t>
      </w:r>
      <w:proofErr w:type="spellEnd"/>
      <w:r w:rsidRPr="00350A18">
        <w:rPr>
          <w:color w:val="000000"/>
          <w:sz w:val="28"/>
          <w:szCs w:val="28"/>
        </w:rPr>
        <w:t xml:space="preserve"> себя детям и подросткам;</w:t>
      </w:r>
      <w:r w:rsidRPr="00350A18">
        <w:rPr>
          <w:i/>
          <w:color w:val="000000"/>
          <w:sz w:val="28"/>
          <w:szCs w:val="28"/>
        </w:rPr>
        <w:t>(ФОТО 21)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создание практических условий для объединения усилий как самих ребят, так и всех заинтересованных сил общества для выполнения данной задачи.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350A18">
        <w:rPr>
          <w:rStyle w:val="a4"/>
          <w:b w:val="0"/>
          <w:color w:val="000000"/>
          <w:sz w:val="28"/>
          <w:szCs w:val="28"/>
        </w:rPr>
        <w:t>Задачи: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помощь маленькому человеку в ощущении себя свободной, полноценной личностью, равноправно со взрослыми включённой в систему средств массовой коммуникации общества;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предоставление возможности ребёнку свободно выражать своё мнение, получать и передавать информацию, создавая при этом и свои собственные издания;</w:t>
      </w:r>
      <w:r w:rsidRPr="00350A18">
        <w:rPr>
          <w:color w:val="000000"/>
          <w:sz w:val="28"/>
          <w:szCs w:val="28"/>
        </w:rPr>
        <w:br/>
        <w:t>• поддержка самостоятельных детских изданий как средство самосознания, укрепления и развития ОО «БРПО», формирование позитивного общественного мнения по отношению к ОО «БРПО»;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помощь юным журналистам в овладении навыками профессионального мастерства, защита их прав и интересов;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привлечение к сотрудничеству с детьми журналистов - профессионалов, общественных деятелей, учёных, творческих работников;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формирование своего журналистского корпуса, который будет представлять интересы детей в обществе, защищать их позиции, формировать общественное мнение.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350A18">
        <w:rPr>
          <w:rStyle w:val="a4"/>
          <w:b w:val="0"/>
          <w:color w:val="000000"/>
          <w:sz w:val="28"/>
          <w:szCs w:val="28"/>
        </w:rPr>
        <w:t>Участники программы: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 xml:space="preserve">Дети и взрослые, пионерские коллективы, районные (городские), областные пионерские организации, детские объединения (клубы) учреждений внешкольного образования, другие детские организации. 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Организаторы Программы: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Центральный Совет Общественного объединения «Белорусская республиканская пионерская организация», Областные и Минский городской Советы пионерской организации.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color w:val="000000"/>
          <w:sz w:val="28"/>
          <w:szCs w:val="28"/>
        </w:rPr>
      </w:pPr>
      <w:r w:rsidRPr="00350A18">
        <w:rPr>
          <w:rStyle w:val="a4"/>
          <w:b w:val="0"/>
          <w:color w:val="000000"/>
          <w:sz w:val="28"/>
          <w:szCs w:val="28"/>
        </w:rPr>
        <w:t>Программа предполагает осуществление ряда проектов:</w:t>
      </w:r>
    </w:p>
    <w:p w:rsidR="007C5106" w:rsidRPr="00350A18" w:rsidRDefault="007C5106" w:rsidP="007C510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350A18">
        <w:rPr>
          <w:rStyle w:val="a4"/>
          <w:b w:val="0"/>
          <w:color w:val="000000"/>
          <w:sz w:val="28"/>
          <w:szCs w:val="28"/>
        </w:rPr>
        <w:t>«ДЕТИЗДАТ.»</w:t>
      </w:r>
      <w:r w:rsidRPr="00350A18">
        <w:rPr>
          <w:rStyle w:val="apple-converted-space"/>
          <w:color w:val="000000"/>
          <w:sz w:val="28"/>
          <w:szCs w:val="28"/>
        </w:rPr>
        <w:t> </w:t>
      </w:r>
      <w:r w:rsidRPr="00350A18">
        <w:rPr>
          <w:color w:val="000000"/>
          <w:sz w:val="28"/>
          <w:szCs w:val="28"/>
        </w:rPr>
        <w:t xml:space="preserve">Помощь существующим и новым детским изданиям с участием самих детей. Составная часть проекта - </w:t>
      </w:r>
      <w:proofErr w:type="spellStart"/>
      <w:r w:rsidRPr="00350A18">
        <w:rPr>
          <w:color w:val="000000"/>
          <w:sz w:val="28"/>
          <w:szCs w:val="28"/>
        </w:rPr>
        <w:t>подпроект</w:t>
      </w:r>
      <w:proofErr w:type="spellEnd"/>
      <w:r w:rsidRPr="00350A18">
        <w:rPr>
          <w:color w:val="000000"/>
          <w:sz w:val="28"/>
          <w:szCs w:val="28"/>
        </w:rPr>
        <w:t xml:space="preserve"> «Мы вас видим, мы вас слышим» для ребят, увлечённых видеофильмами, звуковыми альбомами.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Механизмы реализации проекта: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проработка правовых, материальных, финансовых аспектов, связанных регистрацией, выпуском, распространением средств массовой информации.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распространение детских изданий по льготным расценкам, создание альтернативной службы распространения силами самих ребят;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lastRenderedPageBreak/>
        <w:t>• регистрация и поддержка малотиражных газет, журналов, альманахов, рукописных книг;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создание экспериментальной лаборатории новых форм средств массовой коммуникации для детей.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rStyle w:val="a4"/>
          <w:b w:val="0"/>
          <w:color w:val="000000"/>
          <w:sz w:val="28"/>
          <w:szCs w:val="28"/>
        </w:rPr>
        <w:t>2. «ЮНПРЕСС».</w:t>
      </w:r>
      <w:r w:rsidRPr="00350A18">
        <w:rPr>
          <w:rStyle w:val="apple-converted-space"/>
          <w:color w:val="000000"/>
          <w:sz w:val="28"/>
          <w:szCs w:val="28"/>
        </w:rPr>
        <w:t> </w:t>
      </w:r>
      <w:r w:rsidRPr="00350A18">
        <w:rPr>
          <w:color w:val="000000"/>
          <w:sz w:val="28"/>
          <w:szCs w:val="28"/>
        </w:rPr>
        <w:t>Организация единой информационной службы детских новостей.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Пути реализации проекта: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создание информационного детского агентства с филиалами на местах, оснащение его современным оборудованием;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создание информационных тематических банков с абонентным обслуживанием;</w:t>
      </w:r>
      <w:r w:rsidRPr="00350A18">
        <w:rPr>
          <w:color w:val="000000"/>
          <w:sz w:val="28"/>
          <w:szCs w:val="28"/>
        </w:rPr>
        <w:br/>
        <w:t>• выпуск информационных вестников;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создание архива и обменного фонда самодеятельной детской прессы, выпуск дайджестов;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подключение к международной информационной системе.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rStyle w:val="a4"/>
          <w:b w:val="0"/>
          <w:color w:val="000000"/>
          <w:sz w:val="28"/>
          <w:szCs w:val="28"/>
        </w:rPr>
        <w:t>3. «Окно в детство».</w:t>
      </w:r>
      <w:r w:rsidRPr="00350A18">
        <w:rPr>
          <w:rStyle w:val="apple-converted-space"/>
          <w:color w:val="000000"/>
          <w:sz w:val="28"/>
          <w:szCs w:val="28"/>
        </w:rPr>
        <w:t> </w:t>
      </w:r>
      <w:r w:rsidRPr="00350A18">
        <w:rPr>
          <w:color w:val="000000"/>
          <w:sz w:val="28"/>
          <w:szCs w:val="28"/>
        </w:rPr>
        <w:t>Поддержка и пропаганда опыта создания детских страничек, детских подборок, полос во взрослых газетах и журналах, сюжетов в радио- и телепередачах.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Пути реализации проекта: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обобщение существующего опыта работы взрослых изданий с юными журналистами;</w:t>
      </w:r>
      <w:r w:rsidRPr="00350A18">
        <w:rPr>
          <w:color w:val="000000"/>
          <w:sz w:val="28"/>
          <w:szCs w:val="28"/>
        </w:rPr>
        <w:br/>
        <w:t>• учреждение поощрительных премий, призов редакциям за работу с детьми;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разработка плана совместных действий с Союзами с журналистов, министерствами, ведомствами, организациями - учредителями средств массовой информации.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rStyle w:val="a4"/>
          <w:b w:val="0"/>
          <w:color w:val="000000"/>
          <w:sz w:val="28"/>
          <w:szCs w:val="28"/>
        </w:rPr>
        <w:t>4. «Рука друга».</w:t>
      </w:r>
      <w:r w:rsidRPr="00350A18">
        <w:rPr>
          <w:rStyle w:val="apple-converted-space"/>
          <w:color w:val="000000"/>
          <w:sz w:val="28"/>
          <w:szCs w:val="28"/>
        </w:rPr>
        <w:t> </w:t>
      </w:r>
      <w:r w:rsidRPr="00350A18">
        <w:rPr>
          <w:color w:val="000000"/>
          <w:sz w:val="28"/>
          <w:szCs w:val="28"/>
        </w:rPr>
        <w:t>Поддержка юнкоровских коллективов, союзов и объединение их в Лигу малой прессы, которая займётся: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организацией обмена опытом юных журналистов и их руководителей, проведением семинаров, курсов, выпуском методических пособий;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 xml:space="preserve">• организацией конкурсов, фестивалей детской прессы, проведением юнкоровских экспедиций, </w:t>
      </w:r>
      <w:proofErr w:type="spellStart"/>
      <w:r w:rsidRPr="00350A18">
        <w:rPr>
          <w:color w:val="000000"/>
          <w:sz w:val="28"/>
          <w:szCs w:val="28"/>
        </w:rPr>
        <w:t>агитрейсов</w:t>
      </w:r>
      <w:proofErr w:type="spellEnd"/>
      <w:r w:rsidRPr="00350A18">
        <w:rPr>
          <w:color w:val="000000"/>
          <w:sz w:val="28"/>
          <w:szCs w:val="28"/>
        </w:rPr>
        <w:t>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 xml:space="preserve">• организацией научно — исследовательской деятельности по изучению детской прессы, проведением социологических опросов, выработкой </w:t>
      </w:r>
      <w:proofErr w:type="spellStart"/>
      <w:r w:rsidRPr="00350A18">
        <w:rPr>
          <w:color w:val="000000"/>
          <w:sz w:val="28"/>
          <w:szCs w:val="28"/>
        </w:rPr>
        <w:t>научнообоснованных</w:t>
      </w:r>
      <w:proofErr w:type="spellEnd"/>
      <w:r w:rsidRPr="00350A18">
        <w:rPr>
          <w:color w:val="000000"/>
          <w:sz w:val="28"/>
          <w:szCs w:val="28"/>
        </w:rPr>
        <w:t xml:space="preserve"> рекомендаций;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взаимообменами с зарубежными детскими изданиями, выпуском совместных изданий и т.д.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rStyle w:val="a4"/>
          <w:b w:val="0"/>
          <w:color w:val="000000"/>
          <w:sz w:val="28"/>
          <w:szCs w:val="28"/>
        </w:rPr>
        <w:t>Этапы реализации программы: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1.Организационный. Создание действенного центра по реализации программы: организация Лиги малой прессы как механизма, способного поддерживать уже существующих изданий и коллективов юных журналистов.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2. Основной. Создание благоприятных условий для существования и появление новых объединений юных журналистов и информационной сети для полноценного приёма и распространения информации для самодеятельных изданий и всех заинтересованных организаций.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Ресурсное обеспечение программы: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lastRenderedPageBreak/>
        <w:t>Подготовка педагогов для работы по программе, реализации проектов, индивидуальной работы с детьми: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проведение установочных, проектных, итоговых семинаров; творческих встреч; круглых столов старших вожатых, методистов Домов детского творчества, курирующих деятельность детских общественных объединений, заместителей директоров школ по воспитательной работе, классных руководителей;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проведение конкурсов профессионального мастерства, поощрение лучших организаторов работы по программе.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Информационное.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Содействие информационному обмену между участниками программы, создание положительного общественного о программе: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выпуск постоянной рубрики, организация заочной игры по программе «Свой голос» в газетах «Зорька» и «Переходный возраст».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Научно-методическое</w:t>
      </w:r>
      <w:r w:rsidRPr="00350A18">
        <w:rPr>
          <w:color w:val="000000"/>
          <w:sz w:val="28"/>
          <w:szCs w:val="28"/>
        </w:rPr>
        <w:br/>
        <w:t>Внедрение научных подходов в практику работы детских коллективов: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проведение научно-практических конференций;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проведение научных социологических исследований о ходе реализации программы;</w:t>
      </w:r>
      <w:r w:rsidRPr="00350A18">
        <w:rPr>
          <w:color w:val="000000"/>
          <w:sz w:val="28"/>
          <w:szCs w:val="28"/>
        </w:rPr>
        <w:br/>
        <w:t>• разработка методического сопровождения, обеспечивающего работу по программе для разных категорий педагогических работников, издание методических пособий, сценарных разработок;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издание детского адаптированного варианта программы и методического сопровождения к нему, касающегося приобретения пионерских специальностей.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Социально-педагогическое.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Систематическое отслеживание результативности программы на личностном уровне (развитие личностных качеств детей-участников):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анализ эффективности конкретных форм и технологий работы по программе;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разработка пакета социально-педагогической диагностики.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Организационное</w:t>
      </w:r>
    </w:p>
    <w:p w:rsidR="007C5106" w:rsidRPr="00350A18" w:rsidRDefault="007C5106" w:rsidP="007C51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Организация систематической целенаправленной деятельности по реализации программы: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разработка положений о республиканских, областных проектах по каждому направлению программы;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 xml:space="preserve">• проведение круглых столов с руководителями государственных структур, органов управления образованием, других учреждений и ведомств для координации работы по программе; 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• организация мероприятий для детей и педагогов в рамках программы.</w:t>
      </w:r>
      <w:r w:rsidRPr="00350A18">
        <w:rPr>
          <w:color w:val="000000"/>
          <w:sz w:val="28"/>
          <w:szCs w:val="28"/>
        </w:rPr>
        <w:br/>
        <w:t xml:space="preserve">         Материально-техническое.</w:t>
      </w:r>
    </w:p>
    <w:p w:rsidR="007C5106" w:rsidRPr="00350A18" w:rsidRDefault="007C5106" w:rsidP="007C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A18">
        <w:rPr>
          <w:color w:val="000000"/>
          <w:sz w:val="28"/>
          <w:szCs w:val="28"/>
        </w:rPr>
        <w:t>Обеспечение финансовых и материально-технических условий для успешной реализации программы.</w:t>
      </w:r>
    </w:p>
    <w:p w:rsidR="007C5106" w:rsidRPr="00350A18" w:rsidRDefault="007C5106" w:rsidP="007C5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6A1" w:rsidRDefault="003D66A1"/>
    <w:sectPr w:rsidR="003D66A1" w:rsidSect="003D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4DCA"/>
    <w:multiLevelType w:val="hybridMultilevel"/>
    <w:tmpl w:val="3652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06"/>
    <w:rsid w:val="003D66A1"/>
    <w:rsid w:val="0074360E"/>
    <w:rsid w:val="007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04A13-F1F0-42EE-BD23-FE69D676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C5106"/>
    <w:rPr>
      <w:b/>
      <w:bCs/>
    </w:rPr>
  </w:style>
  <w:style w:type="character" w:customStyle="1" w:styleId="apple-converted-space">
    <w:name w:val="apple-converted-space"/>
    <w:basedOn w:val="a0"/>
    <w:rsid w:val="007C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sewin.net</dc:creator>
  <cp:keywords/>
  <dc:description/>
  <cp:lastModifiedBy>admin</cp:lastModifiedBy>
  <cp:revision>2</cp:revision>
  <dcterms:created xsi:type="dcterms:W3CDTF">2019-10-15T14:25:00Z</dcterms:created>
  <dcterms:modified xsi:type="dcterms:W3CDTF">2019-10-15T14:25:00Z</dcterms:modified>
</cp:coreProperties>
</file>