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AE" w:rsidRPr="001B2CAE" w:rsidRDefault="001B2CAE" w:rsidP="001B2CAE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3"/>
          <w:szCs w:val="43"/>
          <w:lang w:eastAsia="ru-RU"/>
        </w:rPr>
      </w:pPr>
      <w:bookmarkStart w:id="0" w:name="_GoBack"/>
      <w:r w:rsidRPr="001B2CAE">
        <w:rPr>
          <w:rFonts w:ascii="Tahoma" w:eastAsia="Times New Roman" w:hAnsi="Tahoma" w:cs="Tahoma"/>
          <w:b/>
          <w:bCs/>
          <w:color w:val="000000"/>
          <w:kern w:val="36"/>
          <w:sz w:val="43"/>
          <w:szCs w:val="43"/>
          <w:lang w:eastAsia="ru-RU"/>
        </w:rPr>
        <w:t>ПОСТАНОВЛЕНИЕ № 22 от 15.01.2019</w:t>
      </w:r>
      <w:bookmarkEnd w:id="0"/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ПОСТАНОВЛЕНИЕ СОВЕТА МИНИСТРОВ РЕСПУБЛИКИ БЕЛАРУСЬ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15 января 2019 г. № 22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 признании детей находящимися в социально опасном положении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Изменения и дополнения: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5" w:anchor="0" w:history="1">
        <w:r w:rsidRPr="001B2CAE">
          <w:rPr>
            <w:rFonts w:ascii="Tahoma" w:eastAsia="Times New Roman" w:hAnsi="Tahoma" w:cs="Tahoma"/>
            <w:color w:val="002F52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 Совета Министров Республики Беларусь от 30 августа 2021 г. № 493</w:t>
        </w:r>
      </w:hyperlink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(Национальный правовой Интернет-портал Республики Беларусь, 02.09.2021, 5/49390) &lt;C22100493&gt;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соответствии с </w:t>
      </w:r>
      <w:hyperlink r:id="rId6" w:anchor="0" w:history="1">
        <w:r w:rsidRPr="001B2CAE">
          <w:rPr>
            <w:rFonts w:ascii="Tahoma" w:eastAsia="Times New Roman" w:hAnsi="Tahoma" w:cs="Tahoma"/>
            <w:color w:val="002F52"/>
            <w:sz w:val="24"/>
            <w:szCs w:val="24"/>
            <w:u w:val="single"/>
            <w:bdr w:val="none" w:sz="0" w:space="0" w:color="auto" w:frame="1"/>
            <w:lang w:eastAsia="ru-RU"/>
          </w:rPr>
          <w:t>частью пятой статьи 116 </w:t>
        </w:r>
      </w:hyperlink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 </w:t>
      </w:r>
      <w:hyperlink r:id="rId7" w:anchor="0" w:history="1">
        <w:r w:rsidRPr="001B2CAE">
          <w:rPr>
            <w:rFonts w:ascii="Tahoma" w:eastAsia="Times New Roman" w:hAnsi="Tahoma" w:cs="Tahoma"/>
            <w:color w:val="002F52"/>
            <w:sz w:val="24"/>
            <w:szCs w:val="24"/>
            <w:u w:val="single"/>
            <w:bdr w:val="none" w:sz="0" w:space="0" w:color="auto" w:frame="1"/>
            <w:lang w:eastAsia="ru-RU"/>
          </w:rPr>
          <w:t>частью первой статьи 117 Кодекса Республики Беларусь о браке и семье</w:t>
        </w:r>
      </w:hyperlink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Совет Министров Республики Беларусь ПОСТАНОВЛЯЕТ: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1" w:name="CA0_П_1_0CN__point_1"/>
      <w:bookmarkEnd w:id="1"/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Утвердить Положение о порядке признания детей находящимися в социально опасном положении (прилагается).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2" w:name="CA0_П_2_0CN__point_2"/>
      <w:bookmarkEnd w:id="2"/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Установить критерии и показатели социально опасного положения согласно приложению.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3" w:name="CA0_П_3_0CN__point_3"/>
      <w:bookmarkEnd w:id="3"/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Решения о признании детей находящимися в социально опасном положении, принятые до вступления в силу настоящего постановления, подлежат пересмотру в соответствии с данным постановлением в течение шести месяцев после вступления его в силу.</w:t>
      </w:r>
    </w:p>
    <w:p w:rsidR="001B2CAE" w:rsidRPr="001B2CAE" w:rsidRDefault="001B2CAE" w:rsidP="001B2CAE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4" w:name="CA0_П_4_0CN__point_4"/>
      <w:bookmarkEnd w:id="4"/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Настоящее постановление вступает в силу с 1 февраля 2019 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B2CAE" w:rsidRPr="001B2CAE" w:rsidTr="001B2CAE">
        <w:tc>
          <w:tcPr>
            <w:tcW w:w="2500" w:type="pct"/>
            <w:vAlign w:val="center"/>
            <w:hideMark/>
          </w:tcPr>
          <w:p w:rsidR="001B2CAE" w:rsidRPr="001B2CAE" w:rsidRDefault="001B2CAE" w:rsidP="001B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Премьер-министр Республики Беларусь</w:t>
            </w:r>
          </w:p>
        </w:tc>
        <w:tc>
          <w:tcPr>
            <w:tcW w:w="2500" w:type="pct"/>
            <w:vAlign w:val="center"/>
            <w:hideMark/>
          </w:tcPr>
          <w:p w:rsidR="001B2CAE" w:rsidRPr="001B2CAE" w:rsidRDefault="001B2CAE" w:rsidP="001B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С.Румас</w:t>
            </w:r>
          </w:p>
        </w:tc>
      </w:tr>
    </w:tbl>
    <w:p w:rsidR="001B2CAE" w:rsidRPr="001B2CAE" w:rsidRDefault="001B2CAE" w:rsidP="001B2CA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B2CAE" w:rsidRPr="001B2CAE" w:rsidTr="001B2CAE">
        <w:tc>
          <w:tcPr>
            <w:tcW w:w="1250" w:type="pct"/>
            <w:vAlign w:val="center"/>
            <w:hideMark/>
          </w:tcPr>
          <w:p w:rsidR="001B2CAE" w:rsidRPr="001B2CAE" w:rsidRDefault="001B2CAE" w:rsidP="001B2CAE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1B2CAE" w:rsidRPr="001B2CAE" w:rsidRDefault="001B2CAE" w:rsidP="001B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 </w:t>
            </w:r>
            <w:r w:rsidRPr="001B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Совета Министров </w:t>
            </w:r>
            <w:r w:rsidRPr="001B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Беларусь </w:t>
            </w:r>
            <w:r w:rsidRPr="001B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15.01.2019 № 22</w:t>
            </w:r>
          </w:p>
        </w:tc>
      </w:tr>
    </w:tbl>
    <w:p w:rsidR="001B2CAE" w:rsidRPr="001B2CAE" w:rsidRDefault="001B2CAE" w:rsidP="001B2CAE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Критерии и показатели социально опасного положения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6425"/>
      </w:tblGrid>
      <w:tr w:rsidR="001B2CAE" w:rsidRPr="001B2CAE" w:rsidTr="001B2CAE">
        <w:tc>
          <w:tcPr>
            <w:tcW w:w="1550" w:type="pct"/>
            <w:vAlign w:val="center"/>
            <w:hideMark/>
          </w:tcPr>
          <w:p w:rsidR="001B2CAE" w:rsidRPr="001B2CAE" w:rsidRDefault="001B2CAE" w:rsidP="001B2CAE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социально опасного положения</w:t>
            </w:r>
          </w:p>
        </w:tc>
        <w:tc>
          <w:tcPr>
            <w:tcW w:w="3400" w:type="pct"/>
            <w:vAlign w:val="center"/>
            <w:hideMark/>
          </w:tcPr>
          <w:p w:rsidR="001B2CAE" w:rsidRPr="001B2CAE" w:rsidRDefault="001B2CAE" w:rsidP="001B2CAE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социально опасного положения</w:t>
            </w:r>
          </w:p>
        </w:tc>
      </w:tr>
      <w:tr w:rsidR="001B2CAE" w:rsidRPr="001B2CAE" w:rsidTr="001B2CAE">
        <w:tc>
          <w:tcPr>
            <w:tcW w:w="1550" w:type="pct"/>
            <w:vAlign w:val="center"/>
            <w:hideMark/>
          </w:tcPr>
          <w:p w:rsidR="001B2CAE" w:rsidRPr="001B2CAE" w:rsidRDefault="001B2CAE" w:rsidP="001B2CAE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Родителями не удовлетворяются основные жизненные потребности ребенка (детей)</w:t>
            </w:r>
          </w:p>
        </w:tc>
        <w:tc>
          <w:tcPr>
            <w:tcW w:w="3400" w:type="pct"/>
            <w:vAlign w:val="center"/>
            <w:hideMark/>
          </w:tcPr>
          <w:p w:rsidR="001B2CAE" w:rsidRPr="001B2CAE" w:rsidRDefault="001B2CAE" w:rsidP="001B2CAE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допускают оставление ребенка (детей) без пищи</w:t>
            </w:r>
          </w:p>
          <w:p w:rsidR="001B2CAE" w:rsidRPr="001B2CAE" w:rsidRDefault="001B2CAE" w:rsidP="001B2CAE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допускают систематическое отсутствие пищи, предназначенной для питания ребенка (детей) (для детей раннего возраста – от 0 до 3 лет, детей дошкольного возраста – от 3 до 6 лет, детей школьного возраста – от 6 лет и старше), отвечающей соответствующим физиологическим потребностям детского организма и не причиняющей вред здоровью ребенка соответствующего возраста</w:t>
            </w:r>
          </w:p>
          <w:p w:rsidR="001B2CAE" w:rsidRPr="001B2CAE" w:rsidRDefault="001B2CAE" w:rsidP="001B2CAE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допускают проживание ребенка (детей) в жилых помещениях, в которых печи, теплогенерирующие агрегаты, газовое оборудование, электрические сети, электроприборы не соответствуют требованиям технических нормативных правовых актов либо эксплуатационной документации на них, </w:t>
            </w:r>
            <w:r w:rsidRPr="001B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неработоспособны, демонтированы устройства автоматического (автономного) обнаружения и оповещения о пожаре, надворные постройки и придомовая территория не соответствуют требованиям пожарной безопасности и имеются условия, создающие непосредственную угрозу возникновения пожара</w:t>
            </w:r>
          </w:p>
          <w:p w:rsidR="001B2CAE" w:rsidRPr="001B2CAE" w:rsidRDefault="001B2CAE" w:rsidP="001B2CAE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систематически (два раза и более в течение шести месяцев подряд) не выполняют рекомендации медицинских работников по диагностике, лечению и (или) медицинской реабилитации ребенка (детей), что угрожает его (их) жизни и (или) здоровью</w:t>
            </w:r>
          </w:p>
          <w:p w:rsidR="001B2CAE" w:rsidRPr="001B2CAE" w:rsidRDefault="001B2CAE" w:rsidP="001B2CAE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препятствуют получению ребенком обязательного общего базового образования (в любой форме его получения)</w:t>
            </w:r>
          </w:p>
          <w:p w:rsidR="001B2CAE" w:rsidRPr="001B2CAE" w:rsidRDefault="001B2CAE" w:rsidP="001B2CAE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 течение одного месяца со дня регистрации рождения или со дня прибытия на новое место жительства (пребывания) не обеспечивают регистрацию ребенка (детей) по месту жительства или месту пребывания</w:t>
            </w:r>
          </w:p>
          <w:p w:rsidR="001B2CAE" w:rsidRPr="001B2CAE" w:rsidRDefault="001B2CAE" w:rsidP="001B2CAE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родителей установлены факты, подтверждающие, что они не контролируют поведение и местонахождение ребенка (детей), вследствие чего ребенок (дети) самовольно уходит из дома, бродяжничает, совершил попытку суицида</w:t>
            </w:r>
          </w:p>
        </w:tc>
      </w:tr>
      <w:tr w:rsidR="001B2CAE" w:rsidRPr="001B2CAE" w:rsidTr="001B2CAE">
        <w:tc>
          <w:tcPr>
            <w:tcW w:w="1550" w:type="pct"/>
            <w:vAlign w:val="center"/>
            <w:hideMark/>
          </w:tcPr>
          <w:p w:rsidR="001B2CAE" w:rsidRPr="001B2CAE" w:rsidRDefault="001B2CAE" w:rsidP="001B2CAE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Родителями не обеспечивается надзор за поведением ребенка и его образом жизни, вследствие чего ребенок совершает деяния, содержащие признаки административного правонарушения либо преступления</w:t>
            </w:r>
          </w:p>
        </w:tc>
        <w:tc>
          <w:tcPr>
            <w:tcW w:w="3400" w:type="pct"/>
            <w:vAlign w:val="center"/>
            <w:hideMark/>
          </w:tcPr>
          <w:p w:rsidR="001B2CAE" w:rsidRPr="001B2CAE" w:rsidRDefault="001B2CAE" w:rsidP="001B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родителей ребенка (детей) неоднократно в течение года установлены факты привлечения к административной ответственности по </w:t>
            </w:r>
            <w:hyperlink r:id="rId8" w:anchor="0" w:history="1">
              <w:r w:rsidRPr="001B2CAE">
                <w:rPr>
                  <w:rFonts w:ascii="Times New Roman" w:eastAsia="Times New Roman" w:hAnsi="Times New Roman" w:cs="Times New Roman"/>
                  <w:color w:val="002F5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статье 10.3 Кодекса Республики Беларусь об административных правонарушениях</w:t>
              </w:r>
            </w:hyperlink>
          </w:p>
          <w:p w:rsidR="001B2CAE" w:rsidRPr="001B2CAE" w:rsidRDefault="001B2CAE" w:rsidP="001B2CAE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родителей ребенка (детей) в возрасте старше 14 лет в рамках административного либо уголовного процессов установлены факты, подтверждающие что они не контролируют его (их) поведение и местонахождение, вследствие чего ребенок (дети) привлечен к административной либо уголовной ответственности</w:t>
            </w:r>
          </w:p>
        </w:tc>
      </w:tr>
      <w:tr w:rsidR="001B2CAE" w:rsidRPr="001B2CAE" w:rsidTr="001B2CAE">
        <w:tc>
          <w:tcPr>
            <w:tcW w:w="1550" w:type="pct"/>
            <w:vAlign w:val="center"/>
            <w:hideMark/>
          </w:tcPr>
          <w:p w:rsidR="001B2CAE" w:rsidRPr="001B2CAE" w:rsidRDefault="001B2CAE" w:rsidP="001B2CAE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Родители, иные лица, участвующие в воспитании и содержании детей, ведут аморальный образ жизни, что оказывает вредное воздействие на ребенка (детей), злоупотребляют своими правами и (или) жестоко обращаются с ним (ними), в связи с чем имеет место опасность для жизни и (или) здоровья ребенка (детей)</w:t>
            </w:r>
          </w:p>
        </w:tc>
        <w:tc>
          <w:tcPr>
            <w:tcW w:w="3400" w:type="pct"/>
            <w:vAlign w:val="center"/>
            <w:hideMark/>
          </w:tcPr>
          <w:p w:rsidR="001B2CAE" w:rsidRPr="001B2CAE" w:rsidRDefault="001B2CAE" w:rsidP="001B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родителей, иных лиц, участвующих в воспитании и содержании детей, установлены факты привлечения к административной ответственности за совершение правонарушений, предусмотренных </w:t>
            </w:r>
            <w:hyperlink r:id="rId9" w:anchor="0" w:history="1">
              <w:r w:rsidRPr="001B2CAE">
                <w:rPr>
                  <w:rFonts w:ascii="Times New Roman" w:eastAsia="Times New Roman" w:hAnsi="Times New Roman" w:cs="Times New Roman"/>
                  <w:color w:val="002F5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статьями 10.1</w:t>
              </w:r>
            </w:hyperlink>
            <w:r w:rsidRPr="001B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0" w:anchor="0" w:history="1">
              <w:r w:rsidRPr="001B2CAE">
                <w:rPr>
                  <w:rFonts w:ascii="Times New Roman" w:eastAsia="Times New Roman" w:hAnsi="Times New Roman" w:cs="Times New Roman"/>
                  <w:color w:val="002F5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19.1</w:t>
              </w:r>
            </w:hyperlink>
            <w:r w:rsidRPr="001B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1" w:anchor="0" w:history="1">
              <w:r w:rsidRPr="001B2CAE">
                <w:rPr>
                  <w:rFonts w:ascii="Times New Roman" w:eastAsia="Times New Roman" w:hAnsi="Times New Roman" w:cs="Times New Roman"/>
                  <w:color w:val="002F5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частью 2 статьи 19.3</w:t>
              </w:r>
            </w:hyperlink>
            <w:r w:rsidRPr="001B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2" w:anchor="0" w:history="1">
              <w:r w:rsidRPr="001B2CAE">
                <w:rPr>
                  <w:rFonts w:ascii="Times New Roman" w:eastAsia="Times New Roman" w:hAnsi="Times New Roman" w:cs="Times New Roman"/>
                  <w:color w:val="002F5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статьями 19.4</w:t>
              </w:r>
            </w:hyperlink>
            <w:r w:rsidRPr="001B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3" w:anchor="0" w:history="1">
              <w:r w:rsidRPr="001B2CAE">
                <w:rPr>
                  <w:rFonts w:ascii="Times New Roman" w:eastAsia="Times New Roman" w:hAnsi="Times New Roman" w:cs="Times New Roman"/>
                  <w:color w:val="002F5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19.5</w:t>
              </w:r>
            </w:hyperlink>
            <w:r w:rsidRPr="001B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4" w:anchor="0" w:history="1">
              <w:r w:rsidRPr="001B2CAE">
                <w:rPr>
                  <w:rFonts w:ascii="Times New Roman" w:eastAsia="Times New Roman" w:hAnsi="Times New Roman" w:cs="Times New Roman"/>
                  <w:color w:val="002F5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19.8 Кодекса Республики Беларусь об административных правонарушениях</w:t>
              </w:r>
            </w:hyperlink>
          </w:p>
          <w:p w:rsidR="001B2CAE" w:rsidRPr="001B2CAE" w:rsidRDefault="001B2CAE" w:rsidP="001B2CAE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родителей, иных лиц, участвующих в воспитании и содержании детей, установлены факты потребления наркотических средств, психотропных веществ, их аналогов, токсических или других одурманивающих веществ, употребления ими алкогольных напитков, по результатам чего к ним применялись меры профилактического воздействия</w:t>
            </w:r>
          </w:p>
          <w:p w:rsidR="001B2CAE" w:rsidRPr="001B2CAE" w:rsidRDefault="001B2CAE" w:rsidP="001B2CAE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установлены факты жестокого обращения родителей, иных лиц, участвующих в воспитании и содержании детей, с </w:t>
            </w:r>
            <w:r w:rsidRPr="001B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ребенком, физического и (или) психологического насилия по отношению к нему</w:t>
            </w:r>
          </w:p>
        </w:tc>
      </w:tr>
    </w:tbl>
    <w:p w:rsidR="001B2CAE" w:rsidRPr="001B2CAE" w:rsidRDefault="001B2CAE" w:rsidP="001B2CA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B2CAE" w:rsidRPr="001B2CAE" w:rsidTr="001B2CAE">
        <w:tc>
          <w:tcPr>
            <w:tcW w:w="1250" w:type="pct"/>
            <w:vAlign w:val="center"/>
            <w:hideMark/>
          </w:tcPr>
          <w:p w:rsidR="001B2CAE" w:rsidRPr="001B2CAE" w:rsidRDefault="001B2CAE" w:rsidP="001B2CAE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1B2CAE" w:rsidRPr="001B2CAE" w:rsidRDefault="001B2CAE" w:rsidP="001B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 </w:t>
            </w:r>
            <w:r w:rsidRPr="001B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Совета Министров</w:t>
            </w:r>
            <w:r w:rsidRPr="001B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Беларусь</w:t>
            </w:r>
            <w:r w:rsidRPr="001B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15.01.2019 № 22</w:t>
            </w:r>
          </w:p>
        </w:tc>
      </w:tr>
    </w:tbl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5" w:name="CA0_ПОЛ__1"/>
      <w:bookmarkEnd w:id="5"/>
      <w:r w:rsidRPr="001B2CA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ПОЛОЖЕНИЕ</w:t>
      </w:r>
      <w:r w:rsidRPr="001B2CA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br/>
        <w:t>о порядке признания детей находящимися в социально опасном положении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6" w:name="CA0_ПОЛ__1_ГЛ_1_1CN__chapter_1"/>
      <w:bookmarkEnd w:id="6"/>
      <w:r w:rsidRPr="001B2CA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ГЛАВА 1</w:t>
      </w:r>
      <w:r w:rsidRPr="001B2CA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br/>
        <w:t>ОБЩИЕ ПОЛОЖЕНИЯ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7" w:name="CA0_ПОЛ__1_ГЛ_1_1_П_1_1CN__point_1"/>
      <w:bookmarkEnd w:id="7"/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Настоящим Положением определяется порядок признания детей находящимися в социально опасном положении, включающий выявление детей, находящихся в социально опасном положении, порядок и сроки проведения обследования условий жизни и воспитания ребенка, взаимодействие органов опеки и попечительства, иных организаций, уполномоченных законодательством осуществлять защиту прав и законных интересов детей (далее – государственные органы, государственные и иные организации), с семьей при реализации мероприятий, направленных на устранение социально опасного положения и обеспечение контроля за условиями содержания, воспитания и образования детей.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8" w:name="CA0_ПОЛ__1_ГЛ_1_1_П_2_2CN__point_2"/>
      <w:bookmarkEnd w:id="8"/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Для целей настоящего Положения используются термины и их определения в значениях, установленных </w:t>
      </w:r>
      <w:hyperlink r:id="rId15" w:anchor="0" w:history="1">
        <w:r w:rsidRPr="001B2CAE">
          <w:rPr>
            <w:rFonts w:ascii="Tahoma" w:eastAsia="Times New Roman" w:hAnsi="Tahoma" w:cs="Tahoma"/>
            <w:color w:val="002F52"/>
            <w:sz w:val="24"/>
            <w:szCs w:val="24"/>
            <w:u w:val="single"/>
            <w:bdr w:val="none" w:sz="0" w:space="0" w:color="auto" w:frame="1"/>
            <w:lang w:eastAsia="ru-RU"/>
          </w:rPr>
          <w:t>Кодексом Республики Беларусь о браке и семье</w:t>
        </w:r>
      </w:hyperlink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 </w:t>
      </w:r>
      <w:hyperlink r:id="rId16" w:anchor="0" w:history="1">
        <w:r w:rsidRPr="001B2CAE">
          <w:rPr>
            <w:rFonts w:ascii="Tahoma" w:eastAsia="Times New Roman" w:hAnsi="Tahoma" w:cs="Tahoma"/>
            <w:color w:val="002F52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Республики Беларусь от 31 мая 2003 г. № 200-З «Об основах системы профилактики безнадзорности и правонарушений несовершеннолетних», иными актами законодательства, а также следующие термины и их определения: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выявление детей, находящихся в социально опасном положении, – комплекс действий государственных органов, государственных и иных организаций по выявлению обстановки, при которой не удовлетворяются основные жизненные потребности ребенка, не обеспечивается надзор за его поведением и образом жизни, родители ведут аморальный образ жизни, в связи с чем имеет место опасность для жизни или здоровья ребенка (далее – неблагоприятная для детей обстановка);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социальное расследование – деятельность государственных органов, государственных и иных организаций по изучению положения и обследованию условий жизни и воспитания ребенка (детей) в семьях, в отношении которого поступила информация о неблагоприятной для детей обстановке;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признание ребенка (детей) находящимся в социально опасном положении – принятие по итогам социального расследования решения о признании ребенка (детей) находящимся в социально опасном положении в установленном настоящим Положением порядке, на основании которого осуществляется реализация мероприятий по устранению причин и условий, повлекших создание неблагоприятной для детей обстановки;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мероприятия по устранению причин и условий, повлекших создание неблагоприятной для детей обстановки (далее – мероприятия), – совместная </w:t>
      </w: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деятельность государственных органов, государственных и иных организаций с семьей, направленная на устранение причин и условий, повлекших создание неблагоприятной для детей обстановки.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9" w:name="CA0_ПОЛ__1_ГЛ_2_2CN__chapter_2"/>
      <w:bookmarkEnd w:id="9"/>
      <w:r w:rsidRPr="001B2CA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ГЛАВА 2</w:t>
      </w:r>
      <w:r w:rsidRPr="001B2CA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br/>
        <w:t>ДЕЯТЕЛЬНОСТЬ ГОСУДАРСТВЕННЫХ ОРГАНОВ, ГОСУДАРСТВЕННЫХ И ИНЫХ ОРГАНИЗАЦИЙ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10" w:name="CA0_ПОЛ__1_ГЛ_2_2_П_3_3CN__point_3"/>
      <w:bookmarkEnd w:id="10"/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Государственные органы, государственные и иные организации в пределах своей компетенции участвуют: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выявлении детей, находящихся в социально опасном положении;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организации и проведении социального расследования;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принятии решения о признании ребенка (детей) находящимся в социально опасном положении;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реализации мероприятий.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11" w:name="CA0_ПОЛ__1_ГЛ_2_2_П_4_4CN__point_4"/>
      <w:bookmarkEnd w:id="11"/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В деятельности, указанной в пункте 3 настоящего Положения, в пределах своей компетенции участвуют следующие государственные органы и государственные организации: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местные исполнительные и распорядительные органы;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комиссии по делам несовершеннолетних городских, районных исполнительных комитетов (местных администраций районов в городах) (далее – комиссии по делам несовершеннолетних);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образования (далее – отделы образования);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учреждения образования;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организации здравоохранения;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труда, занятости и социальной защиты (далее – органы по труду, занятости и социальной защите);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территориальные центры социального обслуживания населения, центры социального обслуживания семьи и детей;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территориальные органы внутренних дел;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органы и подразделения по чрезвычайным ситуациям;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жилищно-коммунального хозяйства;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организации, осуществляющие учет, расчет и начисление платы за жилищно-коммунальные услуги и платы за пользование жилым помещением;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государственные организации, в хозяйственном ведении или оперативном управлении которых находятся жилые помещения государственного жилищного фонда в общежитиях.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Иные организации участвуют в выявлении детей, находящихся в социально опасном положении, социальном расследовании и реализации мероприятий в пределах своей компетенции.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12" w:name="CA0_ПОЛ__1_ГЛ_2_2_П_5_5CN__point_5"/>
      <w:bookmarkEnd w:id="12"/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 Координацию деятельности государственных органов, государственных и иных организаций, указанной в пункте 3 настоящего Положения, осуществляют координационные советы, создаваемые в соответствии с </w:t>
      </w:r>
      <w:hyperlink r:id="rId17" w:anchor="0" w:history="1">
        <w:r w:rsidRPr="001B2CAE">
          <w:rPr>
            <w:rFonts w:ascii="Tahoma" w:eastAsia="Times New Roman" w:hAnsi="Tahoma" w:cs="Tahoma"/>
            <w:color w:val="002F52"/>
            <w:sz w:val="24"/>
            <w:szCs w:val="24"/>
            <w:u w:val="single"/>
            <w:bdr w:val="none" w:sz="0" w:space="0" w:color="auto" w:frame="1"/>
            <w:lang w:eastAsia="ru-RU"/>
          </w:rPr>
          <w:t>частью второй пункта 28 Декрета</w:t>
        </w:r>
      </w:hyperlink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Президента Республики Беларусь от 24 ноября 2006 г. № 18 «О дополнительных мерах по государственной защите детей в неблагополучных семьях» (далее – координационные советы).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13" w:name="CA0_ПОЛ__1_ГЛ_3_3CN__chapter_3"/>
      <w:bookmarkEnd w:id="13"/>
      <w:r w:rsidRPr="001B2CA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ГЛАВА 3</w:t>
      </w:r>
      <w:r w:rsidRPr="001B2CA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br/>
        <w:t>ВЫЯВЛЕНИЕ ДЕТЕЙ, НАХОДЯЩИХСЯ В СОЦИАЛЬНО ОПАСНОМ ПОЛОЖЕНИИ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14" w:name="CA0_ПОЛ__1_ГЛ_3_3_П_6_6CN__point_6"/>
      <w:bookmarkEnd w:id="14"/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 Государственные органы, государственные и иные организации выявляют неблагоприятную для детей обстановку при осуществлении своей деятельности в соответствии с возложенными на них задачами и в пределах своей компетенции: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отделы образования, учреждения образования – при организации учета детей, подлежащих обучению на уровне общего среднего образования, анализе участия родителей в образовательном процессе, при осуществлении контроля за условиями содержания, воспитания и образования детей в семьях, в которые возвращены дети после помещения на государственное обеспечение, в том числе после восстановления родителей в родительских правах, при анализе обращений граждан;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организации здравоохранения – при оказании медицинской помощи или медицинских услуг, в том числе при патронажах, вызове врача на дом, при выездах скорой медицинской помощи, медицинском наблюдении и оказании медицинской помощи женщинам во время беременности, родов и в послеродовом периоде, в других случаях оказания медицинской помощи или медицинских услуг;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органы по труду, занятости и социальной защите, территориальные центры социального обслуживания населения, центры социального обслуживания семьи и детей – при назначении пособий и пенсий, государственной адресной социальной помощи, материальной помощи, оказании социальных услуг, проведении обследования многодетных семей, семей, воспитывающих ребенка-инвалида, реализации мер в сфере содействия занятости, осуществлении иных функций;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территориальные органы внутренних дел – при посещении по месту жительства лиц, состоящих на профилактическом учете, при проведении с несовершеннолетними индивидуальной профилактической работы, в том числе при посещении семей на дому, в рамках рассмотрения в установленном порядке заявлений и сообщений граждан и юридических лиц;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органы и подразделения по чрезвычайным ситуациям – при проведении пожарно-профилактической работы;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организации, осуществляющие учет, расчет и начисление платы за жилищно-коммунальные услуги и платы за пользование жилым помещением, – при выявлении фактов невнесения платы по погашению задолженности лицами, имеющими на воспитании детей, которые были в установленном законодательством порядке предупреждены о необходимости погашения такой задолженности;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государственные организации, в хозяйственном ведении или оперативном управлении которых находятся жилые помещения государственного жилищного фонда в общежитиях, – при продлении или расторжении договора найма жилого помещения государственного жилищного фонда в общежитии в отношении граждан, имеющих на воспитании детей и систематически нарушающих правила внутреннего распорядка в общежитии.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Иные организации выявляют неблагоприятную для детей обстановку в пределах своей компетенции.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15" w:name="CA0_ПОЛ__1_ГЛ_3_3_П_7_7CN__point_7"/>
      <w:bookmarkEnd w:id="15"/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7. При выявлении неблагоприятной для детей обстановки государственные органы, государственные и иные организации незамедлительно информируют об этом отдел образования по месту нахождения детей.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16" w:name="CA0_ПОЛ__1_ГЛ_3_3_П_8_8CN__point_8"/>
      <w:bookmarkEnd w:id="16"/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8. Отдел образования не позднее одного рабочего дня, следующего за днем поступления информации о неблагоприятной для детей обстановке, направляет ее в учреждение образования, в котором обучается (воспитывается) ребенок (дети), или в социально-педагогический центр по месту проживания (нахождения) ребенка (детей) – в отношении ребенка (детей) в возрасте до 3 лет либо ребенка (детей), который не зачислен в учреждение образования или не проживает с семьей в связи с получением образования.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17" w:name="CA0_ПОЛ__1_ГЛ_4_4CN__chapter_4"/>
      <w:bookmarkEnd w:id="17"/>
      <w:r w:rsidRPr="001B2CA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ГЛАВА 4</w:t>
      </w:r>
      <w:r w:rsidRPr="001B2CA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br/>
        <w:t>ПРОВЕДЕНИЕ СОЦИАЛЬНОГО РАССЛЕДОВАНИЯ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18" w:name="CA0_ПОЛ__1_ГЛ_4_4_П_9_9CN__point_9"/>
      <w:bookmarkEnd w:id="18"/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9. Руководителем учреждения образования (социально-педагогического центра) в течение одного рабочего дня, следующего за днем получения информации о неблагоприятной для детей обстановке, принимается решение, которым определяются персональный состав комиссии по проведению социального расследования (далее – комиссия), срок его проведения, не превышающий 15 рабочих дней, порядок и срок обследования условий жизни и воспитания ребенка, дата проведения заседания совета учреждения образования (социально-педагогического центра) по профилактике безнадзорности и правонарушений несовершеннолетних (далее – совет профилактики).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19" w:name="CA0_ПОЛ__1_ГЛ_4_4_П_10_10CN__point_10"/>
      <w:bookmarkEnd w:id="19"/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10. К проведению социального расследования учреждение образования (социально-педагогический центр) при необходимости привлекает специалистов государственных органов, государственных и иных организаций, указанных в пункте 4 настоящего Положения, по месту жительства детей, направив письменное уведомление.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20" w:name="CA0_ПОЛ__1_ГЛ_4_4_П_11_11CN__point_11"/>
      <w:bookmarkEnd w:id="20"/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11. Обследование условий жизни и воспитания ребенка (детей) проводится комиссией не позднее трех рабочих дней со дня, следующего за днем принятия руководителем учреждения образования (социально-педагогического центра) решения, указанного в пункте 9 настоящего Положения.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Составляется акт обследования условий жизни и воспитания ребенка (детей), в котором отражаются сведения о ребенке (детях), родителях ребенка, иных гражданах, проживающих совместно с семьей и участвующих в воспитании ребенка (детей), а также о наличии либо отсутствии критериев и показателей социально опасного положения, установленных постановлением, которым утверждено настоящее Положение.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Акт обследования условий жизни и воспитания ребенка (детей) подписывается членами комиссии и представляется для ознакомления родителям ребенка (детей). При отказе родителей от ознакомления с актом в нем делается отметка об этом с указанием причин отказа.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21" w:name="CA0_ПОЛ__1_ГЛ_4_4_П_12_12CN__point_12"/>
      <w:bookmarkEnd w:id="21"/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12. При проведении социального расследования в соответствии с законодательством осуществляется сбор информации о ребенке (детях) и его родителях, имеющей значение для принятия решения о признании ребенка (детей) находящимся в социально опасном положении.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Предложения о мероприятиях формируются государственными органами, государственными и иными организациями при проведении социального расследования. При обследовании условий жизни и воспитания ребенка (детей) оценивается возможность участия каждого из родителей, других членов семьи в реализации мероприятий.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 результатам социального расследования готовятся обобщенная информация и предложения о мероприятиях.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22" w:name="CA0_ПОЛ__1_ГЛ_4_4_П_13_13CN__point_13"/>
      <w:bookmarkEnd w:id="22"/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13. Совет профилактики рассматривает акт обследования условий жизни и воспитания ребенка (детей) и информацию по результатам социального расследования и принимает одно из следующих решений: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обратиться в координационный совет по месту жительства семьи для принятия решения о признании ребенка (детей) находящимся в социально опасном положении;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рекомендовать родителям в течение трех рабочих дней обратиться за оказанием социальных услуг, иной помощи по устранению трудной жизненной ситуации в соответствии с законодательством;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информировать отдел образования об отсутствии критериев и показателей социально опасного положения ребенка (детей) в семье.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23" w:name="CA0_ПОЛ__1_ГЛ_4_4_П_14_14CN__point_14"/>
      <w:bookmarkEnd w:id="23"/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14. В соответствии с принятым решением в координационный совет не позднее трех рабочих дней после проведения заседания совета профилактики направляются выписка из решения совета профилактики, акт обследования условий жизни и воспитания ребенка (детей), информация по результатам социального расследования и предложения о мероприятиях.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государственный орган, государственную и иную организацию, предоставляющие указанные в абзаце третьем пункта 13 настоящего Положения социальные услуги, иную помощь, в течение одного рабочего дня после проведения заседания совета профилактики направляется выписка из решения совета профилактики.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24" w:name="CA0_ПОЛ__1_ГЛ_4_4_П_14_1__15CN__point_14"/>
      <w:bookmarkEnd w:id="24"/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14[1]. Государственный орган, государственная и иная организации, предоставляющие социальные услуги, иную помощь, не позднее 14 рабочих дней со дня получения выписки из решения совета профилактики направляют в совет профилактики информацию об оказании социальных услуг, иной помощи либо о необращении родителей за оказанием таких услуг, иной помощи для контроля условий жизни и воспитания ребенка (детей) и принятия решения в соответствии с абзацами вторым и третьим пункта 13 настоящего Положения.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25" w:name="CA0_ПОЛ__1_ГЛ_5_5CN__chapter_5"/>
      <w:bookmarkEnd w:id="25"/>
      <w:r w:rsidRPr="001B2CA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ГЛАВА 5</w:t>
      </w:r>
      <w:r w:rsidRPr="001B2CA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br/>
        <w:t>ПОРЯДОК ПРИНЯТИЯ РЕШЕНИЯ О ПРИЗНАНИИ РЕБЕНКА (ДЕТЕЙ) НАХОДЯЩИМСЯ В СОЦИАЛЬНО ОПАСНОМ ПОЛОЖЕНИИ, КОНТРОЛЬ ЗА ЕГО ИСПОЛНЕНИЕМ И ОБЖАЛОВАНИЕ ТАКОГО РЕШЕНИЯ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26" w:name="CA0_ПОЛ__1_ГЛ_5_5_П_15_16CN__point_15"/>
      <w:bookmarkEnd w:id="26"/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15. Материалы, указанные в части первой пункта 14 настоящего Положения, рассматриваются координационным советом в течение 14 дней.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 дате и времени проведения заседания координационного совета в обязательном порядке уведомляются родители.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Координационный совет принимает одно из следующих решений: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признать ребенка (детей) находящимся в социально опасном положении и определить мероприятия, обязательные для исполнения родителями и государственными органами, государственными и иными организациями;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отказать в признании ребенка (детей) находящимся в социально опасном положении с указанием причин такого отказа.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27" w:name="CA0_ПОЛ__1_ГЛ_5_5_П_16_17CN__point_16"/>
      <w:bookmarkEnd w:id="27"/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16. Решение о признании ребенка (детей) находящимся в социально опасном положении, включающее мероприятия, в течение трех рабочих дней со дня его принятия направляется родителям, государственным органам, государственным и иным организациям, ответственным за его реализацию.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28" w:name="CA0_ПОЛ__1_ГЛ_5_5_П_17_18CN__point_17"/>
      <w:bookmarkEnd w:id="28"/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17. Исполнение решения о признании ребенка (детей) находящимся в социально опасном положении не реже одного раза в квартал рассматривается координационным советом.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29" w:name="CA0_ПОЛ__1_ГЛ_5_5_П_18_19CN__point_18"/>
      <w:bookmarkEnd w:id="29"/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18. Координационный совет по результатам анализа исполнения родителями и государственными органами, государственными и иными организациями решения о признании ребенка (детей) находящимся в социально опасном положении принимает решение: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 внесении изменений и дополнений в решение о признании ребенка (детей) находящимся в социально опасном положении, в том числе о включении дополнительных мероприятий, изменении сроков их исполнения, ответственных исполнителей;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 направлении в комиссию по делам несовершеннолетних ходатайства о необходимости признания ребенка (детей) нуждающимся в государственной защите;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 прекращении исполнения решения о признании ребенка (детей) находящимся в социально опасном положении в случае устранения причин, повлекших признание ребенка (детей) находящимся в социально опасном положении, или по достижении ребенком возраста восемнадцати лет, в случае избрания для него меры пресечения в виде заключения под стражу, осуждения его к наказанию в виде ареста или лишения свободы, в случае смерти ребенка, а также объявления </w:t>
      </w: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его умершим либо признания безвестно отсутствующим в установленном законодательством порядке.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30" w:name="CA0_ПОЛ__1_ГЛ_5_5_П_19_20CN__point_19"/>
      <w:bookmarkEnd w:id="30"/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19. При изменении места жительства ребенка (детей), признанного находящимся в социально опасном положении, учреждение образования (социально-педагогический центр) информирует координационный совет по новому месту жительства семьи и направляет решение о признании ребенка (детей) находящимся в социально опасном положении и мероприятия для принятия решения по новому месту жительства семьи в соответствии с частью третьей пункта 15 настоящего Положения.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31" w:name="CA0_ПОЛ__1_ГЛ_5_5_П_20_21CN__point_20"/>
      <w:bookmarkEnd w:id="31"/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20. Учет детей, находящихся в социально опасном положении, осуществляют отделы образования либо уполномоченные ими учреждения образования (социально-педагогические центры) в порядке, установленном законодательством.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32" w:name="CA0_ПОЛ__1_ГЛ_5_5_П_21_22CN__point_21"/>
      <w:bookmarkEnd w:id="32"/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21. Решение о признании (об отказе в признании) ребенка (детей) находящимся в социально опасном положении может быть обжаловано родителями в течение 10 рабочих дней со дня его принятия в городские, районные исполнительные комитеты, местные администрации районов в городах по месту принятия решения, а затем в суд.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Обжалование решения о признании ребенка (детей) находящимся в социально опасном положении не приостанавливает его исполнение.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33" w:name="CA0_ПОЛ__1_ГЛ_6_6CN__chapter_6"/>
      <w:bookmarkEnd w:id="33"/>
      <w:r w:rsidRPr="001B2CA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ГЛАВА 6</w:t>
      </w:r>
      <w:r w:rsidRPr="001B2CA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br/>
        <w:t>РЕАЛИЗАЦИЯ МЕРОПРИЯТИЙ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34" w:name="CA0_ПОЛ__1_ГЛ_6_6_П_22_23CN__point_22"/>
      <w:bookmarkEnd w:id="34"/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22. Реализацию мероприятий обеспечивают: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35" w:name="CA0_ПОЛ__1_ГЛ_6_6_П_22_23_ПП_22_1_1CN__u"/>
      <w:bookmarkEnd w:id="35"/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22.1. городские, районные исполнительные комитеты (местные администрации районов в городах), которые в пределах своей компетенции: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организуют работу по профилактике семейного неблагополучия, насилия в семье, жестокого обращения с детьми, безнадзорности и правонарушений детей;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принимают в установленном законодательством порядке решения о даче согласия на отчуждение собственниками жилых помещений или об отказе в отчуждении собственниками жилых помещений, в которых проживают в качестве членов семей собственников жилых помещений дети, признанные находящимися в социально опасном положении;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формируют и вносят для утверждения в Советы депутатов региональные комплексы мероприятий по вопросам социальной поддержки детей и семей, воспитывающих детей (в том числе оказание помощи к учебному году);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36" w:name="CA0_ПОЛ__1_ГЛ_6_6_П_22_23_ПП_22_2_2CN__u"/>
      <w:bookmarkEnd w:id="36"/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22.2. сельские, поселковые исполнительные комитеты, которые в пределах своей компетенции оказывают помощь семьям, находящимся в социально опасном положении, в решении бытовых, жилищных и иных вопросов;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37" w:name="CA0_ПОЛ__1_ГЛ_6_6_П_22_23_ПП_22_3_3CN__u"/>
      <w:bookmarkEnd w:id="37"/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22.3. комиссии по делам несовершеннолетних, которые в пределах своей компетенции: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установленном законодательством порядке принимают меры по защите прав и законных интересов ребенка (детей), находящегося в социально опасном положении;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организуют оказание помощи по обучению, трудовому и бытовому устройству ребенку (детям), досрочно прекратившему образовательные отношения и признанному находящимся в социально опасном положении;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38" w:name="CA0_ПОЛ__1_ГЛ_6_6_П_22_23_ПП_22_4_4CN__u"/>
      <w:bookmarkEnd w:id="38"/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22.4. отделы образования, которые в пределах своей компетенции: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обеспечивают реализацию права ребенка (детей) на получение образования;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обеспечивают доступность образования, в том числе лицам с особенностями психофизического развития в соответствии с их состоянием здоровья и познавательными возможностями, на всех уровнях основного образования и при получении дополнительного образования;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осуществляют контроль за условиями содержания, воспитания и образования ребенка (детей), признанного находящимся в социально опасном положении;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обеспечивают учет детей, признанных находящимися в социально опасном положении;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39" w:name="CA0_ПОЛ__1_ГЛ_6_6_П_22_23_ПП_22_5_5CN__u"/>
      <w:bookmarkEnd w:id="39"/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22.5. учреждения образования (социально-педагогические центры), которые в пределах своей компетенции: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создают специальные условия для получения образования лицами с особенностями психофизического развития и оказания им коррекционно-педагогической помощи;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оказывают психологическую помощь и социально-педагогическую поддержку ребенку (детям) и родителям;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осуществляют контроль за условиями содержания, воспитания и образования ребенка (детей), признанного находящимся в социально опасном положении;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40" w:name="CA0_ПОЛ__1_ГЛ_6_6_П_22_23_ПП_22_6_6CN__u"/>
      <w:bookmarkEnd w:id="40"/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22.6. организации здравоохранения, которые в пределах своей компетенции: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установленном законодательством порядке оказывают медицинскую помощь;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консультируют родителей по вопросам организации условий быта, ухода, питания ребенка (детей);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обучают родителей навыкам ухода за новорожденными детьми и детьми раннего возраста;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консультируют родителей и других членов семьи по вопросам формирования здорового образа жизни;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осуществляют контроль за выполнением медицинских рекомендаций по профилактике, диагностике, лечению и медицинской реабилитации ребенка (детей);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обеспечивают медицинское наблюдение, в том числе на дому, детей дошкольного возраста и детей-инвалидов;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41" w:name="CA0_ПОЛ__1_ГЛ_6_6_П_22_23_ПП_22_7_7CN__u"/>
      <w:bookmarkEnd w:id="41"/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22.7. органы по труду, занятости и социальной защите, территориальные центры социального обслуживания населения, центры социального обслуживания семьи и детей, которые в пределах своей компетенции: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проводят обследования многодетных семей, семей, воспитывающих детей-инвалидов, семей, в которых выявлены признаки неблагоприятной для детей обстановки;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оказывают социальные услуги, в том числе консультационно-информационные, социально-психологические, социально-педагогические, социально-посреднические, социально-реабилитационные, а также услуги временного приюта, социального патроната, услуги няни, иные виды социальных услуг в зависимости от потребностей семьи;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назначают государственную адресную социальную помощь, материальную помощь, пенсии и пособия;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участвуют в распределении безвозмездной (спонсорской) помощи, полученной в виде товаров (работ, услуг), иностранной безвозмездной помощи, помощи (пожертвований), полученной от физических лиц;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оказывают содействие родителям в трудоустройстве, профессиональной подготовке, переподготовке, повышении квалификации, организации предпринимательской деятельности, деятельности по оказанию услуг в сфере агроэкотуризма, ремесленной деятельности, реализуют иные меры в сфере содействия занятости;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участвуют в мероприятиях по профилактике неблагоприятной для детей обстановки, противодействию домашнему насилию;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42" w:name="CA0_ПОЛ__1_ГЛ_6_6_П_22_23_ПП_22_8_8CN__u"/>
      <w:bookmarkEnd w:id="42"/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22.8. территориальные органы внутренних дел, которые в пределах своей компетенции: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проводят беседы с членами семьи по правовым вопросам и соблюдению требований законодательства;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 необходимости осуществляют подготовку документов для направления родителей, других членов семьи в лечебно-трудовые профилактории;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43" w:name="CA0_ПОЛ__1_ГЛ_6_6_П_22_23_ПП_22_9_9CN__u"/>
      <w:bookmarkEnd w:id="43"/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22.9. органы и подразделения по чрезвычайным ситуациям, которые в пределах своей компетенции проводят информационно-разъяснительную работу о необходимости соблюдения требований пожарной безопасности;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44" w:name="CA0_ПОЛ__1_ГЛ_6_6_П_22_23_ПП_22_10_10CN_"/>
      <w:bookmarkEnd w:id="44"/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22.10. 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жилищно-коммунального хозяйства, которые в пределах своей компетенции и при наличии оснований: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оказывают содействие в принятии на учет граждан, нуждающихся в улучшении жилищных условий;</w:t>
      </w:r>
    </w:p>
    <w:p w:rsidR="001B2CAE" w:rsidRPr="001B2CAE" w:rsidRDefault="001B2CAE" w:rsidP="001B2CA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реализуют меры по осуществлению ремонта в жилых помещениях государственного жилищного фонда по месту жительства семьи, ребенок (дети) в которой находится в социально опасном положении;</w:t>
      </w:r>
    </w:p>
    <w:p w:rsidR="001B2CAE" w:rsidRPr="001B2CAE" w:rsidRDefault="001B2CAE" w:rsidP="001B2C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45" w:name="CA0_ПОЛ__1_ГЛ_6_6_П_22_23_ПП_22_11_11CN_"/>
      <w:bookmarkEnd w:id="45"/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22.11. организации, осуществляющие учет, расчет и начисление платы за жилищно-коммунальные услуги и платы за пользование жилым помещением, которые в пределах своей компетенции уведомляют родителей об имеющейся задолженности по оплате жилищно-коммунальных услуг, возмещению расходов организаций, осуществляющих эксплуатацию жилищного фонда и (или) предоставляющих жилищно-коммунальные услуги, на электроэнергию, </w:t>
      </w: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потребляемую на освещение вспомогательных помещений и работу оборудования, в том числе лифтов, в многоквартирных жилых домах.</w:t>
      </w:r>
    </w:p>
    <w:p w:rsidR="001B2CAE" w:rsidRPr="001B2CAE" w:rsidRDefault="001B2CAE" w:rsidP="001B2CAE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2CA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B56B78" w:rsidRDefault="00B56B78"/>
    <w:sectPr w:rsidR="00B56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6E"/>
    <w:rsid w:val="001B2CAE"/>
    <w:rsid w:val="0048446E"/>
    <w:rsid w:val="00B5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2C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C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B2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CAE"/>
    <w:rPr>
      <w:b/>
      <w:bCs/>
    </w:rPr>
  </w:style>
  <w:style w:type="character" w:styleId="a5">
    <w:name w:val="Hyperlink"/>
    <w:basedOn w:val="a0"/>
    <w:uiPriority w:val="99"/>
    <w:semiHidden/>
    <w:unhideWhenUsed/>
    <w:rsid w:val="001B2CAE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2C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2C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C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B2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CAE"/>
    <w:rPr>
      <w:b/>
      <w:bCs/>
    </w:rPr>
  </w:style>
  <w:style w:type="character" w:styleId="a5">
    <w:name w:val="Hyperlink"/>
    <w:basedOn w:val="a0"/>
    <w:uiPriority w:val="99"/>
    <w:semiHidden/>
    <w:unhideWhenUsed/>
    <w:rsid w:val="001B2CAE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2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91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c.minsk.edu.by/ru/main.aspx?guid=13761" TargetMode="External"/><Relationship Id="rId13" Type="http://schemas.openxmlformats.org/officeDocument/2006/relationships/hyperlink" Target="http://spc.minsk.edu.by/ru/main.aspx?guid=1376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c.minsk.edu.by/ru/main.aspx?guid=13761" TargetMode="External"/><Relationship Id="rId12" Type="http://schemas.openxmlformats.org/officeDocument/2006/relationships/hyperlink" Target="http://spc.minsk.edu.by/ru/main.aspx?guid=13761" TargetMode="External"/><Relationship Id="rId17" Type="http://schemas.openxmlformats.org/officeDocument/2006/relationships/hyperlink" Target="http://spc.minsk.edu.by/ru/main.aspx?guid=1376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pc.minsk.edu.by/ru/main.aspx?guid=13761" TargetMode="External"/><Relationship Id="rId1" Type="http://schemas.openxmlformats.org/officeDocument/2006/relationships/styles" Target="styles.xml"/><Relationship Id="rId6" Type="http://schemas.openxmlformats.org/officeDocument/2006/relationships/hyperlink" Target="http://spc.minsk.edu.by/ru/main.aspx?guid=13761" TargetMode="External"/><Relationship Id="rId11" Type="http://schemas.openxmlformats.org/officeDocument/2006/relationships/hyperlink" Target="http://spc.minsk.edu.by/ru/main.aspx?guid=13761" TargetMode="External"/><Relationship Id="rId5" Type="http://schemas.openxmlformats.org/officeDocument/2006/relationships/hyperlink" Target="http://spc.minsk.edu.by/ru/main.aspx?guid=13761" TargetMode="External"/><Relationship Id="rId15" Type="http://schemas.openxmlformats.org/officeDocument/2006/relationships/hyperlink" Target="http://spc.minsk.edu.by/ru/main.aspx?guid=13761" TargetMode="External"/><Relationship Id="rId10" Type="http://schemas.openxmlformats.org/officeDocument/2006/relationships/hyperlink" Target="http://spc.minsk.edu.by/ru/main.aspx?guid=1376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pc.minsk.edu.by/ru/main.aspx?guid=13761" TargetMode="External"/><Relationship Id="rId14" Type="http://schemas.openxmlformats.org/officeDocument/2006/relationships/hyperlink" Target="http://spc.minsk.edu.by/ru/main.aspx?guid=137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4273</Words>
  <Characters>24357</Characters>
  <Application>Microsoft Office Word</Application>
  <DocSecurity>0</DocSecurity>
  <Lines>202</Lines>
  <Paragraphs>57</Paragraphs>
  <ScaleCrop>false</ScaleCrop>
  <Company>SPecialiST RePack, SanBuild</Company>
  <LinksUpToDate>false</LinksUpToDate>
  <CharactersWithSpaces>28573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2024-05-02T05:21:00Z</dcterms:created>
  <dcterms:modified xsi:type="dcterms:W3CDTF">2024-05-02T05:21:00Z</dcterms:modified>
</cp:coreProperties>
</file>