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86CFC">
        <w:rPr>
          <w:b/>
          <w:color w:val="000000"/>
          <w:sz w:val="28"/>
          <w:szCs w:val="28"/>
        </w:rPr>
        <w:t>Родительское собрание во 2 классе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правила здорового образа жизни: рациональное питание, двигательная активность, положительные эмоции.</w:t>
      </w:r>
      <w:r w:rsidRPr="00286CFC">
        <w:rPr>
          <w:b/>
          <w:color w:val="000000"/>
          <w:sz w:val="28"/>
          <w:szCs w:val="28"/>
        </w:rPr>
        <w:br/>
      </w:r>
      <w:r w:rsidRPr="00286CFC">
        <w:rPr>
          <w:color w:val="000000"/>
          <w:sz w:val="28"/>
          <w:szCs w:val="28"/>
        </w:rPr>
        <w:t>Мы живём в XXI веке, который уже окрестили веком максимальных скоростей и науки. Новый век, технический и научный прогресс требуют от любого человека колоссальных нагрузок и усилий. Как с этим можно справиться? Только при помощи ежедневной и постоянной работы над собой. С такими интеллектуальными нагрузками, которая предлагает сегодня современное образование, может справиться только постоянная физическая работа тела, другими словами – абсолютно здоровый ученик. Поэтому сегодня мы поговорим о здоровье вообще и о здоровье школьников в частности, о том, как помочь нашим детям сохранить и укрепить</w:t>
      </w:r>
      <w:r w:rsidRPr="00286CF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здоровье и о многом другом очень важном и серьёзном.</w:t>
      </w:r>
      <w:r w:rsidRPr="00286CFC">
        <w:rPr>
          <w:rStyle w:val="apple-converted-space"/>
          <w:color w:val="000000"/>
          <w:sz w:val="28"/>
          <w:szCs w:val="28"/>
        </w:rPr>
        <w:t> </w:t>
      </w:r>
      <w:r w:rsidRPr="00286CFC">
        <w:rPr>
          <w:b/>
          <w:bCs/>
          <w:color w:val="000000"/>
          <w:sz w:val="28"/>
          <w:szCs w:val="28"/>
        </w:rPr>
        <w:t>Притча.</w:t>
      </w:r>
      <w:r w:rsidRPr="00286CFC">
        <w:rPr>
          <w:rStyle w:val="apple-converted-space"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Эта история произошла</w:t>
      </w:r>
      <w:r w:rsidRPr="00286CF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он решил придумать такой вопрос, чтобы мудрец на него не смог ответить.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И он пошёл на луг, поймал бабочку. Посадил её между сомкнутых ладоней и подумал: «спрошу-ка я у мудреца: скажи, о, мудрейший, какая бабочка у меня в руках: живая или мёртвая?»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Если он скажет – живая, я сомкну ладони, и бабочка умрёт, а если он скажет – мёртвая, я раскрою ладони и бабочка улетит. Вот тогда все поймут, кто из нас умнее.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Завистник поймал бабочку, посадил её между ладонями и отправился к мудрецу. И он спросил у того: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 xml:space="preserve">«Какая бабочка у меня в руках, о, </w:t>
      </w:r>
      <w:proofErr w:type="gramStart"/>
      <w:r w:rsidRPr="00286CFC">
        <w:rPr>
          <w:color w:val="000000"/>
          <w:sz w:val="28"/>
          <w:szCs w:val="28"/>
        </w:rPr>
        <w:t>мудрейший</w:t>
      </w:r>
      <w:proofErr w:type="gramEnd"/>
      <w:r w:rsidRPr="00286CFC">
        <w:rPr>
          <w:color w:val="000000"/>
          <w:sz w:val="28"/>
          <w:szCs w:val="28"/>
        </w:rPr>
        <w:t>, – живая или мёртвая?» И тогда мудрец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сказал «Всё в твоих руках, человек!»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Теоретики</w:t>
      </w:r>
      <w:r w:rsidRPr="00286CFC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286CFC">
        <w:rPr>
          <w:color w:val="000000"/>
          <w:sz w:val="28"/>
          <w:szCs w:val="28"/>
        </w:rPr>
        <w:t>здоровьесбережения</w:t>
      </w:r>
      <w:proofErr w:type="spellEnd"/>
      <w:r w:rsidRPr="00286CFC">
        <w:rPr>
          <w:color w:val="000000"/>
          <w:sz w:val="28"/>
          <w:szCs w:val="28"/>
        </w:rPr>
        <w:t xml:space="preserve"> трактуют это важное понятие по-разному.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«</w:t>
      </w:r>
      <w:r w:rsidRPr="00286CFC">
        <w:rPr>
          <w:i/>
          <w:iCs/>
          <w:color w:val="000000"/>
          <w:sz w:val="28"/>
          <w:szCs w:val="28"/>
        </w:rPr>
        <w:t>Здоровье</w:t>
      </w:r>
      <w:r w:rsidRPr="00286CF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– процесс сохранения и развития биологических, физиологических и психических функций, оптимальной трудоспособности, социальной активности при максимальной продолжительности жизни» (В.П. Казначеев).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«</w:t>
      </w:r>
      <w:r w:rsidRPr="00286CFC">
        <w:rPr>
          <w:i/>
          <w:iCs/>
          <w:color w:val="000000"/>
          <w:sz w:val="28"/>
          <w:szCs w:val="28"/>
        </w:rPr>
        <w:t>Здоровье</w:t>
      </w:r>
      <w:r w:rsidRPr="00286CFC">
        <w:rPr>
          <w:rStyle w:val="apple-converted-space"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– это такое состояние организма, при котором он биологически полноценен, трудоспособен» (В. И, Дубровский).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«</w:t>
      </w:r>
      <w:r w:rsidRPr="00286CFC">
        <w:rPr>
          <w:i/>
          <w:iCs/>
          <w:color w:val="000000"/>
          <w:sz w:val="28"/>
          <w:szCs w:val="28"/>
        </w:rPr>
        <w:t>Здоровье</w:t>
      </w:r>
      <w:r w:rsidRPr="00286CFC">
        <w:rPr>
          <w:rStyle w:val="apple-converted-space"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– это не отсутствие болезни, а физическая, социальная и психологическая гармония человека»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(И. Т, Фролов).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Самое популярное определение, данное Всемирной организацией Здравоохранения: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«</w:t>
      </w:r>
      <w:r w:rsidRPr="00286CFC">
        <w:rPr>
          <w:i/>
          <w:iCs/>
          <w:color w:val="000000"/>
          <w:sz w:val="28"/>
          <w:szCs w:val="28"/>
        </w:rPr>
        <w:t>Здоровье</w:t>
      </w:r>
      <w:r w:rsidRPr="00286CFC">
        <w:rPr>
          <w:rStyle w:val="apple-converted-space"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–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Важным во всех этих и других определениях здоровья считается отношение к нему как к динамическому процессу, что допускает возможность целенаправленно управлять им.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Основываясь на определениях Всемирной организации здравоохранения, выделяют следующие компоненты здоровья:</w:t>
      </w:r>
    </w:p>
    <w:p w:rsidR="00286CFC" w:rsidRPr="00286CFC" w:rsidRDefault="00286CFC" w:rsidP="00286C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i/>
          <w:iCs/>
          <w:color w:val="000000"/>
          <w:sz w:val="28"/>
          <w:szCs w:val="28"/>
        </w:rPr>
        <w:lastRenderedPageBreak/>
        <w:t>Здоровье физическое</w:t>
      </w:r>
      <w:r w:rsidRPr="00286CFC">
        <w:rPr>
          <w:b/>
          <w:bCs/>
          <w:i/>
          <w:i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– это состояние, при котором у человека имеет место быть гармония физиологических процессов и максимальная адаптация к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различным факторам внешней среды.</w:t>
      </w:r>
    </w:p>
    <w:p w:rsidR="00286CFC" w:rsidRPr="00286CFC" w:rsidRDefault="00286CFC" w:rsidP="00286C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i/>
          <w:iCs/>
          <w:color w:val="000000"/>
          <w:sz w:val="28"/>
          <w:szCs w:val="28"/>
        </w:rPr>
        <w:t>Здоровье психическое –</w:t>
      </w:r>
      <w:r w:rsidRPr="00286CFC">
        <w:rPr>
          <w:b/>
          <w:bCs/>
          <w:i/>
          <w:i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это способности человека адекватно реагировать на внешние и внутренние раздражители, умение уравновесить себя с окружающей средой.</w:t>
      </w:r>
    </w:p>
    <w:p w:rsidR="00286CFC" w:rsidRPr="00286CFC" w:rsidRDefault="00286CFC" w:rsidP="00286C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i/>
          <w:iCs/>
          <w:color w:val="000000"/>
          <w:sz w:val="28"/>
          <w:szCs w:val="28"/>
        </w:rPr>
        <w:t>Здоровье социальное –</w:t>
      </w:r>
      <w:r w:rsidRPr="00286CFC">
        <w:rPr>
          <w:color w:val="000000"/>
          <w:sz w:val="28"/>
          <w:szCs w:val="28"/>
        </w:rPr>
        <w:t xml:space="preserve"> мера социальной активности, </w:t>
      </w:r>
      <w:proofErr w:type="spellStart"/>
      <w:r w:rsidRPr="00286CFC">
        <w:rPr>
          <w:color w:val="000000"/>
          <w:sz w:val="28"/>
          <w:szCs w:val="28"/>
        </w:rPr>
        <w:t>деятельностного</w:t>
      </w:r>
      <w:proofErr w:type="spellEnd"/>
      <w:r w:rsidRPr="00286CFC">
        <w:rPr>
          <w:color w:val="000000"/>
          <w:sz w:val="28"/>
          <w:szCs w:val="28"/>
        </w:rPr>
        <w:t xml:space="preserve"> отношения человека к миру.</w:t>
      </w:r>
    </w:p>
    <w:p w:rsidR="00286CFC" w:rsidRPr="00286CFC" w:rsidRDefault="00286CFC" w:rsidP="00286C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i/>
          <w:iCs/>
          <w:color w:val="000000"/>
          <w:sz w:val="28"/>
          <w:szCs w:val="28"/>
        </w:rPr>
        <w:t>Здоровье нравственное</w:t>
      </w:r>
      <w:r w:rsidRPr="00286CFC">
        <w:rPr>
          <w:color w:val="000000"/>
          <w:sz w:val="28"/>
          <w:szCs w:val="28"/>
        </w:rPr>
        <w:t xml:space="preserve"> – это комплекс характеристик мотивационной и информационной сферы личности, основу </w:t>
      </w:r>
      <w:proofErr w:type="gramStart"/>
      <w:r w:rsidRPr="00286CFC">
        <w:rPr>
          <w:color w:val="000000"/>
          <w:sz w:val="28"/>
          <w:szCs w:val="28"/>
        </w:rPr>
        <w:t>которого</w:t>
      </w:r>
      <w:proofErr w:type="gramEnd"/>
      <w:r w:rsidRPr="00286CFC">
        <w:rPr>
          <w:color w:val="000000"/>
          <w:sz w:val="28"/>
          <w:szCs w:val="28"/>
        </w:rPr>
        <w:t xml:space="preserve"> определяет система нравственных ценностей.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Есть ли у наших детей физическое, нравственное и социальное благополучие</w:t>
      </w:r>
      <w:r>
        <w:rPr>
          <w:color w:val="000000"/>
          <w:sz w:val="28"/>
          <w:szCs w:val="28"/>
        </w:rPr>
        <w:t xml:space="preserve">. </w:t>
      </w:r>
      <w:r w:rsidRPr="00286CFC">
        <w:rPr>
          <w:color w:val="000000"/>
          <w:sz w:val="28"/>
          <w:szCs w:val="28"/>
        </w:rPr>
        <w:t>На эти и другие вопросы мы постараемся ответить в ходе нашего диалога.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Как утверждает медицинская наука, здоровье человека определяется четырьмя основными факторами:</w:t>
      </w:r>
    </w:p>
    <w:p w:rsidR="00286CFC" w:rsidRPr="00286CFC" w:rsidRDefault="00286CFC" w:rsidP="00286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50–55 % зависит от образа жизни: малоподвижный образ жизни, вредные привычки,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неправильное питание, психологический климат.</w:t>
      </w:r>
    </w:p>
    <w:p w:rsidR="00286CFC" w:rsidRPr="00286CFC" w:rsidRDefault="00286CFC" w:rsidP="00286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 xml:space="preserve">20–25 % влияние окружающей среды и экологии (только от 5 до 10 процентов детей рождаются </w:t>
      </w:r>
      <w:proofErr w:type="gramStart"/>
      <w:r w:rsidRPr="00286CFC">
        <w:rPr>
          <w:color w:val="000000"/>
          <w:sz w:val="28"/>
          <w:szCs w:val="28"/>
        </w:rPr>
        <w:t>здоровыми</w:t>
      </w:r>
      <w:proofErr w:type="gramEnd"/>
      <w:r w:rsidRPr="00286CFC">
        <w:rPr>
          <w:color w:val="000000"/>
          <w:sz w:val="28"/>
          <w:szCs w:val="28"/>
        </w:rPr>
        <w:t>).</w:t>
      </w:r>
    </w:p>
    <w:p w:rsidR="00286CFC" w:rsidRPr="00286CFC" w:rsidRDefault="00286CFC" w:rsidP="00286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20 % – наследственность (по наследственности передаются такие заболевания, как болезнь Дауна, болезни, связанные с обменом веществ, вирусные и другие заболевания).</w:t>
      </w:r>
    </w:p>
    <w:p w:rsidR="00286CFC" w:rsidRPr="00286CFC" w:rsidRDefault="00286CFC" w:rsidP="00286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И только 5 % зависит от медицины.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 xml:space="preserve">Усугубляют состояние учащихся в процессе </w:t>
      </w:r>
      <w:proofErr w:type="gramStart"/>
      <w:r w:rsidRPr="00286CFC">
        <w:rPr>
          <w:color w:val="000000"/>
          <w:sz w:val="28"/>
          <w:szCs w:val="28"/>
        </w:rPr>
        <w:t>обучения</w:t>
      </w:r>
      <w:proofErr w:type="gramEnd"/>
      <w:r w:rsidRPr="00286CFC">
        <w:rPr>
          <w:color w:val="000000"/>
          <w:sz w:val="28"/>
          <w:szCs w:val="28"/>
        </w:rPr>
        <w:t xml:space="preserve"> следующие негативные факторы здоровья: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интенсификация учебного процесса;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недостаток двигательной активности учащихся;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несоблюдение гигиенических требований;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перегрузка учебных программ;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несоответствие программ и технологий обучения функциональным и возрастным особенностям обучающихся;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стрессовые воздействия авторитарной педагогики;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отсутствие индивидуального подхода к учащимся;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неправильное питание;</w:t>
      </w:r>
    </w:p>
    <w:p w:rsidR="00286CFC" w:rsidRPr="00286CFC" w:rsidRDefault="00286CFC" w:rsidP="00286C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несоблюдение элементарных физиолого-гигиенических требований к организации учебного процесса;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Школьники имеют различные нарушения состояния здоровья:</w:t>
      </w:r>
    </w:p>
    <w:p w:rsidR="00286CFC" w:rsidRPr="00286CFC" w:rsidRDefault="00286CFC" w:rsidP="00286C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Год от года увеличивается количество детей со сколиозом.</w:t>
      </w:r>
    </w:p>
    <w:p w:rsidR="00286CFC" w:rsidRPr="00286CFC" w:rsidRDefault="00286CFC" w:rsidP="00286C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Увеличивается количество детей, больных ожирением.</w:t>
      </w:r>
    </w:p>
    <w:p w:rsidR="00286CFC" w:rsidRPr="00286CFC" w:rsidRDefault="00286CFC" w:rsidP="00286C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Увеличивается число детей с заболеваниями нервной системы.</w:t>
      </w:r>
    </w:p>
    <w:p w:rsidR="00286CFC" w:rsidRPr="00286CFC" w:rsidRDefault="00286CFC" w:rsidP="00286C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Растет количество детей, имеющих отклонения в системе кровообращения.</w:t>
      </w:r>
    </w:p>
    <w:p w:rsidR="00286CFC" w:rsidRPr="00286CFC" w:rsidRDefault="00286CFC" w:rsidP="00286C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Увеличивается процент детей, страдающих аллергией.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За учебный год пропущено много уроков по болезни.</w:t>
      </w:r>
      <w:r w:rsidRPr="00286CFC">
        <w:rPr>
          <w:b/>
          <w:bCs/>
          <w:color w:val="000000"/>
          <w:sz w:val="28"/>
          <w:szCs w:val="28"/>
        </w:rPr>
        <w:t> 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 xml:space="preserve">Сегодня мы познакомим вас с некоторыми правилами рационального питания, расскажем о значении движения в жизни человека, что такое </w:t>
      </w:r>
      <w:r w:rsidRPr="00286CFC">
        <w:rPr>
          <w:color w:val="000000"/>
          <w:sz w:val="28"/>
          <w:szCs w:val="28"/>
        </w:rPr>
        <w:lastRenderedPageBreak/>
        <w:t>режим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дня и зачем его нужно соблюдать, какие гигиенические требования необходимо соблюдать при выполнении домашних заданий и зачем надо повышать психоэмоциональную устойчивость школьников.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b/>
          <w:bCs/>
          <w:color w:val="000000"/>
          <w:sz w:val="28"/>
          <w:szCs w:val="28"/>
        </w:rPr>
        <w:t>Рациональное питание</w:t>
      </w:r>
      <w:r w:rsidRPr="00286CFC">
        <w:rPr>
          <w:color w:val="000000"/>
          <w:sz w:val="28"/>
          <w:szCs w:val="28"/>
        </w:rPr>
        <w:t>. Пища должна быть рациональной по химическому составу и содержать белки, жиры и углеводы, витамины и микроэлементы. Быть безвредной и безопасной. Ещё в древности было известно, что правильное питание есть непременное условие долгой жизни.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Современные учёные выявили, что основными нарушениями в питании являются избыток углеводов и жиров животного происхождения, дефицит фруктов, овощей и ягод, а также нарушение режима питания.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По данным исследований содержание витаминов в организме школьников только у 10 % в норме. Поэтому рекомендуется использование детьми витаминных комплексов. Особенно в зимнее время.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Родителям также надо помнить, что детям в младшем школьном возрасте надо питаться не менее 4–5 раз в день и придерживаться таких правил: разнообразие умеренность и своевременность питания.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Следует ли заставлять ребёнка кушать, если он отказывается? Заставлять нельзя, оценивая своё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желание поесть, ребёнок прислушивается к потребностям своего организма.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Обязательно ли детям есть первые блюда? Да. Употребляемые только вторые блюда не вызывают достаточного отделения желудочного сока, пища долгое время задерживается в пищеварительном канале, бродит и раздражает слизистую оболочку.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Кроме того следует научить ребенка есть не спеша, хорошо пережёвывая пищу, не заниматься во время еды посторонними делами.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b/>
          <w:bCs/>
          <w:color w:val="000000"/>
          <w:sz w:val="28"/>
          <w:szCs w:val="28"/>
        </w:rPr>
        <w:t>Двигательная активность</w:t>
      </w:r>
      <w:r w:rsidRPr="00286CFC">
        <w:rPr>
          <w:color w:val="000000"/>
          <w:sz w:val="28"/>
          <w:szCs w:val="28"/>
        </w:rPr>
        <w:t>. Движение как форма физиологической активности показатель физического здоровья, присуще практически всему живому и играет важную роль в развитии психики и интеллекта человека.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У растущего организма создаётся некоторый избыток двигательной активности. Существует понятие «биологической достаточности движений».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Например, минимальная норма количества шагов в день для взрослого человека – 10 тысяч, а школьник должен сделать 25–30 тысяч шагов в день.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Если родители имеют избыточный вес, то 80 % детей его имеют тоже.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У людей, не занимающихся спортом, частота пульса на 20 % выше. Это приводит к быстрому изнашиванию организма. По статистике у 20 % родившихся детей развивается плоскостопие. Это связано со слабостью мышц.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b/>
          <w:bCs/>
          <w:color w:val="000000"/>
          <w:sz w:val="28"/>
          <w:szCs w:val="28"/>
        </w:rPr>
        <w:t>Значение сна для детей.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Особое место в режиме дня отводится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 xml:space="preserve">сну. Младший школьник много времени проводит в школе, он подвижен, </w:t>
      </w:r>
      <w:proofErr w:type="gramStart"/>
      <w:r w:rsidRPr="00286CFC">
        <w:rPr>
          <w:color w:val="000000"/>
          <w:sz w:val="28"/>
          <w:szCs w:val="28"/>
        </w:rPr>
        <w:t>легко возбудим</w:t>
      </w:r>
      <w:proofErr w:type="gramEnd"/>
      <w:r w:rsidRPr="00286CFC">
        <w:rPr>
          <w:color w:val="000000"/>
          <w:sz w:val="28"/>
          <w:szCs w:val="28"/>
        </w:rPr>
        <w:t>, поэтому ему требуется полноценный сон. Первоклассникам надо спать 11 часов, а учащимся 8–10 лет до 10 часов в сутки.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Правильный сон обеспечивает отдых, высокую работоспособность, предупреждает возникновение переутомления, головные боли, слабость, раздражительность, плаксивость.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lastRenderedPageBreak/>
        <w:t>И если ребёнок хронически не досыпает, у него развивается нервно-психическое заболевание.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b/>
          <w:bCs/>
          <w:color w:val="000000"/>
          <w:sz w:val="28"/>
          <w:szCs w:val="28"/>
        </w:rPr>
        <w:t>Повышение психоэмоциональной устойчивости.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По материалам исследований, особо опасны для любого человека и ученика в том числе, не активные эмоции, а пассивные: отчаяние, тревога, боязливость, депрессия. Именно поэтому надо развивать позитивное мышление, которое достигается упорными тренировками.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Школьника важно учить радоваться даже малой своей победе, а ещё больше чужой удаче. Обучение только тогда будет эффективным, когда ученик будет испытывать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>радость от процесса познания.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Родители также должны помнить, что только в крепкой, дружной, благополучной семье, где комфортная обстановка и понимающие родители, где царит взаимопонимание и любовь, где конфликты носят внутренний характер и быстро разрешаются, только в такой семье воспитать поистине здоровое потомство.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b/>
          <w:bCs/>
          <w:color w:val="000000"/>
          <w:sz w:val="28"/>
          <w:szCs w:val="28"/>
        </w:rPr>
        <w:t>Гигиенические требования при выполнении домашних заданий.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i/>
          <w:iCs/>
          <w:color w:val="000000"/>
          <w:sz w:val="28"/>
          <w:szCs w:val="28"/>
        </w:rPr>
        <w:t>Воздушно-тепловой режим</w:t>
      </w:r>
      <w:r w:rsidRPr="00286CFC">
        <w:rPr>
          <w:color w:val="000000"/>
          <w:sz w:val="28"/>
          <w:szCs w:val="28"/>
        </w:rPr>
        <w:t> – один из важных факторов среды, оказывающих влияние на работоспособность и здоровье детей. Гигиенистами установлен, что в помещении, где ребёнок работает, должна быть температура 18–20 градусов, относительная влажность до 60 %. Измерение температуры проводится в центре помещения на уровне роста ребёнка. Обязательным является ежедневное осуществление влажной уборки и проветривание помещения.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i/>
          <w:iCs/>
          <w:color w:val="000000"/>
          <w:sz w:val="28"/>
          <w:szCs w:val="28"/>
        </w:rPr>
        <w:t>Световой режим</w:t>
      </w:r>
      <w:r w:rsidRPr="00286CFC">
        <w:rPr>
          <w:color w:val="000000"/>
          <w:sz w:val="28"/>
          <w:szCs w:val="28"/>
        </w:rPr>
        <w:t> – может предупредить перегрузки, стимулировать развитие зрительно анализатора, препятствовать возникновению близорукости. Наиболее оптимальное расположение комнаты для уроков – южная или юго-восточная сторона. Недопустимо использование в интерьере тёмных цветов. Красный цвет используется только в качестве сигналов. Рекомендуются тёплые тона – оранжевый и жёлтый, Можно использовать оттенки зелёного. Можно использовать</w:t>
      </w:r>
      <w:r w:rsidRPr="00286CFC">
        <w:rPr>
          <w:b/>
          <w:bCs/>
          <w:color w:val="000000"/>
          <w:sz w:val="28"/>
          <w:szCs w:val="28"/>
        </w:rPr>
        <w:t> </w:t>
      </w:r>
      <w:r w:rsidRPr="00286CFC">
        <w:rPr>
          <w:color w:val="000000"/>
          <w:sz w:val="28"/>
          <w:szCs w:val="28"/>
        </w:rPr>
        <w:t xml:space="preserve">искусственное освещение в дополнение к </w:t>
      </w:r>
      <w:proofErr w:type="gramStart"/>
      <w:r w:rsidRPr="00286CFC">
        <w:rPr>
          <w:color w:val="000000"/>
          <w:sz w:val="28"/>
          <w:szCs w:val="28"/>
        </w:rPr>
        <w:t>естественному</w:t>
      </w:r>
      <w:proofErr w:type="gramEnd"/>
      <w:r w:rsidRPr="00286CFC">
        <w:rPr>
          <w:color w:val="000000"/>
          <w:sz w:val="28"/>
          <w:szCs w:val="28"/>
        </w:rPr>
        <w:t>. В декабре месяце свет должен гореть до 10 часов утра и с 14 часов дня. Далее каждый месяц сокращать дополнительный световой режим на 1 час.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i/>
          <w:iCs/>
          <w:color w:val="000000"/>
          <w:sz w:val="28"/>
          <w:szCs w:val="28"/>
        </w:rPr>
        <w:t>Мебель и другие предметы оборудования</w:t>
      </w:r>
      <w:r w:rsidRPr="00286CFC">
        <w:rPr>
          <w:color w:val="000000"/>
          <w:sz w:val="28"/>
          <w:szCs w:val="28"/>
        </w:rPr>
        <w:t> тоже влияют на здоровье школьников. Уровень столешницы должен быть на 4 см выше локтя свободно опущенной руки сидящего человека.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При слишком низком стуле, ученик вынужден высоко поднимать правое плечо, а если стул высокий, ребёнок вынужден горбиться, а это всё приводит к искривлению позвоночника.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i/>
          <w:iCs/>
          <w:color w:val="000000"/>
          <w:sz w:val="28"/>
          <w:szCs w:val="28"/>
        </w:rPr>
        <w:t>Обязательным условием во время выполнения домашних заданий является его время.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 xml:space="preserve">Уроки надо выполнять в одно и то же время, оптимальным и наиболее продуктивным считается время с 16 до 18 часов. К 12 часам обычно наступает падение работоспособности. Первая фаза это – врабатывание, она длится до 7 минут. Средняя продолжительность активного внимания </w:t>
      </w:r>
      <w:r w:rsidRPr="00286CFC">
        <w:rPr>
          <w:color w:val="000000"/>
          <w:sz w:val="28"/>
          <w:szCs w:val="28"/>
        </w:rPr>
        <w:lastRenderedPageBreak/>
        <w:t>первоклассника до 20 минут, у учащихся 4-х классов немного выше. Затем работоспособность начинает падать, необходим отдых. За 2 часа подготовки уроков можно сделать 2–3 переменки по 5 минут каждая.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86CFC">
        <w:rPr>
          <w:color w:val="000000"/>
          <w:sz w:val="28"/>
          <w:szCs w:val="28"/>
        </w:rPr>
        <w:t>В течение недели, самым продуктивным считается вторник, от среды до субботы работоспособность снижается. Самые низкие её показатели отмечены в понедельник. В пятницу отмечается вновь повышение работоспособности.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Поэтому лучше готовить домашние уроки так:</w:t>
      </w:r>
    </w:p>
    <w:p w:rsidR="00286CFC" w:rsidRPr="00286CFC" w:rsidRDefault="00286CFC" w:rsidP="00286C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1-й урок – фаза врабатывания, уроки средней сложности.</w:t>
      </w:r>
    </w:p>
    <w:p w:rsidR="00286CFC" w:rsidRPr="00286CFC" w:rsidRDefault="00286CFC" w:rsidP="00286C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2–3-й уроки – уроки максимальной сложности.</w:t>
      </w:r>
    </w:p>
    <w:p w:rsidR="00286CFC" w:rsidRPr="00286CFC" w:rsidRDefault="00286CFC" w:rsidP="00286C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4-й урок – более лёгкий.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Длительность непрерывного чтения в начальной школе такова:10 минут для учеников 1–2-х классов, до 20 минут для учащихся 3–4-х классов.</w:t>
      </w:r>
    </w:p>
    <w:p w:rsidR="00286CFC" w:rsidRPr="00286CFC" w:rsidRDefault="00286CFC" w:rsidP="00286C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CFC">
        <w:rPr>
          <w:color w:val="000000"/>
          <w:sz w:val="28"/>
          <w:szCs w:val="28"/>
        </w:rPr>
        <w:t>Для работы с компьютером отводится такое же время.</w:t>
      </w:r>
    </w:p>
    <w:p w:rsidR="00F93E2E" w:rsidRPr="00286CFC" w:rsidRDefault="00F93E2E">
      <w:pPr>
        <w:rPr>
          <w:rFonts w:ascii="Times New Roman" w:hAnsi="Times New Roman" w:cs="Times New Roman"/>
          <w:sz w:val="28"/>
          <w:szCs w:val="28"/>
        </w:rPr>
      </w:pPr>
    </w:p>
    <w:sectPr w:rsidR="00F93E2E" w:rsidRPr="0028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16E"/>
    <w:multiLevelType w:val="multilevel"/>
    <w:tmpl w:val="F16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F6FDC"/>
    <w:multiLevelType w:val="multilevel"/>
    <w:tmpl w:val="413E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73D27"/>
    <w:multiLevelType w:val="multilevel"/>
    <w:tmpl w:val="923A5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D522F"/>
    <w:multiLevelType w:val="multilevel"/>
    <w:tmpl w:val="2EE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A3A29"/>
    <w:multiLevelType w:val="multilevel"/>
    <w:tmpl w:val="0D30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63C62"/>
    <w:multiLevelType w:val="multilevel"/>
    <w:tmpl w:val="83C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FC"/>
    <w:rsid w:val="00286CFC"/>
    <w:rsid w:val="00F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CFC"/>
  </w:style>
  <w:style w:type="character" w:styleId="a4">
    <w:name w:val="Hyperlink"/>
    <w:basedOn w:val="a0"/>
    <w:uiPriority w:val="99"/>
    <w:semiHidden/>
    <w:unhideWhenUsed/>
    <w:rsid w:val="00286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CFC"/>
  </w:style>
  <w:style w:type="character" w:styleId="a4">
    <w:name w:val="Hyperlink"/>
    <w:basedOn w:val="a0"/>
    <w:uiPriority w:val="99"/>
    <w:semiHidden/>
    <w:unhideWhenUsed/>
    <w:rsid w:val="00286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</cp:revision>
  <dcterms:created xsi:type="dcterms:W3CDTF">2021-11-21T15:40:00Z</dcterms:created>
  <dcterms:modified xsi:type="dcterms:W3CDTF">2021-11-21T15:50:00Z</dcterms:modified>
</cp:coreProperties>
</file>