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8F51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Анализ </w:t>
      </w:r>
    </w:p>
    <w:p w14:paraId="55F2886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работы библиотеки  государственного учреждения образования</w:t>
      </w:r>
    </w:p>
    <w:p w14:paraId="6C47A28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 Птичская средняя школа» за 2024/2025 учебный год</w:t>
      </w:r>
    </w:p>
    <w:p w14:paraId="595F2BF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4E355A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  Главная цель работы библиотеки - научить детей рациональным приёмам работы с книгой, поиску и анализу материала, привить учения и навыки информационного обеспечения учебной деятельности. Научиться быстро реагировать на изменения, критически мыслить, искать и перерабатывать необходимую информацию.</w:t>
      </w:r>
    </w:p>
    <w:p w14:paraId="1620A73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 В течение учебного года библиотека оказывала помощь в образовательном, информационном, культурном процессе учреждения.  Регулярно делался обзор литературы, оказывалась помощь ученикам и педагогам в подготовке к различным конкурсам, в проведении классных часов, школьных праздников.</w:t>
      </w:r>
    </w:p>
    <w:p w14:paraId="4FDD782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Документы, регламентирующие деятельность библиотеки:</w:t>
      </w:r>
    </w:p>
    <w:p w14:paraId="1D64BDF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Кодексом Республики Беларусь об образовании;</w:t>
      </w:r>
    </w:p>
    <w:p w14:paraId="6DFEBFD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Кодексом Республики Беларусь о культуре;</w:t>
      </w:r>
    </w:p>
    <w:p w14:paraId="22B2413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Трудовым кодексом Республики Беларусь</w:t>
      </w:r>
    </w:p>
    <w:p w14:paraId="11EAB0F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Інструкцыяй па ўліку і захаванасці бібліятэчных фондаў у Рэспубліцы Беларусь;</w:t>
      </w:r>
    </w:p>
    <w:p w14:paraId="13AB6B7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Положение о библиотеке учреждения образования;</w:t>
      </w:r>
    </w:p>
    <w:p w14:paraId="5508E11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Правила пользования библиотекой учреждения образования;</w:t>
      </w:r>
    </w:p>
    <w:p w14:paraId="785F8EC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сведения о библиотеке.</w:t>
      </w:r>
    </w:p>
    <w:p w14:paraId="1F7230E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  Общая площадь библиотеки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107 кв.м.</w:t>
      </w:r>
    </w:p>
    <w:p w14:paraId="350D3C6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Кадровое обеспечение: 0,5 ставки библиотекаря.</w:t>
      </w:r>
    </w:p>
    <w:p w14:paraId="5D40F24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библиотеке оборудована читательская  зона на 6 рабочих места.</w:t>
      </w:r>
    </w:p>
    <w:p w14:paraId="2CB4F2C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Имеется книгохранилище для учебной литературы.</w:t>
      </w:r>
    </w:p>
    <w:p w14:paraId="3B20B76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Организация библиотечного фонда:</w:t>
      </w:r>
    </w:p>
    <w:p w14:paraId="07AEBE6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 В течение учебного года своевременно проводилась работа по комплектованию библиотечного фонда, обработке литературы.</w:t>
      </w:r>
    </w:p>
    <w:p w14:paraId="1EB9FDF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  Фонд художественной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литературы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библиотеки на конец 2024/2025 учебного года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составляет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5358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экземпляр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Литература находится в открытом доступе для читателей. В библиотеке имеется  учебная научно-популярная, справочная,  художественная литература.</w:t>
      </w:r>
    </w:p>
    <w:p w14:paraId="281B045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  </w:t>
      </w:r>
    </w:p>
    <w:p w14:paraId="2692310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Библиотека получает 14 периодических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изданий в виде газет и журналов, которыми пользуются как учителя, так и учащиеся. Популярны журналы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«Юный спасатель», «Волшебный»,   «Кем быть», «Глобус»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, «Рюкзачок», «Детская газета»,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                              </w:t>
      </w:r>
    </w:p>
    <w:p w14:paraId="5CF3B80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В течение учебного года проводились своевременная регистрация и обработка поступающей литературы. Выдавалась художественная литература на абонементе. Проводилась правильная расстановка книжного фонда, мелкий ремонт книг. Систематическое наблюдение за своевременным возвратом в библиотеку выданных изданий. Постоянно проводились рекомендательные беседы при выдаче книг.</w:t>
      </w:r>
    </w:p>
    <w:p w14:paraId="12B6CEF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  Режим сохранности фонда соблюдается.</w:t>
      </w:r>
    </w:p>
    <w:p w14:paraId="2910851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 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Фонд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учебников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насчитывает 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234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экземпляров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Расположен  отдельно от абонемента, выдается только по требованию и необходимости. Учебный фонд комплектуется согласно школьным программам.  Прием и техническая обработка поступивших изданий проводится согласно действующим документам, все издания заносятся в учетные документы библиотеки. По мере поступления новых учебников, продолжает пополняться и редактироваться картотека учебников. Расстановка фонда учебников произведена по классам. Отдельно выделены устаревшие книги, предназначенные к списанию. Процент обеспеченности школьными учебниками в 2024 /2025 учебном году составил 100%. Осуществлялся постоянный контроль по состоянию учебников. В целях профилактики сохранности учебников, библиотекарем проводились беседы с читателями на абонементе. Большую помощь в сохранности и бережном отношении к учебникам оказывали учителя.  В конце учебного года по графику прошла сдача и выдача учебников по классам.</w:t>
      </w:r>
    </w:p>
    <w:p w14:paraId="03AD162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Справочно-библиографическая работа.</w:t>
      </w:r>
    </w:p>
    <w:p w14:paraId="739930E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В направлении справочно-библиографической работы проведены экскурсии 1-ого класса по библиотеке .  На протяжении учебного года были проведены занятия  по информационной культуре. Учащиеся узнали структуру книги и её компоненты. Научились, как правильно выбирать себе для прочтения художественную литературу. Познакомились с правилами пользования библиотекой, расстановкой фонда, овладели навыками работы со справочными изданиями. Проводился подбор литературы, сценариев, стихов в помощь проведению предметных недель и общешкольных мероприятий.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Составлялись информационные списки литературы, поступившей в библиотеку  «Здравствуй! Я – новая книга!».</w:t>
      </w:r>
    </w:p>
    <w:p w14:paraId="1DC0051A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   Доводилась информация до педагогов о новых поступлениях учебной и художественной литературы. Составлялись рекомендательные списки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литературы и буклеты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</w:t>
      </w:r>
    </w:p>
    <w:p w14:paraId="5A263F2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 Рекомендательные материалы, информационные листки помещаются на стенде “Б</w:t>
      </w:r>
      <w:r>
        <w:rPr>
          <w:rFonts w:ascii="Times New Roman" w:hAnsi="Times New Roman" w:eastAsia="Times New Roman" w:cs="Times New Roman"/>
          <w:sz w:val="28"/>
          <w:szCs w:val="28"/>
          <w:lang w:val="be-BY" w:eastAsia="ru-RU"/>
        </w:rPr>
        <w:t>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бл</w:t>
      </w:r>
      <w:r>
        <w:rPr>
          <w:rFonts w:ascii="Times New Roman" w:hAnsi="Times New Roman" w:eastAsia="Times New Roman" w:cs="Times New Roman"/>
          <w:sz w:val="28"/>
          <w:szCs w:val="28"/>
          <w:lang w:val="be-BY" w:eastAsia="ru-RU"/>
        </w:rPr>
        <w:t>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ятэчны весн</w:t>
      </w:r>
      <w:r>
        <w:rPr>
          <w:rFonts w:ascii="Times New Roman" w:hAnsi="Times New Roman" w:eastAsia="Times New Roman" w:cs="Times New Roman"/>
          <w:sz w:val="28"/>
          <w:szCs w:val="28"/>
          <w:lang w:val="be-BY" w:eastAsia="ru-RU"/>
        </w:rPr>
        <w:t>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к”.    </w:t>
      </w:r>
    </w:p>
    <w:p w14:paraId="62BEAE3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  Работа с читателями.</w:t>
      </w:r>
    </w:p>
    <w:p w14:paraId="6B37CB5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 Большое внимание при работе с читателями обращается на организацию информационной среды в библиотеке. Информационная среда - это не только фонд библиотеки, а это еще и окружающее учащихся определенным образом организованное пространство библиотеки. Большой выбор наглядных средств,  выставки,  красочные плакаты - все это привлекает юного читателя в школьную библиотеку, создает атмосферу радости общения.</w:t>
      </w:r>
    </w:p>
    <w:p w14:paraId="182AF82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 Особое внимание было уделено индивидуальной работе с читателями. Учащиеся – это главная целевая группа пользователей библиотеки. Роль библиотеки заключалась в том, чтобы консультировать и обучать разным видам работы с книгой и создавать в библиотеке такую учебную обстановку, которая обеспечивает ученику необходимую поддержку.</w:t>
      </w:r>
    </w:p>
    <w:p w14:paraId="2BC2B4D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751EF5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Мониторинг контрольных показателей работы библиотеки. </w:t>
      </w:r>
    </w:p>
    <w:tbl>
      <w:tblPr>
        <w:tblStyle w:val="4"/>
        <w:tblW w:w="9081" w:type="dxa"/>
        <w:tblInd w:w="0" w:type="dxa"/>
        <w:tblBorders>
          <w:top w:val="outset" w:color="444444" w:sz="6" w:space="0"/>
          <w:left w:val="outset" w:color="444444" w:sz="6" w:space="0"/>
          <w:bottom w:val="outset" w:color="444444" w:sz="6" w:space="0"/>
          <w:right w:val="outset" w:color="444444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70"/>
        <w:gridCol w:w="4111"/>
      </w:tblGrid>
      <w:tr w14:paraId="6F4A1F0E">
        <w:tblPrEx>
          <w:tblBorders>
            <w:top w:val="outset" w:color="444444" w:sz="6" w:space="0"/>
            <w:left w:val="outset" w:color="444444" w:sz="6" w:space="0"/>
            <w:bottom w:val="outset" w:color="444444" w:sz="6" w:space="0"/>
            <w:right w:val="outset" w:color="444444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709B51">
            <w:pPr>
              <w:spacing w:before="96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3FE18D">
            <w:pPr>
              <w:spacing w:before="96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Показатели на 2024/2025  уч. год.</w:t>
            </w:r>
          </w:p>
        </w:tc>
      </w:tr>
      <w:tr w14:paraId="3C68094E">
        <w:tblPrEx>
          <w:tblBorders>
            <w:top w:val="outset" w:color="444444" w:sz="6" w:space="0"/>
            <w:left w:val="outset" w:color="444444" w:sz="6" w:space="0"/>
            <w:bottom w:val="outset" w:color="444444" w:sz="6" w:space="0"/>
            <w:right w:val="outset" w:color="444444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FA138">
            <w:pPr>
              <w:spacing w:before="96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Всего читателей</w:t>
            </w:r>
          </w:p>
        </w:tc>
        <w:tc>
          <w:tcPr>
            <w:tcW w:w="4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F17A36">
            <w:pPr>
              <w:spacing w:before="96"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14:paraId="43C7D5EB">
        <w:tblPrEx>
          <w:tblBorders>
            <w:top w:val="outset" w:color="444444" w:sz="6" w:space="0"/>
            <w:left w:val="outset" w:color="444444" w:sz="6" w:space="0"/>
            <w:bottom w:val="outset" w:color="444444" w:sz="6" w:space="0"/>
            <w:right w:val="outset" w:color="444444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547244">
            <w:pPr>
              <w:spacing w:before="96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4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6280C7">
            <w:pPr>
              <w:spacing w:before="96"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14:paraId="0CF10144">
        <w:tblPrEx>
          <w:tblBorders>
            <w:top w:val="outset" w:color="444444" w:sz="6" w:space="0"/>
            <w:left w:val="outset" w:color="444444" w:sz="6" w:space="0"/>
            <w:bottom w:val="outset" w:color="444444" w:sz="6" w:space="0"/>
            <w:right w:val="outset" w:color="444444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2063FB">
            <w:pPr>
              <w:spacing w:before="96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4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A0188A">
            <w:pPr>
              <w:spacing w:before="96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14:paraId="4BB426C3">
        <w:tblPrEx>
          <w:tblBorders>
            <w:top w:val="outset" w:color="444444" w:sz="6" w:space="0"/>
            <w:left w:val="outset" w:color="444444" w:sz="6" w:space="0"/>
            <w:bottom w:val="outset" w:color="444444" w:sz="6" w:space="0"/>
            <w:right w:val="outset" w:color="444444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1E0BD2">
            <w:pPr>
              <w:spacing w:before="96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Число посещений</w:t>
            </w:r>
          </w:p>
        </w:tc>
        <w:tc>
          <w:tcPr>
            <w:tcW w:w="4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210B67">
            <w:pPr>
              <w:spacing w:before="96"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2454</w:t>
            </w:r>
          </w:p>
        </w:tc>
      </w:tr>
      <w:tr w14:paraId="6156D4DC">
        <w:tblPrEx>
          <w:tblBorders>
            <w:top w:val="outset" w:color="444444" w:sz="6" w:space="0"/>
            <w:left w:val="outset" w:color="444444" w:sz="6" w:space="0"/>
            <w:bottom w:val="outset" w:color="444444" w:sz="6" w:space="0"/>
            <w:right w:val="outset" w:color="444444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913F7C">
            <w:pPr>
              <w:spacing w:before="96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Число книговыдачи</w:t>
            </w:r>
          </w:p>
        </w:tc>
        <w:tc>
          <w:tcPr>
            <w:tcW w:w="4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98D64D">
            <w:pPr>
              <w:spacing w:before="96"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305</w:t>
            </w:r>
          </w:p>
        </w:tc>
      </w:tr>
    </w:tbl>
    <w:p w14:paraId="75D33F6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p w14:paraId="2B700DC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Анализируя таблицу можно сказать, что  в целом посещаемость библиотеки стабильна. Это говорит о том, что школьная библиотека грамотно удовлетворяет запросы обучающихся и педагогов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При опросе учащихся выяснилось, что детей больше привлекают журналы и газеты. </w:t>
      </w:r>
    </w:p>
    <w:p w14:paraId="3591EBC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  Так повысили посещаемость библиотеки по сравнению с предыдущим учебным годом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4, 8, 10  классы.</w:t>
      </w:r>
    </w:p>
    <w:p w14:paraId="7C52AA5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be-BY"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Традиционно проводится «Неделя детской книги», задачей, которой является, расширять кругозор, прививать любовь к чтению, к книгам. </w:t>
      </w:r>
    </w:p>
    <w:p w14:paraId="2D0C33B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 Постоянно ведется индивидуальная работа с читателями. Беседы о прочитанных книгах проходят систематически. Также проводятся рекомендательные беседы при выборе книги, в основном для учащихся I ступени обучения, чтобы помочь в выборе интересной книги (в зависимости от возраста учащихся, техники чтения, интереса и т.д.). После таких бесед ребята с большим интересом читают и сами обращаются за помощью при выборе книг. Кроме этого все библиотечные мероприятия включают в себя беседы о книгах, обзоры  по теме мероприятия.  Регулярно проводятся беседы с целью изучения читательского интереса.</w:t>
      </w:r>
    </w:p>
    <w:p w14:paraId="66329C8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Массовая работа.</w:t>
      </w:r>
    </w:p>
    <w:p w14:paraId="5A0E17B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   Библиотека пропагандировала чтение, применяя различные формы работы</w:t>
      </w:r>
    </w:p>
    <w:p w14:paraId="78E1C48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(выставки, викторины, беседы, конкурсы, библиотечные плакаты, рекомендательные списки литературы и т. д).</w:t>
      </w:r>
    </w:p>
    <w:p w14:paraId="5795235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    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и проведению предметных недель. Также имеются постоянно действующие книжные выставки. Подбирая материал к выставкам, библиотека старалась раскрыть не только историю праздника, сообщить интересные факты, но и предложить литературу с выставки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побеседовать с читателями.</w:t>
      </w:r>
    </w:p>
    <w:p w14:paraId="5E990C0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 За 2024/2025 учебный год было организованы и оформлены выстави и тематические полки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>Книжная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>выставка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val="be-BY" w:eastAsia="ru-RU"/>
        </w:rPr>
        <w:t xml:space="preserve"> “Мір у імя жыцця”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посвященная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Международному дню мира,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к юбиле</w:t>
      </w:r>
      <w:r>
        <w:rPr>
          <w:rFonts w:ascii="Times New Roman" w:hAnsi="Times New Roman" w:eastAsia="Times New Roman" w:cs="Times New Roman"/>
          <w:sz w:val="28"/>
          <w:szCs w:val="28"/>
          <w:lang w:val="be-BY" w:eastAsia="ru-RU"/>
        </w:rPr>
        <w:t>ям белорусских и русских писателей и поэтов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выставка ко Дню матери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be-BY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и  другие.</w:t>
      </w:r>
    </w:p>
    <w:p w14:paraId="002BAA4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  Особой популярностью пользуются игровые формы работы. Это викторины, литературные конкурсы, игры.  Были проведены мероприятия  : «Аукцион загадок»; конкурс рисунка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>«Самая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val="en-US" w:eastAsia="ru-RU"/>
        </w:rPr>
        <w:t xml:space="preserve"> любимая,самая красивая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>»;Рисуем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val="en-US" w:eastAsia="ru-RU"/>
        </w:rPr>
        <w:t xml:space="preserve"> маму.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Урок мужества « Будем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val="en-US" w:eastAsia="ru-RU"/>
        </w:rPr>
        <w:t xml:space="preserve"> помнить - будем жить!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>» ко дню Великой победы</w:t>
      </w:r>
      <w:r>
        <w:rPr>
          <w:rFonts w:hint="default" w:ascii="Times New Roman" w:hAnsi="Times New Roman" w:eastAsia="Times New Roman" w:cs="Times New Roman"/>
          <w:bCs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другие.</w:t>
      </w:r>
    </w:p>
    <w:p w14:paraId="415AB56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Работа с активом.</w:t>
      </w:r>
    </w:p>
    <w:p w14:paraId="2F14975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В актив библиотеки входят учащиеся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6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класса:  </w:t>
      </w:r>
    </w:p>
    <w:p w14:paraId="28877B6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Проводится постоянная работа по вовлечению актива в работу библиотеки: совместно с активом проводятся рейды по сохранности учебников, подшивка газет, ремонт книг, расстановка детской литературы, помощь в проведении мероприятий в библиотеке.</w:t>
      </w:r>
    </w:p>
    <w:p w14:paraId="57F7192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Повышение квалификации.</w:t>
      </w:r>
    </w:p>
    <w:p w14:paraId="24AC307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  Используется  в работе информация из профессиональных изданий («Бібліятэка прапануе», приказы, письма, инструкции, Интернет-сайты о библиотеках и библиотечной деятельности школьных библиотек), а также опыт лучших школьных библиотекарей. Посещаются семинары, открытые мероприятия, индивидуальные консультации. Совершенствуются традиционные и применяются новые инновационные технологии. Библиотекарь посетила все методические объединения библиотекарей района. </w:t>
      </w:r>
    </w:p>
    <w:p w14:paraId="087CF81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Анализируя работу школьной библиотеки за 2024/2025  учебный год, можно сделать следующий вывод:</w:t>
      </w:r>
    </w:p>
    <w:p w14:paraId="16D8164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Школьная библиотека в течение года оказывала помощь учителям, классным руководителям в проведении массовых мероприятий, классных часов. Производился подбор литературы, сценариев, стихов; оформлялись книжные выставки.</w:t>
      </w:r>
    </w:p>
    <w:p w14:paraId="782DE6D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Формировала у читателей навыки независимого библиотечного пользователя: обучала  пользованию книгой  и другими носителями информации, поиску, отбору и критической оценке информации.</w:t>
      </w:r>
    </w:p>
    <w:p w14:paraId="593CAA2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Работа библиотеки проводилась в соответствии с годовым планом библиотеки и планом работы учреждения на 2024/2025 учебный год.</w:t>
      </w:r>
    </w:p>
    <w:p w14:paraId="555CA0E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Основные задачи, поставленные на этот учебный год, выполнены.</w:t>
      </w:r>
    </w:p>
    <w:p w14:paraId="2E6D5F5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Выявлены основные проблемы, над которыми необходимо работать в новом учебном году:</w:t>
      </w:r>
    </w:p>
    <w:p w14:paraId="4AB9911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1.У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силить пропаганду чтения среди обучающихся  находить новые формы приобщения детей к чтению;</w:t>
      </w:r>
    </w:p>
    <w:p w14:paraId="73BBC9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Продолжить работу в направлении сохранности учебной литературы.</w:t>
      </w:r>
    </w:p>
    <w:p w14:paraId="26D3FCC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Задачи, над которыми стоит работать в следующем году:</w:t>
      </w:r>
    </w:p>
    <w:p w14:paraId="7B94C34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1.Оказывать помощь пользователям в процессе образования, самообразования, формирования личности, развитии творческих способностей и воображения.</w:t>
      </w:r>
    </w:p>
    <w:p w14:paraId="0F0B653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2.Формировать информационную культуры и культуру чтения пользователей.</w:t>
      </w:r>
    </w:p>
    <w:p w14:paraId="1D6504A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3.Изучать опыт работы других библиотек с целью внедрения в практику работы библиотеки наиболее интересных форм библиотечных услуг.</w:t>
      </w:r>
    </w:p>
    <w:p w14:paraId="3D7DB63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1F1DD13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4049C"/>
    <w:rsid w:val="00011051"/>
    <w:rsid w:val="00030ED8"/>
    <w:rsid w:val="000418CD"/>
    <w:rsid w:val="00042C60"/>
    <w:rsid w:val="00085EDA"/>
    <w:rsid w:val="000C6ED9"/>
    <w:rsid w:val="000E4A45"/>
    <w:rsid w:val="002E02D6"/>
    <w:rsid w:val="002E7ABE"/>
    <w:rsid w:val="002F75DC"/>
    <w:rsid w:val="00334349"/>
    <w:rsid w:val="003A0B41"/>
    <w:rsid w:val="003B5FD1"/>
    <w:rsid w:val="00453925"/>
    <w:rsid w:val="00483190"/>
    <w:rsid w:val="004B526B"/>
    <w:rsid w:val="004F3804"/>
    <w:rsid w:val="005A118A"/>
    <w:rsid w:val="00683E73"/>
    <w:rsid w:val="006A020C"/>
    <w:rsid w:val="006B54AB"/>
    <w:rsid w:val="006B7058"/>
    <w:rsid w:val="006C0A8C"/>
    <w:rsid w:val="006E2F84"/>
    <w:rsid w:val="00704349"/>
    <w:rsid w:val="007A39E8"/>
    <w:rsid w:val="00823E21"/>
    <w:rsid w:val="008325C9"/>
    <w:rsid w:val="00832991"/>
    <w:rsid w:val="00840CB8"/>
    <w:rsid w:val="00853403"/>
    <w:rsid w:val="008610FD"/>
    <w:rsid w:val="008939E4"/>
    <w:rsid w:val="008B14FC"/>
    <w:rsid w:val="008B4B24"/>
    <w:rsid w:val="008E3C07"/>
    <w:rsid w:val="0094049C"/>
    <w:rsid w:val="009A3044"/>
    <w:rsid w:val="009A56B8"/>
    <w:rsid w:val="00AC1951"/>
    <w:rsid w:val="00B07DDB"/>
    <w:rsid w:val="00B54E1A"/>
    <w:rsid w:val="00B67314"/>
    <w:rsid w:val="00B918B9"/>
    <w:rsid w:val="00C94517"/>
    <w:rsid w:val="00D50435"/>
    <w:rsid w:val="00D8583F"/>
    <w:rsid w:val="00D87C03"/>
    <w:rsid w:val="00DD3424"/>
    <w:rsid w:val="00DE006E"/>
    <w:rsid w:val="00E1515A"/>
    <w:rsid w:val="00E15238"/>
    <w:rsid w:val="00E2334A"/>
    <w:rsid w:val="00EE3E38"/>
    <w:rsid w:val="00F1316D"/>
    <w:rsid w:val="00F90342"/>
    <w:rsid w:val="00F91F31"/>
    <w:rsid w:val="00FB427C"/>
    <w:rsid w:val="00FB709C"/>
    <w:rsid w:val="61E81AC5"/>
    <w:rsid w:val="74D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1649</Words>
  <Characters>9400</Characters>
  <Lines>78</Lines>
  <Paragraphs>22</Paragraphs>
  <TotalTime>97</TotalTime>
  <ScaleCrop>false</ScaleCrop>
  <LinksUpToDate>false</LinksUpToDate>
  <CharactersWithSpaces>11027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2024-10-07T09:26:00Z</dcterms:created>
  <dc:creator>Rmu1</dc:creator>
  <cp:lastModifiedBy>Пользователь</cp:lastModifiedBy>
  <cp:lastPrinted>2024-09-06T10:13:00Z</cp:lastPrinted>
  <dcterms:modified xsi:type="dcterms:W3CDTF">2025-10-15T12:51:18Z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222B1B5C3A6D4F4FA4CAE833AD074C46_12</vt:lpwstr>
  </property>
</Properties>
</file>