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2644" w:rsidRDefault="00C12644" w:rsidP="00C12644">
      <w:pPr>
        <w:spacing w:after="0" w:line="240" w:lineRule="auto"/>
        <w:rPr>
          <w:rFonts w:ascii="Times New Roman" w:hAnsi="Times New Roman" w:cs="Times New Roman"/>
          <w:sz w:val="28"/>
          <w:lang w:val="be-BY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          ЗАЦВЯРДЖАЮ</w:t>
      </w:r>
    </w:p>
    <w:p w:rsidR="00C12644" w:rsidRDefault="00C12644" w:rsidP="00C1264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     Дырэктар дзяржаўнай</w:t>
      </w:r>
    </w:p>
    <w:p w:rsidR="00C12644" w:rsidRDefault="00C12644" w:rsidP="00C1264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установы адукацыі</w:t>
      </w:r>
    </w:p>
    <w:p w:rsidR="00C12644" w:rsidRDefault="00C12644" w:rsidP="00C1264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  “Пціцкі дзіцячы сад-</w:t>
      </w:r>
    </w:p>
    <w:p w:rsidR="00C12644" w:rsidRDefault="00C12644" w:rsidP="00C1264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сярэдняя школа”</w:t>
      </w:r>
    </w:p>
    <w:p w:rsidR="00C12644" w:rsidRDefault="00C12644" w:rsidP="00C1264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  ________________</w:t>
      </w:r>
    </w:p>
    <w:p w:rsidR="00C12644" w:rsidRDefault="00C12644" w:rsidP="00C12644">
      <w:pPr>
        <w:spacing w:after="0" w:line="240" w:lineRule="auto"/>
        <w:jc w:val="center"/>
        <w:rPr>
          <w:rFonts w:ascii="Times New Roman" w:hAnsi="Times New Roman" w:cs="Times New Roman"/>
          <w:sz w:val="28"/>
          <w:lang w:val="be-BY"/>
        </w:rPr>
      </w:pPr>
      <w:r>
        <w:rPr>
          <w:rFonts w:ascii="Times New Roman" w:hAnsi="Times New Roman" w:cs="Times New Roman"/>
          <w:sz w:val="28"/>
          <w:lang w:val="be-BY"/>
        </w:rPr>
        <w:t xml:space="preserve">                                                                                      “_____”________2020</w:t>
      </w:r>
    </w:p>
    <w:p w:rsidR="00402038" w:rsidRDefault="00402038"/>
    <w:p w:rsidR="00402038" w:rsidRDefault="00402038" w:rsidP="00C12644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План работы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савета</w:t>
      </w:r>
      <w:proofErr w:type="spell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па </w:t>
      </w:r>
      <w:proofErr w:type="spell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харчаванню</w:t>
      </w:r>
      <w:proofErr w:type="spellEnd"/>
    </w:p>
    <w:tbl>
      <w:tblPr>
        <w:tblW w:w="87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63"/>
        <w:gridCol w:w="4048"/>
        <w:gridCol w:w="2126"/>
        <w:gridCol w:w="1843"/>
      </w:tblGrid>
      <w:tr w:rsidR="00402038" w:rsidTr="00402038">
        <w:trPr>
          <w:trHeight w:val="68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Змест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работы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Тэрмін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Адказны</w:t>
            </w:r>
            <w:proofErr w:type="spellEnd"/>
          </w:p>
        </w:tc>
      </w:tr>
      <w:tr w:rsidR="00402038" w:rsidTr="00C12644">
        <w:trPr>
          <w:trHeight w:val="496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be-BY" w:eastAsia="ru-RU"/>
              </w:rPr>
              <w:t>АРГАНІЗАЦЫЙНА-АНАЛІТЫЧНАЯ  ДЗЕЙНАСЦЬ</w:t>
            </w:r>
          </w:p>
        </w:tc>
      </w:tr>
      <w:tr w:rsidR="00402038" w:rsidTr="00402038">
        <w:trPr>
          <w:trHeight w:val="315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ЖН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І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ВЕНЬ</w:t>
            </w:r>
          </w:p>
        </w:tc>
      </w:tr>
      <w:tr w:rsidR="00402038" w:rsidTr="00402038">
        <w:trPr>
          <w:trHeight w:val="66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4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4"/>
                <w:lang w:val="be-BY"/>
              </w:rPr>
              <w:t>1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Аднаўленне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складу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30.08.20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80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4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4"/>
                <w:lang w:val="be-BY"/>
              </w:rPr>
              <w:t>2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№1: 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Аб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лакальных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актах, як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ія рэгламенціруюць арганізацыю харчавання ва ўстанове адукацыі;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 аб вызваленні навуэнцаў установы ад платы за харчаванне ў 2020/2021навучальным годзе;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-к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арэкціроўка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зацвярджэнне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плана работы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/202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навучальны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год.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30.08.20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75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Зацвярджэнне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графіка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навучэнца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ў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рассадка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сталовай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30.08.20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</w:tr>
      <w:tr w:rsidR="00402038" w:rsidTr="00402038">
        <w:trPr>
          <w:trHeight w:val="57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4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Складанне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графіка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дзяжурства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ў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сталовай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 01.09.20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</w:tr>
      <w:tr w:rsidR="00402038" w:rsidTr="00402038">
        <w:trPr>
          <w:trHeight w:val="97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5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Інфармаванне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класных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кіраўнікоў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навучэнцаў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30.08.20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</w:tr>
      <w:tr w:rsidR="00402038" w:rsidTr="00402038">
        <w:trPr>
          <w:trHeight w:val="71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6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Інфарміраванне законных прадстаўнікоў 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кошце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дадатковага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навучэнцаў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 01.09.20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</w:tr>
      <w:tr w:rsidR="00402038" w:rsidTr="00402038">
        <w:trPr>
          <w:trHeight w:val="330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ВЕРАСЕНЬ</w:t>
            </w:r>
          </w:p>
        </w:tc>
      </w:tr>
      <w:tr w:rsidR="00402038" w:rsidTr="00402038">
        <w:trPr>
          <w:trHeight w:val="66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402038" w:rsidP="000A3E19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Кантроль за выкананнем тэхналогіі прыгатавання харчавання (праверка закладкі прадуктаў харчавання і выхаду гатовай прадукцыі)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20-29.09.2020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Члены Савета па харчаванню</w:t>
            </w:r>
          </w:p>
        </w:tc>
      </w:tr>
      <w:tr w:rsidR="00402038" w:rsidTr="00402038">
        <w:trPr>
          <w:trHeight w:val="66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402038" w:rsidP="000A3E19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№2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Ахоп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гарачым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харчаваннем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навучэнцаў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04.09.20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66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402038" w:rsidP="000A3E19">
            <w:pPr>
              <w:numPr>
                <w:ilvl w:val="0"/>
                <w:numId w:val="1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Захаванне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санэпідрэжыма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харчаблоку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раздачы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ежы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правядзенне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бракеража, i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інш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82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t>4.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выканання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графіка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працягу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779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>
              <w:rPr>
                <w:rFonts w:ascii="Times New Roman" w:hAnsi="Times New Roman" w:cs="Times New Roman"/>
                <w:sz w:val="28"/>
                <w:lang w:val="be-BY"/>
              </w:rPr>
              <w:t>5.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Рэйдавая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 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памяшканняў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харчаблока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стану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прыбіральнага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інвентара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315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КАСТРЫЧНІК</w:t>
            </w:r>
          </w:p>
        </w:tc>
      </w:tr>
      <w:tr w:rsidR="00402038" w:rsidTr="00402038">
        <w:trPr>
          <w:trHeight w:val="71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Рэйдавая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працаздольнасці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тэхнічнага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стану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халадзільнага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тэхналагічнага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абсталявання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харчблока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1-гі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67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Рэйдавая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захаванне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нормаў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выхаду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гатовых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страў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4-ы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406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№3: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-Аб выніках кантролю за верасень месяц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-Аб выкананні нормаў харчавання за 3 квартал</w:t>
            </w:r>
          </w:p>
          <w:p w:rsidR="00C12644" w:rsidRDefault="00C1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4-ы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525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lastRenderedPageBreak/>
              <w:t>ЛІСТАПАД</w:t>
            </w:r>
          </w:p>
        </w:tc>
      </w:tr>
      <w:tr w:rsidR="00402038" w:rsidTr="00402038">
        <w:trPr>
          <w:trHeight w:val="628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Рэйдавая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якасці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мыцця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кухоннага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посуду i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інвентара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сталовага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посуду i становых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прыбора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Лістапад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73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Рэйдавая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праверка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працай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склада (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асартымент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якасць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прадукцыі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умовы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захоўвання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шш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1-ы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42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: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4-ы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495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СНЕЖАНЬ</w:t>
            </w:r>
          </w:p>
        </w:tc>
      </w:tr>
      <w:tr w:rsidR="00402038" w:rsidTr="00402038">
        <w:trPr>
          <w:trHeight w:val="78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: 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-аналіз выканання грашовых нормаў па ўзроставых катэгорыях і  дашкольнай адукацыі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 аб умовах захоўвання гародніны і санітарным становішчы гароднінасховішча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4-т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ы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4-ты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</w:tr>
      <w:tr w:rsidR="00402038" w:rsidTr="00402038">
        <w:trPr>
          <w:trHeight w:val="105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Захаванне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санэпідрэжыма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харчблоку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выдачы гатовай прадукцыі для харчавання выхаванцаў дашкольнай адукацыі,  пры кармленні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выніках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штодзённых</w:t>
            </w:r>
            <w:proofErr w:type="spellEnd"/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аглядаў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выніках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месяца</w:t>
            </w:r>
          </w:p>
        </w:tc>
      </w:tr>
      <w:tr w:rsidR="00402038" w:rsidTr="00402038">
        <w:trPr>
          <w:trHeight w:val="739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Анкетаванне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навучэнца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ў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"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Ацэнка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школьнага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".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1-ы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</w:tr>
      <w:tr w:rsidR="00402038" w:rsidTr="00402038">
        <w:trPr>
          <w:trHeight w:val="465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СТУДЗЕНЬ</w:t>
            </w:r>
          </w:p>
        </w:tc>
      </w:tr>
      <w:tr w:rsidR="00402038" w:rsidTr="00402038">
        <w:trPr>
          <w:trHeight w:val="100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: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-в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ыкананне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нормаў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згодна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двухтыднёвым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меню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 вітамінізацыя страў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4-ты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100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Рэйдавыя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праверю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дастаўкі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i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захоўвання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харчовай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сыравіны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харчовых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прадуктаў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Штодня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Ад казны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</w:tr>
      <w:tr w:rsidR="00402038" w:rsidTr="00402038">
        <w:trPr>
          <w:trHeight w:val="770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lastRenderedPageBreak/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Абнаўленне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інфармацыі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аб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правілах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здаровага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сайце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ўстановы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111111"/>
                <w:sz w:val="28"/>
                <w:szCs w:val="28"/>
                <w:lang w:eastAsia="ru-RU"/>
              </w:rPr>
              <w:t>2-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ri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</w:tr>
      <w:tr w:rsidR="00402038" w:rsidTr="00402038">
        <w:trPr>
          <w:trHeight w:val="420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ЛЮТЫ</w:t>
            </w:r>
          </w:p>
        </w:tc>
      </w:tr>
      <w:tr w:rsidR="00402038" w:rsidTr="00402038">
        <w:trPr>
          <w:trHeight w:val="75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: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-в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ыкананне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нормаў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згодна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двухтыднёвым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меню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-эстэтычнасць афармлення залы для прыняцця ежы ў дашкольнай адукацыі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4-ты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70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Ахоп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гарачым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харчаваннем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навучэнцаў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 і выхаванцаў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выніках</w:t>
            </w:r>
            <w:proofErr w:type="spellEnd"/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месяца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82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Анкетаванне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бацькоў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(законных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прадстаўн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коў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)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навучэнцаў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«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Ацэнка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школьнага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».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1-ы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</w:tr>
      <w:tr w:rsidR="00402038" w:rsidTr="00402038">
        <w:trPr>
          <w:trHeight w:val="570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САКАВІК</w:t>
            </w:r>
          </w:p>
        </w:tc>
      </w:tr>
      <w:tr w:rsidR="00402038" w:rsidTr="00402038">
        <w:trPr>
          <w:trHeight w:val="1005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ю: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-в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ыкананне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нормаў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згодна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двухтыднёвым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меню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;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-аб своечасовым пераводзе навучэнцаў у групы па харчаванню згодна ўзросту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4-ты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73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lang w:val="be-BY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Кантроль за вядзенне дакументацыі на харчблоку, выкананне асабістай гігіены работнікамі харчблоку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4-ты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Адказны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</w:p>
        </w:tc>
      </w:tr>
      <w:tr w:rsidR="00402038" w:rsidTr="00402038">
        <w:trPr>
          <w:trHeight w:val="525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КРАСАВІК</w:t>
            </w:r>
          </w:p>
        </w:tc>
      </w:tr>
      <w:tr w:rsidR="00402038" w:rsidTr="00402038">
        <w:trPr>
          <w:trHeight w:val="843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: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-в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ыкананне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нормаў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згодна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двухтыднёвым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меню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-вынікі кантролю 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-своечасовасць раздачы прыгатаванай ежы для вучняў і выхаванцаў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4-ты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141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lastRenderedPageBreak/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Кантроль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выкананнем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санітарна-гігіенічных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патрабаванняў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работн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і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камі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школьнай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сталовай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 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арганізацыі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.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Выкананне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правіл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асабістай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гі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г</w:t>
            </w:r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іены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навучэнцамі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пры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наведванні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сталовай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2-3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ці</w:t>
            </w:r>
            <w:proofErr w:type="spellEnd"/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510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МАЙ</w:t>
            </w:r>
          </w:p>
        </w:tc>
      </w:tr>
      <w:tr w:rsidR="00402038" w:rsidTr="00402038">
        <w:trPr>
          <w:trHeight w:val="707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Паседжанне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: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-в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ыкананне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нормаў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харчавання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згодна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двухтыднёвым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меню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- аб санітарным становішчы памяшканняў для захоўвання гародніны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4-ты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69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53572A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 w:rsidRPr="0053572A"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Асаблівасці арганізацыі харчавання у час аздараўленчай кампаніі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4-ты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34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Pr="00C12644" w:rsidRDefault="00C12644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be-BY"/>
              </w:rPr>
            </w:pPr>
            <w:r w:rsidRPr="00C12644">
              <w:rPr>
                <w:rFonts w:ascii="Times New Roman" w:hAnsi="Times New Roman" w:cs="Times New Roman"/>
                <w:sz w:val="28"/>
                <w:szCs w:val="28"/>
                <w:lang w:val="be-BY"/>
              </w:rPr>
              <w:t>3.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Падвядзенне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вынікаў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работы </w:t>
            </w:r>
            <w:proofErr w:type="gram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>C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авета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4-ты</w:t>
            </w: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тыдзень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Савет</w:t>
            </w:r>
            <w:proofErr w:type="spellEnd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 xml:space="preserve"> па </w:t>
            </w:r>
            <w:proofErr w:type="spellStart"/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  <w:t>харчаванню</w:t>
            </w:r>
            <w:proofErr w:type="spellEnd"/>
          </w:p>
        </w:tc>
      </w:tr>
      <w:tr w:rsidR="00402038" w:rsidTr="00402038">
        <w:trPr>
          <w:trHeight w:val="341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be-BY" w:eastAsia="ru-RU"/>
              </w:rPr>
              <w:t>АРГАНІЗАЦЫЙНАЯ  РАБОТА З БАЦЬКАМІ, КЛАСНЫМІ КІРАЎНІКАМІ</w:t>
            </w:r>
          </w:p>
        </w:tc>
      </w:tr>
      <w:tr w:rsidR="00402038" w:rsidTr="00402038">
        <w:trPr>
          <w:trHeight w:val="34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Pr="00C12644" w:rsidRDefault="00C12644" w:rsidP="00C1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 xml:space="preserve">Размяшчэнне інфармацыі на сайце ўстановы аб арганізацыі харчавання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верасень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Драйгал Н.Ф.</w:t>
            </w:r>
          </w:p>
        </w:tc>
      </w:tr>
      <w:tr w:rsidR="00402038" w:rsidTr="00402038">
        <w:trPr>
          <w:trHeight w:val="341"/>
        </w:trPr>
        <w:tc>
          <w:tcPr>
            <w:tcW w:w="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C12644" w:rsidP="00C1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4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Арганізацыя кансультацый для класных кіраўнікоў: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“Аб атрыманні вучнямі гарачага харчавання ў 2020/2021навучальным годзе”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“Культура  паводзін вучняў у час прыёму ежы”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“Прафілактыка інфекцыйных захворванняў, выкананне правіл асабістай гігіены”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“Арганізацыя гарачага харчавання – залог захавання здароўя”</w:t>
            </w:r>
          </w:p>
          <w:p w:rsidR="00C12644" w:rsidRDefault="00C1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Жнівень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Снежань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Люты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красавік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Савет па харчаванні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Зубар А.У.</w:t>
            </w:r>
          </w:p>
        </w:tc>
      </w:tr>
      <w:tr w:rsidR="00402038" w:rsidTr="00402038">
        <w:trPr>
          <w:trHeight w:val="341"/>
        </w:trPr>
        <w:tc>
          <w:tcPr>
            <w:tcW w:w="87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111111"/>
                <w:sz w:val="28"/>
                <w:szCs w:val="28"/>
                <w:lang w:val="be-BY" w:eastAsia="ru-RU"/>
              </w:rPr>
              <w:lastRenderedPageBreak/>
              <w:t>ПРАПАГАНДА   ЗДАРОВАГА ЛАДУ  ЖЫЦЦЯ СЯРОД  НАВУЧЭНЦАЎ</w:t>
            </w:r>
          </w:p>
        </w:tc>
      </w:tr>
      <w:tr w:rsidR="00402038" w:rsidTr="00C12644">
        <w:trPr>
          <w:trHeight w:val="3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C12644" w:rsidP="00C1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1.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Правядзенне класных часоў: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“Хлеб –усяму галава” 1-5класы;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“Культура прыёма ежы” 6-8класы;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“Ці правільна я харчуюся?” – 9,11клас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“Піраміда здаровага харчавання” 1-11клас</w:t>
            </w:r>
          </w:p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“Я ёсць тое, што я ем” – 8,11клас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На працягу года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Класныя кіраўнікі</w:t>
            </w:r>
          </w:p>
        </w:tc>
      </w:tr>
      <w:tr w:rsidR="00402038" w:rsidTr="00C12644">
        <w:trPr>
          <w:trHeight w:val="3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C12644" w:rsidP="00C1264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2.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Правядзенне Дня нацыянальнай беларускай кухні ў групах дашкольнай адукацыі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люты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Намеснік дырэктар па ВР, выхавальнікі д/а</w:t>
            </w:r>
          </w:p>
        </w:tc>
      </w:tr>
      <w:tr w:rsidR="00402038" w:rsidTr="00C12644">
        <w:trPr>
          <w:trHeight w:val="341"/>
        </w:trPr>
        <w:tc>
          <w:tcPr>
            <w:tcW w:w="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02038" w:rsidRDefault="00402038" w:rsidP="000A3E19">
            <w:pPr>
              <w:numPr>
                <w:ilvl w:val="0"/>
                <w:numId w:val="2"/>
              </w:numPr>
              <w:spacing w:after="0" w:line="240" w:lineRule="auto"/>
              <w:ind w:left="450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Рэйд-праверка “Культура паводзін навучэнцаў у час прыёма ежы”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Студзень, 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402038" w:rsidRDefault="004020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</w:pPr>
            <w:r>
              <w:rPr>
                <w:rFonts w:ascii="Times New Roman" w:eastAsia="Times New Roman" w:hAnsi="Times New Roman" w:cs="Times New Roman"/>
                <w:color w:val="111111"/>
                <w:sz w:val="28"/>
                <w:szCs w:val="28"/>
                <w:lang w:val="be-BY" w:eastAsia="ru-RU"/>
              </w:rPr>
              <w:t>Члены Савета па харчаванню</w:t>
            </w:r>
          </w:p>
        </w:tc>
      </w:tr>
    </w:tbl>
    <w:p w:rsidR="00402038" w:rsidRDefault="00402038" w:rsidP="00402038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402038" w:rsidRDefault="00402038"/>
    <w:sectPr w:rsidR="00402038" w:rsidSect="00C12644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886E2A"/>
    <w:multiLevelType w:val="multilevel"/>
    <w:tmpl w:val="3740FD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7925FE5"/>
    <w:multiLevelType w:val="multilevel"/>
    <w:tmpl w:val="5E5C54A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2038"/>
    <w:rsid w:val="00402038"/>
    <w:rsid w:val="0053572A"/>
    <w:rsid w:val="00877A8B"/>
    <w:rsid w:val="00C12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20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062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991</Words>
  <Characters>5650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Rmu1</dc:creator>
  <cp:lastModifiedBy>Rmu1</cp:lastModifiedBy>
  <cp:revision>2</cp:revision>
  <cp:lastPrinted>2020-09-25T09:03:00Z</cp:lastPrinted>
  <dcterms:created xsi:type="dcterms:W3CDTF">2020-12-26T08:58:00Z</dcterms:created>
  <dcterms:modified xsi:type="dcterms:W3CDTF">2020-12-26T08:58:00Z</dcterms:modified>
</cp:coreProperties>
</file>