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9A" w:rsidRPr="005E3F9A" w:rsidRDefault="005E3F9A" w:rsidP="005E3F9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5E3F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Четыре мотива плохого поведения на уроках </w:t>
      </w:r>
    </w:p>
    <w:tbl>
      <w:tblPr>
        <w:tblW w:w="10708" w:type="dxa"/>
        <w:jc w:val="center"/>
        <w:tblCellMar>
          <w:left w:w="0" w:type="dxa"/>
          <w:right w:w="0" w:type="dxa"/>
        </w:tblCellMar>
        <w:tblLook w:val="04A0"/>
      </w:tblPr>
      <w:tblGrid>
        <w:gridCol w:w="2200"/>
        <w:gridCol w:w="2103"/>
        <w:gridCol w:w="2338"/>
        <w:gridCol w:w="1797"/>
        <w:gridCol w:w="2487"/>
      </w:tblGrid>
      <w:tr w:rsidR="005E3F9A" w:rsidRPr="005E3F9A" w:rsidTr="005E3F9A">
        <w:trPr>
          <w:jc w:val="center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Привлечение внимания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Власть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Месть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Избегание неудачи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причины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Эмоциональная холодность родителей, внимание уделяется плохому, а не хорошему поведению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Мода на сильную личность, отсутствие примеров конструктивного подчинения в окружении ребенка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насилия в обществе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Слишком высокие требования родителей и учителей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поведения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Получать особое внимание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«Ты мне ничего не сделаешь»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Вредить в ответ на обиду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«Не буду и пробовать, все равно не получится»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Реакция учителя: эмоции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Раздражение, негодование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Гнев, негодование, может быть страх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Обида, боль, опустошение в дополнение к негодованию и страху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беспомощность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Реакция учителя: импульс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замечание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Прекратить выходку с помощью физического действия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Немедленно ответить силой или уйти из ситуации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Оправдаться и объяснить неудачу с помощью специалиста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Реакция ученика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 прекращает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Прекращает выходку, когда сам решит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Прекращает выходку, когда сам решит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Попадает в зависимость от учителя; продолжает ничего не делать</w:t>
            </w:r>
          </w:p>
        </w:tc>
      </w:tr>
      <w:tr w:rsidR="005E3F9A" w:rsidRPr="005E3F9A" w:rsidTr="005E3F9A">
        <w:trPr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предотвращения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привлекать к себе внимание приемлемыми способами; оказывать внимание за хорошее поведение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Уходить от конфронтации; отдавать часть своих организационных функций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отношения с учеником по принципу заботы о нем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F9A" w:rsidRPr="005E3F9A" w:rsidRDefault="005E3F9A" w:rsidP="005E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F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ученика, чтобы его установка «Я не могу» сменилась на установку «Я могу»</w:t>
            </w:r>
          </w:p>
        </w:tc>
      </w:tr>
    </w:tbl>
    <w:p w:rsidR="005E3F9A" w:rsidRDefault="005E3F9A" w:rsidP="005E3F9A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</w:p>
    <w:p w:rsidR="005E3F9A" w:rsidRPr="005E3F9A" w:rsidRDefault="005E3F9A" w:rsidP="005E3F9A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lastRenderedPageBreak/>
        <w:t>Как определить мотив поведения?</w:t>
      </w:r>
    </w:p>
    <w:p w:rsidR="005E3F9A" w:rsidRPr="005E3F9A" w:rsidRDefault="005E3F9A" w:rsidP="005E3F9A">
      <w:pPr>
        <w:spacing w:before="300" w:after="15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потренироваться на следующем примере: «Ученица сидит на уроке и рыдает».</w:t>
      </w:r>
    </w:p>
    <w:p w:rsidR="005E3F9A" w:rsidRPr="005E3F9A" w:rsidRDefault="005E3F9A" w:rsidP="005E3F9A">
      <w:pPr>
        <w:spacing w:before="300" w:after="15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 этого поведения можно определить лишь по дополнительным сведениям:</w:t>
      </w:r>
    </w:p>
    <w:p w:rsidR="005E3F9A" w:rsidRPr="005E3F9A" w:rsidRDefault="005E3F9A" w:rsidP="005E3F9A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подошли к девочке, и плач сразу прекратился – это «привлечение внимания».</w:t>
      </w:r>
    </w:p>
    <w:p w:rsidR="005E3F9A" w:rsidRPr="005E3F9A" w:rsidRDefault="005E3F9A" w:rsidP="005E3F9A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подошли к ней, и плач стал громче – это «власть».</w:t>
      </w:r>
    </w:p>
    <w:p w:rsidR="005E3F9A" w:rsidRPr="005E3F9A" w:rsidRDefault="005E3F9A" w:rsidP="005E3F9A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это происходит на вашем открытом уроке в присутствии комиссии – это «месть».</w:t>
      </w:r>
    </w:p>
    <w:p w:rsidR="005E3F9A" w:rsidRPr="005E3F9A" w:rsidRDefault="005E3F9A" w:rsidP="005E3F9A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F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ученице нужно отвечать, а она боится или не может, - это «избегание неудачи».</w:t>
      </w:r>
    </w:p>
    <w:p w:rsidR="007758FE" w:rsidRPr="005E3F9A" w:rsidRDefault="007758FE">
      <w:pPr>
        <w:rPr>
          <w:rFonts w:ascii="Times New Roman" w:hAnsi="Times New Roman" w:cs="Times New Roman"/>
          <w:sz w:val="28"/>
          <w:szCs w:val="28"/>
        </w:rPr>
      </w:pPr>
    </w:p>
    <w:sectPr w:rsidR="007758FE" w:rsidRPr="005E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F9A"/>
    <w:rsid w:val="005E3F9A"/>
    <w:rsid w:val="0077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3F9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dcterms:created xsi:type="dcterms:W3CDTF">2015-12-08T11:24:00Z</dcterms:created>
  <dcterms:modified xsi:type="dcterms:W3CDTF">2015-12-08T11:25:00Z</dcterms:modified>
</cp:coreProperties>
</file>