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B9" w:rsidRPr="008F27B9" w:rsidRDefault="008F27B9" w:rsidP="008F27B9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01F4BD60" wp14:editId="2511B430">
            <wp:extent cx="6143625" cy="3457575"/>
            <wp:effectExtent l="0" t="0" r="9525" b="9525"/>
            <wp:docPr id="1" name="Рисунок 1" descr="http://itd0.mycdn.me/image?id=858408273457&amp;t=20&amp;plc=WEB&amp;tkn=*lr-1vbsvKiPHo3p2D34ufG6Bl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58408273457&amp;t=20&amp;plc=WEB&amp;tkn=*lr-1vbsvKiPHo3p2D34ufG6Bl8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80"/>
          <w:sz w:val="34"/>
          <w:szCs w:val="34"/>
          <w:lang w:eastAsia="ru-RU"/>
        </w:rPr>
        <w:t xml:space="preserve">«Группы смерти» в социальных сетях явление, </w:t>
      </w:r>
      <w:proofErr w:type="gramStart"/>
      <w:r w:rsidRPr="008F27B9">
        <w:rPr>
          <w:rFonts w:ascii="Tahoma" w:eastAsia="Times New Roman" w:hAnsi="Tahoma" w:cs="Tahoma"/>
          <w:b/>
          <w:bCs/>
          <w:color w:val="000080"/>
          <w:sz w:val="34"/>
          <w:szCs w:val="34"/>
          <w:lang w:eastAsia="ru-RU"/>
        </w:rPr>
        <w:t>увы</w:t>
      </w:r>
      <w:proofErr w:type="gramEnd"/>
      <w:r w:rsidRPr="008F27B9">
        <w:rPr>
          <w:rFonts w:ascii="Tahoma" w:eastAsia="Times New Roman" w:hAnsi="Tahoma" w:cs="Tahoma"/>
          <w:b/>
          <w:bCs/>
          <w:color w:val="000080"/>
          <w:sz w:val="34"/>
          <w:szCs w:val="34"/>
          <w:lang w:eastAsia="ru-RU"/>
        </w:rPr>
        <w:t>, не новое. В  последнее время оно стало явным и конкретным не только в соседних странах. Добралось и до Беларуси. В стране  расследуются первые </w:t>
      </w:r>
      <w:hyperlink r:id="rId7" w:history="1">
        <w:r w:rsidRPr="008F27B9">
          <w:rPr>
            <w:rFonts w:ascii="Tahoma" w:eastAsia="Times New Roman" w:hAnsi="Tahoma" w:cs="Tahoma"/>
            <w:b/>
            <w:bCs/>
            <w:color w:val="000080"/>
            <w:sz w:val="34"/>
            <w:szCs w:val="34"/>
            <w:u w:val="single"/>
            <w:bdr w:val="none" w:sz="0" w:space="0" w:color="auto" w:frame="1"/>
            <w:lang w:eastAsia="ru-RU"/>
          </w:rPr>
          <w:t>уголовные дела</w:t>
        </w:r>
      </w:hyperlink>
      <w:r w:rsidRPr="008F27B9">
        <w:rPr>
          <w:rFonts w:ascii="Tahoma" w:eastAsia="Times New Roman" w:hAnsi="Tahoma" w:cs="Tahoma"/>
          <w:b/>
          <w:bCs/>
          <w:color w:val="000080"/>
          <w:sz w:val="34"/>
          <w:szCs w:val="34"/>
          <w:lang w:eastAsia="ru-RU"/>
        </w:rPr>
        <w:t> в отношении подобных групп и их «кураторов», которые приводят ребенка к суициду.  А их в интернете множество.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00"/>
          <w:sz w:val="29"/>
          <w:szCs w:val="29"/>
          <w:lang w:eastAsia="ru-RU"/>
        </w:rPr>
        <w:t>Такие группы строят свою деятельность по принципу заботы и заинтересованности в тебе, сплоченности, принадлежности к чему-то или кому-то.  Конечно, подростков тянет туда, где их якобы понимают, принимают, помнят о них. Так же «работают» и всем известные компьютерные игры, которыми дети очень увлечены. Бывает, зайдешь в школу – а все в телефоне: либо в своем, либо в чужом.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00"/>
          <w:sz w:val="29"/>
          <w:szCs w:val="29"/>
          <w:lang w:eastAsia="ru-RU"/>
        </w:rPr>
        <w:t xml:space="preserve">А теперь поговорим о «группах смерти». Как остановить, как предупредить, как сберечь своего ребенка… Ответы все те же, стратегия – та же. Дети все так же ждут от родителей внимания, понимания, принятия и, конечно, безусловной любви. </w:t>
      </w:r>
      <w:proofErr w:type="gramStart"/>
      <w:r w:rsidRPr="008F27B9">
        <w:rPr>
          <w:rFonts w:ascii="Georgia" w:eastAsia="Times New Roman" w:hAnsi="Georgia" w:cs="Tahoma"/>
          <w:color w:val="000000"/>
          <w:sz w:val="29"/>
          <w:szCs w:val="29"/>
          <w:lang w:eastAsia="ru-RU"/>
        </w:rPr>
        <w:t>А</w:t>
      </w:r>
      <w:proofErr w:type="gramEnd"/>
      <w:r w:rsidRPr="008F27B9">
        <w:rPr>
          <w:rFonts w:ascii="Georgia" w:eastAsia="Times New Roman" w:hAnsi="Georgia" w:cs="Tahoma"/>
          <w:color w:val="000000"/>
          <w:sz w:val="29"/>
          <w:szCs w:val="29"/>
          <w:lang w:eastAsia="ru-RU"/>
        </w:rPr>
        <w:t xml:space="preserve"> не дождавшись – всего этого ищут у других.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800000"/>
          <w:sz w:val="34"/>
          <w:szCs w:val="34"/>
          <w:lang w:eastAsia="ru-RU"/>
        </w:rPr>
        <w:t>Как же подросток попадает в такие группы, что его заставляет стать их участником?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noProof/>
          <w:color w:val="800000"/>
          <w:sz w:val="34"/>
          <w:szCs w:val="34"/>
          <w:lang w:eastAsia="ru-RU"/>
        </w:rPr>
        <w:lastRenderedPageBreak/>
        <w:drawing>
          <wp:inline distT="0" distB="0" distL="0" distR="0" wp14:anchorId="063D865D" wp14:editId="01585589">
            <wp:extent cx="5124450" cy="2638425"/>
            <wp:effectExtent l="0" t="0" r="0" b="9525"/>
            <wp:docPr id="2" name="Рисунок 2" descr="http://makeevka-news.ru/wp-content/uploads/2018/03/2017-02-17_23-1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keevka-news.ru/wp-content/uploads/2018/03/2017-02-17_23-19-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Причины могут быть разными: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— Это и собственно суицидальные склонности, а соответственно, депрессивные состояния, которые часто сложно распознать.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 xml:space="preserve">— Зависимое поведение,  а как результат – алкоголизм, наркомания, </w:t>
      </w:r>
      <w:proofErr w:type="spellStart"/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игромания</w:t>
      </w:r>
      <w:proofErr w:type="spellEnd"/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…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— История детского, подросткового насилия.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Иногда причиной становится не одна проблема, а несколько взаимосвязанных между собой. У каждого подростка – своя причина, свой мотив уйти с головой в игры или присоединиться к группам, приводящим к летальному исходу.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 xml:space="preserve">В подростковом возрасте тема смерти очень притягательна. Каждый подросток переживает свое взросление через этап депрессии. А вот как он его пройдет, с чем столкнется или с кем, зависит от его окружения, от поддержки родителей и близких. Кто окажется рядом – тот,  кто соблазнит на жизнь, или тот, кто соблазнит </w:t>
      </w:r>
      <w:proofErr w:type="gramStart"/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на смерть</w:t>
      </w:r>
      <w:proofErr w:type="gramEnd"/>
      <w:r w:rsidRPr="008F27B9">
        <w:rPr>
          <w:rFonts w:ascii="Tahoma" w:eastAsia="Times New Roman" w:hAnsi="Tahoma" w:cs="Tahoma"/>
          <w:color w:val="000080"/>
          <w:sz w:val="34"/>
          <w:szCs w:val="34"/>
          <w:lang w:eastAsia="ru-RU"/>
        </w:rPr>
        <w:t>?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i/>
          <w:iCs/>
          <w:color w:val="003300"/>
          <w:sz w:val="38"/>
          <w:szCs w:val="38"/>
          <w:lang w:eastAsia="ru-RU"/>
        </w:rPr>
        <w:t>Факторы, которые могут привести подростка к саморазрушению и нежелательным поступкам:</w:t>
      </w:r>
    </w:p>
    <w:p w:rsidR="008F27B9" w:rsidRPr="008F27B9" w:rsidRDefault="008F27B9" w:rsidP="008F27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gramStart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Утрата родителя</w:t>
      </w:r>
      <w:proofErr w:type="gramEnd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 xml:space="preserve"> в результате смерти или развода. А возможно – эмоциональная </w:t>
      </w:r>
      <w:proofErr w:type="gramStart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утрата родителя</w:t>
      </w:r>
      <w:proofErr w:type="gramEnd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, кода папа и мама в конфликте, им не до ребенка, или в депрессии, или отдают больше внимания младшему чаду, ребенку-инвалиду.</w:t>
      </w:r>
    </w:p>
    <w:p w:rsidR="008F27B9" w:rsidRPr="008F27B9" w:rsidRDefault="008F27B9" w:rsidP="008F27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lastRenderedPageBreak/>
        <w:t xml:space="preserve">Череда травмирующих переживаний или потерь. Утрата в раннем детстве родителя или близких, нет контакта </w:t>
      </w:r>
      <w:proofErr w:type="gramStart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со</w:t>
      </w:r>
      <w:proofErr w:type="gramEnd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 xml:space="preserve"> взрослыми, родитель не объяснил, не поддержал, оставил, скрыл эмоции или обвинил ребенка. </w:t>
      </w:r>
      <w:proofErr w:type="gramStart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Утрата</w:t>
      </w:r>
      <w:proofErr w:type="gramEnd"/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 xml:space="preserve"> близкого друга или подруги. А взрослый всего лишь сказал «не переживай».</w:t>
      </w:r>
    </w:p>
    <w:p w:rsidR="008F27B9" w:rsidRPr="008F27B9" w:rsidRDefault="008F27B9" w:rsidP="008F27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Серьезные проблемы в семье. Здесь перечень может быть бесконечным – от развода родителей до домашнего насилия.</w:t>
      </w:r>
    </w:p>
    <w:p w:rsidR="008F27B9" w:rsidRPr="008F27B9" w:rsidRDefault="008F27B9" w:rsidP="008F27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Разрыв с подругой или другом. Казалось, на первый взгляд, что за проблема – с кем не бывало! Но, к сожалению, для некоторых это чрезмерный стресс.</w:t>
      </w:r>
    </w:p>
    <w:p w:rsidR="008F27B9" w:rsidRPr="008F27B9" w:rsidRDefault="008F27B9" w:rsidP="008F27B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3300"/>
          <w:sz w:val="34"/>
          <w:szCs w:val="34"/>
          <w:lang w:eastAsia="ru-RU"/>
        </w:rPr>
        <w:t>Предшествующее самоубийство или попытка самоубийства в семье или самоубийство близкого друга.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FF"/>
          <w:sz w:val="38"/>
          <w:szCs w:val="38"/>
          <w:lang w:eastAsia="ru-RU"/>
        </w:rPr>
        <w:t>А теперь посмотрим на возможные причины окончательного решения:</w:t>
      </w:r>
    </w:p>
    <w:p w:rsidR="008F27B9" w:rsidRPr="008F27B9" w:rsidRDefault="008F27B9" w:rsidP="008F27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Отсутствие эмоциональной поддержки со стороны взрослых. Родители вечно работающие и занятые. Депрессивные родители или один из них. Не поддерживающее, небезопасное окружение в школе, колледже.</w:t>
      </w:r>
    </w:p>
    <w:p w:rsidR="008F27B9" w:rsidRPr="008F27B9" w:rsidRDefault="008F27B9" w:rsidP="008F27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Трудности в учебе, в выборе профессии, отсутствие достижений в спорте.</w:t>
      </w:r>
    </w:p>
    <w:p w:rsidR="008F27B9" w:rsidRPr="008F27B9" w:rsidRDefault="008F27B9" w:rsidP="008F27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Депрессия, которая так часто </w:t>
      </w:r>
      <w:proofErr w:type="gramStart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игнорируется взрослыми</w:t>
      </w:r>
      <w:proofErr w:type="gramEnd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.</w:t>
      </w:r>
    </w:p>
    <w:p w:rsidR="008F27B9" w:rsidRPr="008F27B9" w:rsidRDefault="008F27B9" w:rsidP="008F27B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Конфликты. На пути становления подроста возникает множество конфликтов с родителями, учителями, сверстниками, и перечень может продолжаться.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Конфликты с родителями и так переносятся подростком очень тяжело. А конфликты, в которых подростку запрещено еще и злиться на родителей, приводят к глубочайшей депрессии. Даже когда подросток сердится и, уходя, хлопает дверью, внутри у него всегда – желание быть услышанным и не быть отвергнутым, а внутренний голос всегда говорит – «Я ВИНОВАТ».  Чувство вины в большой его концентрации приводит к алкоголизму, наркомании и вовлечению в группы  в социальных сетях. И это только конфликты с родителями. А теперь представьте хоть немного глубину его переживания…</w:t>
      </w:r>
    </w:p>
    <w:p w:rsidR="008F27B9" w:rsidRPr="008F27B9" w:rsidRDefault="008F27B9" w:rsidP="008F27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Увеличение числа разводов среди родителей. В целом не развод сам является причиной, а, скорее, то, какое место в ситуации развода занимал ребенок. Был ли он поддержан, объяснили ли ему, что происходит, что в этом нет его вины. Чаще дети остаются одинокими в этой ситуации. Возможно, родители склоняли сына или </w:t>
      </w: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lastRenderedPageBreak/>
        <w:t>дочь каждый в свою сторону. Какую сторону ни выберешь – все равно с чувством вины останешься. Чем это чревато – читайте выше.</w:t>
      </w:r>
    </w:p>
    <w:p w:rsidR="008F27B9" w:rsidRPr="008F27B9" w:rsidRDefault="008F27B9" w:rsidP="008F27B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Алкоголизм – как самая доступная форма социального, психологического и физического суицида. Токсикомания, приводящая к очень быстрой гибели психической составляющей. Наркомания. Ну, а теперь еще есть и «группы смерти» в интернете.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i/>
          <w:iCs/>
          <w:color w:val="FF0000"/>
          <w:sz w:val="48"/>
          <w:szCs w:val="48"/>
          <w:lang w:eastAsia="ru-RU"/>
        </w:rPr>
        <w:t>Как определить, что ребенок в беде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i/>
          <w:iCs/>
          <w:noProof/>
          <w:color w:val="FF0000"/>
          <w:sz w:val="48"/>
          <w:szCs w:val="48"/>
          <w:lang w:eastAsia="ru-RU"/>
        </w:rPr>
        <w:drawing>
          <wp:inline distT="0" distB="0" distL="0" distR="0" wp14:anchorId="729521CC" wp14:editId="5E3E76A9">
            <wp:extent cx="3343275" cy="2171700"/>
            <wp:effectExtent l="0" t="0" r="9525" b="0"/>
            <wp:docPr id="3" name="Рисунок 3" descr="https://avatars.mds.yandex.net/get-pdb/470516/2318a681-a578-4418-bc06-9ef9a5db5bc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470516/2318a681-a578-4418-bc06-9ef9a5db5bc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Вот некоторые признаки, что подросток является членом «группы смерти» в социальных сетях. В качестве наглядной иллюстрации выдумаем группу «Зеленый дельфин»: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Дети активно начинают рисовать дельфинов – символ группы.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В гардеробе появляются темные и клетчатые вещи.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 xml:space="preserve">В социальных сетях дети начинают создавать </w:t>
      </w:r>
      <w:proofErr w:type="spellStart"/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фэйковые</w:t>
      </w:r>
      <w:proofErr w:type="spellEnd"/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 xml:space="preserve"> страницы.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Появляется желание перекрасить волосы в зеленый цвет.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Красят ногти черным цветом.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 xml:space="preserve">Начинают слушать и петь </w:t>
      </w:r>
      <w:proofErr w:type="gramStart"/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песни про дельфинов</w:t>
      </w:r>
      <w:proofErr w:type="gramEnd"/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. (Поинтересуйтесь, какая музыка нравится вашему ребенку.)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Подросток ночью не спит или специально просыпается в одно и то же время и садится за компьютер.</w:t>
      </w:r>
    </w:p>
    <w:p w:rsidR="008F27B9" w:rsidRPr="008F27B9" w:rsidRDefault="008F27B9" w:rsidP="008F27B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800000"/>
          <w:sz w:val="34"/>
          <w:szCs w:val="34"/>
          <w:lang w:eastAsia="ru-RU"/>
        </w:rPr>
        <w:t>Ребенок выполняет какие-то задания.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800000"/>
          <w:sz w:val="38"/>
          <w:szCs w:val="38"/>
          <w:lang w:eastAsia="ru-RU"/>
        </w:rPr>
        <w:t>Что же делать, как быть в ситуации с проблемой «групп смерти»?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Для начала – разделить обязанности. Каждый должен делать свою работу:</w:t>
      </w:r>
    </w:p>
    <w:p w:rsidR="008F27B9" w:rsidRPr="008F27B9" w:rsidRDefault="008F27B9" w:rsidP="008F27B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Власти – искать организаторов таких групп и их устранять.</w:t>
      </w:r>
    </w:p>
    <w:p w:rsidR="008F27B9" w:rsidRPr="008F27B9" w:rsidRDefault="008F27B9" w:rsidP="008F27B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lastRenderedPageBreak/>
        <w:t>Педагоги-психологи – делать диагностику, выходить на контакт с детьми и их родителями. Выявлять риски и предупреждать родителей.</w:t>
      </w:r>
    </w:p>
    <w:p w:rsidR="008F27B9" w:rsidRPr="008F27B9" w:rsidRDefault="008F27B9" w:rsidP="008F27B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А родителям отводится самый большой кусок работы в этой проблеме. Конечно, в первую очередь услышать специалистов и поработать в альянсе, если вдруг риск обнаружен. А дальше – посмотреть, что же происходит в семье.</w:t>
      </w:r>
    </w:p>
    <w:p w:rsidR="008F27B9" w:rsidRPr="008F27B9" w:rsidRDefault="008F27B9" w:rsidP="008F27B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Придется набраться мужества и выяснить, что думает ваш ребенок, постараться услышать его доводы. Возможно, правота как раз на его стороне, а там – и решение проблемы. Понаблюдайте за своим подростком не через «розовые очки», а через очки «правды». Может быть, правда и не понравится вам, но появится шанс спасти своего ребенка!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Эти рекомендации – скорее, для профилактики попадания в зависимость от таких игр, сайтов, людей.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И в заключение о самом главном:</w:t>
      </w:r>
    </w:p>
    <w:p w:rsidR="008F27B9" w:rsidRPr="008F27B9" w:rsidRDefault="008F27B9" w:rsidP="008F27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Уделите внимание своему ребенку.</w:t>
      </w:r>
    </w:p>
    <w:p w:rsidR="008F27B9" w:rsidRPr="008F27B9" w:rsidRDefault="008F27B9" w:rsidP="008F27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Поговорите с ним о его успехах и неудачах.</w:t>
      </w:r>
    </w:p>
    <w:p w:rsidR="008F27B9" w:rsidRPr="008F27B9" w:rsidRDefault="008F27B9" w:rsidP="008F27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Поддерживайте его.</w:t>
      </w:r>
    </w:p>
    <w:p w:rsidR="008F27B9" w:rsidRPr="008F27B9" w:rsidRDefault="008F27B9" w:rsidP="008F27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Не запрещайте злиться на вас, признавая, что и вы не всегда бываете правы.</w:t>
      </w:r>
    </w:p>
    <w:p w:rsidR="008F27B9" w:rsidRPr="008F27B9" w:rsidRDefault="008F27B9" w:rsidP="008F27B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Услышьте своего ребенка. И тогда вы точно заметите, что ваше чадо, возможно, в опасности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66"/>
          <w:sz w:val="34"/>
          <w:szCs w:val="34"/>
          <w:lang w:eastAsia="ru-RU"/>
        </w:rPr>
        <w:t> 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Pr="008F27B9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1AB0C833" wp14:editId="0AFD1D01">
            <wp:extent cx="4972050" cy="2057400"/>
            <wp:effectExtent l="0" t="0" r="0" b="0"/>
            <wp:docPr id="4" name="Рисунок 4" descr="https://taktaktak.ru/blog/wp-content/uploads/2016/05/sk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ktaktak.ru/blog/wp-content/uploads/2016/05/skr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80"/>
          <w:sz w:val="43"/>
          <w:szCs w:val="43"/>
          <w:lang w:eastAsia="ru-RU"/>
        </w:rPr>
        <w:t>Группы смерти и Синий кит.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80"/>
          <w:sz w:val="43"/>
          <w:szCs w:val="43"/>
          <w:lang w:eastAsia="ru-RU"/>
        </w:rPr>
        <w:lastRenderedPageBreak/>
        <w:t xml:space="preserve"> Как в </w:t>
      </w:r>
      <w:proofErr w:type="spellStart"/>
      <w:r w:rsidRPr="008F27B9">
        <w:rPr>
          <w:rFonts w:ascii="Tahoma" w:eastAsia="Times New Roman" w:hAnsi="Tahoma" w:cs="Tahoma"/>
          <w:b/>
          <w:bCs/>
          <w:color w:val="000080"/>
          <w:sz w:val="43"/>
          <w:szCs w:val="43"/>
          <w:lang w:eastAsia="ru-RU"/>
        </w:rPr>
        <w:t>соцсетях</w:t>
      </w:r>
      <w:proofErr w:type="spellEnd"/>
      <w:r w:rsidRPr="008F27B9">
        <w:rPr>
          <w:rFonts w:ascii="Tahoma" w:eastAsia="Times New Roman" w:hAnsi="Tahoma" w:cs="Tahoma"/>
          <w:b/>
          <w:bCs/>
          <w:color w:val="000080"/>
          <w:sz w:val="43"/>
          <w:szCs w:val="43"/>
          <w:lang w:eastAsia="ru-RU"/>
        </w:rPr>
        <w:t xml:space="preserve"> из детей делают самоубийц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 xml:space="preserve">Группы смерти в социальных сетях уже давно не новость. Это «молодежное» движение продолжается не первый год, а количество погибших детей перевалило за сотни. Почему группы в </w:t>
      </w:r>
      <w:proofErr w:type="spellStart"/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>соцсетях</w:t>
      </w:r>
      <w:proofErr w:type="spellEnd"/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 xml:space="preserve"> доводят детей до самоубийств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>Киты одни из немногих млекопитающих, которые осознанно идут на суицид, выбрасываясь на скалы или на сушу. Может быть, именно поэтому этот морской гигант стал символом группы смерти.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>«Море китов», «f57», «Тихий Дом» «Разбуди меня в 4.20» – все это небольшая часть групп смерти столь актуальных сейчас среди подростков. Почему актуальных?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Georgia" w:eastAsia="Times New Roman" w:hAnsi="Georgia" w:cs="Tahoma"/>
          <w:color w:val="000080"/>
          <w:sz w:val="29"/>
          <w:szCs w:val="29"/>
          <w:lang w:eastAsia="ru-RU"/>
        </w:rPr>
        <w:t>Потому что это игра, и она затягивает. Только приз в ней - смерть, а правила игры диктуются совершенно незнакомыми людьми. На самом деле, все далеко от веселых игр – детей просто запугивают и шантажируют. 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00"/>
          <w:sz w:val="48"/>
          <w:szCs w:val="48"/>
          <w:lang w:eastAsia="ru-RU"/>
        </w:rPr>
        <w:t>#</w:t>
      </w:r>
      <w:proofErr w:type="spellStart"/>
      <w:proofErr w:type="gramStart"/>
      <w:r w:rsidRPr="008F27B9">
        <w:rPr>
          <w:rFonts w:ascii="Tahoma" w:eastAsia="Times New Roman" w:hAnsi="Tahoma" w:cs="Tahoma"/>
          <w:b/>
          <w:bCs/>
          <w:color w:val="000000"/>
          <w:sz w:val="48"/>
          <w:szCs w:val="48"/>
          <w:lang w:eastAsia="ru-RU"/>
        </w:rPr>
        <w:t>я</w:t>
      </w:r>
      <w:proofErr w:type="gramEnd"/>
      <w:r w:rsidRPr="008F27B9">
        <w:rPr>
          <w:rFonts w:ascii="Tahoma" w:eastAsia="Times New Roman" w:hAnsi="Tahoma" w:cs="Tahoma"/>
          <w:b/>
          <w:bCs/>
          <w:color w:val="000000"/>
          <w:sz w:val="48"/>
          <w:szCs w:val="48"/>
          <w:lang w:eastAsia="ru-RU"/>
        </w:rPr>
        <w:t>_в_игре</w:t>
      </w:r>
      <w:proofErr w:type="spellEnd"/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Попасть «в игру» очень просто. До того, как это стало популярным в СМИ, детей вербовали в разных группах социальной сети «</w:t>
      </w:r>
      <w:proofErr w:type="spellStart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ВКонтакте</w:t>
      </w:r>
      <w:proofErr w:type="spellEnd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». С детьми просто начинали переписку, убеждали их в собственной уникальности и одинокости, затем предлагали сыграть в игру.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После того, как группы смерти обрели популярность, </w:t>
      </w:r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ребенок мог сам «призвать» организаторов, написав сообщение в ленту с </w:t>
      </w:r>
      <w:proofErr w:type="gramStart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определённым</w:t>
      </w:r>
      <w:proofErr w:type="gramEnd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 </w:t>
      </w:r>
      <w:proofErr w:type="spellStart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хэштегом</w:t>
      </w:r>
      <w:proofErr w:type="spellEnd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 (меткой): #</w:t>
      </w:r>
      <w:proofErr w:type="spellStart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синийкит</w:t>
      </w:r>
      <w:proofErr w:type="spellEnd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 #</w:t>
      </w:r>
      <w:proofErr w:type="spellStart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яждуинструкций</w:t>
      </w:r>
      <w:proofErr w:type="spellEnd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 #</w:t>
      </w:r>
      <w:proofErr w:type="spellStart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тихийдом</w:t>
      </w:r>
      <w:proofErr w:type="spellEnd"/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 xml:space="preserve"> и прочими вариациями.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После появления куратора, жертве присваивали номер и начинали давать задания. Одним из первых заданий было скинуть </w:t>
      </w:r>
      <w:proofErr w:type="gramStart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свою</w:t>
      </w:r>
      <w:proofErr w:type="gramEnd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 </w:t>
      </w:r>
      <w:proofErr w:type="spellStart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геолокацию</w:t>
      </w:r>
      <w:proofErr w:type="spellEnd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. Затем следовало перейти по ссылке, которую давал куратор. Как только ребенок попадал на страницу, там запускался таймер.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80"/>
          <w:sz w:val="29"/>
          <w:szCs w:val="29"/>
          <w:lang w:eastAsia="ru-RU"/>
        </w:rPr>
        <w:t>Этот таймер отмерял оставшееся жертве время жизни.</w:t>
      </w: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 А так как ссылка была закреплена за персональным IP адресом, таймер всегда показывал точный отсчет времени.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Дальше задания становились интереснее: нарисовать кита или бабочку на руке, проснуться в 4.20, подняться на крышу. Так же подростку давалась специальная музыка, которую он должен был постоянно слушать. Преимущественно это была минорная электронная музыка, где низкие частоты перемешивались со звуками моря и китов.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После легких заданий и общения с куратором, </w:t>
      </w:r>
      <w:proofErr w:type="spellStart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квест</w:t>
      </w:r>
      <w:proofErr w:type="spellEnd"/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 xml:space="preserve"> усложнялся. Например, нужно было сделать надрезы на руке, убить животное, </w:t>
      </w: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lastRenderedPageBreak/>
        <w:t>стоять на краю крыши или моста. Запрещалось общаться с друзьями, которые отказывались играть.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80"/>
          <w:sz w:val="29"/>
          <w:szCs w:val="29"/>
          <w:lang w:eastAsia="ru-RU"/>
        </w:rPr>
        <w:t>В качестве доказательств ребенок должен был постоянно делать фотоотчет выполненных заданий.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3300"/>
          <w:sz w:val="48"/>
          <w:szCs w:val="48"/>
          <w:lang w:eastAsia="ru-RU"/>
        </w:rPr>
        <w:t>#</w:t>
      </w:r>
      <w:proofErr w:type="spellStart"/>
      <w:proofErr w:type="gramStart"/>
      <w:r w:rsidRPr="008F27B9">
        <w:rPr>
          <w:rFonts w:ascii="Tahoma" w:eastAsia="Times New Roman" w:hAnsi="Tahoma" w:cs="Tahoma"/>
          <w:b/>
          <w:bCs/>
          <w:color w:val="003300"/>
          <w:sz w:val="48"/>
          <w:szCs w:val="48"/>
          <w:lang w:eastAsia="ru-RU"/>
        </w:rPr>
        <w:t>р</w:t>
      </w:r>
      <w:proofErr w:type="gramEnd"/>
      <w:r w:rsidRPr="008F27B9">
        <w:rPr>
          <w:rFonts w:ascii="Tahoma" w:eastAsia="Times New Roman" w:hAnsi="Tahoma" w:cs="Tahoma"/>
          <w:b/>
          <w:bCs/>
          <w:color w:val="003300"/>
          <w:sz w:val="48"/>
          <w:szCs w:val="48"/>
          <w:lang w:eastAsia="ru-RU"/>
        </w:rPr>
        <w:t>аз_два_три_кит_прийди</w:t>
      </w:r>
      <w:proofErr w:type="spellEnd"/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Таким образом, и без того впечатлительных подростков подводили к суициду, погружая в транс и окружая мрачной обстановкой, изолируя от друзей.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В случае</w:t>
      </w:r>
      <w:proofErr w:type="gram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,</w:t>
      </w:r>
      <w:proofErr w:type="gram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 если ребенок отказывался выполнять какое-либо из заданий и соскакивал с крючка, куратор начинал угрожать подростку лично расправиться с ним, или причинить вред его семье – так как ребенок заранее скидывал свою </w:t>
      </w:r>
      <w:proofErr w:type="spell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геолокацию</w:t>
      </w:r>
      <w:proofErr w:type="spell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, организаторам было известно его местонахождение.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3300"/>
          <w:sz w:val="29"/>
          <w:szCs w:val="29"/>
          <w:lang w:eastAsia="ru-RU"/>
        </w:rPr>
        <w:t>Конечным заданием было убить себя. Куратор заранее обговаривал с жертвой обстановку самоубийства: от фоновой музыки, до способа умерщвления. Разумеется, все должно было сниматься на видео или вестись онлайн трансляция.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По данным, предоставленным </w:t>
      </w:r>
      <w:proofErr w:type="spell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киберполицией</w:t>
      </w:r>
      <w:proofErr w:type="spell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, подобных заданий варьируется от 13 до 50. Также </w:t>
      </w:r>
      <w:proofErr w:type="spell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киберполиция</w:t>
      </w:r>
      <w:proofErr w:type="spell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 считает, что эти видео создавались с последующей целью продажи в </w:t>
      </w:r>
      <w:proofErr w:type="spell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дипнете</w:t>
      </w:r>
      <w:proofErr w:type="spell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Конечно, в </w:t>
      </w:r>
      <w:proofErr w:type="spellStart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>дипнете</w:t>
      </w:r>
      <w:proofErr w:type="spellEnd"/>
      <w:r w:rsidRPr="008F27B9">
        <w:rPr>
          <w:rFonts w:ascii="Tahoma" w:eastAsia="Times New Roman" w:hAnsi="Tahoma" w:cs="Tahoma"/>
          <w:color w:val="003300"/>
          <w:sz w:val="29"/>
          <w:szCs w:val="29"/>
          <w:lang w:eastAsia="ru-RU"/>
        </w:rPr>
        <w:t xml:space="preserve"> можно приобрести практически все, однако стоимость подобных видео не так уж высока, и пользуется спросом у очень узкого круга людей. Поэтому однозначно сказать, что целью этих групп была перепродажа видео – нельзя.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333300"/>
          <w:sz w:val="48"/>
          <w:szCs w:val="48"/>
          <w:lang w:eastAsia="ru-RU"/>
        </w:rPr>
        <w:t>#</w:t>
      </w:r>
      <w:proofErr w:type="spellStart"/>
      <w:r w:rsidRPr="008F27B9">
        <w:rPr>
          <w:rFonts w:ascii="Tahoma" w:eastAsia="Times New Roman" w:hAnsi="Tahoma" w:cs="Tahoma"/>
          <w:b/>
          <w:bCs/>
          <w:color w:val="333300"/>
          <w:sz w:val="48"/>
          <w:szCs w:val="48"/>
          <w:lang w:eastAsia="ru-RU"/>
        </w:rPr>
        <w:t>ня_пока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8F27B9">
        <w:rPr>
          <w:rFonts w:ascii="Tahoma" w:eastAsia="Times New Roman" w:hAnsi="Tahoma" w:cs="Tahoma"/>
          <w:i/>
          <w:iCs/>
          <w:color w:val="000000"/>
          <w:sz w:val="24"/>
          <w:szCs w:val="24"/>
          <w:lang w:eastAsia="ru-RU"/>
        </w:rPr>
        <w:t>Р</w:t>
      </w:r>
      <w:r w:rsidRPr="008F27B9">
        <w:rPr>
          <w:rFonts w:ascii="Tahoma" w:eastAsia="Times New Roman" w:hAnsi="Tahoma" w:cs="Tahoma"/>
          <w:i/>
          <w:iCs/>
          <w:color w:val="000000"/>
          <w:sz w:val="29"/>
          <w:szCs w:val="29"/>
          <w:lang w:eastAsia="ru-RU"/>
        </w:rPr>
        <w:t>ина</w:t>
      </w:r>
      <w:proofErr w:type="spellEnd"/>
      <w:r w:rsidRPr="008F27B9">
        <w:rPr>
          <w:rFonts w:ascii="Tahoma" w:eastAsia="Times New Roman" w:hAnsi="Tahoma" w:cs="Tahoma"/>
          <w:i/>
          <w:iCs/>
          <w:color w:val="000000"/>
          <w:sz w:val="29"/>
          <w:szCs w:val="29"/>
          <w:lang w:eastAsia="ru-RU"/>
        </w:rPr>
        <w:t xml:space="preserve"> </w:t>
      </w:r>
      <w:proofErr w:type="spellStart"/>
      <w:r w:rsidRPr="008F27B9">
        <w:rPr>
          <w:rFonts w:ascii="Tahoma" w:eastAsia="Times New Roman" w:hAnsi="Tahoma" w:cs="Tahoma"/>
          <w:i/>
          <w:iCs/>
          <w:color w:val="000000"/>
          <w:sz w:val="29"/>
          <w:szCs w:val="29"/>
          <w:lang w:eastAsia="ru-RU"/>
        </w:rPr>
        <w:t>Паленкова</w:t>
      </w:r>
      <w:proofErr w:type="spellEnd"/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В 2015 году шестнадцатилетняя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Рина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Паленкова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из Уссурийска размещает на своей странице в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ВКонтакте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сэлфи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рядом с железной дорогой. Подпись под фотографией немногословна: «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Ня</w:t>
      </w:r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.П</w:t>
      </w:r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ока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». Далее девушка ложится на </w:t>
      </w:r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рельсы</w:t>
      </w:r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и проезжающий поезд аккуратно отрезает ей голову.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Этот инцидент получил широкую огласку, во многом благодаря случайно попавшим в сеть фотографиям обезглавленного тела.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Рина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быстро превратилась в интернет-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мем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, и даже стала темой черного юмора.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На фоне посмертной славы девушки, начинают раскручиваться группы смерти (в частности f57) которые рассказывают, что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Рина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перед смертью якобы посмотрела видео, которое и стало причиной смерти девушки.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Они, разумеется, тоже обладали этим видео и готовы были поделиться, если желающие согласятся пройти несколько заданий.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lastRenderedPageBreak/>
        <w:t xml:space="preserve">Какой-то однозначной философии в подобных группах нет, все они представляют собой смесь разнообразных страшилок интернета, которые были придуманы еще в начале 2000. На основе этих страшилок строились целые </w:t>
      </w:r>
      <w:proofErr w:type="spellStart"/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квесты</w:t>
      </w:r>
      <w:proofErr w:type="spellEnd"/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и появилось такое явление как «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нетсталкинг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».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Нетсталкеры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занимались тем, что искали в сети интересные и необычные сайты и «тайную информацию». Они создали </w:t>
      </w:r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карту</w:t>
      </w:r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где интернет делился на несколько уровней: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d,c,b,a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                                                       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Нетсталкеры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предпочитали заходить в</w:t>
      </w:r>
      <w:hyperlink r:id="rId11" w:history="1">
        <w:r w:rsidRPr="008F27B9">
          <w:rPr>
            <w:rFonts w:ascii="Tahoma" w:eastAsia="Times New Roman" w:hAnsi="Tahoma" w:cs="Tahoma"/>
            <w:color w:val="004E88"/>
            <w:sz w:val="29"/>
            <w:szCs w:val="29"/>
            <w:u w:val="single"/>
            <w:bdr w:val="none" w:sz="0" w:space="0" w:color="auto" w:frame="1"/>
            <w:lang w:eastAsia="ru-RU"/>
          </w:rPr>
          <w:t> </w:t>
        </w:r>
        <w:proofErr w:type="spellStart"/>
        <w:r w:rsidRPr="008F27B9">
          <w:rPr>
            <w:rFonts w:ascii="Tahoma" w:eastAsia="Times New Roman" w:hAnsi="Tahoma" w:cs="Tahoma"/>
            <w:color w:val="004E88"/>
            <w:sz w:val="29"/>
            <w:szCs w:val="29"/>
            <w:u w:val="single"/>
            <w:bdr w:val="none" w:sz="0" w:space="0" w:color="auto" w:frame="1"/>
            <w:lang w:eastAsia="ru-RU"/>
          </w:rPr>
          <w:t>дипнет</w:t>
        </w:r>
        <w:proofErr w:type="spellEnd"/>
      </w:hyperlink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, </w:t>
      </w:r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который</w:t>
      </w:r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по их мнению может хранить как и тайны, так и опасность: любой неосторожно открытый «глубокий» сайт якобы может лишить рассудка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нетсталкера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Конечной целью большинства </w:t>
      </w:r>
      <w:proofErr w:type="spell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нетсталкеров</w:t>
      </w:r>
      <w:proofErr w:type="spell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 – попасть в «Тихий Дом». Из Тихого Дома невозможно вернуться, но зато человек, попавший туда, обретает абсолютные знания.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 xml:space="preserve">Непонятно только, кто рассказал обо все </w:t>
      </w:r>
      <w:proofErr w:type="gramStart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этом</w:t>
      </w:r>
      <w:proofErr w:type="gramEnd"/>
      <w:r w:rsidRPr="008F27B9">
        <w:rPr>
          <w:rFonts w:ascii="Tahoma" w:eastAsia="Times New Roman" w:hAnsi="Tahoma" w:cs="Tahoma"/>
          <w:color w:val="000000"/>
          <w:sz w:val="29"/>
          <w:szCs w:val="29"/>
          <w:lang w:eastAsia="ru-RU"/>
        </w:rPr>
        <w:t>, если ни у кого не получилось вернуться.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333300"/>
          <w:sz w:val="38"/>
          <w:szCs w:val="38"/>
          <w:lang w:eastAsia="ru-RU"/>
        </w:rPr>
        <w:t>Почему умирают киты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Пока не понятно, почему и кому нужен этот транс, в котором дети по команде прыгают из окон и режут себе вены. Многие психологи пишут про то, что кураторы групп владеют вполне профессиональными навыками психологии.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группах состоят тысячи человек, а значит, это работа сотни профессионалов. Также поражает большое количество хорошо монтированных роликов и сведенных аудио треков для подобных групп.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Всё это наводит на мысль о хорошо организованной группе профессионалов. Но профессионалы не питаются воздухом, а значит их работу кто-то оплачивает.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Вот только кто, пока остаётся непонятным </w:t>
      </w: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oftHyphen/>
        <w:t>– украинские, белорусские, русские дети сидят в одной социальной сети и общаются в одних и тех же группах.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 многих форумах высказывается идея о своеобразном «нагнетании» проблемы самим государством, специально для того, чтобы возможно было ввести новые (а в случае России очередные) ограничения и цензуру в интернет.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Так, в 2016 году очередной всплеск суицидной волны позволил ужесточить меры контроля, и был принят «пакет Яровой», суть которого сводилась к тому, что за посты в социальных сетях могут посадить, так же </w:t>
      </w:r>
      <w:proofErr w:type="gram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поощрялся донос и в случае необходимости ФСБ могло</w:t>
      </w:r>
      <w:proofErr w:type="gram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получить любую переписку.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Спасти китов от вымирания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социальных сетях активно блокируют любые метки, касающиеся «китов». На попытку вызвать куратора и «начать игру», корреспондент была заблокирована и перенаправлена на сайт психологической поддержки.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Однако нельзя назвать «группы смерти» единственной причиной суицида подростков.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lastRenderedPageBreak/>
        <w:t>Зачастую в такие группы приходят дети из неблагополучных семей. Этот тревожный звонок призывает родителей вспомнить о своих детях и заниматься ими, чтобы ими не «занялся» кто-нибудь из сети.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«Здесь можно сыграть на конфликте между родителями и ребенком. Крайне редко родители являются авторитетом для ребенка в возрасте от 12 до 16 лет. Подростку кажется, что дома его не понимают, и ищет себе какого-то лидера и поддержку вне дома», - делится наблюдениями  психотерапевт Светлана </w:t>
      </w:r>
      <w:proofErr w:type="spell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Скрынник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Психотерапевт  считает, что не каждый ребенок может стать </w:t>
      </w:r>
      <w:proofErr w:type="spellStart"/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жертвой</w:t>
      </w:r>
      <w:proofErr w:type="gramStart"/>
      <w:r w:rsidRPr="008F27B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:</w:t>
      </w: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</w:t>
      </w:r>
      <w:proofErr w:type="gram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Легче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 теми детьми, у которых родители, например, разводятся. Развод вообще одна из самых крупных </w:t>
      </w:r>
      <w:proofErr w:type="spell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психотравм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, так как ребенок это воспринимает неправильно: я плохой, я неугодный, поэтому они из-за меня разводятся. И не каждый родитель может правильно преподнести это событие, иногда родители отыгрываются на детях: «Ты как папа, </w:t>
      </w:r>
      <w:proofErr w:type="gram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иди</w:t>
      </w:r>
      <w:proofErr w:type="gram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живи с ним». Ни в одной семье, где </w:t>
      </w:r>
      <w:proofErr w:type="gram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произошла эта трагедия не было</w:t>
      </w:r>
      <w:proofErr w:type="gram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идиллии»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Еще большой проблемой является то, что тему групп смерти подняли, раскрыли и разрекламировали. Теперь даже тот, кто не знал, ради интереса может попытаться присоединиться к движению.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«Родителям я рекомендую не нагнетать. Нужно поговорить с ребенком, потому что есть абсолютная разница, когда ребенок видит информацию в интернете или по телевизору, или слышит ее от родителей. Предупреждать ребенка о том, что он может увидеть такие группы и даже зайти на них, но это опасно», – советует психотерапевт </w:t>
      </w:r>
      <w:proofErr w:type="spell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Скрынник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 «Необходимо выходить с ребенком на контакт. Потому что современные дети, находящиеся в виртуальном мире, испытывают нехватку в тактильных ощущениях, ощущениях непосредственной близости живого существа. Родителям нужно больше обнимать, целовать или хотя бы находится рядом с ребенком», - рекомендует </w:t>
      </w:r>
      <w:proofErr w:type="spell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Скрынник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Родители должны помнить о кнопках </w:t>
      </w:r>
      <w:proofErr w:type="spell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конфидициальности</w:t>
      </w:r>
      <w:proofErr w:type="spell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в социальных сетях. Детскую страницу можно и нужно сделать закрытой от чужих глаз.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У ребенка не должно быть в друзьях людей, которых он не знает в реальной жизни. Всё это, </w:t>
      </w:r>
      <w:proofErr w:type="gramStart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разумеется</w:t>
      </w:r>
      <w:proofErr w:type="gramEnd"/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нужно обговаривать с детьми, а не строго запрещать.</w:t>
      </w:r>
    </w:p>
    <w:p w:rsidR="008F27B9" w:rsidRPr="008F27B9" w:rsidRDefault="008F27B9" w:rsidP="008F27B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F27B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9B04C3" w:rsidRDefault="009B04C3" w:rsidP="008F27B9">
      <w:pPr>
        <w:ind w:left="-851"/>
      </w:pPr>
      <w:bookmarkStart w:id="0" w:name="_GoBack"/>
      <w:bookmarkEnd w:id="0"/>
    </w:p>
    <w:sectPr w:rsidR="009B04C3" w:rsidSect="008F27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D5AFE"/>
    <w:multiLevelType w:val="multilevel"/>
    <w:tmpl w:val="145E9E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6965EE"/>
    <w:multiLevelType w:val="multilevel"/>
    <w:tmpl w:val="5C58E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F34C17"/>
    <w:multiLevelType w:val="multilevel"/>
    <w:tmpl w:val="93E434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2A4094"/>
    <w:multiLevelType w:val="multilevel"/>
    <w:tmpl w:val="5D7263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9A6E88"/>
    <w:multiLevelType w:val="multilevel"/>
    <w:tmpl w:val="47981C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D41AE3"/>
    <w:multiLevelType w:val="multilevel"/>
    <w:tmpl w:val="4880EB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B9"/>
    <w:rsid w:val="008F27B9"/>
    <w:rsid w:val="009B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mlyn.by/2017/03/v-belarusi-vozbuzhdeny-pervye-ugolovnye-dela-v-otnoshenii-grupp-smerti-iz-sotssetej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ru.espreso.tv/article/2017/02/21/po_tu_storonu_ynternet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2301</Words>
  <Characters>13118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psh3</dc:creator>
  <cp:lastModifiedBy>psh3</cp:lastModifiedBy>
  <cp:revision>1</cp:revision>
  <dcterms:created xsi:type="dcterms:W3CDTF">2022-10-11T20:07:00Z</dcterms:created>
  <dcterms:modified xsi:type="dcterms:W3CDTF">2022-10-11T20:08:00Z</dcterms:modified>
</cp:coreProperties>
</file>