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DB" w:rsidRPr="00F022DB" w:rsidRDefault="00F022DB" w:rsidP="00F022DB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02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1.2. </w:t>
      </w:r>
      <w:r w:rsidRPr="00F02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Изучить изменчивость видового разнообразия дикорастущих травянистых растений в различных условиях произрастания на пришкольной территории, используя квадратную рамку со стороной 1 м.</w:t>
      </w:r>
    </w:p>
    <w:p w:rsidR="00F022DB" w:rsidRPr="00F022DB" w:rsidRDefault="00F022DB" w:rsidP="00F0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Время </w:t>
      </w:r>
      <w:proofErr w:type="gramStart"/>
      <w:r w:rsidRPr="00F02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изучения:</w:t>
      </w:r>
      <w:r w:rsidRPr="00F0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май</w:t>
      </w:r>
      <w:proofErr w:type="gramEnd"/>
      <w:r w:rsidRPr="00F0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</w:t>
      </w:r>
    </w:p>
    <w:p w:rsidR="00F022DB" w:rsidRPr="00F022DB" w:rsidRDefault="00F022DB" w:rsidP="00F0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Участники:</w:t>
      </w:r>
      <w:r w:rsidRPr="00F022D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8,9 классов</w:t>
      </w:r>
    </w:p>
    <w:p w:rsidR="00F022DB" w:rsidRPr="00F022DB" w:rsidRDefault="00F022DB" w:rsidP="00F0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Всего </w:t>
      </w:r>
      <w:proofErr w:type="gramStart"/>
      <w:r w:rsidRPr="00F02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участников:</w:t>
      </w:r>
      <w:r w:rsidRPr="00F022DB">
        <w:rPr>
          <w:rFonts w:ascii="Times New Roman" w:eastAsia="Times New Roman" w:hAnsi="Times New Roman" w:cs="Times New Roman"/>
          <w:sz w:val="24"/>
          <w:szCs w:val="24"/>
          <w:lang w:eastAsia="ru-RU"/>
        </w:rPr>
        <w:t>  15</w:t>
      </w:r>
      <w:proofErr w:type="gramEnd"/>
      <w:r w:rsidRPr="00F0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F022DB" w:rsidRPr="00F022DB" w:rsidRDefault="00F022DB" w:rsidP="00F0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Список учащихся: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Веренько</w:t>
      </w:r>
      <w:proofErr w:type="spellEnd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Милана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Жук Виктория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Закревская Яна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Золотухо</w:t>
      </w:r>
      <w:proofErr w:type="spellEnd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Валерия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Шарох</w:t>
      </w:r>
      <w:proofErr w:type="spellEnd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Диана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proofErr w:type="spellStart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Ширей</w:t>
      </w:r>
      <w:proofErr w:type="spellEnd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Анжелика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proofErr w:type="spellStart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Бабчёнок</w:t>
      </w:r>
      <w:proofErr w:type="spellEnd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Максим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proofErr w:type="spellStart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Ващёнок</w:t>
      </w:r>
      <w:proofErr w:type="spellEnd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Юрий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proofErr w:type="spellStart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Войтешонок</w:t>
      </w:r>
      <w:proofErr w:type="spellEnd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Алёна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proofErr w:type="spellStart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Войтешонок</w:t>
      </w:r>
      <w:proofErr w:type="spellEnd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Максим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proofErr w:type="spellStart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Далидович</w:t>
      </w:r>
      <w:proofErr w:type="spellEnd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Карина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Закревская Виктория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proofErr w:type="spellStart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Толяренок</w:t>
      </w:r>
      <w:proofErr w:type="spellEnd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Дмитрий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proofErr w:type="spellStart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Тышкевич</w:t>
      </w:r>
      <w:proofErr w:type="spellEnd"/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Дмитрий</w:t>
      </w:r>
    </w:p>
    <w:p w:rsidR="00F022DB" w:rsidRPr="00F022DB" w:rsidRDefault="00F022DB" w:rsidP="00F022DB">
      <w:pPr>
        <w:numPr>
          <w:ilvl w:val="0"/>
          <w:numId w:val="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F022D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Яцковская Валерия</w:t>
      </w:r>
    </w:p>
    <w:p w:rsidR="00F022DB" w:rsidRDefault="00F022DB" w:rsidP="00F022DB">
      <w:pPr>
        <w:pStyle w:val="a3"/>
        <w:spacing w:before="0" w:beforeAutospacing="0" w:after="0" w:afterAutospacing="0"/>
        <w:jc w:val="both"/>
      </w:pPr>
      <w:r>
        <w:rPr>
          <w:rStyle w:val="a6"/>
          <w:b/>
          <w:bCs/>
          <w:u w:val="single"/>
        </w:rPr>
        <w:t>Выполненные мероприятия:</w:t>
      </w:r>
    </w:p>
    <w:p w:rsidR="00F022DB" w:rsidRDefault="00F022DB" w:rsidP="00F022DB">
      <w:pPr>
        <w:pStyle w:val="a3"/>
        <w:spacing w:before="0" w:beforeAutospacing="0" w:after="0" w:afterAutospacing="0"/>
        <w:jc w:val="both"/>
      </w:pPr>
      <w:r>
        <w:t>Взя</w:t>
      </w:r>
      <w:r w:rsidR="00136701">
        <w:t xml:space="preserve">в квадратную рамку со стороной </w:t>
      </w:r>
      <w:r>
        <w:t xml:space="preserve">1м, учащиеся провели </w:t>
      </w:r>
      <w:r w:rsidR="00136701">
        <w:t xml:space="preserve">качественный и количественный </w:t>
      </w:r>
      <w:r>
        <w:t>подсчет растений на участках:</w:t>
      </w:r>
    </w:p>
    <w:p w:rsidR="00F022DB" w:rsidRDefault="00F022DB" w:rsidP="00F022DB">
      <w:pPr>
        <w:pStyle w:val="a3"/>
        <w:spacing w:before="0" w:beforeAutospacing="0" w:after="0" w:afterAutospacing="0"/>
        <w:jc w:val="both"/>
      </w:pPr>
      <w:r>
        <w:t>«Квадрат №1» под деревьями в дендропарке (затененное место),</w:t>
      </w:r>
    </w:p>
    <w:p w:rsidR="00F022DB" w:rsidRDefault="00F022DB" w:rsidP="00F022DB">
      <w:pPr>
        <w:pStyle w:val="a3"/>
        <w:spacing w:before="0" w:beforeAutospacing="0" w:after="0" w:afterAutospacing="0"/>
        <w:jc w:val="both"/>
      </w:pPr>
      <w:r>
        <w:t>«Квадрат №2» на обочине (солнечное место, скашиваемый участок),</w:t>
      </w:r>
    </w:p>
    <w:p w:rsidR="00F022DB" w:rsidRDefault="00F022DB" w:rsidP="00F022DB">
      <w:pPr>
        <w:pStyle w:val="a3"/>
        <w:spacing w:before="0" w:beforeAutospacing="0" w:after="0" w:afterAutospacing="0"/>
        <w:jc w:val="both"/>
      </w:pPr>
      <w:r>
        <w:t>«Квадрат №3» на футбольном поле (вытаптываемый и регулярно скашиваемый участок),  </w:t>
      </w:r>
    </w:p>
    <w:p w:rsidR="00F022DB" w:rsidRDefault="00F022DB" w:rsidP="00F022DB">
      <w:pPr>
        <w:pStyle w:val="a3"/>
        <w:spacing w:before="0" w:beforeAutospacing="0" w:after="0" w:afterAutospacing="0"/>
        <w:jc w:val="both"/>
      </w:pPr>
      <w:r>
        <w:t>«Квадрат № 4» на участке, оставленном без кошения, "Дикий луг" (солнечное место).</w:t>
      </w:r>
    </w:p>
    <w:p w:rsidR="00F022DB" w:rsidRDefault="00F022DB" w:rsidP="00F022DB">
      <w:pPr>
        <w:pStyle w:val="a3"/>
        <w:spacing w:before="0" w:beforeAutospacing="0" w:after="0" w:afterAutospacing="0"/>
        <w:jc w:val="both"/>
      </w:pPr>
      <w:r>
        <w:t xml:space="preserve">Полученные </w:t>
      </w:r>
      <w:proofErr w:type="gramStart"/>
      <w:r>
        <w:t>результаты  сравнили</w:t>
      </w:r>
      <w:proofErr w:type="gramEnd"/>
      <w:r>
        <w:t>.</w:t>
      </w:r>
    </w:p>
    <w:p w:rsidR="00F022DB" w:rsidRDefault="00F022DB" w:rsidP="00F02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D22" w:rsidRPr="008E3D22" w:rsidRDefault="008E3D22" w:rsidP="00F0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дикорастущих травянистых растений и их количество</w:t>
      </w:r>
    </w:p>
    <w:p w:rsidR="008E3D22" w:rsidRPr="008E3D22" w:rsidRDefault="008E3D22" w:rsidP="008E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 1 -</w:t>
      </w:r>
      <w:r w:rsidRPr="008E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деревьями в дендропарке (затененное место):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278"/>
      </w:tblGrid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311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растений </w:t>
            </w:r>
          </w:p>
        </w:tc>
        <w:tc>
          <w:tcPr>
            <w:tcW w:w="127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 лекарственный </w:t>
            </w:r>
          </w:p>
        </w:tc>
        <w:tc>
          <w:tcPr>
            <w:tcW w:w="127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Пырей ползучий</w:t>
            </w:r>
          </w:p>
        </w:tc>
        <w:tc>
          <w:tcPr>
            <w:tcW w:w="127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Лапчатка гусиная</w:t>
            </w:r>
          </w:p>
        </w:tc>
        <w:tc>
          <w:tcPr>
            <w:tcW w:w="127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ползучий</w:t>
            </w:r>
          </w:p>
        </w:tc>
        <w:tc>
          <w:tcPr>
            <w:tcW w:w="127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8E3D22" w:rsidRPr="008E3D22" w:rsidRDefault="008E3D22" w:rsidP="008E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Квадрат 2 </w:t>
      </w:r>
      <w:r w:rsidRPr="008E3D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обочине (солнечное место, скашиваемый участок):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3088"/>
        <w:gridCol w:w="1417"/>
      </w:tblGrid>
      <w:tr w:rsidR="008E3D22" w:rsidRPr="008E3D22" w:rsidTr="004D6086">
        <w:tc>
          <w:tcPr>
            <w:tcW w:w="801" w:type="dxa"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308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растений </w:t>
            </w:r>
          </w:p>
        </w:tc>
        <w:tc>
          <w:tcPr>
            <w:tcW w:w="1231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E3D22" w:rsidRPr="008E3D22" w:rsidTr="004D6086">
        <w:tc>
          <w:tcPr>
            <w:tcW w:w="801" w:type="dxa"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Одуванчик лекарственный </w:t>
            </w:r>
          </w:p>
        </w:tc>
        <w:tc>
          <w:tcPr>
            <w:tcW w:w="1231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E3D22" w:rsidRPr="008E3D22" w:rsidTr="004D6086">
        <w:tc>
          <w:tcPr>
            <w:tcW w:w="801" w:type="dxa"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 луговая</w:t>
            </w:r>
          </w:p>
        </w:tc>
        <w:tc>
          <w:tcPr>
            <w:tcW w:w="1231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3D22" w:rsidRPr="008E3D22" w:rsidTr="004D6086">
        <w:tc>
          <w:tcPr>
            <w:tcW w:w="801" w:type="dxa"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Манжетка обыкновенная </w:t>
            </w:r>
          </w:p>
        </w:tc>
        <w:tc>
          <w:tcPr>
            <w:tcW w:w="1231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E3D22" w:rsidRPr="008E3D22" w:rsidTr="004D6086">
        <w:tc>
          <w:tcPr>
            <w:tcW w:w="801" w:type="dxa"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Мятлик луговой</w:t>
            </w:r>
          </w:p>
        </w:tc>
        <w:tc>
          <w:tcPr>
            <w:tcW w:w="1231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E3D22" w:rsidRPr="008E3D22" w:rsidTr="004D6086">
        <w:tc>
          <w:tcPr>
            <w:tcW w:w="801" w:type="dxa"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мышиный</w:t>
            </w:r>
          </w:p>
        </w:tc>
        <w:tc>
          <w:tcPr>
            <w:tcW w:w="1231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3D22" w:rsidRPr="008E3D22" w:rsidTr="004D6086">
        <w:tc>
          <w:tcPr>
            <w:tcW w:w="801" w:type="dxa"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Лютик едкий</w:t>
            </w:r>
          </w:p>
        </w:tc>
        <w:tc>
          <w:tcPr>
            <w:tcW w:w="1231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D22" w:rsidRPr="008E3D22" w:rsidTr="004D6086">
        <w:tc>
          <w:tcPr>
            <w:tcW w:w="801" w:type="dxa"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Пырей ползучий</w:t>
            </w:r>
          </w:p>
        </w:tc>
        <w:tc>
          <w:tcPr>
            <w:tcW w:w="1231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3D22" w:rsidRPr="008E3D22" w:rsidTr="004D6086">
        <w:tc>
          <w:tcPr>
            <w:tcW w:w="801" w:type="dxa"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 пахучая</w:t>
            </w:r>
          </w:p>
        </w:tc>
        <w:tc>
          <w:tcPr>
            <w:tcW w:w="1231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D22" w:rsidRPr="008E3D22" w:rsidTr="004D6086">
        <w:tc>
          <w:tcPr>
            <w:tcW w:w="801" w:type="dxa"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1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136701" w:rsidRDefault="00136701" w:rsidP="008E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701" w:rsidRDefault="00136701" w:rsidP="008E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701" w:rsidRDefault="00136701" w:rsidP="008E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701" w:rsidRDefault="00136701" w:rsidP="008E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701" w:rsidRDefault="00136701" w:rsidP="008E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D22" w:rsidRPr="008E3D22" w:rsidRDefault="008E3D22" w:rsidP="008E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E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Квадрат 3 -</w:t>
      </w:r>
      <w:r w:rsidRPr="008E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футбольном поле (солнечный вытаптываемый и регулярно скашиваемый участок)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789"/>
        <w:gridCol w:w="1417"/>
      </w:tblGrid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растений 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 дубравная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Мятлик луговой 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 лекарственный 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Подорожник большой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Пырей ползучий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Лютик едкий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 конский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Подорожник ланцетовидный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8E3D22" w:rsidRPr="008E3D22" w:rsidRDefault="008E3D22" w:rsidP="008E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 4</w:t>
      </w:r>
      <w:r w:rsidRPr="008E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участке, оставленном без кошения, "Дикий луг" (солнечное место)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789"/>
        <w:gridCol w:w="1417"/>
      </w:tblGrid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растений 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Крапива двудомная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Бодяк полевой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 дубравная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Мелколепестник однолетний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мышиный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Звездчатка дубравная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белый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розовый  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 раскидистый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Кульбаба шершавая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Лапчатка гусиная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Мятлик луговой 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Нивяник обыкновенный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 лекарственный 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Подорожник большой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Пырей ползучий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Тимофеевка луговая 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Тысячелистник обыкновенный 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Донник белый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 луговая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Лютик едкий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Хвощ полевой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3D22" w:rsidRPr="008E3D22" w:rsidTr="004D6086">
        <w:tc>
          <w:tcPr>
            <w:tcW w:w="846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hideMark/>
          </w:tcPr>
          <w:p w:rsidR="008E3D22" w:rsidRPr="008E3D22" w:rsidRDefault="008E3D22" w:rsidP="008E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8E3D22" w:rsidRPr="008E3D22" w:rsidRDefault="008E3D22" w:rsidP="00F02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2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Результаты</w:t>
      </w:r>
      <w:r w:rsidR="00F022DB">
        <w:rPr>
          <w:rFonts w:ascii="Times New Roman" w:eastAsia="Times New Roman" w:hAnsi="Times New Roman" w:cs="Times New Roman"/>
          <w:sz w:val="21"/>
          <w:szCs w:val="21"/>
          <w:lang w:eastAsia="ru-RU"/>
        </w:rPr>
        <w:t>: </w:t>
      </w:r>
      <w:proofErr w:type="gramStart"/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изучая  растения</w:t>
      </w:r>
      <w:proofErr w:type="gramEnd"/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>  на  участках  с  различной  освещенностью  и условиями  использования,  выявлено,  что  видовой и количественный состав на незатененном участке, оставленном без кошения богаче.  На затененном   </w:t>
      </w:r>
      <w:proofErr w:type="gramStart"/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участке  видовой</w:t>
      </w:r>
      <w:proofErr w:type="gramEnd"/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состав и число растений меньше, чем на других участках. Сравнивая два участка - солнечное, скашиваем</w:t>
      </w:r>
      <w:r w:rsidR="00F022DB">
        <w:rPr>
          <w:rFonts w:ascii="Times New Roman" w:eastAsia="Times New Roman" w:hAnsi="Times New Roman" w:cs="Times New Roman"/>
          <w:sz w:val="21"/>
          <w:szCs w:val="21"/>
          <w:lang w:eastAsia="ru-RU"/>
        </w:rPr>
        <w:t>ое и солнечное, регуляр</w:t>
      </w:r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>но скашиваемое и выта</w:t>
      </w:r>
      <w:r w:rsidR="00F022DB">
        <w:rPr>
          <w:rFonts w:ascii="Times New Roman" w:eastAsia="Times New Roman" w:hAnsi="Times New Roman" w:cs="Times New Roman"/>
          <w:sz w:val="21"/>
          <w:szCs w:val="21"/>
          <w:lang w:eastAsia="ru-RU"/>
        </w:rPr>
        <w:t>птываемое место, обнаружилось, </w:t>
      </w:r>
      <w:proofErr w:type="gramStart"/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  число</w:t>
      </w:r>
      <w:proofErr w:type="gramEnd"/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>  видов  растений  одинаковое  (8),  но  есть  различия  по количеству -  количественный состав меньше на вытаптываемом участке. З</w:t>
      </w:r>
      <w:r w:rsidR="00F022DB">
        <w:rPr>
          <w:rFonts w:ascii="Times New Roman" w:eastAsia="Times New Roman" w:hAnsi="Times New Roman" w:cs="Times New Roman"/>
          <w:sz w:val="21"/>
          <w:szCs w:val="21"/>
          <w:lang w:eastAsia="ru-RU"/>
        </w:rPr>
        <w:t>амечено, что в затененном месте</w:t>
      </w:r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> особи растут обособлено друг от друга, а на вытаптываемом участке особи растут пучками из небольшого количества побегов.  При анализе видового состава растений всех участков обнаружено, что на всех них встречается одуванчик лекарственный.</w:t>
      </w:r>
    </w:p>
    <w:p w:rsidR="008E3D22" w:rsidRPr="008E3D22" w:rsidRDefault="008E3D22" w:rsidP="00F02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2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Вывод</w:t>
      </w:r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>: выявлены закономерности распределения растений на пришкольной территории в зависимости от условий среды обитания. Установлено, что на участке с постоянным ант</w:t>
      </w:r>
      <w:r w:rsidR="00F022DB">
        <w:rPr>
          <w:rFonts w:ascii="Times New Roman" w:eastAsia="Times New Roman" w:hAnsi="Times New Roman" w:cs="Times New Roman"/>
          <w:sz w:val="21"/>
          <w:szCs w:val="21"/>
          <w:lang w:eastAsia="ru-RU"/>
        </w:rPr>
        <w:t>ропогенным воздействием видовой</w:t>
      </w:r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состав  и</w:t>
      </w:r>
      <w:proofErr w:type="gramEnd"/>
      <w:r w:rsidRPr="008E3D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число  растений  наименьший, наибольшие показатели на солнечном, оставленном без кошения участке.</w:t>
      </w:r>
    </w:p>
    <w:p w:rsidR="00B45C98" w:rsidRDefault="00B45C98" w:rsidP="008E3D22">
      <w:pPr>
        <w:spacing w:after="0" w:line="240" w:lineRule="auto"/>
      </w:pPr>
    </w:p>
    <w:sectPr w:rsidR="00B45C98" w:rsidSect="00136701">
      <w:pgSz w:w="11906" w:h="16838"/>
      <w:pgMar w:top="284" w:right="42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54AE9"/>
    <w:multiLevelType w:val="multilevel"/>
    <w:tmpl w:val="1396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22"/>
    <w:rsid w:val="00136701"/>
    <w:rsid w:val="004D6086"/>
    <w:rsid w:val="008E3D22"/>
    <w:rsid w:val="00B45C98"/>
    <w:rsid w:val="00F0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19D5-054A-4778-AE78-16625C6B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D22"/>
    <w:rPr>
      <w:b/>
      <w:bCs/>
    </w:rPr>
  </w:style>
  <w:style w:type="table" w:styleId="a5">
    <w:name w:val="Table Grid"/>
    <w:basedOn w:val="a1"/>
    <w:uiPriority w:val="39"/>
    <w:rsid w:val="004D6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022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2023-07-03T09:26:00Z</dcterms:created>
  <dcterms:modified xsi:type="dcterms:W3CDTF">2023-07-03T09:26:00Z</dcterms:modified>
</cp:coreProperties>
</file>