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6B" w:rsidRPr="001E6E6B" w:rsidRDefault="001E6E6B" w:rsidP="001E6E6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1E6E6B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Агрессия детей - её причины и предупреждение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Агрессия – </w:t>
      </w:r>
      <w:r w:rsidRPr="001E6E6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это деструктивное поведение, которое противоречит нормам и правилам существования людей в обществе, приносящее физический и моральный ущерб людям, или вызывающее у них психологический дискомфорт.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Приемлемые способы выражения (выплескивания) злости 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Громко спеть любимую песню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Пометать дротики в мишень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Попрыгать на одной ноге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Использовать стаканчик для криков, высказать все свои отрицательные эмоции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Налить в ванну воды, запустить в нее несколько пластмассовых игрушек и бомбить их мячом.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Пускать мыльные пузыри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Устроить бой с боксерской грушей или подушкой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Пробежать по коридору школы, детского сада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Полить цветы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Быстрыми движениями руки стереть с доски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Забить несколько гвоздей в мягкое бревно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Погоняться за кошкой (собакой).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Пробежать несколько кругов вокруг дома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Передвинуть в квартире мебель (например, журнальный столик)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Поиграть в настольный футбол (баскетбол, хоккей)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Постирать белье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Отжаться от пола максимальное количество раз или заняться другими физическими упражнениями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Сломать несколько ненужных игрушек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Устроить соревнование «Кто громче крикнет. Кто выше прыгнет. Кто быстрее пробежит»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Стучать карандашом по парте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Скомкать или помять несколько листов бумаги, а затем их выбросить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Быстрыми движениями руки нарисовать обидчика, а затем замалевать его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Слепить из бумаги фигуру обидчика и сломать ее.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Помыть посуду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Принять прохладный душ</w:t>
      </w:r>
    </w:p>
    <w:p w:rsidR="001E6E6B" w:rsidRPr="001E6E6B" w:rsidRDefault="001E6E6B" w:rsidP="001E6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Послушать музыку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Для предупреждения агрессивного поведения детей</w:t>
      </w:r>
    </w:p>
    <w:p w:rsidR="001E6E6B" w:rsidRPr="001E6E6B" w:rsidRDefault="001E6E6B" w:rsidP="001E6E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i/>
          <w:iCs/>
          <w:color w:val="000000"/>
          <w:sz w:val="30"/>
          <w:u w:val="single"/>
          <w:lang w:eastAsia="ru-RU"/>
        </w:rPr>
        <w:t>Правило 1. Игнорируйте незначительную агрессию</w:t>
      </w:r>
      <w:r w:rsidRPr="001E6E6B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. </w:t>
      </w: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Когда агрессия детей не опасна и объяснима, взрослому целесообразно реагировать на поведение ребёнка следующим образом: просто "не замечайте" реакцию ребёнка (подростка); выражайте понимание чувств ребенка: "Я понимаю, что тебе обидно"; переключайте внимание ребёнка на что-то, например, предложите выполнить какое-либо задание (поиграть); позитивно обозначьте его поведение: "Ты злишься потому, что устал".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Поскольку установлено, что агрессия накапливается у всех людей, то взрослый, видя и понимая ситуацию, может просто внимательно выслушать ребёнка (подростка) и постараться переключить его на что-то другое. Внимание взрослого – необходимость для ребёнка и подростка. Часто именно недостаток такого внимания и ведёт к агрессивному поведению. Помните, что игнорирование агрессии – мощный способ изменения нежелательного поведения.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i/>
          <w:iCs/>
          <w:color w:val="000000"/>
          <w:sz w:val="30"/>
          <w:u w:val="single"/>
          <w:lang w:eastAsia="ru-RU"/>
        </w:rPr>
        <w:t>Правило 2. Акцентируйте внимание на поступках (поведении), а не на личности ребёнка</w:t>
      </w:r>
      <w:r w:rsidRPr="001E6E6B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. </w:t>
      </w: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момент агрессии опишите поведение ребёнка при помощи следующих словесных вариантов: </w:t>
      </w:r>
      <w:proofErr w:type="gramStart"/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"Ты ведёшь себя агрессивно" (констатация факта); "Ты злишься?" (констатирующий вопрос); "Ты хочешь меня обидеть?", "Ты демонстрируешь мне силу?" (раскрытие мотивов агрессора); "Мне не нравится, когда со мной говорят в таком тоне", "Я напрягаюсь, когда кто-то громко кричит" (раскрытие собственных чувств по отношению к нежелательному поведению); "Ты нарушаешь правила поведения" (апелляция к правилам).</w:t>
      </w:r>
      <w:proofErr w:type="gramEnd"/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Проговаривая одно из высказываний, взрослому нужно проявлять спокойствие, доброжелательность и твёрдость. Акцент делайте только на поступке, чтобы ребёнок (подросток) не услышал в тоне голоса, что вы против него. Ни в коем случае не вспоминайте аналогичное поведение в прошлом. После того как ребёнок успокоится, нужно обсудить с ним его поведение подробно и объяснить, почему его поступок неприемлем. Делайте акцент на том, что агрессия больше вредит ему самому, чем окружающим. </w:t>
      </w: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Подумайте вместе (без свидетелей) какое поведение в данном случае было бы более приемлемо.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i/>
          <w:iCs/>
          <w:color w:val="000000"/>
          <w:sz w:val="30"/>
          <w:u w:val="single"/>
          <w:lang w:eastAsia="ru-RU"/>
        </w:rPr>
        <w:t>Правило 3. Контролируйте собственные негативные эмоции</w:t>
      </w:r>
      <w:r w:rsidRPr="001E6E6B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. </w:t>
      </w: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Демонстрируя свою агрессию, ребёнок проявляет негативные эмоции: раздражение, гнев, возмущение, страх, беспомощность. При общении с агрессивно настроенным ребёнком аналогичные эмоции могут возникнуть и у взрослого. Но взрослый, должен уметь сдерживаться. Контролируйте себя, демонстрируя положительный пример в обращении со встречной агрессией, и сохраняйте партнёрские отношения, необходимые для дальнейшего сотрудничества.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Старайтесь: не повышать голос, не кричать, не устрашать; не демонстрировать свою власть: "Будет так, как я скажу"; не принимать агрессивные позы и жесты (сжатые челюсти, пальцы в кулаки); не смеяться над ребёнком, не передразнивать его; не оценивать личность ребёнка или его друзей; не использовать физическую силу, не угрожать; не читать нотации, проповеди; не оправдываться, не пытаться защищать себя или подкупать ребёнка.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Зачастую агрессивное поведение детей связано с желанием вызвать гнев взрослого, тем самым показав его слабость. Если взрослые попадаются на эту "удочку" – они теряют свой авторитет в глазах детей и возможность устанавливать партнёрские отношения. Взрослый должен проявить усилия, чтобы снизить напряжение и агрессию.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i/>
          <w:iCs/>
          <w:color w:val="000000"/>
          <w:sz w:val="30"/>
          <w:u w:val="single"/>
          <w:lang w:eastAsia="ru-RU"/>
        </w:rPr>
        <w:t>Правило 4. Сохраняйте положительную репутацию ребёнка</w:t>
      </w:r>
      <w:r w:rsidRPr="001E6E6B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. </w:t>
      </w: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Ребёнку, как и некоторым взрослым, очень трудно признать свою неправоту. Публичное обсуждение может его больно ранить и, как правило, приведёт только к усилению агрессивного поведения в дальнейшем. Чтобы сохранить ребёнку положительную репутацию, используйте следующие варианты поведения с ним: "Ты, возможно, неважно себя чувствуешь", "Ты не хотел его обидеть" (публично минимизируйте вину ребёнка); позвольте выполнить ваше требование частично, по-своему; предложите ребёнку договор с взаимными уступками.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Настаивая на полном подчинении, можно спровоцировать новый взрыв агрессии. Если позволить подчиниться "по-своему", инцидент будет исчерпан скорее.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i/>
          <w:iCs/>
          <w:color w:val="000000"/>
          <w:sz w:val="30"/>
          <w:u w:val="single"/>
          <w:lang w:eastAsia="ru-RU"/>
        </w:rPr>
        <w:lastRenderedPageBreak/>
        <w:t>Правило 5. Демонстрируйте неагрессивное поведение</w:t>
      </w:r>
      <w:r w:rsidRPr="001E6E6B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. </w:t>
      </w: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результате конфликта обе стороны теряют контроль. Вы должны помнить, что чем меньше возраст ребёнка, тем более доброжелательным должно быть ваше поведение в ответ на агрессию. Поведение взрослого должно быть противоположно плохому поведению ребёнка (подростка). Поэтому здесь возможно использование следующих приёмов: выдерживайте паузу (</w:t>
      </w:r>
      <w:proofErr w:type="gramStart"/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выслушивайте</w:t>
      </w:r>
      <w:proofErr w:type="gramEnd"/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молча); тайм-аут (предоставьте ребёнку возможность успокоиться в одиночестве); внушайте спокойствие жестами, мимикой; шутите ("Ты сейчас выглядишь круче </w:t>
      </w:r>
      <w:proofErr w:type="spellStart"/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Шварценегера</w:t>
      </w:r>
      <w:proofErr w:type="spellEnd"/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").</w:t>
      </w:r>
    </w:p>
    <w:p w:rsidR="001E6E6B" w:rsidRPr="001E6E6B" w:rsidRDefault="001E6E6B" w:rsidP="001E6E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Дети довольно быстро перенимают неагрессивную модель поведения. Но главное условие – искренность взрослого и соответствие тона его голоса, жестов, мимики, пантомимики высказанной им мысли.</w:t>
      </w:r>
    </w:p>
    <w:p w:rsidR="001E6E6B" w:rsidRPr="001E6E6B" w:rsidRDefault="001E6E6B" w:rsidP="001E6E6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E6E6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265BD" w:rsidRDefault="00A265BD"/>
    <w:sectPr w:rsidR="00A265BD" w:rsidSect="00A2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F34BE"/>
    <w:multiLevelType w:val="multilevel"/>
    <w:tmpl w:val="9BFA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E6B"/>
    <w:rsid w:val="001E6E6B"/>
    <w:rsid w:val="00A2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BD"/>
  </w:style>
  <w:style w:type="paragraph" w:styleId="1">
    <w:name w:val="heading 1"/>
    <w:basedOn w:val="a"/>
    <w:link w:val="10"/>
    <w:uiPriority w:val="9"/>
    <w:qFormat/>
    <w:rsid w:val="001E6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E6B"/>
    <w:rPr>
      <w:b/>
      <w:bCs/>
    </w:rPr>
  </w:style>
  <w:style w:type="character" w:styleId="a5">
    <w:name w:val="Emphasis"/>
    <w:basedOn w:val="a0"/>
    <w:uiPriority w:val="20"/>
    <w:qFormat/>
    <w:rsid w:val="001E6E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24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2020-09-29T13:43:00Z</dcterms:created>
  <dcterms:modified xsi:type="dcterms:W3CDTF">2020-09-29T13:43:00Z</dcterms:modified>
</cp:coreProperties>
</file>