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310" w:rsidRPr="00B91310" w:rsidRDefault="00B91310" w:rsidP="00B91310">
      <w:pPr>
        <w:jc w:val="center"/>
        <w:rPr>
          <w:rFonts w:ascii="Times New Roman" w:hAnsi="Times New Roman" w:cs="Times New Roman"/>
          <w:sz w:val="28"/>
          <w:szCs w:val="28"/>
        </w:rPr>
      </w:pPr>
      <w:r w:rsidRPr="00B91310">
        <w:rPr>
          <w:rFonts w:ascii="Times New Roman" w:hAnsi="Times New Roman" w:cs="Times New Roman"/>
          <w:sz w:val="28"/>
          <w:szCs w:val="28"/>
        </w:rPr>
        <w:t>Отдел по образованию Климовичского райисполкома</w:t>
      </w:r>
    </w:p>
    <w:p w:rsidR="002F2F51" w:rsidRDefault="00B91310" w:rsidP="00ED46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807F757" wp14:editId="14A8ADCF">
            <wp:simplePos x="0" y="0"/>
            <wp:positionH relativeFrom="column">
              <wp:posOffset>-2624455</wp:posOffset>
            </wp:positionH>
            <wp:positionV relativeFrom="paragraph">
              <wp:posOffset>557530</wp:posOffset>
            </wp:positionV>
            <wp:extent cx="10647045" cy="7469505"/>
            <wp:effectExtent l="7620" t="0" r="9525" b="9525"/>
            <wp:wrapNone/>
            <wp:docPr id="3" name="Рисунок 3" descr="C:\Users\admin\Desktop\1613356607_5-p-bezhevii-fon-tekstur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13356607_5-p-bezhevii-fon-tekstura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7045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C6">
        <w:rPr>
          <w:rFonts w:ascii="Times New Roman" w:hAnsi="Times New Roman" w:cs="Times New Roman"/>
          <w:sz w:val="28"/>
          <w:szCs w:val="28"/>
        </w:rPr>
        <w:t>ГУО «УПК Полошковский детский сад - средняя школа Климовичского района»</w:t>
      </w:r>
    </w:p>
    <w:p w:rsidR="00ED46C6" w:rsidRDefault="00ED46C6" w:rsidP="00ED46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(региональный) этап «Раён адчыняе дзверы»</w:t>
      </w:r>
    </w:p>
    <w:p w:rsidR="00ED46C6" w:rsidRDefault="00ED46C6" w:rsidP="00ED46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областного проекта </w:t>
      </w:r>
      <w:r w:rsidRPr="00B91310">
        <w:rPr>
          <w:rFonts w:ascii="Times New Roman" w:hAnsi="Times New Roman" w:cs="Times New Roman"/>
          <w:sz w:val="28"/>
          <w:szCs w:val="28"/>
        </w:rPr>
        <w:t>«#Мая_Зямля_Прыдняпроўе»</w:t>
      </w:r>
      <w:r w:rsidRPr="00ED46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310" w:rsidRDefault="00B91310" w:rsidP="00ED46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F4498" wp14:editId="5C1746BF">
            <wp:extent cx="3236181" cy="2151795"/>
            <wp:effectExtent l="0" t="0" r="2540" b="1270"/>
            <wp:docPr id="7" name="Рисунок 7" descr="C:\Users\admin\Desktop\sm.jp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m.jpg.op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94" cy="21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10" w:rsidRDefault="00ED46C6" w:rsidP="00B913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Конкурсная работа в номинации «Музейная старонка»</w:t>
      </w:r>
    </w:p>
    <w:p w:rsidR="009B4DE8" w:rsidRDefault="00B91310" w:rsidP="00B913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C05EE" wp14:editId="655C3CF2">
            <wp:extent cx="2223770" cy="2965026"/>
            <wp:effectExtent l="0" t="0" r="5080" b="6985"/>
            <wp:docPr id="25" name="Рисунок 25" descr="https://i.mycdn.me/image?id=921310833722&amp;t=3&amp;plc=API&amp;viewToken=HL-N5Yr69hEA0EYLLNqSmA&amp;tkn=*QzjfZ73TNsc79bdN9eOZWJYEw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921310833722&amp;t=3&amp;plc=API&amp;viewToken=HL-N5Yr69hEA0EYLLNqSmA&amp;tkn=*QzjfZ73TNsc79bdN9eOZWJYEwf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65" cy="29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E8" w:rsidRDefault="009B4DE8" w:rsidP="00ED46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46C6" w:rsidRDefault="00B91310" w:rsidP="00B913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</w:t>
      </w:r>
      <w:r w:rsidR="00ED46C6">
        <w:rPr>
          <w:rFonts w:ascii="Times New Roman" w:hAnsi="Times New Roman" w:cs="Times New Roman"/>
          <w:sz w:val="28"/>
          <w:szCs w:val="28"/>
        </w:rPr>
        <w:t>ыполнили учащиеся 9 класса</w:t>
      </w:r>
    </w:p>
    <w:p w:rsidR="007B1E70" w:rsidRDefault="007B1E70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руководитель Козлова Н.А.,</w:t>
      </w:r>
    </w:p>
    <w:p w:rsidR="00B91310" w:rsidRDefault="007B1E70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учитель истории</w:t>
      </w:r>
    </w:p>
    <w:p w:rsidR="007B1E70" w:rsidRDefault="007B1E70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агр. Полошково 2021</w:t>
      </w:r>
    </w:p>
    <w:p w:rsidR="009B4DE8" w:rsidRDefault="007B1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 рамках реализации первого этапа областного проекта </w:t>
      </w:r>
      <w:r w:rsidRPr="007B1E70">
        <w:rPr>
          <w:rFonts w:ascii="Times New Roman" w:hAnsi="Times New Roman" w:cs="Times New Roman"/>
          <w:sz w:val="28"/>
          <w:szCs w:val="28"/>
          <w:shd w:val="clear" w:color="auto" w:fill="FFFFFF"/>
        </w:rPr>
        <w:t>«#Мая_Зямля_Прыдняпроўе»</w:t>
      </w:r>
      <w:r w:rsidRPr="007B1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создана интерактивная карта и размещена информация на страничке школьного сайта о наиболее значимых памятных местах микрорайона нашей школы </w:t>
      </w:r>
      <w:r w:rsidRPr="00B91310">
        <w:rPr>
          <w:rFonts w:ascii="Open Sans" w:hAnsi="Open Sans"/>
          <w:sz w:val="21"/>
          <w:szCs w:val="21"/>
          <w:shd w:val="clear" w:color="auto" w:fill="FFFFFF"/>
        </w:rPr>
        <w:t>(</w:t>
      </w:r>
      <w:hyperlink r:id="rId11" w:history="1">
        <w:r w:rsidRPr="00B91310">
          <w:rPr>
            <w:rStyle w:val="a5"/>
            <w:color w:val="auto"/>
          </w:rPr>
          <w:t>poloshkovo.schools.by</w:t>
        </w:r>
      </w:hyperlink>
      <w:r w:rsidRPr="00B91310"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4DE8" w:rsidRDefault="009B4DE8">
      <w:pPr>
        <w:rPr>
          <w:rFonts w:ascii="Times New Roman" w:hAnsi="Times New Roman" w:cs="Times New Roman"/>
          <w:sz w:val="28"/>
          <w:szCs w:val="28"/>
        </w:rPr>
      </w:pPr>
    </w:p>
    <w:p w:rsidR="007B1E70" w:rsidRDefault="009B4DE8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61D572" wp14:editId="2E7DD8E1">
            <wp:extent cx="4762499" cy="3571875"/>
            <wp:effectExtent l="0" t="0" r="635" b="0"/>
            <wp:docPr id="1" name="Рисунок 1" descr="https://i.mycdn.me/image?id=920441724218&amp;t=3&amp;plc=API&amp;viewToken=HFoOkI-BYr8WooZAjJcKKw&amp;tkn=*GtzRKHuJOKJKzfOGeHJ6DYous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20441724218&amp;t=3&amp;plc=API&amp;viewToken=HFoOkI-BYr8WooZAjJcKKw&amp;tkn=*GtzRKHuJOKJKzfOGeHJ6DYousW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79" cy="35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70" w:rsidRDefault="007B1E70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9 класса в школьном музее</w:t>
      </w:r>
    </w:p>
    <w:p w:rsidR="009B4DE8" w:rsidRDefault="009B4DE8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545671" wp14:editId="67A367CE">
            <wp:extent cx="4209627" cy="3157220"/>
            <wp:effectExtent l="0" t="0" r="635" b="5080"/>
            <wp:docPr id="2" name="Рисунок 2" descr="https://i.mycdn.me/image?id=920442386490&amp;t=3&amp;plc=API&amp;viewToken=t47KzI1PRhz93r7YYsgjIw&amp;tkn=*iV9tC9uC5mDfjSdS1MT-ApWH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0442386490&amp;t=3&amp;plc=API&amp;viewToken=t47KzI1PRhz93r7YYsgjIw&amp;tkn=*iV9tC9uC5mDfjSdS1MT-ApWHf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15" cy="318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70" w:rsidRDefault="007B1E70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Стенд, посвященный достопримечательностям микрорайона школы</w:t>
      </w:r>
    </w:p>
    <w:p w:rsidR="00222726" w:rsidRDefault="00222726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 9 класса посетили районный краеведческий музей.</w:t>
      </w:r>
    </w:p>
    <w:p w:rsidR="00222726" w:rsidRDefault="00222726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4E9CCC" wp14:editId="12E22570">
            <wp:extent cx="2118837" cy="2825115"/>
            <wp:effectExtent l="0" t="0" r="0" b="0"/>
            <wp:docPr id="26" name="Рисунок 26" descr="https://i.mycdn.me/image?id=921310833722&amp;t=3&amp;plc=API&amp;viewToken=HL-N5Yr69hEA0EYLLNqSmA&amp;tkn=*QzjfZ73TNsc79bdN9eOZWJYEw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921310833722&amp;t=3&amp;plc=API&amp;viewToken=HL-N5Yr69hEA0EYLLNqSmA&amp;tkn=*QzjfZ73TNsc79bdN9eOZWJYEwf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29" cy="28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26" w:rsidRDefault="00222726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центрального входа в музей</w:t>
      </w:r>
    </w:p>
    <w:p w:rsidR="00C46764" w:rsidRPr="00C46764" w:rsidRDefault="00C46764" w:rsidP="00B91310">
      <w:pPr>
        <w:pStyle w:val="a6"/>
        <w:shd w:val="clear" w:color="auto" w:fill="F4F9FA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6764">
        <w:rPr>
          <w:sz w:val="28"/>
          <w:szCs w:val="28"/>
        </w:rPr>
        <w:t>Музей основан 11 июля 1978г. в соответствии с решением Бюро ЦК КПБ «О создании историко-краеведческого музея в г.Климовичи» и в соответствии с постановлением № 48 от 11.12.1978г. Могилевского областного управления культуры. Открыт 24 июля 1984 года.</w:t>
      </w:r>
    </w:p>
    <w:p w:rsidR="00B91310" w:rsidRDefault="00C46764" w:rsidP="00B91310">
      <w:pPr>
        <w:pStyle w:val="a6"/>
        <w:shd w:val="clear" w:color="auto" w:fill="F4F9FA"/>
        <w:spacing w:before="0" w:beforeAutospacing="0" w:after="0" w:afterAutospacing="0"/>
        <w:ind w:firstLine="567"/>
        <w:jc w:val="both"/>
        <w:rPr>
          <w:rStyle w:val="a7"/>
          <w:sz w:val="28"/>
          <w:szCs w:val="28"/>
        </w:rPr>
      </w:pPr>
      <w:r w:rsidRPr="00C46764">
        <w:rPr>
          <w:rStyle w:val="a7"/>
          <w:sz w:val="28"/>
          <w:szCs w:val="28"/>
        </w:rPr>
        <w:t>Адрес и режим работы учреждения</w:t>
      </w:r>
    </w:p>
    <w:p w:rsidR="00B91310" w:rsidRDefault="00C46764" w:rsidP="00B91310">
      <w:pPr>
        <w:pStyle w:val="a6"/>
        <w:shd w:val="clear" w:color="auto" w:fill="F4F9FA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6764">
        <w:rPr>
          <w:sz w:val="28"/>
          <w:szCs w:val="28"/>
        </w:rPr>
        <w:t>Адрес: 213603, Могилевская область, Климовичский район, аг. Тимоново, ул. Советская, 4 «Б» Телефон: 80224435489</w:t>
      </w:r>
    </w:p>
    <w:p w:rsidR="00C46764" w:rsidRDefault="00C46764" w:rsidP="00B91310">
      <w:pPr>
        <w:pStyle w:val="a6"/>
        <w:shd w:val="clear" w:color="auto" w:fill="F4F9FA"/>
        <w:spacing w:before="0" w:beforeAutospacing="0" w:after="0" w:afterAutospacing="0"/>
        <w:ind w:firstLine="567"/>
        <w:jc w:val="both"/>
        <w:rPr>
          <w:rStyle w:val="a5"/>
          <w:color w:val="auto"/>
          <w:sz w:val="28"/>
          <w:szCs w:val="28"/>
        </w:rPr>
      </w:pPr>
      <w:r w:rsidRPr="00C46764">
        <w:rPr>
          <w:sz w:val="28"/>
          <w:szCs w:val="28"/>
        </w:rPr>
        <w:t>Эл. адрес:  </w:t>
      </w:r>
      <w:hyperlink r:id="rId15" w:history="1">
        <w:r w:rsidRPr="00C46764">
          <w:rPr>
            <w:rStyle w:val="a5"/>
            <w:color w:val="auto"/>
            <w:sz w:val="28"/>
            <w:szCs w:val="28"/>
          </w:rPr>
          <w:t>klimovichi_museum@mail.ru</w:t>
        </w:r>
      </w:hyperlink>
    </w:p>
    <w:p w:rsidR="00222726" w:rsidRDefault="00B91310" w:rsidP="00B913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2726">
        <w:rPr>
          <w:rFonts w:ascii="Times New Roman" w:hAnsi="Times New Roman" w:cs="Times New Roman"/>
          <w:sz w:val="28"/>
          <w:szCs w:val="28"/>
        </w:rPr>
        <w:t>В данный момент районный краеведческий музей переживает реконструкцию, и находится по адресу: агр. Тимоново, улица Ленина ,4. Ребята прослушали обзорную экскурсию.</w:t>
      </w:r>
    </w:p>
    <w:p w:rsidR="00222726" w:rsidRDefault="00222726" w:rsidP="007B1E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759615" wp14:editId="0C0B97EC">
            <wp:extent cx="3543298" cy="2657475"/>
            <wp:effectExtent l="0" t="0" r="635" b="0"/>
            <wp:docPr id="6" name="Рисунок 6" descr="https://i.mycdn.me/image?id=920356584506&amp;t=3&amp;plc=API&amp;viewToken=SKD9GU2rnF5BQJz-ov1Xuw&amp;tkn=*V8nHPQcAE-vqIdMRY0bhdLFD6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20356584506&amp;t=3&amp;plc=API&amp;viewToken=SKD9GU2rnF5BQJz-ov1Xuw&amp;tkn=*V8nHPQcAE-vqIdMRY0bhdLFD6w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17" cy="267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361516" wp14:editId="1BD3B8F9">
            <wp:extent cx="1914525" cy="2552700"/>
            <wp:effectExtent l="0" t="0" r="9525" b="0"/>
            <wp:docPr id="4" name="Рисунок 4" descr="https://i.mycdn.me/image?id=920356583738&amp;t=3&amp;plc=API&amp;viewToken=JU6kJ6dnXcj6jHF-rMdIJA&amp;tkn=*e_dozqn9bCIfB57jrEj3l6a6k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20356583738&amp;t=3&amp;plc=API&amp;viewToken=JU6kJ6dnXcj6jHF-rMdIJA&amp;tkn=*e_dozqn9bCIfB57jrEj3l6a6kX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96" cy="25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26" w:rsidRDefault="00222726" w:rsidP="00C467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экскурсии в районном краеведческом музее</w:t>
      </w:r>
    </w:p>
    <w:p w:rsidR="00222726" w:rsidRDefault="00222726" w:rsidP="002227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визитной карточки музея мы определили</w:t>
      </w:r>
    </w:p>
    <w:p w:rsidR="009B4DE8" w:rsidRDefault="009B4DE8" w:rsidP="002227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B90D25" wp14:editId="5F3A118B">
            <wp:extent cx="2109788" cy="2813050"/>
            <wp:effectExtent l="0" t="0" r="5080" b="6350"/>
            <wp:docPr id="5" name="Рисунок 5" descr="https://i.mycdn.me/image?id=920356583994&amp;t=3&amp;plc=API&amp;viewToken=SVZ89Mrfk0nDoyhZMGSk2g&amp;tkn=*dsl8iP8PrFGM7MfspO0KEji6o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20356583994&amp;t=3&amp;plc=API&amp;viewToken=SVZ89Mrfk0nDoyhZMGSk2g&amp;tkn=*dsl8iP8PrFGM7MfspO0KEji6o7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35" cy="28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26" w:rsidRPr="00222726" w:rsidRDefault="00222726" w:rsidP="00B9131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726">
        <w:rPr>
          <w:b/>
          <w:bCs/>
          <w:sz w:val="28"/>
          <w:szCs w:val="28"/>
        </w:rPr>
        <w:t>Патефо́н</w:t>
      </w:r>
      <w:r w:rsidRPr="00222726">
        <w:rPr>
          <w:sz w:val="28"/>
          <w:szCs w:val="28"/>
        </w:rPr>
        <w:t> (</w:t>
      </w:r>
      <w:hyperlink r:id="rId22" w:tooltip="Французский язык" w:history="1">
        <w:r w:rsidRPr="00222726">
          <w:rPr>
            <w:rStyle w:val="a5"/>
            <w:color w:val="auto"/>
            <w:sz w:val="28"/>
            <w:szCs w:val="28"/>
            <w:u w:val="none"/>
          </w:rPr>
          <w:t>фр.</w:t>
        </w:r>
      </w:hyperlink>
      <w:r w:rsidRPr="00222726">
        <w:rPr>
          <w:sz w:val="28"/>
          <w:szCs w:val="28"/>
        </w:rPr>
        <w:t> </w:t>
      </w:r>
      <w:r w:rsidRPr="00222726">
        <w:rPr>
          <w:i/>
          <w:iCs/>
          <w:sz w:val="28"/>
          <w:szCs w:val="28"/>
          <w:lang w:val="fr-FR"/>
        </w:rPr>
        <w:t>Pathéphone</w:t>
      </w:r>
      <w:r w:rsidRPr="00222726">
        <w:rPr>
          <w:sz w:val="28"/>
          <w:szCs w:val="28"/>
        </w:rPr>
        <w:t>) — </w:t>
      </w:r>
      <w:hyperlink r:id="rId23" w:tooltip="Механика" w:history="1">
        <w:r w:rsidRPr="00222726">
          <w:rPr>
            <w:rStyle w:val="a5"/>
            <w:color w:val="auto"/>
            <w:sz w:val="28"/>
            <w:szCs w:val="28"/>
            <w:u w:val="none"/>
          </w:rPr>
          <w:t>механическое</w:t>
        </w:r>
      </w:hyperlink>
      <w:r w:rsidRPr="00222726">
        <w:rPr>
          <w:sz w:val="28"/>
          <w:szCs w:val="28"/>
        </w:rPr>
        <w:t> устройство для проигрывания </w:t>
      </w:r>
      <w:hyperlink r:id="rId24" w:tooltip="Граммофонная пластинка" w:history="1">
        <w:r w:rsidRPr="00222726">
          <w:rPr>
            <w:rStyle w:val="a5"/>
            <w:color w:val="auto"/>
            <w:sz w:val="28"/>
            <w:szCs w:val="28"/>
            <w:u w:val="none"/>
          </w:rPr>
          <w:t>граммофонных пластинок</w:t>
        </w:r>
      </w:hyperlink>
      <w:r w:rsidRPr="00222726">
        <w:rPr>
          <w:sz w:val="28"/>
          <w:szCs w:val="28"/>
        </w:rPr>
        <w:t>, переносная версия </w:t>
      </w:r>
      <w:hyperlink r:id="rId25" w:tooltip="Граммофон" w:history="1">
        <w:r w:rsidRPr="00222726">
          <w:rPr>
            <w:rStyle w:val="a5"/>
            <w:color w:val="auto"/>
            <w:sz w:val="28"/>
            <w:szCs w:val="28"/>
            <w:u w:val="none"/>
          </w:rPr>
          <w:t>граммофона</w:t>
        </w:r>
      </w:hyperlink>
      <w:r w:rsidRPr="00222726">
        <w:rPr>
          <w:sz w:val="28"/>
          <w:szCs w:val="28"/>
        </w:rPr>
        <w:t>. В отличие от граммофона, у патефона </w:t>
      </w:r>
      <w:hyperlink r:id="rId26" w:tooltip="Рупор" w:history="1">
        <w:r w:rsidRPr="00222726">
          <w:rPr>
            <w:rStyle w:val="a5"/>
            <w:color w:val="auto"/>
            <w:sz w:val="28"/>
            <w:szCs w:val="28"/>
            <w:u w:val="none"/>
          </w:rPr>
          <w:t>рупор</w:t>
        </w:r>
      </w:hyperlink>
      <w:r w:rsidRPr="00222726">
        <w:rPr>
          <w:sz w:val="28"/>
          <w:szCs w:val="28"/>
        </w:rPr>
        <w:t> маленький и встроен в корпус, сам аппарат скомпонован в виде </w:t>
      </w:r>
      <w:hyperlink r:id="rId27" w:tooltip="Чемодан" w:history="1">
        <w:r w:rsidRPr="00222726">
          <w:rPr>
            <w:rStyle w:val="a5"/>
            <w:color w:val="auto"/>
            <w:sz w:val="28"/>
            <w:szCs w:val="28"/>
            <w:u w:val="none"/>
          </w:rPr>
          <w:t>чемоданчика</w:t>
        </w:r>
      </w:hyperlink>
      <w:r w:rsidRPr="00222726">
        <w:rPr>
          <w:sz w:val="28"/>
          <w:szCs w:val="28"/>
        </w:rPr>
        <w:t>, переносится в застёгнутом виде за специальную ручку.Был широко распространён в первой половине </w:t>
      </w:r>
      <w:hyperlink r:id="rId28" w:tooltip="XX век" w:history="1">
        <w:r w:rsidRPr="00222726">
          <w:rPr>
            <w:rStyle w:val="a5"/>
            <w:color w:val="auto"/>
            <w:sz w:val="28"/>
            <w:szCs w:val="28"/>
            <w:u w:val="none"/>
          </w:rPr>
          <w:t>XX века</w:t>
        </w:r>
      </w:hyperlink>
      <w:r w:rsidRPr="00222726">
        <w:rPr>
          <w:sz w:val="28"/>
          <w:szCs w:val="28"/>
        </w:rPr>
        <w:t>. С середины 1950-х годов стал вытесняться </w:t>
      </w:r>
      <w:hyperlink r:id="rId29" w:tooltip="Электрофон" w:history="1">
        <w:r w:rsidRPr="00222726">
          <w:rPr>
            <w:rStyle w:val="a5"/>
            <w:color w:val="auto"/>
            <w:sz w:val="28"/>
            <w:szCs w:val="28"/>
            <w:u w:val="none"/>
          </w:rPr>
          <w:t>электрофоном</w:t>
        </w:r>
      </w:hyperlink>
      <w:r w:rsidRPr="00222726">
        <w:rPr>
          <w:sz w:val="28"/>
          <w:szCs w:val="28"/>
        </w:rPr>
        <w:t>.</w:t>
      </w:r>
    </w:p>
    <w:p w:rsidR="00222726" w:rsidRPr="00222726" w:rsidRDefault="00222726" w:rsidP="00B9131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726">
        <w:rPr>
          <w:sz w:val="28"/>
          <w:szCs w:val="28"/>
        </w:rPr>
        <w:t>Портативный граммофон начала выпускать в 1914 году лондонская компания </w:t>
      </w:r>
      <w:r w:rsidRPr="00222726">
        <w:rPr>
          <w:i/>
          <w:iCs/>
          <w:sz w:val="28"/>
          <w:szCs w:val="28"/>
        </w:rPr>
        <w:t>Barnett Samuel and Son</w:t>
      </w:r>
      <w:hyperlink r:id="rId30" w:anchor="cite_note-1" w:history="1">
        <w:r w:rsidRPr="00222726">
          <w:rPr>
            <w:rStyle w:val="a5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Pr="00222726">
        <w:rPr>
          <w:sz w:val="28"/>
          <w:szCs w:val="28"/>
        </w:rPr>
        <w:t> под запатентованным названием </w:t>
      </w:r>
      <w:r w:rsidRPr="00222726">
        <w:rPr>
          <w:i/>
          <w:iCs/>
          <w:sz w:val="28"/>
          <w:szCs w:val="28"/>
        </w:rPr>
        <w:t>Dulcephone.</w:t>
      </w:r>
      <w:r w:rsidRPr="00222726">
        <w:rPr>
          <w:sz w:val="28"/>
          <w:szCs w:val="28"/>
        </w:rPr>
        <w:t> Эти устройства продавались под торговой маркой </w:t>
      </w:r>
      <w:r w:rsidRPr="00222726">
        <w:rPr>
          <w:b/>
          <w:bCs/>
          <w:sz w:val="28"/>
          <w:szCs w:val="28"/>
        </w:rPr>
        <w:t>Decca.</w:t>
      </w:r>
    </w:p>
    <w:p w:rsidR="00222726" w:rsidRDefault="00222726" w:rsidP="00B9131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726">
        <w:rPr>
          <w:sz w:val="28"/>
          <w:szCs w:val="28"/>
        </w:rPr>
        <w:t>Слово «патефон» употребляется для названия портативного граммофона, главным образом, в </w:t>
      </w:r>
      <w:hyperlink r:id="rId31" w:tooltip="РСФСР" w:history="1">
        <w:r w:rsidRPr="00222726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Pr="00222726">
        <w:rPr>
          <w:sz w:val="28"/>
          <w:szCs w:val="28"/>
        </w:rPr>
        <w:t> (позже </w:t>
      </w:r>
      <w:hyperlink r:id="rId32" w:tooltip="СССР" w:history="1">
        <w:r w:rsidRPr="00222726">
          <w:rPr>
            <w:rStyle w:val="a5"/>
            <w:color w:val="auto"/>
            <w:sz w:val="28"/>
            <w:szCs w:val="28"/>
            <w:u w:val="none"/>
          </w:rPr>
          <w:t>СССР</w:t>
        </w:r>
      </w:hyperlink>
      <w:r w:rsidRPr="00222726">
        <w:rPr>
          <w:sz w:val="28"/>
          <w:szCs w:val="28"/>
        </w:rPr>
        <w:t>), и происходило от названия фирмы-производителя — «</w:t>
      </w:r>
      <w:hyperlink r:id="rId33" w:tooltip="Pathé" w:history="1">
        <w:r w:rsidRPr="00222726">
          <w:rPr>
            <w:rStyle w:val="a5"/>
            <w:color w:val="auto"/>
            <w:sz w:val="28"/>
            <w:szCs w:val="28"/>
            <w:u w:val="none"/>
          </w:rPr>
          <w:t>Патэ</w:t>
        </w:r>
      </w:hyperlink>
      <w:r w:rsidRPr="00222726">
        <w:rPr>
          <w:sz w:val="28"/>
          <w:szCs w:val="28"/>
        </w:rPr>
        <w:t>» — которая первой начала поставки таких устройств в Россию. «Граммофон» — это тоже </w:t>
      </w:r>
      <w:hyperlink r:id="rId34" w:tooltip="Патентование" w:history="1">
        <w:r w:rsidRPr="00222726">
          <w:rPr>
            <w:rStyle w:val="a5"/>
            <w:color w:val="auto"/>
            <w:sz w:val="28"/>
            <w:szCs w:val="28"/>
            <w:u w:val="none"/>
          </w:rPr>
          <w:t>запатентованное</w:t>
        </w:r>
      </w:hyperlink>
      <w:r w:rsidRPr="00222726">
        <w:rPr>
          <w:sz w:val="28"/>
          <w:szCs w:val="28"/>
        </w:rPr>
        <w:t> название звуковоспроизводящих аппаратов, выпускаемых определёнными фирмами. Так, например, в США для обозначения механического проигрывателя грампластинок употреблялись такие термины как </w:t>
      </w:r>
      <w:r w:rsidRPr="00222726">
        <w:rPr>
          <w:i/>
          <w:iCs/>
          <w:sz w:val="28"/>
          <w:szCs w:val="28"/>
        </w:rPr>
        <w:t>графофон,</w:t>
      </w:r>
      <w:r w:rsidRPr="00222726">
        <w:rPr>
          <w:sz w:val="28"/>
          <w:szCs w:val="28"/>
        </w:rPr>
        <w:t> </w:t>
      </w:r>
      <w:r w:rsidRPr="00222726">
        <w:rPr>
          <w:i/>
          <w:iCs/>
          <w:sz w:val="28"/>
          <w:szCs w:val="28"/>
        </w:rPr>
        <w:t>фонограф,</w:t>
      </w:r>
      <w:r w:rsidRPr="00222726">
        <w:rPr>
          <w:sz w:val="28"/>
          <w:szCs w:val="28"/>
        </w:rPr>
        <w:t> </w:t>
      </w:r>
      <w:r w:rsidRPr="00222726">
        <w:rPr>
          <w:i/>
          <w:iCs/>
          <w:sz w:val="28"/>
          <w:szCs w:val="28"/>
        </w:rPr>
        <w:t>виктрола,</w:t>
      </w:r>
      <w:r w:rsidRPr="00222726">
        <w:rPr>
          <w:sz w:val="28"/>
          <w:szCs w:val="28"/>
        </w:rPr>
        <w:t> «говорящие машины» и тому подобные, по причине «патентных войн» с </w:t>
      </w:r>
      <w:hyperlink r:id="rId35" w:tooltip="Берлинер, Эмиль" w:history="1">
        <w:r w:rsidRPr="00222726">
          <w:rPr>
            <w:rStyle w:val="a5"/>
            <w:color w:val="auto"/>
            <w:sz w:val="28"/>
            <w:szCs w:val="28"/>
            <w:u w:val="none"/>
          </w:rPr>
          <w:t>Эмилем Берлинером</w:t>
        </w:r>
      </w:hyperlink>
      <w:r w:rsidRPr="00222726">
        <w:rPr>
          <w:sz w:val="28"/>
          <w:szCs w:val="28"/>
        </w:rPr>
        <w:t>, изобретателем граммофона.</w:t>
      </w:r>
    </w:p>
    <w:p w:rsidR="00C46764" w:rsidRPr="00C46764" w:rsidRDefault="00C46764" w:rsidP="00B913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патефона в качестве привода применялся </w:t>
      </w:r>
      <w:hyperlink r:id="rId36" w:tooltip="Пружина" w:history="1">
        <w:r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пружинный</w:t>
        </w:r>
      </w:hyperlink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двигатель, а звукоусиление производилось с помощью </w:t>
      </w:r>
      <w:hyperlink r:id="rId37" w:tooltip="Раструб" w:history="1">
        <w:r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раструба</w:t>
        </w:r>
      </w:hyperlink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скрытого внутри корпуса. Двигатель имел центробежный регулятор скорости, одного завода пружины хватало на проигрывание одной — реже двух сторон пластинки (78 оборотов в минуту, около трёх минут на сторону). </w:t>
      </w:r>
      <w:hyperlink r:id="rId38" w:tooltip="Звукосниматель" w:history="1">
        <w:r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Звукосниматель</w:t>
        </w:r>
      </w:hyperlink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состоял из металлической </w:t>
      </w:r>
      <w:hyperlink r:id="rId39" w:tooltip="Игла звукоснимателя" w:history="1">
        <w:r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иглы</w:t>
        </w:r>
      </w:hyperlink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мембраны. С появлением патефонов на смену </w:t>
      </w:r>
      <w:hyperlink r:id="rId40" w:tooltip="Сталь" w:history="1">
        <w:r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стальным</w:t>
        </w:r>
      </w:hyperlink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иглам, рассчитанным на проигрывание одной пластинки </w:t>
      </w: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(3—4 минуты, затем следовало сменить иглу), стали приходить </w:t>
      </w:r>
      <w:hyperlink r:id="rId41" w:tooltip="Сапфир" w:history="1">
        <w:r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сапфировые</w:t>
        </w:r>
      </w:hyperlink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иглы, рассчитанные на многократное использование.</w:t>
      </w:r>
    </w:p>
    <w:p w:rsidR="00C46764" w:rsidRPr="00C46764" w:rsidRDefault="006061EF" w:rsidP="00B913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2" w:tooltip="Громкость" w:history="1">
        <w:r w:rsidR="00C46764"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Громкость</w:t>
        </w:r>
      </w:hyperlink>
      <w:r w:rsidR="00C46764"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патефона весьма велика — около 80—100 </w:t>
      </w:r>
      <w:hyperlink r:id="rId43" w:tooltip="Децибел" w:history="1">
        <w:r w:rsidR="00C46764"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дБ</w:t>
        </w:r>
      </w:hyperlink>
      <w:r w:rsidR="00C46764"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однако качество звука обычно было невысоким: звук был хриплым, визгливым, с сильными искажениями. Качество звука зависело от изношенности иглы.</w:t>
      </w:r>
    </w:p>
    <w:p w:rsidR="00C46764" w:rsidRPr="00C46764" w:rsidRDefault="00C46764" w:rsidP="00B913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Патефон, сконструированный и запатентованный именно братьями Патэ (и названный позже так в их честь), отличался от любых граммофонов не внешним видом (неважно, скрытый рупор или выносной), а методом формирования звуковой канавки — глубинным, а не поперечным, и, соответственно, адаптером. К тому же в первых моделях фонографов от фирмы «Патэ» воспроизведение шло не от края пластинки к центру, а наоборот, от центра — к краю. От новшества отказались из-за большого количества уже произведенных и ставших стандартными пластинок «от края».</w:t>
      </w:r>
    </w:p>
    <w:p w:rsidR="00C46764" w:rsidRPr="00C46764" w:rsidRDefault="00C46764" w:rsidP="00B913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причины неполадок патефонов:</w:t>
      </w:r>
    </w:p>
    <w:p w:rsidR="00C46764" w:rsidRPr="00C46764" w:rsidRDefault="00C46764" w:rsidP="00B91310">
      <w:pPr>
        <w:numPr>
          <w:ilvl w:val="0"/>
          <w:numId w:val="1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износ иглы (поломкой не считается);</w:t>
      </w:r>
    </w:p>
    <w:p w:rsidR="00C46764" w:rsidRPr="00C46764" w:rsidRDefault="00C46764" w:rsidP="00B91310">
      <w:pPr>
        <w:numPr>
          <w:ilvl w:val="0"/>
          <w:numId w:val="1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разрыв пружины (обычно происходил при чрезмерном и неаккуратном заводе);</w:t>
      </w:r>
    </w:p>
    <w:p w:rsidR="00C46764" w:rsidRPr="00C46764" w:rsidRDefault="00C46764" w:rsidP="00B91310">
      <w:pPr>
        <w:numPr>
          <w:ilvl w:val="0"/>
          <w:numId w:val="1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ослабление пружины (при хранении патефона в заведённом состоянии в течение нескольких лет);</w:t>
      </w:r>
    </w:p>
    <w:p w:rsidR="00C46764" w:rsidRPr="00C46764" w:rsidRDefault="00C46764" w:rsidP="00B91310">
      <w:pPr>
        <w:numPr>
          <w:ilvl w:val="0"/>
          <w:numId w:val="1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срыв стопора (характерно для патефонов с прямой ручкой (перпендикулярной корпусу) — при очень быстром заводе или заводе до упора);</w:t>
      </w:r>
    </w:p>
    <w:p w:rsidR="00C46764" w:rsidRPr="00C46764" w:rsidRDefault="00C46764" w:rsidP="00B91310">
      <w:pPr>
        <w:numPr>
          <w:ilvl w:val="0"/>
          <w:numId w:val="1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«закисание» (</w:t>
      </w:r>
      <w:hyperlink r:id="rId44" w:tooltip="Коррозия" w:history="1">
        <w:r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коррозия</w:t>
        </w:r>
      </w:hyperlink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) или разрушение подшипника </w:t>
      </w:r>
      <w:hyperlink r:id="rId45" w:tooltip="Тонарм" w:history="1">
        <w:r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тонарма</w:t>
        </w:r>
      </w:hyperlink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 (характерно для патефонов производства СССР ввиду применения хрупкого </w:t>
      </w:r>
      <w:hyperlink r:id="rId46" w:tooltip="Силумин" w:history="1">
        <w:r w:rsidRPr="00C467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силумина</w:t>
        </w:r>
      </w:hyperlink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подшипнике);</w:t>
      </w:r>
    </w:p>
    <w:p w:rsidR="00C46764" w:rsidRPr="00C46764" w:rsidRDefault="00C46764" w:rsidP="00B91310">
      <w:pPr>
        <w:numPr>
          <w:ilvl w:val="0"/>
          <w:numId w:val="1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и загустение смазки в приводном механизме (необходима разборка и чистка механизма);</w:t>
      </w:r>
    </w:p>
    <w:p w:rsidR="00C46764" w:rsidRPr="00C46764" w:rsidRDefault="00C46764" w:rsidP="00B91310">
      <w:pPr>
        <w:numPr>
          <w:ilvl w:val="0"/>
          <w:numId w:val="1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поломка центробежного регулятора скорости (ломаются пружинные лепестки грузиков-регуляторов);</w:t>
      </w:r>
    </w:p>
    <w:p w:rsidR="00C46764" w:rsidRPr="00C46764" w:rsidRDefault="00C46764" w:rsidP="00B91310">
      <w:pPr>
        <w:numPr>
          <w:ilvl w:val="0"/>
          <w:numId w:val="1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6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дребезг мембраны, отрыв поводка иглы от мембраны.</w:t>
      </w:r>
    </w:p>
    <w:p w:rsidR="00B91310" w:rsidRDefault="00B91310" w:rsidP="00C46764">
      <w:pPr>
        <w:pStyle w:val="a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E7ED79" wp14:editId="1C8E0F7B">
            <wp:simplePos x="0" y="0"/>
            <wp:positionH relativeFrom="column">
              <wp:posOffset>756285</wp:posOffset>
            </wp:positionH>
            <wp:positionV relativeFrom="paragraph">
              <wp:posOffset>81915</wp:posOffset>
            </wp:positionV>
            <wp:extent cx="1701165" cy="2268220"/>
            <wp:effectExtent l="0" t="0" r="0" b="0"/>
            <wp:wrapTight wrapText="bothSides">
              <wp:wrapPolygon edited="0">
                <wp:start x="0" y="0"/>
                <wp:lineTo x="0" y="21406"/>
                <wp:lineTo x="21286" y="21406"/>
                <wp:lineTo x="21286" y="0"/>
                <wp:lineTo x="0" y="0"/>
              </wp:wrapPolygon>
            </wp:wrapTight>
            <wp:docPr id="28" name="Рисунок 28" descr="https://i.mycdn.me/image?id=921310831674&amp;t=3&amp;plc=API&amp;viewToken=3PJbf-FiUwbflTqECHRmAA&amp;tkn=*zV74KI76PbgaJsNcuUqL9kAvg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21310831674&amp;t=3&amp;plc=API&amp;viewToken=3PJbf-FiUwbflTqECHRmAA&amp;tkn=*zV74KI76PbgaJsNcuUqL9kAvguU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86A1F1D" wp14:editId="5A386783">
            <wp:simplePos x="0" y="0"/>
            <wp:positionH relativeFrom="column">
              <wp:posOffset>3197225</wp:posOffset>
            </wp:positionH>
            <wp:positionV relativeFrom="paragraph">
              <wp:posOffset>50165</wp:posOffset>
            </wp:positionV>
            <wp:extent cx="1725295" cy="2299970"/>
            <wp:effectExtent l="0" t="0" r="8255" b="5080"/>
            <wp:wrapTight wrapText="bothSides">
              <wp:wrapPolygon edited="0">
                <wp:start x="0" y="0"/>
                <wp:lineTo x="0" y="21469"/>
                <wp:lineTo x="21465" y="21469"/>
                <wp:lineTo x="21465" y="0"/>
                <wp:lineTo x="0" y="0"/>
              </wp:wrapPolygon>
            </wp:wrapTight>
            <wp:docPr id="27" name="Рисунок 27" descr="https://i.mycdn.me/image?id=920356584250&amp;t=3&amp;plc=API&amp;viewToken=LfBD08VTi3QxXv3fgF5fAQ&amp;tkn=*IqAB9ZE5BohMFEibua2En6ZnS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20356584250&amp;t=3&amp;plc=API&amp;viewToken=LfBD08VTi3QxXv3fgF5fAQ&amp;tkn=*IqAB9ZE5BohMFEibua2En6ZnSfw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10" w:rsidRDefault="00B91310" w:rsidP="00C46764">
      <w:pPr>
        <w:pStyle w:val="a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B91310" w:rsidRPr="00B91310" w:rsidRDefault="00B91310" w:rsidP="00B91310">
      <w:pPr>
        <w:rPr>
          <w:lang w:eastAsia="ru-RU"/>
        </w:rPr>
      </w:pPr>
    </w:p>
    <w:p w:rsidR="00B91310" w:rsidRPr="00B91310" w:rsidRDefault="00B91310" w:rsidP="00B91310">
      <w:pPr>
        <w:rPr>
          <w:lang w:eastAsia="ru-RU"/>
        </w:rPr>
      </w:pPr>
    </w:p>
    <w:p w:rsidR="00B91310" w:rsidRPr="00B91310" w:rsidRDefault="00B91310" w:rsidP="00B91310">
      <w:pPr>
        <w:rPr>
          <w:lang w:eastAsia="ru-RU"/>
        </w:rPr>
      </w:pPr>
    </w:p>
    <w:p w:rsidR="00B91310" w:rsidRPr="00B91310" w:rsidRDefault="00B91310" w:rsidP="00B91310">
      <w:pPr>
        <w:rPr>
          <w:lang w:eastAsia="ru-RU"/>
        </w:rPr>
      </w:pPr>
    </w:p>
    <w:p w:rsidR="00B91310" w:rsidRPr="00B91310" w:rsidRDefault="00B91310" w:rsidP="00B91310">
      <w:pPr>
        <w:rPr>
          <w:lang w:eastAsia="ru-RU"/>
        </w:rPr>
      </w:pPr>
    </w:p>
    <w:p w:rsidR="00B91310" w:rsidRPr="00B91310" w:rsidRDefault="00B91310" w:rsidP="00B91310">
      <w:pPr>
        <w:rPr>
          <w:lang w:eastAsia="ru-RU"/>
        </w:rPr>
      </w:pPr>
    </w:p>
    <w:p w:rsidR="00B91310" w:rsidRDefault="00B91310" w:rsidP="00B9131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91310">
        <w:rPr>
          <w:rFonts w:ascii="Times New Roman" w:hAnsi="Times New Roman" w:cs="Times New Roman"/>
          <w:sz w:val="28"/>
          <w:szCs w:val="28"/>
          <w:lang w:eastAsia="ru-RU"/>
        </w:rPr>
        <w:t>Учащиеся 9 класса в Климовичской районном музее</w:t>
      </w:r>
    </w:p>
    <w:p w:rsidR="00C46764" w:rsidRPr="00C46764" w:rsidRDefault="00C46764" w:rsidP="00B91310">
      <w:pPr>
        <w:pStyle w:val="1"/>
        <w:shd w:val="clear" w:color="auto" w:fill="FFFFFF"/>
        <w:spacing w:before="0" w:line="375" w:lineRule="atLeast"/>
        <w:ind w:left="-15"/>
        <w:jc w:val="center"/>
        <w:rPr>
          <w:rFonts w:ascii="Arial" w:eastAsia="Times New Roman" w:hAnsi="Arial" w:cs="Arial"/>
          <w:color w:val="000000"/>
          <w:kern w:val="36"/>
          <w:sz w:val="29"/>
          <w:szCs w:val="29"/>
          <w:lang w:eastAsia="ru-RU"/>
        </w:rPr>
      </w:pPr>
      <w:r w:rsidRPr="000808A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Учащиеся 9 класса посетили музей </w:t>
      </w:r>
      <w:r w:rsidRPr="000808A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ГУО "Тимоновская СШ Климовичского района</w:t>
      </w:r>
      <w:r w:rsidRPr="00C46764">
        <w:rPr>
          <w:rFonts w:ascii="Arial" w:eastAsia="Times New Roman" w:hAnsi="Arial" w:cs="Arial"/>
          <w:color w:val="000000"/>
          <w:kern w:val="36"/>
          <w:sz w:val="29"/>
          <w:szCs w:val="29"/>
          <w:lang w:eastAsia="ru-RU"/>
        </w:rPr>
        <w:t>"</w:t>
      </w:r>
    </w:p>
    <w:p w:rsidR="00222726" w:rsidRPr="00B91310" w:rsidRDefault="006061EF" w:rsidP="00B913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50" w:tgtFrame="_blank" w:history="1">
        <w:r w:rsidR="000808AE" w:rsidRPr="00B9131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http://timonovskaya.klimovichi.edu.by/</w:t>
        </w:r>
      </w:hyperlink>
    </w:p>
    <w:p w:rsidR="008127DD" w:rsidRPr="00B91310" w:rsidRDefault="008127DD" w:rsidP="00B913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1310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Посетить экскурсию можно по ссылке:</w:t>
      </w:r>
      <w:r w:rsidRPr="00B91310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1" w:history="1">
        <w:r w:rsidRPr="00B9131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https://disk.yandex.by/i/EAWHDGgEHQ89nQ</w:t>
        </w:r>
      </w:hyperlink>
    </w:p>
    <w:p w:rsidR="000808AE" w:rsidRDefault="000808AE" w:rsidP="00B91310">
      <w:pPr>
        <w:jc w:val="center"/>
      </w:pPr>
      <w:r>
        <w:rPr>
          <w:noProof/>
          <w:lang w:eastAsia="ru-RU"/>
        </w:rPr>
        <w:drawing>
          <wp:inline distT="0" distB="0" distL="0" distR="0" wp14:anchorId="5E57D464" wp14:editId="6A7BEBD9">
            <wp:extent cx="2962486" cy="2621915"/>
            <wp:effectExtent l="0" t="0" r="9525" b="6985"/>
            <wp:docPr id="31" name="Рисунок 31" descr="https://i.mycdn.me/image?id=920356585274&amp;t=3&amp;plc=API&amp;viewToken=O-tvT6_ekZqOYVSTcQXCRA&amp;tkn=*0W5xD1JCY1xiPSDyMA4Oewrrc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20356585274&amp;t=3&amp;plc=API&amp;viewToken=O-tvT6_ekZqOYVSTcQXCRA&amp;tkn=*0W5xD1JCY1xiPSDyMA4Oewrrc6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34" cy="263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BD9E76" wp14:editId="0274DF20">
            <wp:extent cx="2019300" cy="2692401"/>
            <wp:effectExtent l="0" t="0" r="0" b="0"/>
            <wp:docPr id="32" name="Рисунок 32" descr="https://i.mycdn.me/image?id=920356586042&amp;t=3&amp;plc=API&amp;viewToken=rQlZgMh3x-dtIJhoPJ8jpw&amp;tkn=*N1PZwIW-VeiLwFvqDvhzP4rkW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20356586042&amp;t=3&amp;plc=API&amp;viewToken=rQlZgMh3x-dtIJhoPJ8jpw&amp;tkn=*N1PZwIW-VeiLwFvqDvhzP4rkWRc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26" cy="26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AE" w:rsidRDefault="000808AE" w:rsidP="00080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во время проведения тематической экскурсии в школьном музее</w:t>
      </w:r>
    </w:p>
    <w:p w:rsidR="000808AE" w:rsidRDefault="00C467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5DA8F6" wp14:editId="2727C4AE">
            <wp:extent cx="5940425" cy="4455319"/>
            <wp:effectExtent l="0" t="0" r="3175" b="2540"/>
            <wp:docPr id="30" name="Рисунок 30" descr="https://i.mycdn.me/image?id=921310833210&amp;t=3&amp;plc=API&amp;viewToken=uuDaE3NS0kqKxpnrjJQg0g&amp;tkn=*o12A6ypZQjFR3vzgpI9IA7ki8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921310833210&amp;t=3&amp;plc=API&amp;viewToken=uuDaE3NS0kqKxpnrjJQg0g&amp;tkn=*o12A6ypZQjFR3vzgpI9IA7ki8Q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AE" w:rsidRPr="000808AE" w:rsidRDefault="000808AE" w:rsidP="00B91310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0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качестве визитной карточки музея была определена картина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народного  художника Беларуси Михаила Савицкого «Раненые».</w:t>
      </w:r>
    </w:p>
    <w:p w:rsidR="000808AE" w:rsidRPr="000808AE" w:rsidRDefault="000808AE" w:rsidP="00B9131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08AE">
        <w:rPr>
          <w:rStyle w:val="a7"/>
          <w:b w:val="0"/>
          <w:sz w:val="28"/>
          <w:szCs w:val="28"/>
        </w:rPr>
        <w:t>В 2022 году исполняется 100 лет со дня рождения народного художника, академика, педагога, лауреата многочисленных премий, первого кавалера ордена Франциска Скорины и обладателя звания Героя Беларуси – Михаила Савицкого.</w:t>
      </w:r>
    </w:p>
    <w:p w:rsidR="000808AE" w:rsidRPr="000808AE" w:rsidRDefault="000808AE" w:rsidP="00B91310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sz w:val="18"/>
          <w:szCs w:val="18"/>
        </w:rPr>
      </w:pPr>
      <w:r w:rsidRPr="000808AE">
        <w:rPr>
          <w:sz w:val="28"/>
          <w:szCs w:val="28"/>
        </w:rPr>
        <w:t>Удивительно талантливый живописец и поистине уникальный человек, он вошёл в историю мирового искусства ХХ века как автор пронзительных циклов картин: "Беларусь партизанская", </w:t>
      </w:r>
      <w:r w:rsidRPr="000808AE">
        <w:rPr>
          <w:rStyle w:val="a7"/>
          <w:b w:val="0"/>
          <w:sz w:val="28"/>
          <w:szCs w:val="28"/>
        </w:rPr>
        <w:t>"Цифры на сердце"</w:t>
      </w:r>
      <w:r w:rsidRPr="000808AE">
        <w:rPr>
          <w:sz w:val="28"/>
          <w:szCs w:val="28"/>
        </w:rPr>
        <w:t>, "Черная быль",  "Заповеди блаженства", "XX век", эпохальных полотен "Партизаны", </w:t>
      </w:r>
      <w:r w:rsidRPr="000808AE">
        <w:rPr>
          <w:rStyle w:val="a7"/>
          <w:b w:val="0"/>
          <w:sz w:val="28"/>
          <w:szCs w:val="28"/>
        </w:rPr>
        <w:t>"Реквием"</w:t>
      </w:r>
      <w:r w:rsidRPr="000808AE">
        <w:rPr>
          <w:sz w:val="28"/>
          <w:szCs w:val="28"/>
        </w:rPr>
        <w:t> и, конечно, </w:t>
      </w:r>
      <w:r w:rsidRPr="000808AE">
        <w:rPr>
          <w:rStyle w:val="a7"/>
          <w:b w:val="0"/>
          <w:sz w:val="28"/>
          <w:szCs w:val="28"/>
        </w:rPr>
        <w:t>"Партизанская мадонна"</w:t>
      </w:r>
      <w:r w:rsidRPr="000808AE">
        <w:rPr>
          <w:rFonts w:ascii="Arial" w:hAnsi="Arial" w:cs="Arial"/>
          <w:sz w:val="18"/>
          <w:szCs w:val="18"/>
        </w:rPr>
        <w:t>…</w:t>
      </w:r>
    </w:p>
    <w:p w:rsidR="000808AE" w:rsidRDefault="000808AE" w:rsidP="00B91310">
      <w:pPr>
        <w:pStyle w:val="a6"/>
        <w:spacing w:before="0" w:beforeAutospacing="0" w:after="0" w:afterAutospacing="0"/>
        <w:ind w:firstLine="709"/>
        <w:jc w:val="both"/>
        <w:rPr>
          <w:rStyle w:val="a7"/>
          <w:b w:val="0"/>
          <w:sz w:val="28"/>
          <w:szCs w:val="28"/>
          <w:shd w:val="clear" w:color="auto" w:fill="FFFFFF"/>
        </w:rPr>
      </w:pPr>
      <w:r w:rsidRPr="000808AE">
        <w:rPr>
          <w:rStyle w:val="a7"/>
          <w:b w:val="0"/>
          <w:sz w:val="28"/>
          <w:szCs w:val="28"/>
          <w:shd w:val="clear" w:color="auto" w:fill="FFFFFF"/>
        </w:rPr>
        <w:t>Война — одна из тех тем, которые никого не оставляют равнодушными. С одной стороны, разговоры о ней помогают освободиться от боли воспоминаний тем, кто был ее непосредственным участником, с другой — все произведения в литературе, кино, изобразительном искусстве дают возможность сохранить память о героях, событиях, которые нельзя забывать. Если обратиться к творчеству белорусских художников, то они говорят о Великой Отечественной войне правдиво, с позиции цены, которой досталась нашему народу Победа.</w:t>
      </w:r>
    </w:p>
    <w:p w:rsidR="000808AE" w:rsidRDefault="000808AE" w:rsidP="00B91310">
      <w:pPr>
        <w:pStyle w:val="a6"/>
        <w:spacing w:before="0" w:beforeAutospacing="0" w:after="0" w:afterAutospacing="0"/>
        <w:ind w:firstLine="709"/>
        <w:jc w:val="both"/>
        <w:rPr>
          <w:rStyle w:val="a7"/>
          <w:b w:val="0"/>
          <w:sz w:val="28"/>
          <w:szCs w:val="28"/>
          <w:shd w:val="clear" w:color="auto" w:fill="FFFFFF"/>
        </w:rPr>
      </w:pPr>
      <w:r>
        <w:rPr>
          <w:rStyle w:val="a7"/>
          <w:b w:val="0"/>
          <w:sz w:val="28"/>
          <w:szCs w:val="28"/>
          <w:shd w:val="clear" w:color="auto" w:fill="FFFFFF"/>
        </w:rPr>
        <w:t>На полотне народного художника изображены жительницы деревни Тимоново. Красноармейцы, которые на носилках несут раненных.</w:t>
      </w:r>
    </w:p>
    <w:p w:rsidR="000808AE" w:rsidRDefault="008127DD" w:rsidP="00B91310">
      <w:pPr>
        <w:pStyle w:val="a6"/>
        <w:spacing w:before="0" w:beforeAutospacing="0" w:after="0" w:afterAutospacing="0"/>
        <w:ind w:firstLine="709"/>
        <w:jc w:val="both"/>
        <w:rPr>
          <w:rStyle w:val="a7"/>
          <w:b w:val="0"/>
          <w:sz w:val="28"/>
          <w:szCs w:val="28"/>
          <w:shd w:val="clear" w:color="auto" w:fill="FFFFFF"/>
        </w:rPr>
      </w:pPr>
      <w:r>
        <w:rPr>
          <w:rStyle w:val="a7"/>
          <w:b w:val="0"/>
          <w:sz w:val="28"/>
          <w:szCs w:val="28"/>
          <w:shd w:val="clear" w:color="auto" w:fill="FFFFFF"/>
        </w:rPr>
        <w:t>Полотно было подарено мастером музею племзавода «Тимоново», а сейчас стало достойнейшим украшением школьного музея.</w:t>
      </w:r>
    </w:p>
    <w:p w:rsidR="006061EF" w:rsidRPr="000808AE" w:rsidRDefault="006061EF" w:rsidP="00B9131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46764" w:rsidRDefault="006061E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FC5F67" wp14:editId="0CE4B8C7">
            <wp:simplePos x="0" y="0"/>
            <wp:positionH relativeFrom="column">
              <wp:posOffset>2553335</wp:posOffset>
            </wp:positionH>
            <wp:positionV relativeFrom="paragraph">
              <wp:posOffset>57785</wp:posOffset>
            </wp:positionV>
            <wp:extent cx="3312160" cy="2488565"/>
            <wp:effectExtent l="0" t="0" r="2540" b="6985"/>
            <wp:wrapTight wrapText="bothSides">
              <wp:wrapPolygon edited="0">
                <wp:start x="0" y="0"/>
                <wp:lineTo x="0" y="21495"/>
                <wp:lineTo x="21492" y="21495"/>
                <wp:lineTo x="2149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764">
        <w:rPr>
          <w:noProof/>
          <w:lang w:eastAsia="ru-RU"/>
        </w:rPr>
        <w:t xml:space="preserve"> </w:t>
      </w:r>
      <w:r w:rsidR="00C46764" w:rsidRPr="00C46764">
        <w:rPr>
          <w:noProof/>
          <w:lang w:eastAsia="ru-RU"/>
        </w:rPr>
        <w:t xml:space="preserve"> </w:t>
      </w:r>
      <w:r w:rsidR="00C46764">
        <w:rPr>
          <w:noProof/>
          <w:lang w:eastAsia="ru-RU"/>
        </w:rPr>
        <w:t xml:space="preserve"> </w:t>
      </w:r>
      <w:r w:rsidR="008127DD">
        <w:rPr>
          <w:noProof/>
          <w:lang w:eastAsia="ru-RU"/>
        </w:rPr>
        <w:drawing>
          <wp:inline distT="0" distB="0" distL="0" distR="0" wp14:anchorId="0DC7F051" wp14:editId="4A5B05DA">
            <wp:extent cx="2321781" cy="2544417"/>
            <wp:effectExtent l="0" t="0" r="2540" b="8890"/>
            <wp:docPr id="33" name="Рисунок 33" descr="https://i.mycdn.me/image?id=920356585786&amp;t=3&amp;plc=API&amp;viewToken=1M7Vb_NJU4QKoiO_UNJofw&amp;tkn=*ZYFDxWjbTAhUOWu9HUQa_oxtC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20356585786&amp;t=3&amp;plc=API&amp;viewToken=1M7Vb_NJU4QKoiO_UNJofw&amp;tkn=*ZYFDxWjbTAhUOWu9HUQa_oxtCXY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" b="-124"/>
                    <a:stretch/>
                  </pic:blipFill>
                  <pic:spPr bwMode="auto">
                    <a:xfrm>
                      <a:off x="0" y="0"/>
                      <a:ext cx="2335969" cy="25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7DD">
        <w:rPr>
          <w:noProof/>
          <w:lang w:eastAsia="ru-RU"/>
        </w:rPr>
        <w:t xml:space="preserve"> </w:t>
      </w:r>
    </w:p>
    <w:p w:rsidR="008127DD" w:rsidRDefault="008127DD">
      <w:pPr>
        <w:rPr>
          <w:noProof/>
          <w:lang w:eastAsia="ru-RU"/>
        </w:rPr>
      </w:pPr>
    </w:p>
    <w:p w:rsidR="006061EF" w:rsidRDefault="006061EF">
      <w:pPr>
        <w:rPr>
          <w:noProof/>
          <w:lang w:eastAsia="ru-RU"/>
        </w:rPr>
      </w:pPr>
    </w:p>
    <w:p w:rsidR="006061EF" w:rsidRDefault="006061EF">
      <w:pPr>
        <w:rPr>
          <w:noProof/>
          <w:lang w:eastAsia="ru-RU"/>
        </w:rPr>
      </w:pPr>
    </w:p>
    <w:p w:rsidR="006061EF" w:rsidRDefault="006061EF">
      <w:pPr>
        <w:rPr>
          <w:noProof/>
          <w:lang w:eastAsia="ru-RU"/>
        </w:rPr>
      </w:pPr>
    </w:p>
    <w:p w:rsidR="006061EF" w:rsidRDefault="006061EF">
      <w:pPr>
        <w:rPr>
          <w:noProof/>
          <w:lang w:eastAsia="ru-RU"/>
        </w:rPr>
      </w:pPr>
    </w:p>
    <w:p w:rsidR="008127DD" w:rsidRDefault="008127DD" w:rsidP="002B0E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27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Учащиеся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 класса посетили школьный музей ГУО «УПК </w:t>
      </w:r>
      <w:r w:rsidR="002B0EA9">
        <w:rPr>
          <w:rFonts w:ascii="Times New Roman" w:hAnsi="Times New Roman" w:cs="Times New Roman"/>
          <w:noProof/>
          <w:sz w:val="28"/>
          <w:szCs w:val="28"/>
          <w:lang w:eastAsia="ru-RU"/>
        </w:rPr>
        <w:t>Лобжан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ский детский сад</w:t>
      </w:r>
      <w:r w:rsidR="002B0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2B0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средняя школа Климовичского района»</w:t>
      </w:r>
    </w:p>
    <w:p w:rsidR="008127DD" w:rsidRPr="008127DD" w:rsidRDefault="002B0EA9" w:rsidP="002B0E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0EA9">
        <w:rPr>
          <w:rFonts w:ascii="Times New Roman" w:hAnsi="Times New Roman" w:cs="Times New Roman"/>
          <w:noProof/>
          <w:sz w:val="28"/>
          <w:szCs w:val="28"/>
          <w:lang w:eastAsia="ru-RU"/>
        </w:rPr>
        <w:t>https://lobja.schools.by/</w:t>
      </w:r>
    </w:p>
    <w:p w:rsidR="009B4DE8" w:rsidRDefault="009B4D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DBEE3D" wp14:editId="280F9AE4">
            <wp:extent cx="2828713" cy="2245360"/>
            <wp:effectExtent l="0" t="0" r="0" b="2540"/>
            <wp:docPr id="9" name="Рисунок 9" descr="https://i.mycdn.me/image?id=921310830650&amp;t=3&amp;plc=API&amp;viewToken=a8tCZK-DKr3s9kuEG7xTEw&amp;tkn=*-c9BbB7ALyTYV6-Nv6Oyge-J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21310830650&amp;t=3&amp;plc=API&amp;viewToken=a8tCZK-DKr3s9kuEG7xTEw&amp;tkn=*-c9BbB7ALyTYV6-Nv6Oyge-JuDI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90" cy="224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DF6BDA" wp14:editId="2E58E158">
            <wp:extent cx="2933700" cy="2200275"/>
            <wp:effectExtent l="0" t="0" r="0" b="9525"/>
            <wp:docPr id="11" name="Рисунок 11" descr="https://i.mycdn.me/image?id=921310829370&amp;t=3&amp;plc=API&amp;viewToken=Ebrl52ilmdHQmslkeywVWA&amp;tkn=*ES_rOyI7QUiKZTTxTvkOlW3H1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21310829370&amp;t=3&amp;plc=API&amp;viewToken=Ebrl52ilmdHQmslkeywVWA&amp;tkn=*ES_rOyI7QUiKZTTxTvkOlW3H1zQ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40" cy="22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E8" w:rsidRDefault="009B4D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4786DD" wp14:editId="5AE1E35E">
            <wp:extent cx="2362200" cy="3149600"/>
            <wp:effectExtent l="0" t="0" r="0" b="0"/>
            <wp:docPr id="12" name="Рисунок 12" descr="https://i.mycdn.me/image?id=921310830394&amp;t=3&amp;plc=API&amp;viewToken=KPTbz5IISzfkGKP0F4pzzg&amp;tkn=*9unULvBmJovrXzw05CMVhZKD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21310830394&amp;t=3&amp;plc=API&amp;viewToken=KPTbz5IISzfkGKP0F4pzzg&amp;tkn=*9unULvBmJovrXzw05CMVhZKDAe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54" cy="31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7DD">
        <w:rPr>
          <w:noProof/>
          <w:lang w:eastAsia="ru-RU"/>
        </w:rPr>
        <w:drawing>
          <wp:inline distT="0" distB="0" distL="0" distR="0" wp14:anchorId="74482C24" wp14:editId="0FD246C2">
            <wp:extent cx="3173730" cy="3094673"/>
            <wp:effectExtent l="0" t="0" r="7620" b="0"/>
            <wp:docPr id="14" name="Рисунок 14" descr="https://i.mycdn.me/image?id=921310830138&amp;t=3&amp;plc=API&amp;viewToken=neWe4-xxHPn9fxj2vFA57g&amp;tkn=*PpufgoZmlq-Np7jgofPI3s3pT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21310830138&amp;t=3&amp;plc=API&amp;viewToken=neWe4-xxHPn9fxj2vFA57g&amp;tkn=*PpufgoZmlq-Np7jgofPI3s3pT4k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28" cy="312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E8" w:rsidRDefault="002B0EA9" w:rsidP="006061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44ACB0" wp14:editId="3FA1AA03">
            <wp:extent cx="2735580" cy="2051685"/>
            <wp:effectExtent l="0" t="0" r="7620" b="5715"/>
            <wp:docPr id="15" name="Рисунок 15" descr="https://i.mycdn.me/image?id=921310829882&amp;t=3&amp;plc=API&amp;viewToken=H_15-0oCjGwLzPyKy6yJYQ&amp;tkn=*eKk4jq3wUWHqkO_gFQ938Kgb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21310829882&amp;t=3&amp;plc=API&amp;viewToken=H_15-0oCjGwLzPyKy6yJYQ&amp;tkn=*eKk4jq3wUWHqkO_gFQ938KgblEY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52" cy="20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B0FD89" wp14:editId="47FB5267">
            <wp:extent cx="2151380" cy="1979116"/>
            <wp:effectExtent l="0" t="0" r="1270" b="2540"/>
            <wp:docPr id="16" name="Рисунок 16" descr="https://i.mycdn.me/image?id=921310829626&amp;t=3&amp;plc=API&amp;viewToken=oSKSTGf1qDmhHHQCO7sXEQ&amp;tkn=*b-Rw43c2XpCGDFbGO-uqMPKye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21310829626&amp;t=3&amp;plc=API&amp;viewToken=oSKSTGf1qDmhHHQCO7sXEQ&amp;tkn=*b-Rw43c2XpCGDFbGO-uqMPKyesU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16" cy="19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E8" w:rsidRDefault="009B4DE8">
      <w:pPr>
        <w:rPr>
          <w:rFonts w:ascii="Times New Roman" w:hAnsi="Times New Roman" w:cs="Times New Roman"/>
          <w:sz w:val="28"/>
          <w:szCs w:val="28"/>
        </w:rPr>
      </w:pPr>
    </w:p>
    <w:p w:rsidR="006061EF" w:rsidRDefault="002B0EA9" w:rsidP="006061EF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визитной карточки музея ребята определили солдатский блокнот, времен Великой Отечественной войны.</w:t>
      </w:r>
      <w:r w:rsidRPr="002B0EA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672941" wp14:editId="25A65DE2">
            <wp:extent cx="3921125" cy="5228027"/>
            <wp:effectExtent l="0" t="5715" r="0" b="0"/>
            <wp:docPr id="24" name="Рисунок 24" descr="https://i.mycdn.me/image?id=921311187002&amp;t=3&amp;plc=API&amp;viewToken=rpTh-_o81nPE-QZleqqhbA&amp;tkn=*-OD5FLN_U0A9MMi8QB0ERoNVm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921311187002&amp;t=3&amp;plc=API&amp;viewToken=rpTh-_o81nPE-QZleqqhbA&amp;tkn=*-OD5FLN_U0A9MMi8QB0ERoNVm4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1403" cy="52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E8" w:rsidRDefault="002B0EA9" w:rsidP="006061EF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1048DCE" wp14:editId="06C108FB">
            <wp:extent cx="2926926" cy="2242820"/>
            <wp:effectExtent l="0" t="0" r="6985" b="5080"/>
            <wp:docPr id="22" name="Рисунок 22" descr="https://i.mycdn.me/image?id=921311186746&amp;t=3&amp;plc=API&amp;viewToken=yEbxOtLbGsMqUE1nQ-bhdQ&amp;tkn=*22cPFF1mAvTbfT1B1f9YjaaHn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921311186746&amp;t=3&amp;plc=API&amp;viewToken=yEbxOtLbGsMqUE1nQ-bhdQ&amp;tkn=*22cPFF1mAvTbfT1B1f9YjaaHnkk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0814" cy="22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9C5B9A" wp14:editId="2572F13F">
            <wp:extent cx="2794000" cy="2238375"/>
            <wp:effectExtent l="0" t="0" r="6350" b="9525"/>
            <wp:docPr id="23" name="Рисунок 23" descr="https://i.mycdn.me/image?id=921311186490&amp;t=3&amp;plc=API&amp;viewToken=NwHkP146InHOpgNop713aQ&amp;tkn=*jCmyGMurUcohNLRzhf_tnZKFj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21311186490&amp;t=3&amp;plc=API&amp;viewToken=NwHkP146InHOpgNop713aQ&amp;tkn=*jCmyGMurUcohNLRzhf_tnZKFjso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15" cy="22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EA9" w:rsidRPr="002B0EA9" w:rsidRDefault="002B0EA9" w:rsidP="002B0EA9">
      <w:pPr>
        <w:jc w:val="center"/>
        <w:rPr>
          <w:rFonts w:ascii="Times New Roman" w:hAnsi="Times New Roman" w:cs="Times New Roman"/>
          <w:sz w:val="28"/>
          <w:szCs w:val="28"/>
        </w:rPr>
      </w:pPr>
      <w:r w:rsidRPr="002B0EA9">
        <w:rPr>
          <w:rFonts w:ascii="Times New Roman" w:hAnsi="Times New Roman" w:cs="Times New Roman"/>
          <w:noProof/>
          <w:sz w:val="28"/>
          <w:szCs w:val="28"/>
          <w:lang w:eastAsia="ru-RU"/>
        </w:rPr>
        <w:t>Блокнот,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является своеобразной хроникой боевых действий, датируется 1943 годом.</w:t>
      </w:r>
    </w:p>
    <w:p w:rsidR="009B4DE8" w:rsidRPr="009B4DE8" w:rsidRDefault="009B4DE8">
      <w:pPr>
        <w:rPr>
          <w:rFonts w:ascii="Times New Roman" w:hAnsi="Times New Roman" w:cs="Times New Roman"/>
          <w:sz w:val="28"/>
          <w:szCs w:val="28"/>
        </w:rPr>
      </w:pPr>
    </w:p>
    <w:sectPr w:rsidR="009B4DE8" w:rsidRPr="009B4DE8">
      <w:foot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310" w:rsidRDefault="00B91310" w:rsidP="00B91310">
      <w:pPr>
        <w:spacing w:after="0" w:line="240" w:lineRule="auto"/>
      </w:pPr>
      <w:r>
        <w:separator/>
      </w:r>
    </w:p>
  </w:endnote>
  <w:endnote w:type="continuationSeparator" w:id="0">
    <w:p w:rsidR="00B91310" w:rsidRDefault="00B91310" w:rsidP="00B91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52636"/>
      <w:docPartObj>
        <w:docPartGallery w:val="Page Numbers (Bottom of Page)"/>
        <w:docPartUnique/>
      </w:docPartObj>
    </w:sdtPr>
    <w:sdtContent>
      <w:p w:rsidR="00B91310" w:rsidRDefault="00B9131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1EF">
          <w:rPr>
            <w:noProof/>
          </w:rPr>
          <w:t>9</w:t>
        </w:r>
        <w:r>
          <w:fldChar w:fldCharType="end"/>
        </w:r>
      </w:p>
    </w:sdtContent>
  </w:sdt>
  <w:p w:rsidR="00B91310" w:rsidRDefault="00B9131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310" w:rsidRDefault="00B91310" w:rsidP="00B91310">
      <w:pPr>
        <w:spacing w:after="0" w:line="240" w:lineRule="auto"/>
      </w:pPr>
      <w:r>
        <w:separator/>
      </w:r>
    </w:p>
  </w:footnote>
  <w:footnote w:type="continuationSeparator" w:id="0">
    <w:p w:rsidR="00B91310" w:rsidRDefault="00B91310" w:rsidP="00B913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07977"/>
    <w:multiLevelType w:val="multilevel"/>
    <w:tmpl w:val="20B63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A3"/>
    <w:rsid w:val="000808AE"/>
    <w:rsid w:val="00222726"/>
    <w:rsid w:val="002B0EA9"/>
    <w:rsid w:val="002F2F51"/>
    <w:rsid w:val="006061EF"/>
    <w:rsid w:val="007B1E70"/>
    <w:rsid w:val="008127DD"/>
    <w:rsid w:val="009B4DE8"/>
    <w:rsid w:val="00B91310"/>
    <w:rsid w:val="00C46764"/>
    <w:rsid w:val="00D251A3"/>
    <w:rsid w:val="00ED46C6"/>
    <w:rsid w:val="00FF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67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D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B1E7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22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467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467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B91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1310"/>
  </w:style>
  <w:style w:type="paragraph" w:styleId="aa">
    <w:name w:val="footer"/>
    <w:basedOn w:val="a"/>
    <w:link w:val="ab"/>
    <w:uiPriority w:val="99"/>
    <w:unhideWhenUsed/>
    <w:rsid w:val="00B91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13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67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D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B1E7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22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467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467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B91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1310"/>
  </w:style>
  <w:style w:type="paragraph" w:styleId="aa">
    <w:name w:val="footer"/>
    <w:basedOn w:val="a"/>
    <w:link w:val="ab"/>
    <w:uiPriority w:val="99"/>
    <w:unhideWhenUsed/>
    <w:rsid w:val="00B91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1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ru.wikipedia.org/wiki/%D0%A0%D1%83%D0%BF%D0%BE%D1%80" TargetMode="External"/><Relationship Id="rId39" Type="http://schemas.openxmlformats.org/officeDocument/2006/relationships/hyperlink" Target="https://ru.wikipedia.org/wiki/%D0%98%D0%B3%D0%BB%D0%B0_%D0%B7%D0%B2%D1%83%D0%BA%D0%BE%D1%81%D0%BD%D0%B8%D0%BC%D0%B0%D1%82%D0%B5%D0%BB%D1%8F" TargetMode="External"/><Relationship Id="rId21" Type="http://schemas.microsoft.com/office/2007/relationships/hdphoto" Target="media/hdphoto3.wdp"/><Relationship Id="rId34" Type="http://schemas.openxmlformats.org/officeDocument/2006/relationships/hyperlink" Target="https://ru.wikipedia.org/wiki/%D0%9F%D0%B0%D1%82%D0%B5%D0%BD%D1%82%D0%BE%D0%B2%D0%B0%D0%BD%D0%B8%D0%B5" TargetMode="External"/><Relationship Id="rId42" Type="http://schemas.openxmlformats.org/officeDocument/2006/relationships/hyperlink" Target="https://ru.wikipedia.org/wiki/%D0%93%D1%80%D0%BE%D0%BC%D0%BA%D0%BE%D1%81%D1%82%D1%8C" TargetMode="External"/><Relationship Id="rId47" Type="http://schemas.openxmlformats.org/officeDocument/2006/relationships/image" Target="media/image10.jpeg"/><Relationship Id="rId50" Type="http://schemas.openxmlformats.org/officeDocument/2006/relationships/hyperlink" Target="https://vk.com/away.php?to=http%3A%2F%2Ftimonovskaya.klimovichi.edu.by%2F&amp;cc_key=" TargetMode="External"/><Relationship Id="rId55" Type="http://schemas.openxmlformats.org/officeDocument/2006/relationships/image" Target="media/image15.png"/><Relationship Id="rId63" Type="http://schemas.openxmlformats.org/officeDocument/2006/relationships/image" Target="media/image23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ru.wikipedia.org/wiki/%D0%AD%D0%BB%D0%B5%D0%BA%D1%82%D1%80%D0%BE%D1%84%D0%BE%D0%BD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oloshkovo.schools.by/" TargetMode="External"/><Relationship Id="rId24" Type="http://schemas.openxmlformats.org/officeDocument/2006/relationships/hyperlink" Target="https://ru.wikipedia.org/wiki/%D0%93%D1%80%D0%B0%D0%BC%D0%BC%D0%BE%D1%84%D0%BE%D0%BD%D0%BD%D0%B0%D1%8F_%D0%BF%D0%BB%D0%B0%D1%81%D1%82%D0%B8%D0%BD%D0%BA%D0%B0" TargetMode="External"/><Relationship Id="rId32" Type="http://schemas.openxmlformats.org/officeDocument/2006/relationships/hyperlink" Target="https://ru.wikipedia.org/wiki/%D0%A1%D0%A1%D0%A1%D0%A0" TargetMode="External"/><Relationship Id="rId37" Type="http://schemas.openxmlformats.org/officeDocument/2006/relationships/hyperlink" Target="https://ru.wikipedia.org/wiki/%D0%A0%D0%B0%D1%81%D1%82%D1%80%D1%83%D0%B1" TargetMode="External"/><Relationship Id="rId40" Type="http://schemas.openxmlformats.org/officeDocument/2006/relationships/hyperlink" Target="https://ru.wikipedia.org/wiki/%D0%A1%D1%82%D0%B0%D0%BB%D1%8C" TargetMode="External"/><Relationship Id="rId45" Type="http://schemas.openxmlformats.org/officeDocument/2006/relationships/hyperlink" Target="https://ru.wikipedia.org/wiki/%D0%A2%D0%BE%D0%BD%D0%B0%D1%80%D0%BC" TargetMode="External"/><Relationship Id="rId53" Type="http://schemas.openxmlformats.org/officeDocument/2006/relationships/image" Target="media/image13.jpeg"/><Relationship Id="rId58" Type="http://schemas.openxmlformats.org/officeDocument/2006/relationships/image" Target="media/image18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klimovichi_museum@mail.ru" TargetMode="External"/><Relationship Id="rId23" Type="http://schemas.openxmlformats.org/officeDocument/2006/relationships/hyperlink" Target="https://ru.wikipedia.org/wiki/%D0%9C%D0%B5%D1%85%D0%B0%D0%BD%D0%B8%D0%BA%D0%B0" TargetMode="External"/><Relationship Id="rId28" Type="http://schemas.openxmlformats.org/officeDocument/2006/relationships/hyperlink" Target="https://ru.wikipedia.org/wiki/XX_%D0%B2%D0%B5%D0%BA" TargetMode="External"/><Relationship Id="rId36" Type="http://schemas.openxmlformats.org/officeDocument/2006/relationships/hyperlink" Target="https://ru.wikipedia.org/wiki/%D0%9F%D1%80%D1%83%D0%B6%D0%B8%D0%BD%D0%B0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7.jpeg"/><Relationship Id="rId61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hyperlink" Target="https://ru.wikipedia.org/wiki/%D0%A0%D0%A1%D0%A4%D0%A1%D0%A0" TargetMode="External"/><Relationship Id="rId44" Type="http://schemas.openxmlformats.org/officeDocument/2006/relationships/hyperlink" Target="https://ru.wikipedia.org/wiki/%D0%9A%D0%BE%D1%80%D1%80%D0%BE%D0%B7%D0%B8%D1%8F" TargetMode="External"/><Relationship Id="rId52" Type="http://schemas.openxmlformats.org/officeDocument/2006/relationships/image" Target="media/image12.jpeg"/><Relationship Id="rId60" Type="http://schemas.openxmlformats.org/officeDocument/2006/relationships/image" Target="media/image20.jpeg"/><Relationship Id="rId65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A4%D1%80%D0%B0%D0%BD%D1%86%D1%83%D0%B7%D1%81%D0%BA%D0%B8%D0%B9_%D1%8F%D0%B7%D1%8B%D0%BA" TargetMode="External"/><Relationship Id="rId27" Type="http://schemas.openxmlformats.org/officeDocument/2006/relationships/hyperlink" Target="https://ru.wikipedia.org/wiki/%D0%A7%D0%B5%D0%BC%D0%BE%D0%B4%D0%B0%D0%BD" TargetMode="External"/><Relationship Id="rId30" Type="http://schemas.openxmlformats.org/officeDocument/2006/relationships/hyperlink" Target="https://ru.wikipedia.org/wiki/%D0%9F%D0%B0%D1%82%D0%B5%D1%84%D0%BE%D0%BD" TargetMode="External"/><Relationship Id="rId35" Type="http://schemas.openxmlformats.org/officeDocument/2006/relationships/hyperlink" Target="https://ru.wikipedia.org/wiki/%D0%91%D0%B5%D1%80%D0%BB%D0%B8%D0%BD%D0%B5%D1%80,_%D0%AD%D0%BC%D0%B8%D0%BB%D1%8C" TargetMode="External"/><Relationship Id="rId43" Type="http://schemas.openxmlformats.org/officeDocument/2006/relationships/hyperlink" Target="https://ru.wikipedia.org/wiki/%D0%94%D0%B5%D1%86%D0%B8%D0%B1%D0%B5%D0%BB" TargetMode="External"/><Relationship Id="rId48" Type="http://schemas.microsoft.com/office/2007/relationships/hdphoto" Target="media/hdphoto4.wdp"/><Relationship Id="rId56" Type="http://schemas.openxmlformats.org/officeDocument/2006/relationships/image" Target="media/image16.jpeg"/><Relationship Id="rId64" Type="http://schemas.openxmlformats.org/officeDocument/2006/relationships/image" Target="media/image24.jpeg"/><Relationship Id="rId8" Type="http://schemas.openxmlformats.org/officeDocument/2006/relationships/image" Target="media/image1.jpeg"/><Relationship Id="rId51" Type="http://schemas.openxmlformats.org/officeDocument/2006/relationships/hyperlink" Target="https://disk.yandex.by/i/EAWHDGgEHQ89nQ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hyperlink" Target="https://ru.wikipedia.org/wiki/%D0%93%D1%80%D0%B0%D0%BC%D0%BC%D0%BE%D1%84%D0%BE%D0%BD" TargetMode="External"/><Relationship Id="rId33" Type="http://schemas.openxmlformats.org/officeDocument/2006/relationships/hyperlink" Target="https://ru.wikipedia.org/wiki/Path%C3%A9" TargetMode="External"/><Relationship Id="rId38" Type="http://schemas.openxmlformats.org/officeDocument/2006/relationships/hyperlink" Target="https://ru.wikipedia.org/wiki/%D0%97%D0%B2%D1%83%D0%BA%D0%BE%D1%81%D0%BD%D0%B8%D0%BC%D0%B0%D1%82%D0%B5%D0%BB%D1%8C" TargetMode="External"/><Relationship Id="rId46" Type="http://schemas.openxmlformats.org/officeDocument/2006/relationships/hyperlink" Target="https://ru.wikipedia.org/wiki/%D0%A1%D0%B8%D0%BB%D1%83%D0%BC%D0%B8%D0%BD" TargetMode="External"/><Relationship Id="rId59" Type="http://schemas.openxmlformats.org/officeDocument/2006/relationships/image" Target="media/image19.jpeg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hyperlink" Target="https://ru.wikipedia.org/wiki/%D0%A1%D0%B0%D0%BF%D1%84%D0%B8%D1%80" TargetMode="External"/><Relationship Id="rId54" Type="http://schemas.openxmlformats.org/officeDocument/2006/relationships/image" Target="media/image14.jpeg"/><Relationship Id="rId62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9</Pages>
  <Words>1507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admin</cp:lastModifiedBy>
  <cp:revision>4</cp:revision>
  <cp:lastPrinted>2021-12-08T09:00:00Z</cp:lastPrinted>
  <dcterms:created xsi:type="dcterms:W3CDTF">2021-12-06T16:13:00Z</dcterms:created>
  <dcterms:modified xsi:type="dcterms:W3CDTF">2021-12-08T09:00:00Z</dcterms:modified>
</cp:coreProperties>
</file>