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747" w:rsidRDefault="00DE1747" w:rsidP="00DE17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E1747">
        <w:rPr>
          <w:rFonts w:ascii="Times New Roman" w:eastAsia="Calibri" w:hAnsi="Times New Roman" w:cs="Times New Roman"/>
          <w:sz w:val="30"/>
          <w:szCs w:val="30"/>
          <w:lang w:eastAsia="en-US"/>
        </w:rPr>
        <w:t>Приложение 1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9</w:t>
      </w:r>
    </w:p>
    <w:p w:rsidR="00DE1747" w:rsidRPr="00DE1747" w:rsidRDefault="00DE1747" w:rsidP="00DE17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D94528" w:rsidRPr="00055079" w:rsidRDefault="00D94528" w:rsidP="00FC7A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b/>
          <w:bCs/>
          <w:caps/>
          <w:color w:val="000000" w:themeColor="text1"/>
          <w:sz w:val="30"/>
          <w:szCs w:val="30"/>
        </w:rPr>
        <w:t>Особенности организации образоваТельного</w:t>
      </w:r>
    </w:p>
    <w:p w:rsidR="00D94528" w:rsidRPr="00055079" w:rsidRDefault="00D94528" w:rsidP="00FC7A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b/>
          <w:bCs/>
          <w:caps/>
          <w:color w:val="000000" w:themeColor="text1"/>
          <w:sz w:val="30"/>
          <w:szCs w:val="30"/>
        </w:rPr>
        <w:t>процесса при изучении учебного предмета</w:t>
      </w:r>
    </w:p>
    <w:p w:rsidR="00D94528" w:rsidRPr="00055079" w:rsidRDefault="00D94528" w:rsidP="00FC7A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b/>
          <w:bCs/>
          <w:caps/>
          <w:color w:val="000000" w:themeColor="text1"/>
          <w:sz w:val="30"/>
          <w:szCs w:val="30"/>
        </w:rPr>
        <w:t>«ФИЗИЧЕСКАЯ КУЛЬТУРА И ЗДОРОВЬЕ»</w:t>
      </w:r>
    </w:p>
    <w:p w:rsidR="00D94528" w:rsidRPr="00055079" w:rsidRDefault="00D94528" w:rsidP="00FC7AB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1. Учебные программы</w:t>
      </w:r>
    </w:p>
    <w:p w:rsidR="00D94528" w:rsidRPr="00055079" w:rsidRDefault="00D94528" w:rsidP="00DE1747">
      <w:pPr>
        <w:spacing w:before="120"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202</w:t>
      </w:r>
      <w:r w:rsidR="005304E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/202</w:t>
      </w:r>
      <w:r w:rsidR="005304E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3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учебном году используются следующие учебные программы:</w:t>
      </w:r>
    </w:p>
    <w:tbl>
      <w:tblPr>
        <w:tblStyle w:val="ab"/>
        <w:tblpPr w:leftFromText="180" w:rightFromText="180" w:vertAnchor="text" w:horzAnchor="margin" w:tblpXSpec="center" w:tblpY="264"/>
        <w:tblW w:w="9634" w:type="dxa"/>
        <w:tblLayout w:type="fixed"/>
        <w:tblLook w:val="04A0" w:firstRow="1" w:lastRow="0" w:firstColumn="1" w:lastColumn="0" w:noHBand="0" w:noVBand="1"/>
      </w:tblPr>
      <w:tblGrid>
        <w:gridCol w:w="3107"/>
        <w:gridCol w:w="1589"/>
        <w:gridCol w:w="1589"/>
        <w:gridCol w:w="1620"/>
        <w:gridCol w:w="1729"/>
      </w:tblGrid>
      <w:tr w:rsidR="00055079" w:rsidRPr="00055079" w:rsidTr="008F4BD8">
        <w:trPr>
          <w:trHeight w:val="700"/>
        </w:trPr>
        <w:tc>
          <w:tcPr>
            <w:tcW w:w="3107" w:type="dxa"/>
            <w:vAlign w:val="center"/>
          </w:tcPr>
          <w:p w:rsidR="00D94528" w:rsidRPr="00055079" w:rsidRDefault="00D94528" w:rsidP="00DE174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1589" w:type="dxa"/>
            <w:vAlign w:val="center"/>
          </w:tcPr>
          <w:p w:rsidR="00D94528" w:rsidRPr="00055079" w:rsidRDefault="00D94528" w:rsidP="00DE174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</w:p>
        </w:tc>
        <w:tc>
          <w:tcPr>
            <w:tcW w:w="1589" w:type="dxa"/>
            <w:vAlign w:val="center"/>
          </w:tcPr>
          <w:p w:rsidR="00D94528" w:rsidRPr="00055079" w:rsidRDefault="00D94528" w:rsidP="00DE174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</w:p>
        </w:tc>
        <w:tc>
          <w:tcPr>
            <w:tcW w:w="1620" w:type="dxa"/>
            <w:vAlign w:val="center"/>
          </w:tcPr>
          <w:p w:rsidR="00D94528" w:rsidRPr="00055079" w:rsidRDefault="00D94528" w:rsidP="00DE174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  <w:tc>
          <w:tcPr>
            <w:tcW w:w="1729" w:type="dxa"/>
            <w:vAlign w:val="center"/>
          </w:tcPr>
          <w:p w:rsidR="00D94528" w:rsidRPr="00055079" w:rsidRDefault="00D94528" w:rsidP="00DE174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055079" w:rsidRPr="00055079" w:rsidTr="008F4BD8">
        <w:tc>
          <w:tcPr>
            <w:tcW w:w="3107" w:type="dxa"/>
          </w:tcPr>
          <w:p w:rsidR="00D94528" w:rsidRPr="00055079" w:rsidRDefault="00D94528" w:rsidP="00FC7A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1589" w:type="dxa"/>
            <w:vAlign w:val="center"/>
          </w:tcPr>
          <w:p w:rsidR="00D94528" w:rsidRPr="00055079" w:rsidRDefault="00D94528" w:rsidP="00FC7A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2017</w:t>
            </w:r>
          </w:p>
        </w:tc>
        <w:tc>
          <w:tcPr>
            <w:tcW w:w="1589" w:type="dxa"/>
            <w:vAlign w:val="center"/>
          </w:tcPr>
          <w:p w:rsidR="00D94528" w:rsidRPr="00055079" w:rsidRDefault="00D94528" w:rsidP="00FC7A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2017</w:t>
            </w:r>
          </w:p>
        </w:tc>
        <w:tc>
          <w:tcPr>
            <w:tcW w:w="1620" w:type="dxa"/>
            <w:vAlign w:val="center"/>
          </w:tcPr>
          <w:p w:rsidR="00D94528" w:rsidRPr="00055079" w:rsidRDefault="00D94528" w:rsidP="00FC7A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2017</w:t>
            </w:r>
          </w:p>
        </w:tc>
        <w:tc>
          <w:tcPr>
            <w:tcW w:w="1729" w:type="dxa"/>
            <w:vAlign w:val="center"/>
          </w:tcPr>
          <w:p w:rsidR="00D94528" w:rsidRPr="00055079" w:rsidRDefault="00D94528" w:rsidP="00FC7A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2018</w:t>
            </w:r>
          </w:p>
        </w:tc>
      </w:tr>
    </w:tbl>
    <w:p w:rsidR="00D94528" w:rsidRPr="00055079" w:rsidRDefault="00D94528" w:rsidP="00FC7AB5">
      <w:pPr>
        <w:spacing w:after="0" w:line="240" w:lineRule="auto"/>
        <w:contextualSpacing/>
        <w:rPr>
          <w:rFonts w:ascii="Times New Roman" w:hAnsi="Times New Roman" w:cs="Times New Roman"/>
          <w:b/>
          <w:bCs/>
          <w:caps/>
          <w:color w:val="000000" w:themeColor="text1"/>
          <w:sz w:val="30"/>
          <w:szCs w:val="30"/>
        </w:rPr>
      </w:pPr>
    </w:p>
    <w:tbl>
      <w:tblPr>
        <w:tblStyle w:val="ab"/>
        <w:tblpPr w:leftFromText="180" w:rightFromText="180" w:vertAnchor="text" w:horzAnchor="margin" w:tblpX="69" w:tblpY="325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</w:tblGrid>
      <w:tr w:rsidR="00055079" w:rsidRPr="00055079" w:rsidTr="008F4BD8">
        <w:tc>
          <w:tcPr>
            <w:tcW w:w="1555" w:type="dxa"/>
            <w:vMerge w:val="restart"/>
            <w:vAlign w:val="center"/>
          </w:tcPr>
          <w:p w:rsidR="00D94528" w:rsidRPr="00055079" w:rsidRDefault="00D94528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850" w:type="dxa"/>
            <w:vMerge w:val="restart"/>
            <w:vAlign w:val="center"/>
          </w:tcPr>
          <w:p w:rsidR="00D94528" w:rsidRPr="00055079" w:rsidRDefault="00D94528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  <w:tc>
          <w:tcPr>
            <w:tcW w:w="851" w:type="dxa"/>
            <w:vMerge w:val="restart"/>
            <w:vAlign w:val="center"/>
          </w:tcPr>
          <w:p w:rsidR="00D94528" w:rsidRPr="00055079" w:rsidRDefault="00D94528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  <w:tc>
          <w:tcPr>
            <w:tcW w:w="850" w:type="dxa"/>
            <w:vMerge w:val="restart"/>
            <w:vAlign w:val="center"/>
          </w:tcPr>
          <w:p w:rsidR="00D94528" w:rsidRPr="00055079" w:rsidRDefault="00D94528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  <w:tc>
          <w:tcPr>
            <w:tcW w:w="851" w:type="dxa"/>
            <w:vMerge w:val="restart"/>
            <w:vAlign w:val="center"/>
          </w:tcPr>
          <w:p w:rsidR="00D94528" w:rsidRPr="00055079" w:rsidRDefault="00D94528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  <w:tc>
          <w:tcPr>
            <w:tcW w:w="850" w:type="dxa"/>
            <w:vMerge w:val="restart"/>
            <w:vAlign w:val="center"/>
          </w:tcPr>
          <w:p w:rsidR="00D94528" w:rsidRPr="00055079" w:rsidRDefault="00D94528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  <w:tc>
          <w:tcPr>
            <w:tcW w:w="1843" w:type="dxa"/>
            <w:gridSpan w:val="2"/>
          </w:tcPr>
          <w:p w:rsidR="00D94528" w:rsidRDefault="00D94528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Х</w:t>
            </w:r>
          </w:p>
          <w:p w:rsidR="007B1DB7" w:rsidRPr="007B1DB7" w:rsidRDefault="007B1DB7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94528" w:rsidRPr="00055079" w:rsidRDefault="00D94528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</w:t>
            </w:r>
          </w:p>
        </w:tc>
      </w:tr>
      <w:tr w:rsidR="00055079" w:rsidRPr="00055079" w:rsidTr="008F4BD8">
        <w:tc>
          <w:tcPr>
            <w:tcW w:w="1555" w:type="dxa"/>
            <w:vMerge/>
          </w:tcPr>
          <w:p w:rsidR="00B36E60" w:rsidRPr="00055079" w:rsidRDefault="00B36E60" w:rsidP="008F4B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</w:tcPr>
          <w:p w:rsidR="00B36E60" w:rsidRPr="007B1DB7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1D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val="be-BY"/>
              </w:rPr>
              <w:t>базов. уров.</w:t>
            </w:r>
          </w:p>
        </w:tc>
        <w:tc>
          <w:tcPr>
            <w:tcW w:w="992" w:type="dxa"/>
          </w:tcPr>
          <w:p w:rsidR="00B36E60" w:rsidRPr="007B1DB7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1D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val="be-BY"/>
              </w:rPr>
              <w:t>повыш.уров.</w:t>
            </w:r>
          </w:p>
        </w:tc>
        <w:tc>
          <w:tcPr>
            <w:tcW w:w="850" w:type="dxa"/>
          </w:tcPr>
          <w:p w:rsidR="00B36E60" w:rsidRPr="007B1DB7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1D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val="be-BY"/>
              </w:rPr>
              <w:t>базов. уров.</w:t>
            </w:r>
          </w:p>
        </w:tc>
        <w:tc>
          <w:tcPr>
            <w:tcW w:w="993" w:type="dxa"/>
          </w:tcPr>
          <w:p w:rsidR="00B36E60" w:rsidRPr="007B1DB7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B1D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val="be-BY"/>
              </w:rPr>
              <w:t>повыш.уров.</w:t>
            </w:r>
          </w:p>
        </w:tc>
      </w:tr>
      <w:tr w:rsidR="00055079" w:rsidRPr="00055079" w:rsidTr="008F4BD8">
        <w:tc>
          <w:tcPr>
            <w:tcW w:w="1555" w:type="dxa"/>
          </w:tcPr>
          <w:p w:rsidR="00B36E60" w:rsidRPr="00055079" w:rsidRDefault="00B36E60" w:rsidP="008F4B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850" w:type="dxa"/>
            <w:vAlign w:val="center"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201</w:t>
            </w: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lightGray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201</w:t>
            </w: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201</w:t>
            </w: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201</w:t>
            </w: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2019</w:t>
            </w:r>
          </w:p>
        </w:tc>
        <w:tc>
          <w:tcPr>
            <w:tcW w:w="851" w:type="dxa"/>
            <w:vAlign w:val="center"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2020</w:t>
            </w:r>
          </w:p>
        </w:tc>
        <w:tc>
          <w:tcPr>
            <w:tcW w:w="992" w:type="dxa"/>
            <w:vAlign w:val="center"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2020</w:t>
            </w:r>
          </w:p>
        </w:tc>
        <w:tc>
          <w:tcPr>
            <w:tcW w:w="850" w:type="dxa"/>
            <w:vAlign w:val="center"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2021</w:t>
            </w:r>
          </w:p>
        </w:tc>
        <w:tc>
          <w:tcPr>
            <w:tcW w:w="993" w:type="dxa"/>
            <w:vAlign w:val="center"/>
          </w:tcPr>
          <w:p w:rsidR="00B36E60" w:rsidRPr="00055079" w:rsidRDefault="00B36E60" w:rsidP="008F4B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0550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2021</w:t>
            </w:r>
          </w:p>
        </w:tc>
      </w:tr>
    </w:tbl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  <w:r w:rsidRPr="0005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Учебные программы д</w:t>
      </w:r>
      <w:r w:rsidRPr="00055079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ля специальных медицинских групп</w:t>
      </w: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Вучэбная праграма па вучэбным прадмеце «Фізічная культура і здароўе» для спецыяльных медыцынскіх груп І</w:t>
      </w:r>
      <w:r w:rsidR="00F54350" w:rsidRPr="00F5435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–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ХІ кла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c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аў устаноў адукацыі, якія рэалізуюць адукацыйныя праграмы агульнай сярэдняй адукацыі, з беларускай мовай навучання і выхавання. </w:t>
      </w:r>
      <w:r w:rsidR="00F54350" w:rsidRPr="00F5435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–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Мінск, 2017 // </w:t>
      </w:r>
      <w:r w:rsidR="00F5435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ацыянальны адукацыйны партал </w:t>
      </w:r>
      <w:r w:rsidRPr="006F114C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(</w:t>
      </w:r>
      <w:hyperlink r:id="rId8" w:history="1">
        <w:r w:rsidR="00F54350" w:rsidRPr="00E613EB">
          <w:rPr>
            <w:rStyle w:val="a8"/>
            <w:rFonts w:ascii="Times New Roman" w:hAnsi="Times New Roman" w:cs="Times New Roman"/>
            <w:i/>
            <w:sz w:val="30"/>
            <w:szCs w:val="30"/>
          </w:rPr>
          <w:t>http</w:t>
        </w:r>
        <w:r w:rsidR="00F54350" w:rsidRPr="00E613EB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s</w:t>
        </w:r>
        <w:r w:rsidR="00F54350" w:rsidRPr="00E613EB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://</w:t>
        </w:r>
        <w:r w:rsidR="00F54350" w:rsidRPr="00E613EB">
          <w:rPr>
            <w:rStyle w:val="a8"/>
            <w:rFonts w:ascii="Times New Roman" w:hAnsi="Times New Roman" w:cs="Times New Roman"/>
            <w:i/>
            <w:sz w:val="30"/>
            <w:szCs w:val="30"/>
          </w:rPr>
          <w:t>adu</w:t>
        </w:r>
        <w:r w:rsidR="00F54350" w:rsidRPr="00E613EB">
          <w:rPr>
            <w:rStyle w:val="a8"/>
            <w:rFonts w:ascii="Times New Roman" w:hAnsi="Times New Roman" w:cs="Times New Roman"/>
            <w:i/>
            <w:sz w:val="30"/>
            <w:szCs w:val="30"/>
            <w:lang w:val="be-BY"/>
          </w:rPr>
          <w:t>.</w:t>
        </w:r>
        <w:proofErr w:type="spellStart"/>
        <w:r w:rsidR="00F54350" w:rsidRPr="00E613EB">
          <w:rPr>
            <w:rStyle w:val="a8"/>
            <w:rFonts w:ascii="Times New Roman" w:hAnsi="Times New Roman" w:cs="Times New Roman"/>
            <w:i/>
            <w:sz w:val="30"/>
            <w:szCs w:val="30"/>
          </w:rPr>
          <w:t>by</w:t>
        </w:r>
        <w:proofErr w:type="spellEnd"/>
      </w:hyperlink>
      <w:r w:rsidRPr="006F114C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)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:rsidR="00D94528" w:rsidRPr="006F114C" w:rsidRDefault="00D94528" w:rsidP="00FC7AB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F114C">
        <w:rPr>
          <w:rFonts w:ascii="Times New Roman" w:hAnsi="Times New Roman" w:cs="Times New Roman"/>
          <w:sz w:val="30"/>
          <w:szCs w:val="30"/>
        </w:rPr>
        <w:t>Учебная программа по учебному предмету «Физическая культура и здоровье» для специальных медицинских групп І</w:t>
      </w:r>
      <w:r w:rsidR="00F54350" w:rsidRPr="00F54350">
        <w:rPr>
          <w:rFonts w:ascii="Times New Roman" w:hAnsi="Times New Roman" w:cs="Times New Roman"/>
          <w:sz w:val="30"/>
          <w:szCs w:val="30"/>
        </w:rPr>
        <w:t>–</w:t>
      </w:r>
      <w:r w:rsidRPr="006F114C">
        <w:rPr>
          <w:rFonts w:ascii="Times New Roman" w:hAnsi="Times New Roman" w:cs="Times New Roman"/>
          <w:sz w:val="30"/>
          <w:szCs w:val="30"/>
        </w:rPr>
        <w:t xml:space="preserve">ХІ </w:t>
      </w:r>
      <w:r w:rsidR="00013AF0" w:rsidRPr="006F114C">
        <w:rPr>
          <w:rFonts w:ascii="Times New Roman" w:hAnsi="Times New Roman" w:cs="Times New Roman"/>
          <w:sz w:val="30"/>
          <w:szCs w:val="30"/>
        </w:rPr>
        <w:t>классов</w:t>
      </w:r>
      <w:r w:rsidRPr="006F114C">
        <w:rPr>
          <w:rFonts w:ascii="Times New Roman" w:hAnsi="Times New Roman" w:cs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образования, с русским языком обучения и воспитания. </w:t>
      </w:r>
      <w:r w:rsidR="00F54350" w:rsidRPr="00F54350">
        <w:rPr>
          <w:rFonts w:ascii="Times New Roman" w:hAnsi="Times New Roman" w:cs="Times New Roman"/>
          <w:sz w:val="30"/>
          <w:szCs w:val="30"/>
        </w:rPr>
        <w:t>–</w:t>
      </w:r>
      <w:r w:rsidRPr="006F114C">
        <w:rPr>
          <w:rFonts w:ascii="Times New Roman" w:hAnsi="Times New Roman" w:cs="Times New Roman"/>
          <w:sz w:val="30"/>
          <w:szCs w:val="30"/>
          <w:lang w:val="be-BY"/>
        </w:rPr>
        <w:t xml:space="preserve"> Минск, 2017 </w:t>
      </w:r>
      <w:r w:rsidRPr="006F114C">
        <w:rPr>
          <w:rFonts w:ascii="Times New Roman" w:hAnsi="Times New Roman" w:cs="Times New Roman"/>
          <w:i/>
          <w:sz w:val="30"/>
          <w:szCs w:val="30"/>
          <w:lang w:val="be-BY"/>
        </w:rPr>
        <w:t xml:space="preserve">// </w:t>
      </w:r>
      <w:r w:rsidR="00F17522" w:rsidRPr="006F114C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6F114C">
        <w:rPr>
          <w:rFonts w:ascii="Times New Roman" w:hAnsi="Times New Roman" w:cs="Times New Roman"/>
          <w:sz w:val="30"/>
          <w:szCs w:val="30"/>
          <w:lang w:val="be-BY"/>
        </w:rPr>
        <w:t xml:space="preserve">ациональный образовательный портал </w:t>
      </w:r>
      <w:r w:rsidRPr="006F114C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hyperlink r:id="rId9" w:history="1">
        <w:r w:rsidR="00F54350" w:rsidRPr="00E613EB">
          <w:rPr>
            <w:rStyle w:val="a8"/>
            <w:rFonts w:ascii="Times New Roman" w:hAnsi="Times New Roman" w:cs="Times New Roman"/>
            <w:i/>
            <w:sz w:val="30"/>
            <w:szCs w:val="30"/>
          </w:rPr>
          <w:t>http</w:t>
        </w:r>
        <w:r w:rsidR="00F54350" w:rsidRPr="00E613EB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s</w:t>
        </w:r>
        <w:r w:rsidR="00F54350" w:rsidRPr="00E613EB">
          <w:rPr>
            <w:rStyle w:val="a8"/>
            <w:rFonts w:ascii="Times New Roman" w:hAnsi="Times New Roman" w:cs="Times New Roman"/>
            <w:i/>
            <w:sz w:val="30"/>
            <w:szCs w:val="30"/>
          </w:rPr>
          <w:t>://adu.by</w:t>
        </w:r>
      </w:hyperlink>
      <w:r w:rsidRPr="006F114C">
        <w:rPr>
          <w:rFonts w:ascii="Times New Roman" w:hAnsi="Times New Roman" w:cs="Times New Roman"/>
          <w:i/>
          <w:sz w:val="30"/>
          <w:szCs w:val="30"/>
          <w:lang w:val="be-BY"/>
        </w:rPr>
        <w:t>).</w:t>
      </w:r>
    </w:p>
    <w:p w:rsidR="00331B30" w:rsidRPr="00055079" w:rsidRDefault="00D94528" w:rsidP="00FC7AB5">
      <w:pPr>
        <w:autoSpaceDE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/>
          <w:color w:val="000000" w:themeColor="text1"/>
          <w:sz w:val="30"/>
          <w:szCs w:val="30"/>
          <w:u w:val="none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Все учебные программы размещены на национальном образовательном портале: </w:t>
      </w:r>
      <w:r w:rsidR="00F54350">
        <w:rPr>
          <w:rFonts w:ascii="Times New Roman" w:hAnsi="Times New Roman" w:cs="Times New Roman"/>
          <w:i/>
          <w:sz w:val="30"/>
          <w:szCs w:val="30"/>
        </w:rPr>
        <w:fldChar w:fldCharType="begin"/>
      </w:r>
      <w:r w:rsidR="00F54350">
        <w:rPr>
          <w:rFonts w:ascii="Times New Roman" w:hAnsi="Times New Roman" w:cs="Times New Roman"/>
          <w:i/>
          <w:sz w:val="30"/>
          <w:szCs w:val="30"/>
        </w:rPr>
        <w:instrText xml:space="preserve"> HYPERLINK "</w:instrText>
      </w:r>
      <w:r w:rsidR="00F54350" w:rsidRPr="00F54350">
        <w:rPr>
          <w:rFonts w:ascii="Times New Roman" w:hAnsi="Times New Roman" w:cs="Times New Roman"/>
          <w:i/>
          <w:sz w:val="30"/>
          <w:szCs w:val="30"/>
        </w:rPr>
        <w:instrText>http</w:instrText>
      </w:r>
      <w:r w:rsidR="00F54350" w:rsidRPr="00F54350">
        <w:rPr>
          <w:rFonts w:ascii="Times New Roman" w:hAnsi="Times New Roman" w:cs="Times New Roman"/>
          <w:i/>
          <w:sz w:val="30"/>
          <w:szCs w:val="30"/>
          <w:lang w:val="en-US"/>
        </w:rPr>
        <w:instrText>s</w:instrText>
      </w:r>
      <w:r w:rsidR="00F54350" w:rsidRPr="00F54350">
        <w:rPr>
          <w:rFonts w:ascii="Times New Roman" w:hAnsi="Times New Roman" w:cs="Times New Roman"/>
          <w:i/>
          <w:sz w:val="30"/>
          <w:szCs w:val="30"/>
        </w:rPr>
        <w:instrText>://adu.by</w:instrText>
      </w:r>
      <w:r w:rsidR="00F54350">
        <w:rPr>
          <w:rFonts w:ascii="Times New Roman" w:hAnsi="Times New Roman" w:cs="Times New Roman"/>
          <w:i/>
          <w:sz w:val="30"/>
          <w:szCs w:val="30"/>
        </w:rPr>
        <w:instrText xml:space="preserve">" </w:instrText>
      </w:r>
      <w:r w:rsidR="00F54350">
        <w:rPr>
          <w:rFonts w:ascii="Times New Roman" w:hAnsi="Times New Roman" w:cs="Times New Roman"/>
          <w:i/>
          <w:sz w:val="30"/>
          <w:szCs w:val="30"/>
        </w:rPr>
        <w:fldChar w:fldCharType="separate"/>
      </w:r>
      <w:r w:rsidR="00F54350" w:rsidRPr="00E613EB">
        <w:rPr>
          <w:rStyle w:val="a8"/>
          <w:rFonts w:ascii="Times New Roman" w:hAnsi="Times New Roman" w:cs="Times New Roman"/>
          <w:i/>
          <w:sz w:val="30"/>
          <w:szCs w:val="30"/>
        </w:rPr>
        <w:t>http</w:t>
      </w:r>
      <w:r w:rsidR="00F54350" w:rsidRPr="00E613EB">
        <w:rPr>
          <w:rStyle w:val="a8"/>
          <w:rFonts w:ascii="Times New Roman" w:hAnsi="Times New Roman" w:cs="Times New Roman"/>
          <w:i/>
          <w:sz w:val="30"/>
          <w:szCs w:val="30"/>
          <w:lang w:val="en-US"/>
        </w:rPr>
        <w:t>s</w:t>
      </w:r>
      <w:r w:rsidR="00F54350" w:rsidRPr="00E613EB">
        <w:rPr>
          <w:rStyle w:val="a8"/>
          <w:rFonts w:ascii="Times New Roman" w:hAnsi="Times New Roman" w:cs="Times New Roman"/>
          <w:i/>
          <w:sz w:val="30"/>
          <w:szCs w:val="30"/>
        </w:rPr>
        <w:t>://adu.by</w:t>
      </w:r>
      <w:r w:rsidR="00F54350">
        <w:rPr>
          <w:rFonts w:ascii="Times New Roman" w:hAnsi="Times New Roman" w:cs="Times New Roman"/>
          <w:i/>
          <w:sz w:val="30"/>
          <w:szCs w:val="30"/>
        </w:rPr>
        <w:fldChar w:fldCharType="end"/>
      </w:r>
      <w:r w:rsidR="00331B30" w:rsidRPr="00055079">
        <w:rPr>
          <w:rStyle w:val="a8"/>
          <w:rFonts w:ascii="Times New Roman" w:hAnsi="Times New Roman" w:cs="Times New Roman"/>
          <w:i/>
          <w:color w:val="000000" w:themeColor="text1"/>
          <w:sz w:val="30"/>
          <w:szCs w:val="30"/>
          <w:u w:val="none"/>
        </w:rPr>
        <w:t xml:space="preserve">/ </w:t>
      </w:r>
      <w:hyperlink r:id="rId10" w:history="1">
        <w:r w:rsidR="001D49DE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Об</w:t>
        </w:r>
        <w:r w:rsidR="00331B30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разовательный процесс. 202</w:t>
        </w:r>
        <w:r w:rsidR="005304E2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2</w:t>
        </w:r>
        <w:r w:rsidR="00331B30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/202</w:t>
        </w:r>
        <w:r w:rsidR="005304E2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3</w:t>
        </w:r>
        <w:r w:rsidR="00331B30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</w:t>
        </w:r>
        <w:r w:rsidR="00435B16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.</w:t>
        </w:r>
        <w:r w:rsidR="00331B30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I</w:t>
        </w:r>
        <w:r w:rsidR="00F54350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–</w:t>
        </w:r>
        <w:r w:rsidR="00331B30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IV</w:t>
        </w:r>
        <w:r w:rsidR="00423282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 xml:space="preserve"> классы</w:t>
        </w:r>
      </w:hyperlink>
      <w:r w:rsidR="00423282" w:rsidRPr="00055079">
        <w:rPr>
          <w:rStyle w:val="a8"/>
          <w:rFonts w:ascii="Times New Roman" w:hAnsi="Times New Roman" w:cs="Times New Roman"/>
          <w:i/>
          <w:color w:val="000000" w:themeColor="text1"/>
          <w:sz w:val="30"/>
          <w:szCs w:val="30"/>
          <w:u w:val="none"/>
        </w:rPr>
        <w:t>;</w:t>
      </w:r>
      <w:r w:rsidR="00331B30" w:rsidRPr="00055079">
        <w:rPr>
          <w:rStyle w:val="a8"/>
          <w:rFonts w:ascii="Times New Roman" w:hAnsi="Times New Roman" w:cs="Times New Roman"/>
          <w:i/>
          <w:color w:val="000000" w:themeColor="text1"/>
          <w:sz w:val="30"/>
          <w:szCs w:val="30"/>
          <w:u w:val="none"/>
        </w:rPr>
        <w:t xml:space="preserve"> </w:t>
      </w:r>
      <w:hyperlink r:id="rId11" w:history="1">
        <w:r w:rsidR="00331B30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V</w:t>
        </w:r>
        <w:r w:rsidR="00F54350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–</w:t>
        </w:r>
        <w:r w:rsidR="00331B30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XI классы / Физическая культура и здоровье</w:t>
        </w:r>
      </w:hyperlink>
      <w:r w:rsidR="00331B30" w:rsidRPr="00055079">
        <w:rPr>
          <w:rStyle w:val="a8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</w:p>
    <w:p w:rsidR="00D94528" w:rsidRPr="00055079" w:rsidRDefault="00D94528" w:rsidP="00FC7AB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Учител</w:t>
      </w:r>
      <w:r w:rsidR="008971D1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ь</w:t>
      </w:r>
      <w:r w:rsidR="00013A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B24AEA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может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изменять последовательность изучения разделов учебных программ, а также использовать по своему усмотрению содержание и часы вариативного компонента.</w:t>
      </w:r>
    </w:p>
    <w:p w:rsidR="00D94528" w:rsidRPr="00055079" w:rsidRDefault="00D94528" w:rsidP="00FC7AB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lastRenderedPageBreak/>
        <w:t>2. </w:t>
      </w:r>
      <w:r w:rsidR="00105DD7"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Особенности о</w:t>
      </w: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рганизаци</w:t>
      </w:r>
      <w:r w:rsidR="00105DD7"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и</w:t>
      </w: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 xml:space="preserve"> образовательного процесса</w:t>
      </w:r>
    </w:p>
    <w:p w:rsidR="005F0BE1" w:rsidRPr="00055079" w:rsidRDefault="005F0BE1" w:rsidP="005F0BE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Обращаем внимание на то, что при организации образовательного процесса учитель обязан руководствоваться требованиями учебных программ по учебному предмету, на основе которых </w:t>
      </w:r>
      <w:r w:rsidR="007B1DB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он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составляет 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</w:t>
      </w:r>
      <w:r w:rsidR="000B40B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:rsidR="005F0BE1" w:rsidRPr="00055079" w:rsidRDefault="005F0BE1" w:rsidP="005F0BE1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учебной программе содержатся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практический и теоретический учебный материал,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которые подлежат обязательному усвоению</w:t>
      </w:r>
      <w:r w:rsidR="00F5720C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 также требования к образовательным результатам учащихся. Не допускается предъявление к учащимся требований, не предусмотренных учебными программами.</w:t>
      </w:r>
    </w:p>
    <w:p w:rsidR="00A21D19" w:rsidRPr="00A21D19" w:rsidRDefault="00A21D19" w:rsidP="00A21D1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21D1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Реализация воспитательного потенциала учебного предмета</w:t>
      </w:r>
    </w:p>
    <w:p w:rsidR="00A21D19" w:rsidRDefault="00A21D19" w:rsidP="00A21D1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1D19">
        <w:rPr>
          <w:rFonts w:ascii="Times New Roman" w:hAnsi="Times New Roman" w:cs="Times New Roman"/>
          <w:color w:val="000000" w:themeColor="text1"/>
          <w:sz w:val="30"/>
          <w:szCs w:val="30"/>
        </w:rPr>
        <w:t>В 2022/2023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патриотизма, гражданственности, уважения к историческому прошлому. Решение этой задачи напрямую связано с достижением учащимися личностных образовательных результатов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к которым относятся:</w:t>
      </w:r>
    </w:p>
    <w:p w:rsidR="00A21D19" w:rsidRDefault="00105DD7" w:rsidP="00A21D1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отношени</w:t>
      </w:r>
      <w:r w:rsidR="00BE69A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собственному здоровью и здоровью окружающих</w:t>
      </w:r>
      <w:r w:rsidR="00BE69A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как ценности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A21D19" w:rsidRDefault="00105DD7" w:rsidP="00A21D1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дисциплинированно</w:t>
      </w:r>
      <w:r w:rsidR="00BE69A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поведени</w:t>
      </w:r>
      <w:r w:rsidR="00BE69A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, доброжелательно</w:t>
      </w:r>
      <w:r w:rsidR="00BE69A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отношени</w:t>
      </w:r>
      <w:r w:rsidR="00BE69A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товарищам, коллективиз</w:t>
      </w:r>
      <w:r w:rsidR="00FA4F94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, честност</w:t>
      </w:r>
      <w:r w:rsidR="00BE69A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, отзывчивост</w:t>
      </w:r>
      <w:r w:rsidR="00BE69A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, смелост</w:t>
      </w:r>
      <w:r w:rsidR="00BE69A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, настойчивост</w:t>
      </w:r>
      <w:r w:rsidR="00BE69A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достижении цели;</w:t>
      </w:r>
    </w:p>
    <w:p w:rsidR="00105DD7" w:rsidRPr="00055079" w:rsidRDefault="00105DD7" w:rsidP="00A21D1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гармоничное сочетани</w:t>
      </w:r>
      <w:r w:rsidR="00FA4F94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нравственных, физических и интеллектуальных качеств личности.</w:t>
      </w:r>
    </w:p>
    <w:p w:rsidR="00105DD7" w:rsidRPr="00055079" w:rsidRDefault="00105DD7" w:rsidP="00FC7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При формулировке воспитательных задач урока следует ориентироваться на указанные личностные образовательные результаты.</w:t>
      </w:r>
    </w:p>
    <w:p w:rsidR="00105DD7" w:rsidRPr="00055079" w:rsidRDefault="00105DD7" w:rsidP="00FC7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В содержании учебного предмета «Физическая культура и здоровье» в наибольшей мере на достижение личностных образовательных результатов ориентирован раздел «Основы физкультурных знаний»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(темы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645F0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«П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равила безопасного поведения на</w:t>
      </w:r>
      <w:r w:rsidR="00AA202B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физкультурных, спортивных занятиях и во время самостоятельных занятий физическими упражнениями</w:t>
      </w:r>
      <w:r w:rsidR="009645F0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645F0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«З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доровый образ жизни и средства физической культуры в здоровом образе жизни</w:t>
      </w:r>
      <w:r w:rsidR="009645F0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645F0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Олимпизм и олимпийское движение</w:t>
      </w:r>
      <w:r w:rsidR="009645F0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D559F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6F114C" w:rsidRDefault="00E65469" w:rsidP="00FC7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освещении </w:t>
      </w:r>
      <w:r w:rsidR="00134E80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теоретически</w:t>
      </w:r>
      <w:r w:rsidR="00870FAE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="00134E80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вопросов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рекомендуется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подбирать м</w:t>
      </w:r>
      <w:r w:rsidR="00870FAE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атериал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A107D5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направле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>нны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6F114C" w:rsidRDefault="00A107D5" w:rsidP="00FC7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r w:rsidR="00870FAE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воспитани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870FAE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 учащихся </w:t>
      </w:r>
      <w:r w:rsidR="00870FAE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патриотизма, чувства гордости за</w:t>
      </w:r>
      <w:r w:rsidR="004E44F7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 </w:t>
      </w:r>
      <w:r w:rsidR="00870FAE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белорусский народ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, гражданственности,</w:t>
      </w:r>
      <w:r w:rsidR="000B40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национального самосознания 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(</w:t>
      </w:r>
      <w:r w:rsidR="00E65469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E65469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апример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E65469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достижения белорусских спортсменов в международных соревнованиях и Олимпийских играх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E65469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Олимпийское движение в</w:t>
      </w:r>
      <w:r w:rsidR="004E44F7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 </w:t>
      </w:r>
      <w:r w:rsidR="00E65469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Беларуси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E65469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105DD7" w:rsidRPr="00055079" w:rsidRDefault="00246347" w:rsidP="00FC7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формирование 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культуры безопасности жизнедеятельности, ценностного отношения к здоровью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например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правила составлени</w:t>
      </w:r>
      <w:r w:rsidR="00870FAE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комплексов упражнений для самостоятельных занятий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правила </w:t>
      </w:r>
      <w:r w:rsidR="00FA4F94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дорового образа жизни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676AF3" w:rsidRPr="00055079" w:rsidRDefault="00676AF3" w:rsidP="00FC7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изучении каждой темы необходимо создавать условия для 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>развития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 учащихся 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организованности, дисциплинированности, самостоятельности, инициативности, смелости, настой</w:t>
      </w:r>
      <w:r w:rsidR="00D559FB">
        <w:rPr>
          <w:rFonts w:ascii="Times New Roman" w:hAnsi="Times New Roman" w:cs="Times New Roman"/>
          <w:color w:val="000000" w:themeColor="text1"/>
          <w:sz w:val="30"/>
          <w:szCs w:val="30"/>
        </w:rPr>
        <w:t>чивости в достижении цели и др</w:t>
      </w:r>
      <w:r w:rsidR="00246347">
        <w:rPr>
          <w:rFonts w:ascii="Times New Roman" w:hAnsi="Times New Roman" w:cs="Times New Roman"/>
          <w:color w:val="000000" w:themeColor="text1"/>
          <w:sz w:val="30"/>
          <w:szCs w:val="30"/>
        </w:rPr>
        <w:t>угих качеств</w:t>
      </w:r>
      <w:r w:rsidR="00D559F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105DD7" w:rsidRPr="00055079" w:rsidRDefault="00870FAE" w:rsidP="00FC7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Ре</w:t>
      </w:r>
      <w:r w:rsidR="00105DD7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ализации воспитательного потенциала учебного предмета </w:t>
      </w:r>
      <w:r w:rsidR="002463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«Физическая культура и здоровье» 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способств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24634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21D19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подготовка презентаций и видеороликов о достижениях белорусских спортсменов; самостоятельное составление учащимися заданий, комплексов упражнений и тренировочных занятий; </w:t>
      </w:r>
      <w:r w:rsidR="00DB2CC8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организация спортивных мероприятий во внеурочное время</w:t>
      </w:r>
      <w:r w:rsidR="00A21D1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DB2CC8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посещение спортивных объектов (</w:t>
      </w:r>
      <w:r w:rsidR="00E65820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еспубликанск</w:t>
      </w:r>
      <w:r w:rsidR="00435B16"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ого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центр</w:t>
      </w:r>
      <w:r w:rsidR="00435B16"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олимпийской подготовки по зимним видам спорта </w:t>
      </w:r>
      <w:r w:rsidR="00E65820"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«</w:t>
      </w:r>
      <w:proofErr w:type="spellStart"/>
      <w:r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Раубичи</w:t>
      </w:r>
      <w:proofErr w:type="spellEnd"/>
      <w:r w:rsidR="00E65820"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</w:t>
      </w:r>
      <w:r w:rsidR="0024634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</w:t>
      </w:r>
      <w:r w:rsidR="00435B16"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ногопрофильного культурно-спортивного комплекса «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Минск-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рена</w:t>
      </w:r>
      <w:r w:rsidR="00435B16"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</w:t>
      </w:r>
      <w:r w:rsidR="00FE0D79"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 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др.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)</w:t>
      </w:r>
      <w:r w:rsidR="00FA4F94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 xml:space="preserve">Для организации учебных занятий по учебному предмету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«Физическая культура и здоровье»</w:t>
      </w:r>
      <w:r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 xml:space="preserve">, занятий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</w:t>
      </w:r>
      <w:r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>Час здоровья и спорта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 е</w:t>
      </w:r>
      <w:r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 xml:space="preserve">жегодно </w:t>
      </w:r>
      <w:r w:rsidRPr="00055079">
        <w:rPr>
          <w:rFonts w:ascii="Times New Roman" w:eastAsia="Calibri" w:hAnsi="Times New Roman" w:cs="Times New Roman"/>
          <w:b/>
          <w:snapToGrid w:val="0"/>
          <w:color w:val="000000" w:themeColor="text1"/>
          <w:sz w:val="30"/>
          <w:szCs w:val="30"/>
        </w:rPr>
        <w:t>до 1 сентября</w:t>
      </w:r>
      <w:r w:rsidR="00C57EB7" w:rsidRPr="00055079">
        <w:rPr>
          <w:rFonts w:ascii="Times New Roman" w:eastAsia="Calibri" w:hAnsi="Times New Roman" w:cs="Times New Roman"/>
          <w:b/>
          <w:snapToGrid w:val="0"/>
          <w:color w:val="000000" w:themeColor="text1"/>
          <w:sz w:val="30"/>
          <w:szCs w:val="30"/>
        </w:rPr>
        <w:t xml:space="preserve"> </w:t>
      </w:r>
      <w:r w:rsidR="00C57EB7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приказом руководителя учреждения общего среднего образования учащиеся </w:t>
      </w:r>
      <w:r w:rsidR="00C57EB7"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>распределяются на основную, подготовительную</w:t>
      </w:r>
      <w:r w:rsidR="00302DF1"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 xml:space="preserve"> группы</w:t>
      </w:r>
      <w:r w:rsidR="00C57EB7"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>, специальную медицинскую групп</w:t>
      </w:r>
      <w:r w:rsidR="00302DF1"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>у</w:t>
      </w:r>
      <w:r w:rsidR="00C57EB7"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 xml:space="preserve"> (далее </w:t>
      </w:r>
      <w:r w:rsidR="004E44F7" w:rsidRPr="004E44F7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>–</w:t>
      </w:r>
      <w:r w:rsidR="00C57EB7"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 xml:space="preserve"> СМГ), группу лечебной физической культуры (далее </w:t>
      </w:r>
      <w:r w:rsidR="004E44F7" w:rsidRPr="004E44F7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>–</w:t>
      </w:r>
      <w:r w:rsidR="00C57EB7"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 xml:space="preserve"> </w:t>
      </w:r>
      <w:r w:rsidR="006F114C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 xml:space="preserve">группа </w:t>
      </w:r>
      <w:r w:rsidR="00C57EB7"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>ЛФК)</w:t>
      </w:r>
      <w:r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 xml:space="preserve"> на</w:t>
      </w:r>
      <w:r w:rsidR="004E44F7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  <w:lang w:val="en-US"/>
        </w:rPr>
        <w:t> </w:t>
      </w:r>
      <w:r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 xml:space="preserve">основании медицинских справок о состоянии здоровья,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выданных учреждениями здравоохранения в порядке, установленном законодательством</w:t>
      </w:r>
      <w:r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>.</w:t>
      </w:r>
    </w:p>
    <w:p w:rsidR="002030B9" w:rsidRPr="00055079" w:rsidRDefault="002030B9" w:rsidP="00FC7A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Учащиеся, не прошедшие медицинское обследование, присутствуют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 учебных занятиях по учебному предмету «Физическая культура и здоровье», занятиях «Час здоровья и спорта», </w:t>
      </w:r>
      <w:r w:rsidRPr="0005507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но к</w:t>
      </w:r>
      <w:r w:rsidR="004E44F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/>
        </w:rPr>
        <w:t> </w:t>
      </w:r>
      <w:r w:rsidRPr="0005507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практическому выполнению заданий (двигательной активности) не</w:t>
      </w:r>
      <w:r w:rsidR="004E44F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/>
        </w:rPr>
        <w:t> </w:t>
      </w:r>
      <w:r w:rsidRPr="0005507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допускаются. </w:t>
      </w:r>
      <w:r w:rsidR="00246347" w:rsidRPr="0024634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Данные учащиеся </w:t>
      </w:r>
      <w:r w:rsidR="0024634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</w:t>
      </w:r>
      <w:r w:rsidRPr="0024634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огут </w:t>
      </w:r>
      <w:r w:rsidR="0024634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привлекаться к </w:t>
      </w:r>
      <w:r w:rsidRPr="0024634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выполн</w:t>
      </w:r>
      <w:r w:rsidR="0024634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ению</w:t>
      </w:r>
      <w:r w:rsidRPr="0024634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4634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теоретических </w:t>
      </w:r>
      <w:r w:rsidRPr="0024634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задани</w:t>
      </w:r>
      <w:r w:rsidR="0024634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й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D94528" w:rsidRPr="00055079" w:rsidRDefault="006F114C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Для</w:t>
      </w:r>
      <w:r w:rsidR="00D945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повышения к</w:t>
      </w:r>
      <w:r w:rsidR="00D94528" w:rsidRPr="00D559F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</w:t>
      </w:r>
      <w:r w:rsidR="00D945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чества преподавания учебного предмета «Физическая культура и здоровье» на всех ступенях общего среднего образования </w:t>
      </w:r>
      <w:r w:rsidR="00D94528"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целесообразно обеспечить</w:t>
      </w:r>
      <w:r w:rsidR="00D945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проведение учебн</w:t>
      </w:r>
      <w:r w:rsidR="00C57EB7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ых</w:t>
      </w:r>
      <w:r w:rsidR="00D945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заняти</w:t>
      </w:r>
      <w:r w:rsidR="00C57EB7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й</w:t>
      </w:r>
      <w:r w:rsidR="00D945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учебному предмету «Физическая культура и здоровье» учителями физической культуры (имеющими соответствующее образование по</w:t>
      </w:r>
      <w:r w:rsidR="00AA202B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="00D945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направлению специальностей физической культуры и спорта).</w:t>
      </w:r>
    </w:p>
    <w:p w:rsidR="00FF77B4" w:rsidRPr="00055079" w:rsidRDefault="00D94528" w:rsidP="00FC7AB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 xml:space="preserve">Согласно должностным обязанностям </w:t>
      </w:r>
      <w:r w:rsidR="00FF77B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 с целью осуществления</w:t>
      </w:r>
      <w:r w:rsidR="00013A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FF77B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планирования образовательного процесса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учитель </w:t>
      </w:r>
      <w:r w:rsidR="005F70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 учебному предмету «Ф</w:t>
      </w:r>
      <w:r w:rsidR="00EC509F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изическ</w:t>
      </w:r>
      <w:r w:rsidR="005F70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ая</w:t>
      </w:r>
      <w:r w:rsidR="00EC509F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культур</w:t>
      </w:r>
      <w:r w:rsidR="005F70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 и здоровье»</w:t>
      </w:r>
      <w:r w:rsidR="00EC509F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разрабатывает </w:t>
      </w:r>
      <w:r w:rsidR="00BC39E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 w:rsidR="00013A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FF77B4"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ведет следующую план</w:t>
      </w:r>
      <w:r w:rsidR="002463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ирующую</w:t>
      </w:r>
      <w:r w:rsidR="00FF77B4"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документацию:</w:t>
      </w:r>
    </w:p>
    <w:p w:rsidR="00FF77B4" w:rsidRPr="00055079" w:rsidRDefault="00FF77B4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годовой план-график распределения учебного материала;</w:t>
      </w:r>
    </w:p>
    <w:p w:rsidR="00FF77B4" w:rsidRPr="00055079" w:rsidRDefault="00FF77B4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календарно-тематическое планирование учебного материала;</w:t>
      </w:r>
    </w:p>
    <w:p w:rsidR="00FF77B4" w:rsidRPr="00055079" w:rsidRDefault="00FF77B4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поурочное (текущее) планирование учебного материала (планы-конспекты).</w:t>
      </w:r>
    </w:p>
    <w:p w:rsidR="00FF77B4" w:rsidRPr="00055079" w:rsidRDefault="00246347" w:rsidP="00FC7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</w:t>
      </w:r>
      <w:r w:rsidR="00FF77B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поурочно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</w:t>
      </w:r>
      <w:r w:rsidR="00FF77B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(текуще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</w:t>
      </w:r>
      <w:r w:rsidR="00FF77B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 планировани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 w:rsidR="00FF77B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должны быть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отражены</w:t>
      </w:r>
      <w:r w:rsidR="00FF77B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задачи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урока</w:t>
      </w:r>
      <w:r w:rsidR="00FF77B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соответствующие этапам формирования двигательных умений и навыков; упражнения (комплексы упражнений) для формирования двигательных умений и навыков; перечень используемого на учебном занятии спортивного оборудования и инвентаря, методы проведения учебного занятия; организационно-методические указания</w:t>
      </w:r>
      <w:r w:rsidR="00013A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FF77B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 др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угие структурные элементы планирования</w:t>
      </w:r>
      <w:r w:rsidR="00FF77B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EC509F" w:rsidRPr="00055079" w:rsidRDefault="00EC509F" w:rsidP="00FC7AB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Календарно-тематическое планирование составляется с учетом времени, отведенного в учебной программе </w:t>
      </w:r>
      <w:r w:rsidR="00246347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 учебному предмету «Физическая культура и здоровье»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 изучение отдельных тем</w:t>
      </w:r>
      <w:r w:rsidR="0024634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:rsidR="00FF77B4" w:rsidRPr="00055079" w:rsidRDefault="00FF77B4" w:rsidP="00FC7AB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Годовой план-график распределения учебного материала и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календарно-тематическое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планирование учебного материала</w:t>
      </w:r>
      <w:r w:rsidR="0029073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разработанные </w:t>
      </w:r>
      <w:r w:rsidR="000262A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учителем,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согласовываются членом администрации, курирующим учебный предмет «Физическая культура и здоровье», утверждаются 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руководителем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учреждения общего среднего образования</w:t>
      </w:r>
      <w:r w:rsidR="0019228A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до начала учебного года.</w:t>
      </w:r>
      <w:r w:rsidR="00013A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19228A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План</w:t>
      </w:r>
      <w:r w:rsidR="0024634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ирующая</w:t>
      </w:r>
      <w:r w:rsidR="0019228A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документация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хран</w:t>
      </w:r>
      <w:r w:rsidR="00013A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тся в течение учебного года в</w:t>
      </w:r>
      <w:r w:rsidR="00AA202B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учреждении образования у учителя, который проводит учебные занятия по учебному предмету «Физическая культура и здоровье».</w:t>
      </w:r>
    </w:p>
    <w:p w:rsidR="00122EE0" w:rsidRDefault="000B65D8" w:rsidP="00FC7AB5">
      <w:pPr>
        <w:pStyle w:val="a4"/>
        <w:tabs>
          <w:tab w:val="clear" w:pos="600"/>
          <w:tab w:val="clear" w:pos="660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055079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Обращаем внимание </w:t>
      </w:r>
      <w:r w:rsidRPr="006F114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на н</w:t>
      </w:r>
      <w:r w:rsidR="00D94528" w:rsidRPr="006F114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еобходимо</w:t>
      </w:r>
      <w:r w:rsidRPr="006F114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сть</w:t>
      </w:r>
      <w:r w:rsidR="00D94528" w:rsidRPr="00055079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="00D94528" w:rsidRPr="0005507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проведения </w:t>
      </w:r>
      <w:r w:rsidR="00D94528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учебных занятий по учебному предмету «Физическая культура и здоровье», занятий </w:t>
      </w:r>
      <w:r w:rsidR="00D94528" w:rsidRPr="0005507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«Час здоровья и спорта»</w:t>
      </w:r>
      <w:r w:rsidR="00122EE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 высоком организационном уровне. </w:t>
      </w:r>
      <w:r w:rsidR="00122EE0" w:rsidRPr="00122EE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При благоприятных погодных условиях </w:t>
      </w:r>
      <w:r w:rsidR="00122EE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занятия следует проводить на </w:t>
      </w:r>
      <w:r w:rsidR="00D94528" w:rsidRPr="00122EE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свежем воздухе</w:t>
      </w:r>
      <w:r w:rsidR="00122EE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</w:p>
    <w:p w:rsidR="00D94528" w:rsidRPr="00055079" w:rsidRDefault="00D94528" w:rsidP="00FC7AB5">
      <w:pPr>
        <w:pStyle w:val="a4"/>
        <w:tabs>
          <w:tab w:val="clear" w:pos="600"/>
          <w:tab w:val="clear" w:pos="660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наличии условий для </w:t>
      </w:r>
      <w:r w:rsidR="00122EE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проведения 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учебных занятий </w:t>
      </w:r>
      <w:r w:rsidR="00122EE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 бассейне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необходимо предусмотреть</w:t>
      </w:r>
      <w:r w:rsidRPr="0005507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обучение плаванию</w:t>
      </w:r>
      <w:r w:rsidR="000851D0" w:rsidRPr="00055079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 xml:space="preserve"> 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</w:t>
      </w:r>
      <w:r w:rsidR="00D22E22" w:rsidRPr="0005507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рамках учебных часов, отведенных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учебной программой по учебному предмету «Физическая культура и здоровье».</w:t>
      </w: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30"/>
          <w:szCs w:val="30"/>
          <w:u w:val="single"/>
        </w:rPr>
      </w:pP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Для проведения факультативных занятий</w:t>
      </w:r>
      <w:r w:rsidR="00D22E22"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спортивной направленности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I</w:t>
      </w:r>
      <w:r w:rsidR="006B0BC5" w:rsidRPr="001D49DE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XI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классах используются учебные программы факультативных занятий,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 </w:t>
      </w:r>
      <w:r w:rsidR="006F114C" w:rsidRPr="006F114C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</w:t>
      </w:r>
      <w:hyperlink r:id="rId12" w:history="1">
        <w:r w:rsidR="001D49DE" w:rsidRPr="00E613EB">
          <w:rPr>
            <w:rStyle w:val="a8"/>
            <w:rFonts w:ascii="Times New Roman" w:hAnsi="Times New Roman" w:cs="Times New Roman"/>
            <w:i/>
            <w:sz w:val="30"/>
            <w:szCs w:val="30"/>
          </w:rPr>
          <w:t>http</w:t>
        </w:r>
        <w:r w:rsidR="001D49DE" w:rsidRPr="00E613EB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s</w:t>
        </w:r>
        <w:r w:rsidR="001D49DE" w:rsidRPr="00E613EB">
          <w:rPr>
            <w:rStyle w:val="a8"/>
            <w:rFonts w:ascii="Times New Roman" w:hAnsi="Times New Roman" w:cs="Times New Roman"/>
            <w:i/>
            <w:sz w:val="30"/>
            <w:szCs w:val="30"/>
          </w:rPr>
          <w:t>://adu.by</w:t>
        </w:r>
      </w:hyperlink>
      <w:r w:rsidR="001D49DE" w:rsidRPr="00055079">
        <w:rPr>
          <w:rStyle w:val="a8"/>
          <w:rFonts w:ascii="Times New Roman" w:hAnsi="Times New Roman" w:cs="Times New Roman"/>
          <w:i/>
          <w:color w:val="000000" w:themeColor="text1"/>
          <w:sz w:val="30"/>
          <w:szCs w:val="30"/>
          <w:u w:val="none"/>
        </w:rPr>
        <w:t xml:space="preserve">/ </w:t>
      </w:r>
      <w:hyperlink r:id="rId13" w:history="1">
        <w:r w:rsidR="001D49DE">
          <w:rPr>
            <w:rStyle w:val="a8"/>
            <w:rFonts w:ascii="Times New Roman" w:hAnsi="Times New Roman" w:cs="Times New Roman"/>
            <w:i/>
            <w:sz w:val="30"/>
            <w:szCs w:val="30"/>
          </w:rPr>
          <w:t>Главная / О</w:t>
        </w:r>
        <w:r w:rsidR="001D49DE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бразовательный процесс. 2022/2023 учебный год / Общее среднее образование / Учебные предметы. I–IV классы</w:t>
        </w:r>
      </w:hyperlink>
      <w:r w:rsidR="001D49DE" w:rsidRPr="00055079">
        <w:rPr>
          <w:rStyle w:val="a8"/>
          <w:rFonts w:ascii="Times New Roman" w:hAnsi="Times New Roman" w:cs="Times New Roman"/>
          <w:i/>
          <w:color w:val="000000" w:themeColor="text1"/>
          <w:sz w:val="30"/>
          <w:szCs w:val="30"/>
          <w:u w:val="none"/>
        </w:rPr>
        <w:t xml:space="preserve">; </w:t>
      </w:r>
      <w:hyperlink r:id="rId14" w:history="1">
        <w:r w:rsidR="001D49DE" w:rsidRPr="00F54350">
          <w:rPr>
            <w:rStyle w:val="a8"/>
            <w:rFonts w:ascii="Times New Roman" w:hAnsi="Times New Roman" w:cs="Times New Roman"/>
            <w:i/>
            <w:sz w:val="30"/>
            <w:szCs w:val="30"/>
          </w:rPr>
          <w:t>V–XI классы / Физическая культура и здоровье</w:t>
        </w:r>
      </w:hyperlink>
      <w:r w:rsidR="006F114C" w:rsidRPr="001D49DE">
        <w:rPr>
          <w:rStyle w:val="a8"/>
          <w:rFonts w:ascii="Times New Roman" w:eastAsia="Calibri" w:hAnsi="Times New Roman" w:cs="Times New Roman"/>
          <w:i/>
          <w:color w:val="000000" w:themeColor="text1"/>
          <w:sz w:val="30"/>
          <w:szCs w:val="30"/>
          <w:u w:val="none"/>
        </w:rPr>
        <w:t>)</w:t>
      </w:r>
      <w:r w:rsidR="00B43B7A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и сайте </w:t>
      </w:r>
      <w:r w:rsidRPr="00715E2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учреждения «Республиканский центр физического воспитания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 спорта учащихся и студентов»</w:t>
      </w:r>
      <w:r w:rsidRPr="00715E2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6F114C" w:rsidRPr="006F114C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</w:t>
      </w:r>
      <w:hyperlink r:id="rId15" w:history="1">
        <w:r w:rsidR="00B43B7A" w:rsidRPr="00715E26">
          <w:rPr>
            <w:rStyle w:val="a8"/>
            <w:rFonts w:ascii="Times New Roman" w:eastAsia="Calibri" w:hAnsi="Times New Roman" w:cs="Times New Roman"/>
            <w:i/>
            <w:color w:val="000000" w:themeColor="text1"/>
            <w:sz w:val="30"/>
            <w:szCs w:val="30"/>
          </w:rPr>
          <w:t>www.sporteducation.by</w:t>
        </w:r>
      </w:hyperlink>
      <w:r w:rsidR="00B43B7A" w:rsidRPr="00715E2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</w:t>
      </w:r>
      <w:r w:rsidR="00435B16" w:rsidRPr="00715E2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/ </w:t>
      </w:r>
      <w:r w:rsidR="00B43B7A" w:rsidRPr="00715E2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Документы / </w:t>
      </w:r>
      <w:hyperlink r:id="rId16" w:history="1">
        <w:r w:rsidR="00435B16" w:rsidRPr="00715E26">
          <w:rPr>
            <w:rStyle w:val="a8"/>
            <w:rFonts w:ascii="Times New Roman" w:eastAsia="Calibri" w:hAnsi="Times New Roman" w:cs="Times New Roman"/>
            <w:i/>
            <w:color w:val="000000" w:themeColor="text1"/>
            <w:sz w:val="30"/>
            <w:szCs w:val="30"/>
          </w:rPr>
          <w:t>Учебно-методический комплекс</w:t>
        </w:r>
      </w:hyperlink>
      <w:r w:rsidR="006F114C">
        <w:rPr>
          <w:rStyle w:val="a8"/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)</w:t>
      </w:r>
      <w:r w:rsidRPr="00715E26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.</w:t>
      </w:r>
    </w:p>
    <w:p w:rsidR="007548A2" w:rsidRPr="00ED419D" w:rsidRDefault="00D94528" w:rsidP="007548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2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целях создания условий для организации спортивной подготовки одаренных в спорте учащихся</w:t>
      </w:r>
      <w:r w:rsidR="0040281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учреждениях общего среднего образования по инициативе руководителей специализированных учебно-спортивных учреждений</w:t>
      </w:r>
      <w:r w:rsidR="0019228A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могут создаваться специализированные по</w:t>
      </w:r>
      <w:r w:rsidR="00292A0A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спорту классы. </w:t>
      </w:r>
      <w:r w:rsidR="006F114C">
        <w:rPr>
          <w:rFonts w:ascii="Times New Roman" w:eastAsia="Times New Roman" w:hAnsi="Times New Roman" w:cs="Times New Roman"/>
          <w:sz w:val="30"/>
          <w:szCs w:val="20"/>
        </w:rPr>
        <w:t>И</w:t>
      </w:r>
      <w:r w:rsidR="007548A2" w:rsidRPr="00ED419D">
        <w:rPr>
          <w:rFonts w:ascii="Times New Roman" w:eastAsia="Times New Roman" w:hAnsi="Times New Roman" w:cs="Times New Roman"/>
          <w:sz w:val="30"/>
          <w:szCs w:val="20"/>
        </w:rPr>
        <w:t xml:space="preserve">зучение учебных предметов 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</w:t>
      </w:r>
      <w:r w:rsidR="006F114C" w:rsidRPr="00ED419D">
        <w:rPr>
          <w:rFonts w:ascii="Times New Roman" w:eastAsia="Times New Roman" w:hAnsi="Times New Roman" w:cs="Times New Roman"/>
          <w:sz w:val="30"/>
          <w:szCs w:val="20"/>
        </w:rPr>
        <w:t xml:space="preserve">специализированных по спорту классах </w:t>
      </w:r>
      <w:r w:rsidR="007548A2" w:rsidRPr="00ED419D">
        <w:rPr>
          <w:rFonts w:ascii="Times New Roman" w:eastAsia="Times New Roman" w:hAnsi="Times New Roman" w:cs="Times New Roman"/>
          <w:sz w:val="30"/>
          <w:szCs w:val="20"/>
        </w:rPr>
        <w:t>осуществляется на базовом уровне.</w:t>
      </w:r>
    </w:p>
    <w:p w:rsidR="00D94528" w:rsidRPr="00055079" w:rsidRDefault="007548A2" w:rsidP="00A331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</w:t>
      </w:r>
      <w:r w:rsidRPr="00122E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ля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помощи учащимся в выборе будущей профессиональной деятельности в сфере физической культуры и спорта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</w:t>
      </w:r>
      <w:r w:rsidR="00D94528" w:rsidRPr="00122EE0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учреждениях общего среднего образования могут открываться профильные классы спортивно-педагогической направленности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 </w:t>
      </w:r>
      <w:r w:rsidR="00A3311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данных</w:t>
      </w:r>
      <w:r w:rsidR="00A3311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классах учащиеся осваивают содержание учебных предметов «Биология» и «Физическая культура и здоровье» на повышенном уровне и содержание учебной программы </w:t>
      </w:r>
      <w:r w:rsidR="00A3311D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факультативного занятия «Введение в спортивно-педагогические профессии»</w:t>
      </w:r>
      <w:r w:rsidR="00A3311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Учебная программа факультативного занятия «Введение в</w:t>
      </w:r>
      <w:r w:rsidR="00292A0A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спортивно-педагогич</w:t>
      </w:r>
      <w:r w:rsidR="00134E8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еские профессии» для учащихся X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—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XI классов учреждений образования, реализующих образовательные программы общего среднего образования, утверждена постановлением Министерства образования Респ</w:t>
      </w:r>
      <w:r w:rsidR="00467267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ублики Беларусь от 22.07.2019 №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121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размещена на</w:t>
      </w:r>
      <w:r w:rsidR="00757883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национальном образовательном портале: </w:t>
      </w:r>
      <w:hyperlink r:id="rId17" w:history="1">
        <w:r w:rsidR="00B62BD4" w:rsidRPr="00E613EB">
          <w:rPr>
            <w:rStyle w:val="a8"/>
            <w:rFonts w:ascii="Times New Roman" w:hAnsi="Times New Roman" w:cs="Times New Roman"/>
            <w:i/>
            <w:sz w:val="30"/>
            <w:szCs w:val="30"/>
          </w:rPr>
          <w:t>http</w:t>
        </w:r>
        <w:r w:rsidR="00B62BD4" w:rsidRPr="00E613EB">
          <w:rPr>
            <w:rStyle w:val="a8"/>
            <w:rFonts w:ascii="Times New Roman" w:hAnsi="Times New Roman" w:cs="Times New Roman"/>
            <w:i/>
            <w:sz w:val="30"/>
            <w:szCs w:val="30"/>
            <w:lang w:val="en-US"/>
          </w:rPr>
          <w:t>s</w:t>
        </w:r>
        <w:r w:rsidR="00B62BD4" w:rsidRPr="00E613EB">
          <w:rPr>
            <w:rStyle w:val="a8"/>
            <w:rFonts w:ascii="Times New Roman" w:hAnsi="Times New Roman" w:cs="Times New Roman"/>
            <w:i/>
            <w:sz w:val="30"/>
            <w:szCs w:val="30"/>
          </w:rPr>
          <w:t>://adu.by</w:t>
        </w:r>
      </w:hyperlink>
      <w:r w:rsidR="00331B30" w:rsidRPr="00055079">
        <w:rPr>
          <w:rStyle w:val="a8"/>
          <w:rFonts w:ascii="Times New Roman" w:hAnsi="Times New Roman" w:cs="Times New Roman"/>
          <w:i/>
          <w:color w:val="000000" w:themeColor="text1"/>
          <w:sz w:val="30"/>
          <w:szCs w:val="30"/>
          <w:u w:val="none"/>
        </w:rPr>
        <w:t xml:space="preserve">/ </w:t>
      </w:r>
      <w:r w:rsidR="00292A0A" w:rsidRPr="00055079">
        <w:rPr>
          <w:rStyle w:val="a8"/>
          <w:rFonts w:ascii="Times New Roman" w:hAnsi="Times New Roman" w:cs="Times New Roman"/>
          <w:i/>
          <w:color w:val="000000" w:themeColor="text1"/>
          <w:sz w:val="30"/>
          <w:szCs w:val="30"/>
          <w:u w:val="none"/>
        </w:rPr>
        <w:t xml:space="preserve">Педагогам / </w:t>
      </w:r>
      <w:hyperlink r:id="rId18" w:history="1">
        <w:r w:rsidR="00757883" w:rsidRPr="00055079">
          <w:rPr>
            <w:rStyle w:val="a8"/>
            <w:rFonts w:ascii="Times New Roman" w:hAnsi="Times New Roman" w:cs="Times New Roman"/>
            <w:i/>
            <w:color w:val="000000" w:themeColor="text1"/>
            <w:sz w:val="30"/>
            <w:szCs w:val="30"/>
          </w:rPr>
          <w:t>Профильные классы спортивно-педагогической направленнос</w:t>
        </w:r>
        <w:r w:rsidR="00757883" w:rsidRPr="00055079">
          <w:rPr>
            <w:rStyle w:val="a8"/>
            <w:rFonts w:ascii="Times New Roman" w:hAnsi="Times New Roman" w:cs="Times New Roman"/>
            <w:i/>
            <w:color w:val="000000" w:themeColor="text1"/>
            <w:sz w:val="30"/>
            <w:szCs w:val="30"/>
          </w:rPr>
          <w:t>т</w:t>
        </w:r>
        <w:r w:rsidR="00757883" w:rsidRPr="00055079">
          <w:rPr>
            <w:rStyle w:val="a8"/>
            <w:rFonts w:ascii="Times New Roman" w:hAnsi="Times New Roman" w:cs="Times New Roman"/>
            <w:i/>
            <w:color w:val="000000" w:themeColor="text1"/>
            <w:sz w:val="30"/>
            <w:szCs w:val="30"/>
          </w:rPr>
          <w:t>и</w:t>
        </w:r>
      </w:hyperlink>
      <w:r w:rsidR="003B03D0" w:rsidRPr="00055079">
        <w:rPr>
          <w:rStyle w:val="a8"/>
          <w:rFonts w:ascii="Times New Roman" w:hAnsi="Times New Roman" w:cs="Times New Roman"/>
          <w:i/>
          <w:color w:val="000000" w:themeColor="text1"/>
          <w:sz w:val="30"/>
          <w:szCs w:val="30"/>
          <w:u w:val="none"/>
        </w:rPr>
        <w:t>.</w:t>
      </w:r>
    </w:p>
    <w:p w:rsidR="00D94528" w:rsidRPr="00055079" w:rsidRDefault="00A3311D" w:rsidP="00FC7AB5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>А</w:t>
      </w:r>
      <w:r w:rsidR="00D94528" w:rsidRPr="00055079">
        <w:rPr>
          <w:rFonts w:ascii="Times New Roman" w:eastAsia="Calibri" w:hAnsi="Times New Roman" w:cs="Times New Roman"/>
          <w:snapToGrid w:val="0"/>
          <w:color w:val="000000" w:themeColor="text1"/>
          <w:sz w:val="30"/>
          <w:szCs w:val="30"/>
        </w:rPr>
        <w:t>дминистрацией учреждения образования совместно с медицинским работником должен осуществляться контроль за организацией физического воспитания обучающихся, в том числе с выборочной оценкой учебных занятий по физической культуре.</w:t>
      </w:r>
    </w:p>
    <w:p w:rsidR="00D94528" w:rsidRPr="00055079" w:rsidRDefault="00D94528" w:rsidP="00FC7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Обращаем внимание</w:t>
      </w:r>
      <w:r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на необходимость создания и обеспечения</w:t>
      </w:r>
      <w:r w:rsidR="000D2E5C"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безопасных условий при организации и проведении образовательного процесса по учебному предмету «Физическая культура и здоровье», занятий «Час здоровья и спорта».</w:t>
      </w:r>
    </w:p>
    <w:p w:rsidR="00D94528" w:rsidRPr="00055079" w:rsidRDefault="005B11DC" w:rsidP="00FC7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З</w:t>
      </w:r>
      <w:r w:rsidR="00E65820" w:rsidRPr="000550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апрещено и</w:t>
      </w:r>
      <w:r w:rsidR="00D94528" w:rsidRPr="000550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спользовать самодельное (нестандартное) спортивное оборудование и инвентарь</w:t>
      </w:r>
      <w:r w:rsidR="00D94528"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. Спортивное оборудование на территории учреждения образования, спортивный инвентарь по конструкции, размерам, применяемым материалам должны соответствовать возрастным и психофизическим особенностям обучающихся, требованиям технических нормативных правовых актов, содержащих обязательные для</w:t>
      </w:r>
      <w:r w:rsidR="00757883"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 </w:t>
      </w:r>
      <w:r w:rsidR="00D94528"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исполнения требования. Безопасность при </w:t>
      </w:r>
      <w:r w:rsidR="00D94528"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lastRenderedPageBreak/>
        <w:t>эксплуатации спортивного оборудования обеспечивается путем использования оборудования по</w:t>
      </w:r>
      <w:r w:rsidR="00757883"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 </w:t>
      </w:r>
      <w:r w:rsidR="00D94528"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назначению в соответствии с требованиями эксплуатационных документов организаций-изготовителей.</w:t>
      </w: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Руководитель учреждения общего среднего образования </w:t>
      </w: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несет персональную ответственность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за организацию деятельности </w:t>
      </w:r>
      <w:r w:rsidR="00A85D11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всех учащихся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во время проведения </w:t>
      </w:r>
      <w:r w:rsidR="004F62E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уроков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учебному предмету «Физическая культура и здоровье», занятия «Час здоровья и спорта». Ответственность за обеспечение безопасных условий при этом необходимо возлагать на педагогических работников учреждения общего среднего образования, которые организ</w:t>
      </w:r>
      <w:r w:rsidR="004F62E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ют деятельность учащихся во время проведения учебного занятия по учебному предмету «Физическая культура и здоровье»</w:t>
      </w:r>
      <w:r w:rsidR="003D387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занятия «Час здоровья и спорта»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Для повышения уровня информированности учащихся и их 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законных представителей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вопросам организации образовательного процесса по</w:t>
      </w:r>
      <w:r w:rsidR="00757883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учебному предмету «Физическая культура и здоровье», пропаганды физической культуры и спорта в учреждениях общего среднего образования </w:t>
      </w: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следует оформлять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следующие стенды наглядной агитации:</w:t>
      </w:r>
    </w:p>
    <w:p w:rsidR="00243AF0" w:rsidRPr="00055079" w:rsidRDefault="00D94528" w:rsidP="00FC7AB5">
      <w:pPr>
        <w:pStyle w:val="newncpi0"/>
        <w:ind w:firstLine="709"/>
        <w:rPr>
          <w:color w:val="000000" w:themeColor="text1"/>
          <w:sz w:val="30"/>
          <w:szCs w:val="30"/>
        </w:rPr>
      </w:pPr>
      <w:r w:rsidRPr="00055079">
        <w:rPr>
          <w:rFonts w:eastAsia="Calibri"/>
          <w:color w:val="000000" w:themeColor="text1"/>
          <w:sz w:val="30"/>
          <w:szCs w:val="30"/>
        </w:rPr>
        <w:t>10-балльные шкалы оценки учебных нормативов по освоению умений, навыков</w:t>
      </w:r>
      <w:r w:rsidR="00243AF0" w:rsidRPr="00055079">
        <w:rPr>
          <w:rFonts w:eastAsia="Calibri"/>
          <w:color w:val="000000" w:themeColor="text1"/>
          <w:sz w:val="30"/>
          <w:szCs w:val="30"/>
        </w:rPr>
        <w:t xml:space="preserve">, </w:t>
      </w:r>
      <w:r w:rsidR="00243AF0" w:rsidRPr="00055079">
        <w:rPr>
          <w:color w:val="000000" w:themeColor="text1"/>
          <w:sz w:val="30"/>
          <w:szCs w:val="30"/>
        </w:rPr>
        <w:t>развитию двигательных способностей учащихся</w:t>
      </w:r>
      <w:r w:rsidR="00145771" w:rsidRPr="00055079">
        <w:rPr>
          <w:color w:val="000000" w:themeColor="text1"/>
          <w:sz w:val="30"/>
          <w:szCs w:val="30"/>
        </w:rPr>
        <w:t>;</w:t>
      </w: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календарный план проведения физкультурно-оздоровительных и спортивно-массовых мероприятий на учебный год; </w:t>
      </w: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экран хода круглогодичной спар</w:t>
      </w:r>
      <w:r w:rsidR="00094FC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такиады учреждения образования;</w:t>
      </w: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лучшие спортсмены и рекорды, спортивная жизнь учреждения образования.</w:t>
      </w:r>
    </w:p>
    <w:p w:rsidR="00D94528" w:rsidRPr="00055079" w:rsidRDefault="00D94528" w:rsidP="00FC7AB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u w:val="single"/>
        </w:rPr>
      </w:pPr>
      <w:r w:rsidRPr="00055079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u w:val="single"/>
        </w:rPr>
        <w:t>3. Особенности организации и проведения занятия</w:t>
      </w:r>
      <w:r w:rsidR="00ED4C58" w:rsidRPr="00055079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u w:val="single"/>
        </w:rPr>
        <w:t xml:space="preserve"> </w:t>
      </w:r>
      <w:r w:rsidRPr="00055079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u w:val="single"/>
        </w:rPr>
        <w:t>«Час здоровья и спорта»</w:t>
      </w:r>
    </w:p>
    <w:p w:rsidR="00192304" w:rsidRPr="00055079" w:rsidRDefault="00D94528" w:rsidP="00FC7AB5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Занятие «Час здоровья и спорта» вносится в расписание учебных (факультативных) занятий учреждения общего среднего образования и включается в учебную нагрузку учителя.</w:t>
      </w: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Учебный час, выделяемый на проведение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занятия «Час здоровья</w:t>
      </w:r>
      <w:r w:rsidR="000D2E5C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 спорта», не учитывается при определении максимальной допустимой нагрузки на одного учащегося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 я</w:t>
      </w:r>
      <w:r w:rsidR="00192304" w:rsidRPr="00A020F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вляется обязательным для посещения </w:t>
      </w:r>
      <w:r w:rsidR="00A3311D" w:rsidRPr="00A020F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всеми </w:t>
      </w:r>
      <w:r w:rsidR="00192304" w:rsidRPr="00A020F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учащимися.</w:t>
      </w:r>
    </w:p>
    <w:p w:rsidR="00D94528" w:rsidRPr="00055079" w:rsidRDefault="00D94528" w:rsidP="00FC7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 посещение занятия «Час здоровья и спорта» заявление законных представителей учащихся не требуется. </w:t>
      </w:r>
    </w:p>
    <w:p w:rsidR="00BE6BF0" w:rsidRPr="00055079" w:rsidRDefault="00D94528" w:rsidP="00FC7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 проведению занятия «Час здоровья и спорта» предъявляются такие же организационные, педагогические, санитарно-гигиенические требования, как и к проведению учебного занятия по учебному предмету «Физическая культура и здоровье». </w:t>
      </w:r>
      <w:r w:rsidR="00BE6B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Недопустимо проведение в один день </w:t>
      </w:r>
      <w:r w:rsidR="00BE6B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>учебн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ого</w:t>
      </w:r>
      <w:r w:rsidR="00BE6B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заняти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я</w:t>
      </w:r>
      <w:r w:rsidR="00BE6B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учебному предмету «Физическая культура и здоровье» и заняти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я</w:t>
      </w:r>
      <w:r w:rsidR="00BE6B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«Час здоровья и спорта». </w:t>
      </w:r>
    </w:p>
    <w:p w:rsidR="00D94528" w:rsidRPr="00055079" w:rsidRDefault="00D94528" w:rsidP="00FC7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 </w:t>
      </w:r>
      <w:r w:rsidR="00BE6B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организации з</w:t>
      </w:r>
      <w:r w:rsidR="006E6E4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анятий «Час здоровья и спорта»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сохраняется тот же порядок </w:t>
      </w:r>
      <w:r w:rsidR="00BE6B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разработки и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утверждения </w:t>
      </w:r>
      <w:r w:rsidR="004F62E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плановой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документации</w:t>
      </w:r>
      <w:r w:rsidR="00BE6BF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как и при организации </w:t>
      </w:r>
      <w:r w:rsidR="000031B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учебных занятий по учебному предмету «Физическая культура и здоровье»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 </w:t>
      </w:r>
    </w:p>
    <w:p w:rsidR="002D0058" w:rsidRPr="00055079" w:rsidRDefault="002D0058" w:rsidP="00FC7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Учет занятий «Час здоровья и спорта» ведется на страниц</w:t>
      </w:r>
      <w:r w:rsidR="00B55ECA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ах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классного журнала</w:t>
      </w:r>
      <w:r w:rsidR="0019230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отдельно от страниц, выделенных на учебный предмет «Физическая культура и здоровье»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  <w:r w:rsidR="00192304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:rsidR="00D94528" w:rsidRPr="00055079" w:rsidRDefault="00D94528" w:rsidP="00FC7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 планировании и проведении занятия «Час здоровья и спорта»</w:t>
      </w:r>
      <w:r w:rsidR="000D2E5C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рекомендуется использовать:</w:t>
      </w:r>
    </w:p>
    <w:p w:rsidR="00D94528" w:rsidRPr="00055079" w:rsidRDefault="00D94528" w:rsidP="00FC7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учебные программы для учреждений общего среднего образования с</w:t>
      </w:r>
      <w:r w:rsidR="00757883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русским (белорусским) языком обучения и воспитания по учебному предмету «Физическая культура и здоровье» </w:t>
      </w:r>
      <w:r w:rsidR="004F62E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для каждого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класс</w:t>
      </w:r>
      <w:r w:rsidR="004F62E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а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соответственно;</w:t>
      </w:r>
    </w:p>
    <w:p w:rsidR="00D94528" w:rsidRPr="00055079" w:rsidRDefault="00D94528" w:rsidP="00FC7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учебные программы факультативных занятий физкультурно-спортивной направленности, утвержденные Министерством образования Республики Беларусь; </w:t>
      </w:r>
    </w:p>
    <w:p w:rsidR="00D94528" w:rsidRPr="00055079" w:rsidRDefault="00D94528" w:rsidP="00FC7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программно-методические материалы по вопросам организации и проведения занятия «Час здоровья и спорта», включающие перечень и содержан</w:t>
      </w:r>
      <w:r w:rsidR="00134E8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ие подвижных игр для учащихся I</w:t>
      </w:r>
      <w:r w:rsidR="00846B92" w:rsidRPr="00846B9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–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IV классов, разработанные Министерством образования Республики Беларусь и учреждением «Республиканский центр физического воспитания и спорта учащихся и студентов»</w:t>
      </w:r>
      <w:r w:rsidR="000D2E5C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(размещены на сайте</w:t>
      </w:r>
      <w:r w:rsidR="00627DE9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hyperlink r:id="rId19" w:history="1">
        <w:r w:rsidR="00627DE9" w:rsidRPr="00055079">
          <w:rPr>
            <w:rStyle w:val="a8"/>
            <w:rFonts w:ascii="Times New Roman" w:eastAsia="Calibri" w:hAnsi="Times New Roman" w:cs="Times New Roman"/>
            <w:i/>
            <w:color w:val="000000" w:themeColor="text1"/>
            <w:sz w:val="30"/>
            <w:szCs w:val="30"/>
          </w:rPr>
          <w:t>www.sporteducation.by</w:t>
        </w:r>
      </w:hyperlink>
      <w:r w:rsidR="00627DE9" w:rsidRPr="0005507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/ Документы / </w:t>
      </w:r>
      <w:hyperlink r:id="rId20" w:history="1">
        <w:r w:rsidR="00627DE9" w:rsidRPr="00055079">
          <w:rPr>
            <w:rStyle w:val="a8"/>
            <w:rFonts w:ascii="Times New Roman" w:eastAsia="Calibri" w:hAnsi="Times New Roman" w:cs="Times New Roman"/>
            <w:i/>
            <w:color w:val="000000" w:themeColor="text1"/>
            <w:sz w:val="30"/>
            <w:szCs w:val="30"/>
          </w:rPr>
          <w:t>Учебно-методический комплекс</w:t>
        </w:r>
      </w:hyperlink>
      <w:r w:rsidRPr="00055079">
        <w:rPr>
          <w:rFonts w:ascii="Times New Roman" w:eastAsia="Calibri" w:hAnsi="Times New Roman" w:cs="Times New Roman"/>
          <w:iCs/>
          <w:color w:val="000000" w:themeColor="text1"/>
          <w:sz w:val="30"/>
          <w:szCs w:val="30"/>
        </w:rPr>
        <w:t>)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</w:p>
    <w:p w:rsidR="00627DE9" w:rsidRPr="00055079" w:rsidRDefault="00D94528" w:rsidP="00FC7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программно-методические материалы по вопросам организации и проведения занятия «Час здоровья и спорта», включающие перечень и содержание спортивных игр (баскетбол, волейбол, гандбол,</w:t>
      </w:r>
      <w:r w:rsidR="004349E1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6E6E4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футбол) для</w:t>
      </w:r>
      <w:r w:rsidR="00627DE9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="006E6E4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учащихся V</w:t>
      </w:r>
      <w:r w:rsidR="00846B92" w:rsidRPr="00846B9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–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XI классов, разработанные Министерством образования Республики Беларусь и учреждением «Республиканский центр физического воспитания и спорта учащихся и студентов» (размещены на</w:t>
      </w:r>
      <w:r w:rsidR="00846B9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сайте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hyperlink r:id="rId21" w:history="1">
        <w:r w:rsidR="00627DE9" w:rsidRPr="00055079">
          <w:rPr>
            <w:rStyle w:val="a8"/>
            <w:rFonts w:ascii="Times New Roman" w:eastAsia="Calibri" w:hAnsi="Times New Roman" w:cs="Times New Roman"/>
            <w:i/>
            <w:color w:val="000000" w:themeColor="text1"/>
            <w:sz w:val="30"/>
            <w:szCs w:val="30"/>
          </w:rPr>
          <w:t>www.sporte</w:t>
        </w:r>
        <w:r w:rsidR="00627DE9" w:rsidRPr="00055079">
          <w:rPr>
            <w:rStyle w:val="a8"/>
            <w:rFonts w:ascii="Times New Roman" w:eastAsia="Calibri" w:hAnsi="Times New Roman" w:cs="Times New Roman"/>
            <w:i/>
            <w:color w:val="000000" w:themeColor="text1"/>
            <w:sz w:val="30"/>
            <w:szCs w:val="30"/>
          </w:rPr>
          <w:t>d</w:t>
        </w:r>
        <w:r w:rsidR="00627DE9" w:rsidRPr="00055079">
          <w:rPr>
            <w:rStyle w:val="a8"/>
            <w:rFonts w:ascii="Times New Roman" w:eastAsia="Calibri" w:hAnsi="Times New Roman" w:cs="Times New Roman"/>
            <w:i/>
            <w:color w:val="000000" w:themeColor="text1"/>
            <w:sz w:val="30"/>
            <w:szCs w:val="30"/>
          </w:rPr>
          <w:t>ucation.by</w:t>
        </w:r>
      </w:hyperlink>
      <w:r w:rsidR="00627DE9" w:rsidRPr="0005507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/ Документы / </w:t>
      </w:r>
      <w:hyperlink r:id="rId22" w:history="1">
        <w:r w:rsidR="00627DE9" w:rsidRPr="00055079">
          <w:rPr>
            <w:rStyle w:val="a8"/>
            <w:rFonts w:ascii="Times New Roman" w:eastAsia="Calibri" w:hAnsi="Times New Roman" w:cs="Times New Roman"/>
            <w:i/>
            <w:color w:val="000000" w:themeColor="text1"/>
            <w:sz w:val="30"/>
            <w:szCs w:val="30"/>
          </w:rPr>
          <w:t>Учебно-м</w:t>
        </w:r>
        <w:r w:rsidR="00627DE9" w:rsidRPr="00055079">
          <w:rPr>
            <w:rStyle w:val="a8"/>
            <w:rFonts w:ascii="Times New Roman" w:eastAsia="Calibri" w:hAnsi="Times New Roman" w:cs="Times New Roman"/>
            <w:i/>
            <w:color w:val="000000" w:themeColor="text1"/>
            <w:sz w:val="30"/>
            <w:szCs w:val="30"/>
          </w:rPr>
          <w:t>е</w:t>
        </w:r>
        <w:r w:rsidR="00627DE9" w:rsidRPr="00055079">
          <w:rPr>
            <w:rStyle w:val="a8"/>
            <w:rFonts w:ascii="Times New Roman" w:eastAsia="Calibri" w:hAnsi="Times New Roman" w:cs="Times New Roman"/>
            <w:i/>
            <w:color w:val="000000" w:themeColor="text1"/>
            <w:sz w:val="30"/>
            <w:szCs w:val="30"/>
          </w:rPr>
          <w:t>тодический комплекс</w:t>
        </w:r>
      </w:hyperlink>
      <w:r w:rsidR="00627DE9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</w:t>
      </w:r>
      <w:r w:rsidR="00627DE9" w:rsidRPr="00055079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.</w:t>
      </w:r>
    </w:p>
    <w:p w:rsidR="00D94528" w:rsidRPr="00055079" w:rsidRDefault="00D94528" w:rsidP="00FC7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 выборе содержательного наполнения занятий «Час здоровья и спорта» в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V</w:t>
      </w:r>
      <w:r w:rsidR="00846B92" w:rsidRPr="0067218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–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/>
        </w:rPr>
        <w:t>XI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классах количество и перечень изучаемых видов спорта не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регламентиру</w:t>
      </w:r>
      <w:r w:rsidR="00435B1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ю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тся. </w:t>
      </w:r>
      <w:r w:rsidR="006D2C6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Рекомендуется включать в занятие «Час здоровья и спорта» </w:t>
      </w:r>
      <w:r w:rsidR="00D30AEF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темы,</w:t>
      </w:r>
      <w:r w:rsidR="006D2C6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изучаемые на учебных занятиях.</w:t>
      </w:r>
    </w:p>
    <w:p w:rsidR="00D94528" w:rsidRPr="00055079" w:rsidRDefault="00D94528" w:rsidP="00FC7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 занятиях «Час здоровья и спорта» отметки не выставляются.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  <w:lang w:val="be-BY"/>
        </w:rPr>
      </w:pP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4. Требования к организации учебных занятий с учащимися подготовительной группы, СМГ,</w:t>
      </w:r>
      <w:r w:rsidR="000031B2"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 xml:space="preserve"> группы</w:t>
      </w: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 xml:space="preserve"> ЛФК</w:t>
      </w:r>
    </w:p>
    <w:p w:rsidR="00D94528" w:rsidRPr="00055079" w:rsidRDefault="00D94528" w:rsidP="00FC7AB5">
      <w:pPr>
        <w:tabs>
          <w:tab w:val="left" w:pos="6663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>Учебные занятия по учебному предмету «Физическая культура и здоровье» с учащимися, отнесенными по состоянию здоровья к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подготовительной группе, проводятся вместе с учащимися основной группы согласно рекомендациям медицинского работника по принципу дифференцированного подхода к физическому развитию учащихся с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учетом состояния их здоровья и при условии постепенного освоения комплекса двигательных умений</w:t>
      </w:r>
      <w:r w:rsidR="009F36EC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 навыков. 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соответствии с пунктом 6 Инструкции о порядке распределения обучающихся в основную, подготовительную, 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СМГ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группу 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ЛФК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утвержденной постановлением Министерства здравоохранения Республики Беларусь от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09.06.2014 № 38 (далее 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—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Инструкция) в подготовительную группу для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занятий физической культурой и спортом распределяются обучающиеся с дисгармоничным физическим развитием и (или) отстающие от сверстников в физической подготовленности, без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отклонений или с незначительными отклонениями в состоянии здоровья.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 занятиям в объединениях по интересам, секциях, группах по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спортивным интересам, клубах по физической культуре и спорту, к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подготовке и участию в физкультурно-оздоровительных и спортивно-массовых мероприятиях, спортивных соревнованиях обучающиеся, относящиеся к данной группе, допускаются индивидуально</w:t>
      </w:r>
      <w:r w:rsidR="000031B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после дополнительного медицинского осмотра и (или) обследования.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Указанный пункт Инструкции не содержит нормы о допуске обучающихся, относящихся по состоянию здоровья к подготовительной группе, к подготовке и сдаче нормативов по физической подготовке. </w:t>
      </w:r>
      <w:r w:rsidR="004349E1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Сл</w:t>
      </w:r>
      <w:r w:rsidR="000D2E5C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</w:t>
      </w:r>
      <w:r w:rsidR="004349E1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довательно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учащиеся, отнесенные по состоянию здоровья к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подготовительной группе, выполняют требования учебных программ </w:t>
      </w:r>
      <w:r w:rsidRPr="0005507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по</w:t>
      </w:r>
      <w:r w:rsidR="000977D2" w:rsidRPr="0005507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освоению </w:t>
      </w:r>
      <w:r w:rsidR="00346A7B" w:rsidRPr="0005507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способов деятельности, формированию двигательных умений и навыков 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 учетом медицинских показаний и противопоказаний</w:t>
      </w:r>
      <w:r w:rsidRPr="0005507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 xml:space="preserve"> и не допускаются к сдаче учебных нормативов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 физической подготовке. Указанные исключения не должны влиять на итоговую отметку.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Учебные занятия по учебному предмету «Физическая культура и здоровье» с учащимися, отнесенными по состоянию здоровья к СМГ, </w:t>
      </w: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проводятся учителями физической культуры, освоившими образовательную программу повышения квалификации, с</w:t>
      </w:r>
      <w:r w:rsidR="000977D2"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периодичностью прохождения курсовой подготовки в сроки, установленные законодательством. </w:t>
      </w:r>
    </w:p>
    <w:p w:rsidR="00690238" w:rsidRPr="00055079" w:rsidRDefault="00690238" w:rsidP="0069023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Комплектование СМГ на начало учебного года проводится медицинским работником на основании результатов медицинского обследования учащихся. 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>Учебные занятия с учащимися СМГ должны быть организованы на начало учебного года. Недопустимо объединять учебные занятия СМГ</w:t>
      </w:r>
      <w:r w:rsidR="0069023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 основной группой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или проводить их два дня подряд.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Согласно </w:t>
      </w:r>
      <w:r w:rsidR="0080362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пецифическим санитарно-эпидемиологическим требованиям наполняемость СМГ должна быть не более 12 учащихся. Учебные занятия с учащимися СМГ могут планироваться в расписании учебного дня до или после учебных занятий. Однако целесообразно проводить занятия СМГ одновременно с учебными занятиями по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учебному предмету «Физическая культура и здоровье». Например, один учитель проводит учебное занятие с учащимися класса основной и подготовительной групп, а другой </w:t>
      </w:r>
      <w:r w:rsidR="006F114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—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учебное занятие с учащимися СМГ этого же класса. 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Количество и списочный состав СМГ на начало каждого полугодия утвержда</w:t>
      </w:r>
      <w:r w:rsidR="00435B1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ю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тся приказом руководителя учреждения общего среднего образования на основании сведений, предоставляемых медицинским работником. Часы, отведенные на проведение учебных занятий с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учащимися СМГ, входят в объем учебной нагрузки учителя физической культуры. </w:t>
      </w:r>
      <w:r w:rsidRPr="00715E2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соответствии с Положени</w:t>
      </w:r>
      <w:r w:rsidR="00715E26" w:rsidRPr="00715E2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ем</w:t>
      </w:r>
      <w:r w:rsidRPr="00715E26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об учреждении общего среднего образования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при разработке учебного плана учреждения, реализующего образовательные программы общего среднего образования, общее количество учебных часов, финансируемых из республиканского и (или) местных бюджетов, увеличивается учредителем на проведение учебных занятий по учебному предмету «Физическая культура и здоровье» с учащимися, которые по состоянию здоровья отнесены к СМГ. На одну группу выделяется 2 учебных часа в неделю.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 каждого учителя </w:t>
      </w:r>
      <w:r w:rsidR="00A24051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 учебному предмету «Физическая культура и здоровье»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который проводит учебные занятия с учащимися СМГ, должны быть следующие </w:t>
      </w:r>
      <w:r w:rsidR="00307331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планирующие документы</w:t>
      </w:r>
      <w:r w:rsidR="006E6E4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: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календ</w:t>
      </w:r>
      <w:r w:rsidR="006E6E4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арно-тематическое планирование;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планы-конспекты уч</w:t>
      </w:r>
      <w:r w:rsidR="006E6E40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ебных занятий.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алендарно-тематическое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планирование учебного материала</w:t>
      </w:r>
      <w:r w:rsidR="0029073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разработанное учителем,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307331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согласовывается членом администрации, курирующим учебный предмет «Физическая культура и здоровье»,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утверждается руководителем учреждения общего среднего образования</w:t>
      </w:r>
      <w:r w:rsidR="0029073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 </w:t>
      </w:r>
      <w:r w:rsidR="0029073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План</w:t>
      </w:r>
      <w:r w:rsidR="00A3311D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ирующая </w:t>
      </w:r>
      <w:r w:rsidR="0029073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документация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хранится в учреждении образования у учителя физической культуры, который проводит учебные занятия с учащимися СМГ, в течение всего учебного года.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Учет учебных занятий с учащимися СМГ ведется в классном журнале на страницах, отведенных для факультативных занятий. Все записи делаются в соответствии с указаниями по ведению классного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>журнала. При отсутствии учащ</w:t>
      </w:r>
      <w:r w:rsidR="00A3311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егося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СМГ на учебных занятиях в журнал вносится запись «</w:t>
      </w:r>
      <w:r w:rsidRPr="0005507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н»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Занятия с учащимися, отнесенными по состоянию здоровья к</w:t>
      </w:r>
      <w:r w:rsidR="004349E1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группе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ЛФК, должны проводиться </w:t>
      </w:r>
      <w:r w:rsidRPr="00690238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медицинскими работниками, прошедшими специальную подготовку по лечебной физической культуре, в оборудованных для этих целей помещениях организаций здравоохранения.</w:t>
      </w:r>
    </w:p>
    <w:p w:rsidR="00D94528" w:rsidRPr="00055079" w:rsidRDefault="00D94528" w:rsidP="00FC7AB5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 классном журнале напротив фамилий учащихся, которые отнесены по состоянию здоровья к СМГ, </w:t>
      </w:r>
      <w:r w:rsidR="0069023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группе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ЛФК или освобождены от учебных занятий по учебному предмету «Физическая культура и здоровье», в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клетках для отметок делается запись </w:t>
      </w:r>
      <w:r w:rsidRPr="0005507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«СМГ», «ЛФК»</w:t>
      </w:r>
      <w:r w:rsidR="004349E1" w:rsidRPr="0005507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, «</w:t>
      </w:r>
      <w:proofErr w:type="spellStart"/>
      <w:r w:rsidR="004349E1" w:rsidRPr="0005507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осв</w:t>
      </w:r>
      <w:proofErr w:type="spellEnd"/>
      <w:r w:rsidR="004349E1" w:rsidRPr="00055079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.»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соответственно.</w:t>
      </w:r>
    </w:p>
    <w:p w:rsidR="00716136" w:rsidRPr="00055079" w:rsidRDefault="000031B2" w:rsidP="00FC7A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Обращаем внимание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на необходимость принятия мер по полной (100 %) занятости учащихся, освобожденных от двигательной активности на уроке, отнесенных по состоянию здоровья к СМГ, </w:t>
      </w:r>
      <w:r w:rsidR="0069023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группе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ЛФК и присутствующих на уроке «Физическая культура и здоровье», з</w:t>
      </w:r>
      <w:r w:rsidR="002C21F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анятиях «Час здоровья и спорта»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716136" w:rsidRPr="00055079" w:rsidRDefault="00716136" w:rsidP="00FC7A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В зависимости от особенностей учреждения образования это может быть:</w:t>
      </w:r>
    </w:p>
    <w:p w:rsidR="00716136" w:rsidRPr="00055079" w:rsidRDefault="00716136" w:rsidP="00FC7A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проведение занятий </w:t>
      </w:r>
      <w:r w:rsidR="00690238">
        <w:rPr>
          <w:rFonts w:ascii="Times New Roman" w:hAnsi="Times New Roman" w:cs="Times New Roman"/>
          <w:color w:val="000000" w:themeColor="text1"/>
          <w:sz w:val="30"/>
          <w:szCs w:val="30"/>
        </w:rPr>
        <w:t>с учащимися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СМГ одновременно с проведением учебного занятия «Физическая культура и здоровье» (при возможности кадрового обеспечения: один учитель проводит урок с учащимися основной и подготовительной групп, второй </w:t>
      </w:r>
      <w:r w:rsidR="006F114C">
        <w:rPr>
          <w:rFonts w:ascii="Times New Roman" w:hAnsi="Times New Roman" w:cs="Times New Roman"/>
          <w:color w:val="000000" w:themeColor="text1"/>
          <w:sz w:val="30"/>
          <w:szCs w:val="30"/>
        </w:rPr>
        <w:t>—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учащимися СМГ)</w:t>
      </w:r>
      <w:r w:rsidR="0069023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F36492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</w:t>
      </w:r>
      <w:r w:rsidR="0067218E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 </w:t>
      </w:r>
      <w:r w:rsidR="00F36492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данном случае учет учебных занятий с учащимися СМГ можно вести в</w:t>
      </w:r>
      <w:r w:rsidR="0067218E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 </w:t>
      </w:r>
      <w:r w:rsidR="00F36492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отдельном журнале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716136" w:rsidRPr="00055079" w:rsidRDefault="00716136" w:rsidP="00F5720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проведение занятий для учащихся, отнесенных к группе ЛФК, одновременно с проведением учебного занятия «Физическая культура и здоровье» (при возможности организовать занятие группы ЛФК в</w:t>
      </w:r>
      <w:r w:rsidR="000977D2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приспособленном </w:t>
      </w:r>
      <w:r w:rsidR="004349E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этого 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помещении учреждения образования и при наличии соответствующего специалиста);</w:t>
      </w:r>
    </w:p>
    <w:p w:rsidR="00716136" w:rsidRPr="00055079" w:rsidRDefault="00716136" w:rsidP="00FC7A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иная</w:t>
      </w:r>
      <w:r w:rsidR="00DA0B11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организац</w:t>
      </w:r>
      <w:r w:rsidR="005B6BE8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ия занятости учащихся (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проведение стимулирующих (поддерживающих) занятий по другим учебным предметам, занятия в библиотеке, занятия с</w:t>
      </w:r>
      <w:r w:rsidR="000977D2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педагогом-организатором, педагогом-психологом (иными педагогическими работниками)</w:t>
      </w:r>
      <w:r w:rsidR="00435B16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F028BD" w:rsidRPr="00055079" w:rsidRDefault="00F028BD" w:rsidP="00FC7A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Ответственность за обеспечение безопасных условий при этом необходимо возлагать на работников учреждения общего среднего образования, которые организовывают данную деятельность учащихся.</w:t>
      </w:r>
    </w:p>
    <w:p w:rsidR="00D94528" w:rsidRPr="00055079" w:rsidRDefault="00D94528" w:rsidP="00FC7AB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</w:rPr>
      </w:pPr>
      <w:r w:rsidRPr="0005507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5. Некоторые особенности ведения классного журнала</w:t>
      </w:r>
    </w:p>
    <w:p w:rsidR="00D94528" w:rsidRPr="00055079" w:rsidRDefault="00D94528" w:rsidP="00FC7AB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Запись учебного материала в графе «Содержание учебных занятий» должна соответствовать </w:t>
      </w:r>
      <w:r w:rsidR="009F36EC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материалу учебной программы, изучаемому на </w:t>
      </w:r>
      <w:r w:rsidR="009F36EC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данном занятии, быть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краткой и лаконичной. Допускается делать сокращения в словах.</w:t>
      </w:r>
    </w:p>
    <w:p w:rsidR="00D94528" w:rsidRPr="00055079" w:rsidRDefault="00D94528" w:rsidP="00A331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Изучение каждого раздела учебной программы должно начинаться с обучения учащихся правилам безопасного поведения (ОПБП) на уроке с</w:t>
      </w:r>
      <w:r w:rsidR="000977D2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учетом изучаемого материала, о чем в классном журнале делается соответствующая запись. </w:t>
      </w:r>
    </w:p>
    <w:p w:rsidR="00D94528" w:rsidRPr="00055079" w:rsidRDefault="00D94528" w:rsidP="00A331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 первом учебном занятии по каждому разделу учебной программы в графе «Содержание учебных занятий» следует указывать вид спорта. </w:t>
      </w:r>
    </w:p>
    <w:p w:rsidR="00D94528" w:rsidRPr="00690238" w:rsidRDefault="00D94528" w:rsidP="00FC7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Последующие записи содержания учебных занятий производятся без</w:t>
      </w:r>
      <w:r w:rsidR="000977D2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690238">
        <w:rPr>
          <w:rFonts w:ascii="Times New Roman" w:eastAsia="Times New Roman" w:hAnsi="Times New Roman" w:cs="Times New Roman"/>
          <w:sz w:val="30"/>
          <w:szCs w:val="30"/>
        </w:rPr>
        <w:t>указания вида спорта.</w:t>
      </w:r>
    </w:p>
    <w:p w:rsidR="00D94528" w:rsidRPr="00690238" w:rsidRDefault="00D94528" w:rsidP="00FC7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0238">
        <w:rPr>
          <w:rFonts w:ascii="Times New Roman" w:eastAsia="Times New Roman" w:hAnsi="Times New Roman" w:cs="Times New Roman"/>
          <w:sz w:val="30"/>
          <w:szCs w:val="30"/>
        </w:rPr>
        <w:t>Домашнее задание рекомендуется задавать учащимся по</w:t>
      </w:r>
      <w:r w:rsidR="000977D2" w:rsidRPr="00690238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90238">
        <w:rPr>
          <w:rFonts w:ascii="Times New Roman" w:eastAsia="Times New Roman" w:hAnsi="Times New Roman" w:cs="Times New Roman"/>
          <w:sz w:val="30"/>
          <w:szCs w:val="30"/>
        </w:rPr>
        <w:t>усмотрению учителя в индивидуальном порядке в соответствии с</w:t>
      </w:r>
      <w:r w:rsidR="000977D2" w:rsidRPr="00690238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90238">
        <w:rPr>
          <w:rFonts w:ascii="Times New Roman" w:eastAsia="Times New Roman" w:hAnsi="Times New Roman" w:cs="Times New Roman"/>
          <w:sz w:val="30"/>
          <w:szCs w:val="30"/>
        </w:rPr>
        <w:t>требованиями учебных программ.</w:t>
      </w:r>
    </w:p>
    <w:p w:rsidR="00D94528" w:rsidRPr="00055079" w:rsidRDefault="00D94528" w:rsidP="00FC7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Домашние задания по своей направленности могут быть трех видов:</w:t>
      </w:r>
    </w:p>
    <w:p w:rsidR="00D94528" w:rsidRPr="00055079" w:rsidRDefault="00D94528" w:rsidP="00FC7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задания, связанные с </w:t>
      </w:r>
      <w:r w:rsidR="009F36EC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выполнением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упражнений или комплексов упражнений;</w:t>
      </w:r>
    </w:p>
    <w:p w:rsidR="00D94528" w:rsidRPr="00356966" w:rsidRDefault="00D94528" w:rsidP="00FC7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задания, связанные с развитием одного или нескольких физических </w:t>
      </w:r>
      <w:r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качеств;</w:t>
      </w:r>
    </w:p>
    <w:p w:rsidR="00D94528" w:rsidRPr="00356966" w:rsidRDefault="00D94528" w:rsidP="00FC7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задания, связанные с </w:t>
      </w:r>
      <w:r w:rsidR="005C733F"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изучением</w:t>
      </w:r>
      <w:r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теоретических сведений.</w:t>
      </w:r>
    </w:p>
    <w:p w:rsidR="004022E1" w:rsidRPr="00356966" w:rsidRDefault="004022E1" w:rsidP="00FC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0238">
        <w:rPr>
          <w:rFonts w:ascii="Times New Roman" w:hAnsi="Times New Roman" w:cs="Times New Roman"/>
          <w:sz w:val="30"/>
          <w:szCs w:val="30"/>
        </w:rPr>
        <w:t>Конкретные домашние задания определяет учитель в соответствии с требованиями учебных программ. Срок проверки до</w:t>
      </w:r>
      <w:r w:rsidR="005C733F" w:rsidRPr="00690238">
        <w:rPr>
          <w:rFonts w:ascii="Times New Roman" w:hAnsi="Times New Roman" w:cs="Times New Roman"/>
          <w:sz w:val="30"/>
          <w:szCs w:val="30"/>
        </w:rPr>
        <w:t>машнего задания указывается в графе «Домашнее задани</w:t>
      </w:r>
      <w:r w:rsidR="00356966" w:rsidRPr="00690238">
        <w:rPr>
          <w:rFonts w:ascii="Times New Roman" w:hAnsi="Times New Roman" w:cs="Times New Roman"/>
          <w:sz w:val="30"/>
          <w:szCs w:val="30"/>
        </w:rPr>
        <w:t>е</w:t>
      </w:r>
      <w:r w:rsidR="00356966">
        <w:rPr>
          <w:rFonts w:ascii="Times New Roman" w:hAnsi="Times New Roman" w:cs="Times New Roman"/>
          <w:color w:val="000000" w:themeColor="text1"/>
          <w:sz w:val="30"/>
          <w:szCs w:val="30"/>
        </w:rPr>
        <w:t>» в день, когда оно задается.</w:t>
      </w:r>
    </w:p>
    <w:p w:rsidR="00716136" w:rsidRPr="00356966" w:rsidRDefault="00DA0B11" w:rsidP="00FC7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Домашние задания для учащихся </w:t>
      </w:r>
      <w:r w:rsidR="00716136"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I</w:t>
      </w:r>
      <w:r w:rsidR="0067218E" w:rsidRPr="006422E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–</w:t>
      </w:r>
      <w:r w:rsidR="00716136"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IV классах </w:t>
      </w:r>
      <w:r w:rsidR="00F028BD"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716136"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 каникулы не</w:t>
      </w:r>
      <w:r w:rsidR="000977D2"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="00716136"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задаются.</w:t>
      </w:r>
    </w:p>
    <w:p w:rsidR="00906A7C" w:rsidRDefault="00906A7C" w:rsidP="00906A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35696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Учащимся, временно освобожденным от учебных занятий </w:t>
      </w:r>
      <w:r w:rsidRPr="0035696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по учебному предмету </w:t>
      </w:r>
      <w:r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</w:t>
      </w:r>
      <w:r w:rsidRPr="0035696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/>
        </w:rPr>
        <w:t>Физическая культура и здоровье</w:t>
      </w:r>
      <w:r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»</w:t>
      </w:r>
      <w:r w:rsidRPr="0035696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, в классном журнале делается краткая запись </w:t>
      </w:r>
      <w:r w:rsidRPr="00356966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«</w:t>
      </w:r>
      <w:proofErr w:type="spellStart"/>
      <w:r w:rsidRPr="00356966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</w:rPr>
        <w:t>осв</w:t>
      </w:r>
      <w:proofErr w:type="spellEnd"/>
      <w:r w:rsidRPr="00356966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</w:rPr>
        <w:t>. до …</w:t>
      </w:r>
      <w:r w:rsidRPr="00356966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» </w:t>
      </w:r>
      <w:r w:rsidRPr="0035696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(в соответствии с датой в медицинской справке).</w:t>
      </w:r>
    </w:p>
    <w:p w:rsidR="00D94528" w:rsidRPr="00055079" w:rsidRDefault="00D94528" w:rsidP="00FC7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5696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Учащиеся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6422E7" w:rsidRPr="006422E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–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классов, отнесенные по состоянию здоровья к</w:t>
      </w:r>
      <w:r w:rsidR="000977D2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основной группе, в первой и последней четвертях учебного года выполняют тестовые упражнения для определения уровня физической подготовленности (кроме учащихся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класса в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четверти). </w:t>
      </w:r>
    </w:p>
    <w:p w:rsidR="00D94528" w:rsidRPr="00055079" w:rsidRDefault="005C733F" w:rsidP="00FC7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Результаты тестовых упражнений</w:t>
      </w:r>
      <w:r w:rsidR="00D9452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заносятся учителем на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соответствующие </w:t>
      </w:r>
      <w:r w:rsidR="00D9452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страницы в конце классного журнала.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Итоги первого тестирования должны быть внесены </w:t>
      </w:r>
      <w:r w:rsidR="00346802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течение первой четверти</w:t>
      </w:r>
      <w:r w:rsidR="00D9452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A83F3F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итоги второго</w:t>
      </w:r>
      <w:r w:rsidR="00D9452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F114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—</w:t>
      </w:r>
      <w:r w:rsidR="00D9452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не позднее последней учебной недели учебного года. </w:t>
      </w:r>
    </w:p>
    <w:p w:rsidR="00D94528" w:rsidRPr="00055079" w:rsidRDefault="00D94528" w:rsidP="00FC7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Учащимся</w:t>
      </w:r>
      <w:r w:rsidR="00F028BD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16136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основной группы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освобожденным по состоянию здоровья от выполнения одного или нескольких тестовых упражнений</w:t>
      </w:r>
      <w:r w:rsidR="00346802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на момент сдачи норматива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</w:t>
      </w:r>
      <w:r w:rsidR="000977D2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графе «Результат» делается запись </w:t>
      </w:r>
      <w:r w:rsidRPr="00690238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«</w:t>
      </w:r>
      <w:proofErr w:type="spellStart"/>
      <w:r w:rsidRPr="00690238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осв</w:t>
      </w:r>
      <w:proofErr w:type="spellEnd"/>
      <w:r w:rsidRPr="00690238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.»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а граф</w:t>
      </w:r>
      <w:r w:rsidR="0069023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ы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«Уровень» (I ступень общего среднего образования), «</w:t>
      </w:r>
      <w:r w:rsidR="00302DF1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тметка» (II, III ступени общего среднего образования) оста</w:t>
      </w:r>
      <w:r w:rsidR="0069023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тся незаполненн</w:t>
      </w:r>
      <w:r w:rsidR="0069023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ыми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У</w:t>
      </w:r>
      <w:r w:rsidR="006422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 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учащихся, отнесенных по</w:t>
      </w:r>
      <w:r w:rsidR="000977D2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состоянию здоровья к подготовительной группе, СМГ, </w:t>
      </w:r>
      <w:r w:rsidR="0069023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группе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ЛФК и освобожденных от занятий физической культурой по состоянию здоровья, все графы остаются незаполненными.</w:t>
      </w:r>
    </w:p>
    <w:p w:rsidR="00FF061E" w:rsidRPr="00055079" w:rsidRDefault="00D94528" w:rsidP="00FC7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ступени общего среднего образования итоговый уровень физической подготовленности учащихся не определяется. Результаты каждого из шести тестовых упражнений и соответствующий им уровень развития отдельных физических качеств (низкий, ниже среднего, средний, выше среднего, высокий) заносятся учителем </w:t>
      </w:r>
      <w:r w:rsidR="002E0754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 </w:t>
      </w:r>
      <w:r w:rsidR="002E0754" w:rsidRPr="000B40B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соответствующие графы в конце </w:t>
      </w:r>
      <w:r w:rsidRPr="000B40B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классн</w:t>
      </w:r>
      <w:r w:rsidR="002E0754" w:rsidRPr="000B40B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ого</w:t>
      </w:r>
      <w:r w:rsidRPr="000B40B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журнал</w:t>
      </w:r>
      <w:r w:rsidR="002E0754" w:rsidRPr="000B40B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а.</w:t>
      </w:r>
    </w:p>
    <w:p w:rsidR="00D94528" w:rsidRPr="00055079" w:rsidRDefault="00580732" w:rsidP="00FC7AB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Учащимся V</w:t>
      </w:r>
      <w:r w:rsidR="006422E7" w:rsidRPr="006422E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–</w:t>
      </w:r>
      <w:r w:rsidR="00D9452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XI классов предоставлено право самостоятельно выбирать шесть тестовых упражнений для определения уровня физической подготовленности из предложенных в учебной программе при обязательном условии, что эти же тестовые упражнения будут выполняться в конце учебного года. </w:t>
      </w:r>
      <w:r w:rsidR="0069023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</w:t>
      </w:r>
      <w:r w:rsidR="0069023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чащимся</w:t>
      </w:r>
      <w:r w:rsidR="00D9452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которые выполнили все тестовые упражнения</w:t>
      </w:r>
      <w:r w:rsidR="0069023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в</w:t>
      </w:r>
      <w:r w:rsidR="0069023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конце </w:t>
      </w:r>
      <w:r w:rsidR="0069023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классного </w:t>
      </w:r>
      <w:r w:rsidR="0069023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журнала </w:t>
      </w:r>
      <w:r w:rsidR="00D9452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записыва</w:t>
      </w:r>
      <w:r w:rsidR="00C47EF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</w:t>
      </w:r>
      <w:r w:rsidR="00D9452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тся словесная </w:t>
      </w:r>
      <w:r w:rsidR="00C47EF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характеристика</w:t>
      </w:r>
      <w:r w:rsidR="00D9452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уровня физической подготовленности.</w:t>
      </w:r>
    </w:p>
    <w:p w:rsidR="00D94528" w:rsidRDefault="00D94528" w:rsidP="00FC7AB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Учащимся, не выполн</w:t>
      </w:r>
      <w:r w:rsidR="00C52D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я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вшим одно или несколько тестовых упражнений, уров</w:t>
      </w:r>
      <w:r w:rsidR="00C47EF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ень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физической подготовленности не </w:t>
      </w:r>
      <w:r w:rsidR="00C47EF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определяется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E65469" w:rsidRDefault="00E65469" w:rsidP="00FC7AB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Определение </w:t>
      </w:r>
      <w:r w:rsidRPr="005B69C3">
        <w:rPr>
          <w:rFonts w:ascii="Times New Roman" w:hAnsi="Times New Roman" w:cs="Times New Roman"/>
          <w:sz w:val="30"/>
          <w:szCs w:val="30"/>
        </w:rPr>
        <w:t>уров</w:t>
      </w:r>
      <w:r>
        <w:rPr>
          <w:rFonts w:ascii="Times New Roman" w:hAnsi="Times New Roman" w:cs="Times New Roman"/>
          <w:sz w:val="30"/>
          <w:szCs w:val="30"/>
        </w:rPr>
        <w:t>ня физической подготовленности носит информативный характер, используется учителем для анализа эффективности учебной деятельности</w:t>
      </w:r>
    </w:p>
    <w:p w:rsidR="00D94528" w:rsidRPr="00055079" w:rsidRDefault="00D94528" w:rsidP="00FC7AB5">
      <w:pPr>
        <w:autoSpaceDE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u w:val="single"/>
        </w:rPr>
      </w:pPr>
      <w:r w:rsidRPr="00055079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u w:val="single"/>
        </w:rPr>
        <w:t>6. Аттестация учащихся</w:t>
      </w:r>
    </w:p>
    <w:p w:rsidR="00284BBA" w:rsidRPr="00284BBA" w:rsidRDefault="00284BBA" w:rsidP="00284B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84BBA">
        <w:rPr>
          <w:rFonts w:ascii="Times New Roman" w:hAnsi="Times New Roman" w:cs="Times New Roman"/>
          <w:b/>
          <w:sz w:val="30"/>
          <w:szCs w:val="30"/>
        </w:rPr>
        <w:t>Обновленные нормы оценки результатов учебной деятельности учащихся</w:t>
      </w:r>
    </w:p>
    <w:p w:rsidR="00284BBA" w:rsidRPr="00284BBA" w:rsidRDefault="00284BBA" w:rsidP="002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4BBA">
        <w:rPr>
          <w:rFonts w:ascii="Times New Roman" w:hAnsi="Times New Roman" w:cs="Times New Roman"/>
          <w:sz w:val="30"/>
          <w:szCs w:val="30"/>
        </w:rPr>
        <w:t>Порядок проведения текущей, промежуточной и итоговой аттестаци</w:t>
      </w:r>
      <w:r w:rsidR="00690238">
        <w:rPr>
          <w:rFonts w:ascii="Times New Roman" w:hAnsi="Times New Roman" w:cs="Times New Roman"/>
          <w:sz w:val="30"/>
          <w:szCs w:val="30"/>
        </w:rPr>
        <w:t>й и</w:t>
      </w:r>
      <w:r w:rsidRPr="00284BBA">
        <w:rPr>
          <w:rFonts w:ascii="Times New Roman" w:hAnsi="Times New Roman" w:cs="Times New Roman"/>
          <w:sz w:val="30"/>
          <w:szCs w:val="30"/>
        </w:rPr>
        <w:t xml:space="preserve"> нормы оценки результатов учебной деятельности учащихся по учебным предметам при проведении текущей, промежуточной аттестаци</w:t>
      </w:r>
      <w:r w:rsidR="00690238">
        <w:rPr>
          <w:rFonts w:ascii="Times New Roman" w:hAnsi="Times New Roman" w:cs="Times New Roman"/>
          <w:sz w:val="30"/>
          <w:szCs w:val="30"/>
        </w:rPr>
        <w:t>й</w:t>
      </w:r>
      <w:r w:rsidRPr="00284BBA">
        <w:rPr>
          <w:rFonts w:ascii="Times New Roman" w:hAnsi="Times New Roman" w:cs="Times New Roman"/>
          <w:sz w:val="30"/>
          <w:szCs w:val="30"/>
        </w:rPr>
        <w:t xml:space="preserve"> определяются Правилами проведения аттестации учащихся при освоении содержания образовательных программ общего среднего образования, утвержденных Министерством образования.</w:t>
      </w:r>
    </w:p>
    <w:p w:rsidR="00284BBA" w:rsidRPr="00284BBA" w:rsidRDefault="00284BBA" w:rsidP="002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4BBA">
        <w:rPr>
          <w:rFonts w:ascii="Times New Roman" w:hAnsi="Times New Roman" w:cs="Times New Roman"/>
          <w:sz w:val="30"/>
          <w:szCs w:val="30"/>
        </w:rPr>
        <w:t>С 2022/2023 учебного года вводятся в действие обновленные нормы оценки результатов учебной деятельности учащихся, в соответствии с</w:t>
      </w:r>
      <w:r w:rsidR="009F769F">
        <w:rPr>
          <w:rFonts w:ascii="Times New Roman" w:hAnsi="Times New Roman" w:cs="Times New Roman"/>
          <w:sz w:val="30"/>
          <w:szCs w:val="30"/>
          <w:lang w:val="en-US"/>
        </w:rPr>
        <w:t> </w:t>
      </w:r>
      <w:bookmarkStart w:id="0" w:name="_GoBack"/>
      <w:bookmarkEnd w:id="0"/>
      <w:r w:rsidRPr="00284BBA">
        <w:rPr>
          <w:rFonts w:ascii="Times New Roman" w:hAnsi="Times New Roman" w:cs="Times New Roman"/>
          <w:sz w:val="30"/>
          <w:szCs w:val="30"/>
        </w:rPr>
        <w:t>которыми наряду с предметными образовательными результатами будут оцениваться зафиксированные в образовательных стандартах (2018 г.) и учебных программах метапредметные образовательные результаты.</w:t>
      </w:r>
    </w:p>
    <w:p w:rsidR="00284BBA" w:rsidRPr="00284BBA" w:rsidRDefault="00284BBA" w:rsidP="002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4BBA">
        <w:rPr>
          <w:rFonts w:ascii="Times New Roman" w:hAnsi="Times New Roman" w:cs="Times New Roman"/>
          <w:sz w:val="30"/>
          <w:szCs w:val="30"/>
        </w:rPr>
        <w:t>При оценке результатов учебной деятельности учащихся следует принимать во внимание то, что в пределах каждого уровня учебной деятельности разница между низшим и высшим баллами связана, с одной стороны, с полнотой предъявленного учеником результата, с другой </w:t>
      </w:r>
      <w:r w:rsidR="009F769F" w:rsidRPr="009F769F">
        <w:rPr>
          <w:rFonts w:ascii="Times New Roman" w:hAnsi="Times New Roman" w:cs="Times New Roman"/>
          <w:sz w:val="30"/>
          <w:szCs w:val="30"/>
        </w:rPr>
        <w:t>–</w:t>
      </w:r>
      <w:r w:rsidRPr="00284BBA">
        <w:rPr>
          <w:rFonts w:ascii="Times New Roman" w:hAnsi="Times New Roman" w:cs="Times New Roman"/>
          <w:sz w:val="30"/>
          <w:szCs w:val="30"/>
        </w:rPr>
        <w:t xml:space="preserve"> со</w:t>
      </w:r>
      <w:r w:rsidR="009F769F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284BBA">
        <w:rPr>
          <w:rFonts w:ascii="Times New Roman" w:hAnsi="Times New Roman" w:cs="Times New Roman"/>
          <w:sz w:val="30"/>
          <w:szCs w:val="30"/>
        </w:rPr>
        <w:t xml:space="preserve">степенью самостоятельности его достижения. Например, баллы «1», «3», «5», «7», «9» выставляются, если соответствующие образовательные </w:t>
      </w:r>
      <w:r w:rsidRPr="00284BBA">
        <w:rPr>
          <w:rFonts w:ascii="Times New Roman" w:hAnsi="Times New Roman" w:cs="Times New Roman"/>
          <w:sz w:val="30"/>
          <w:szCs w:val="30"/>
        </w:rPr>
        <w:lastRenderedPageBreak/>
        <w:t>результаты учащийся демонстрирует не в полном объеме и/или с помощью учителя, а баллы «2», «4», «6», «8», «10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="006422E7" w:rsidRPr="006422E7">
        <w:rPr>
          <w:rFonts w:ascii="Times New Roman" w:hAnsi="Times New Roman" w:cs="Times New Roman"/>
          <w:sz w:val="30"/>
          <w:szCs w:val="30"/>
        </w:rPr>
        <w:t>–</w:t>
      </w:r>
      <w:r w:rsidRPr="00284BBA">
        <w:rPr>
          <w:rFonts w:ascii="Times New Roman" w:hAnsi="Times New Roman" w:cs="Times New Roman"/>
          <w:sz w:val="30"/>
          <w:szCs w:val="30"/>
        </w:rPr>
        <w:t xml:space="preserve"> за те же результаты, продемонстрированные самостоятельно и в полном объеме.</w:t>
      </w:r>
    </w:p>
    <w:p w:rsidR="00D94528" w:rsidRPr="00284BBA" w:rsidRDefault="00284BBA" w:rsidP="00284BB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284BBA">
        <w:rPr>
          <w:rFonts w:ascii="Times New Roman" w:hAnsi="Times New Roman" w:cs="Times New Roman"/>
          <w:sz w:val="30"/>
          <w:szCs w:val="30"/>
        </w:rPr>
        <w:t>Отметки «1» и «2» балла являются неудовлетворительными, а отметки от «3» до «10» баллов </w:t>
      </w:r>
      <w:r w:rsidR="006422E7" w:rsidRPr="009F769F">
        <w:rPr>
          <w:rFonts w:ascii="Times New Roman" w:hAnsi="Times New Roman" w:cs="Times New Roman"/>
          <w:sz w:val="30"/>
          <w:szCs w:val="30"/>
        </w:rPr>
        <w:t>–</w:t>
      </w:r>
      <w:r w:rsidRPr="00284BBA">
        <w:rPr>
          <w:rFonts w:ascii="Times New Roman" w:hAnsi="Times New Roman" w:cs="Times New Roman"/>
          <w:sz w:val="30"/>
          <w:szCs w:val="30"/>
        </w:rPr>
        <w:t xml:space="preserve"> положительными.</w:t>
      </w:r>
    </w:p>
    <w:p w:rsidR="00D94528" w:rsidRPr="00690238" w:rsidRDefault="006E6E40" w:rsidP="00FC7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Аттестация учащихся I</w:t>
      </w:r>
      <w:r w:rsidR="006422E7" w:rsidRPr="006422E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–</w:t>
      </w:r>
      <w:r w:rsidR="00D94528"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IV классов по учебному предмету «Физическая культура и здоровье» проводится на содержательно-оценочной основе, которая предусматривает словесную оценку результатов учебных достижений учащихся без выставления отметок в</w:t>
      </w:r>
      <w:r w:rsidR="00B57173"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 </w:t>
      </w:r>
      <w:r w:rsidR="00D94528" w:rsidRPr="0005507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баллах</w:t>
      </w:r>
      <w:r w:rsidR="00D94528" w:rsidRPr="00C9741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.</w:t>
      </w:r>
      <w:r w:rsidR="002E0754" w:rsidRPr="00C9741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При проведении промежуточной аттестации, аттестации учащихся по итогам учебного года используются записи </w:t>
      </w:r>
      <w:r w:rsidR="002E0754" w:rsidRPr="00690238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</w:rPr>
        <w:t>«освоил(а)», «не освоил(а)».</w:t>
      </w:r>
    </w:p>
    <w:p w:rsidR="00D94528" w:rsidRPr="00055079" w:rsidRDefault="00D94528" w:rsidP="00FC7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Учащиеся V</w:t>
      </w:r>
      <w:r w:rsidR="006422E7" w:rsidRPr="006422E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–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XI классов при освоении содержания учебных программ по учебному предмету «Физическая культура и здоровье» проходят текущую, промежуточную и итоговую аттестаци</w:t>
      </w:r>
      <w:r w:rsidR="0069023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 </w:t>
      </w:r>
    </w:p>
    <w:p w:rsidR="00ED5F48" w:rsidRPr="00055079" w:rsidRDefault="00ED5F48" w:rsidP="00FC7A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90238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>Текущая аттестация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представляет собой поурочный контроль соответствия результатов учебной деятельности учащихся требованиям учебных программ согласно содержанию разделов и тем учебного предмета </w:t>
      </w:r>
      <w:r w:rsidR="00615083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«Физическая культура и здоровье»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</w:t>
      </w:r>
      <w:r w:rsidR="000775BF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 уроках</w:t>
      </w:r>
      <w:r w:rsidR="00C52D28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D94528" w:rsidRPr="00055079" w:rsidRDefault="007A7A90" w:rsidP="00FC7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</w:t>
      </w:r>
      <w:r w:rsidR="00D945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ри изучении раздела «Основы видов спорта» </w:t>
      </w:r>
      <w:r w:rsidR="002030B9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 проведении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текущей аттестации </w:t>
      </w:r>
      <w:r w:rsidR="00D945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оцениваются не только результаты</w:t>
      </w:r>
      <w:r w:rsidR="00906A7C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(тематический контроль)</w:t>
      </w:r>
      <w:r w:rsidR="00D945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 но и процесс формирования двигательных умений и навыков</w:t>
      </w:r>
      <w:r w:rsidR="00A83F3F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="00D945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освоение учащимися техники физических упражнений. Отметка может выставляться как за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="00D9452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законченное упражнение, так и за отдельные его элементы.</w:t>
      </w:r>
    </w:p>
    <w:p w:rsidR="002030B9" w:rsidRPr="00055079" w:rsidRDefault="002030B9" w:rsidP="00FC7A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690238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>Промежуточная аттестация</w:t>
      </w:r>
      <w:r w:rsidRPr="0069023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учащихся выражается в выставлении отметок за четверть с учетом результатов учебной деятельности в</w:t>
      </w:r>
      <w:r w:rsidR="000977D2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соответствии с требованиями образовательных стандартов и учебн</w:t>
      </w:r>
      <w:r w:rsidR="000D4672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ой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программ</w:t>
      </w:r>
      <w:r w:rsidR="000D4672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ы 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по соответствующим разделам и темам учебного предмета «Физическая культура и здоровье». </w:t>
      </w:r>
      <w:r w:rsidR="00FF5A50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Выставление отметки за четверть осуществляется как среднее арифметическое отметок по результатам текущей аттестации (поурочных баллов).</w:t>
      </w:r>
    </w:p>
    <w:p w:rsidR="00D94528" w:rsidRPr="00690238" w:rsidRDefault="00D94528" w:rsidP="00FC7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При проведении промежуточной и итоговой аттестаци</w:t>
      </w:r>
      <w:r w:rsidR="00690238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й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учебному предмету «Физическая культура и здоровье» учащиеся, отнесенные по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состоянию здоровья к СМГ,</w:t>
      </w:r>
      <w:r w:rsidR="00FF42DC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группе ЛФК (на основании справок из учреждения здравоохранения), аттестуются в форме </w:t>
      </w:r>
      <w:r w:rsidRPr="00690238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«зачтено», «не зачтено», «не аттестован(а)».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Учащимся, которые по состоянию здоровья временно или постоянно освобождены от учебных занятий по</w:t>
      </w:r>
      <w:r w:rsidR="000977D2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учебному предмету «Физическая культура и здоровье», за четверть (год) вносится запись </w:t>
      </w:r>
      <w:r w:rsidRPr="00690238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«освобожден(а)».</w:t>
      </w:r>
    </w:p>
    <w:p w:rsidR="00D620FC" w:rsidRPr="00055079" w:rsidRDefault="00D94528" w:rsidP="00FC7AB5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690238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Итоговая аттестация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проводится по завершении учебного года</w:t>
      </w:r>
      <w:r w:rsidR="003707A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и 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>выражается в выставлении отметки за год как средне</w:t>
      </w:r>
      <w:r w:rsidR="001465F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го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арифметическо</w:t>
      </w:r>
      <w:r w:rsidR="001465F8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го</w:t>
      </w: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отметок по четвертям, при этом в каждом отдельном случае вопрос необходимо решать в пользу учащегося.</w:t>
      </w:r>
    </w:p>
    <w:p w:rsidR="007A1F76" w:rsidRPr="00055079" w:rsidRDefault="007A1F76" w:rsidP="007A1F7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30"/>
          <w:szCs w:val="30"/>
          <w:u w:val="single"/>
        </w:rPr>
      </w:pPr>
      <w:r w:rsidRPr="00055079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 xml:space="preserve">7. Организация методической работы </w:t>
      </w:r>
    </w:p>
    <w:p w:rsidR="00D17F0E" w:rsidRPr="0055325A" w:rsidRDefault="00D17F0E" w:rsidP="00D17F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FC6760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2022/2023 учебном году </w:t>
      </w: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организации деятельности методических формирований учителей физической культуры предлагается единая тема </w:t>
      </w:r>
      <w:r w:rsidRPr="0055325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</w:t>
      </w:r>
      <w:r w:rsidRPr="0055325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Совершенствование профессиональной компетентности учителей физической культуры по формированию личностных, метапредметных и предметных компетенций учащихся».</w:t>
      </w:r>
    </w:p>
    <w:p w:rsidR="00D17F0E" w:rsidRPr="00055079" w:rsidRDefault="00D17F0E" w:rsidP="00D1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 xml:space="preserve">Совершенствование профессиональной компетентности </w:t>
      </w:r>
      <w:r w:rsidR="00FD087C" w:rsidRPr="00055079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>учителей может</w:t>
      </w:r>
      <w:r w:rsidRPr="00055079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 xml:space="preserve"> осуществляться как на теоретических, так и на практических мероприятиях различного уровня. </w:t>
      </w:r>
    </w:p>
    <w:p w:rsidR="009414A6" w:rsidRPr="00055079" w:rsidRDefault="00690238" w:rsidP="00941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9B21C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</w:t>
      </w:r>
      <w:r w:rsidR="009414A6" w:rsidRPr="009B21C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опросы</w:t>
      </w:r>
      <w:r w:rsidRPr="009B21C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рекомендуемые для обсуждения 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н</w:t>
      </w:r>
      <w:r w:rsidRPr="00055079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а августовских предметных секциях</w:t>
      </w:r>
    </w:p>
    <w:p w:rsidR="00D17F0E" w:rsidRPr="00055079" w:rsidRDefault="009414A6" w:rsidP="00D17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Pr="00055079">
        <w:rPr>
          <w:color w:val="000000" w:themeColor="text1"/>
          <w:sz w:val="30"/>
          <w:szCs w:val="30"/>
        </w:rPr>
        <w:t xml:space="preserve"> </w:t>
      </w:r>
      <w:r w:rsidR="00D17F0E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Нормативное правовое и научно-методическое обеспечение общего среднего образования в 2022/2023 учебном году:</w:t>
      </w:r>
    </w:p>
    <w:p w:rsidR="00D17F0E" w:rsidRPr="00FC6760" w:rsidRDefault="00D17F0E" w:rsidP="00D17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по учебным предметам</w:t>
      </w:r>
      <w:r w:rsidR="009B21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основные положения, особенности </w:t>
      </w:r>
      <w:r w:rsidRPr="00FC676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выполнения их требований в новом учебном году</w:t>
      </w:r>
      <w:r w:rsidR="009B21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)</w:t>
      </w:r>
      <w:r w:rsidRPr="00FC676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161F94" w:rsidRPr="00055079" w:rsidRDefault="00161F94" w:rsidP="0094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FC676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правила безопасности</w:t>
      </w:r>
      <w:r w:rsidR="0055325A" w:rsidRPr="00FC676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организации образовательного, </w:t>
      </w:r>
      <w:r w:rsidRPr="00FC676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воспитательного процессов в учрежден</w:t>
      </w:r>
      <w:r w:rsidR="009B21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и</w:t>
      </w:r>
      <w:r w:rsidRPr="00FC676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ях общего среднего</w:t>
      </w: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образования;</w:t>
      </w:r>
    </w:p>
    <w:p w:rsidR="00161F94" w:rsidRPr="00055079" w:rsidRDefault="00161F94" w:rsidP="00161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2. Анализ результатов работы методических формирований учителей в 2021/2022 учебном году. Планирование работы методических формирований в 2022/2023 учебном году. </w:t>
      </w:r>
    </w:p>
    <w:p w:rsidR="00FD087C" w:rsidRPr="00055079" w:rsidRDefault="00FD087C" w:rsidP="00FD087C">
      <w:pPr>
        <w:spacing w:after="0" w:line="240" w:lineRule="auto"/>
        <w:ind w:firstLine="709"/>
        <w:jc w:val="both"/>
        <w:rPr>
          <w:color w:val="000000" w:themeColor="text1"/>
          <w:lang w:val="be-BY"/>
        </w:rPr>
      </w:pPr>
      <w:r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Деятельность всех методических формирований должна планироваться с учетом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:rsidR="008A68F9" w:rsidRPr="00055079" w:rsidRDefault="00FD087C" w:rsidP="00FD087C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B21CE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</w:rPr>
        <w:t>На заседаниях методических формирований учителей физической культуры</w:t>
      </w:r>
      <w:r w:rsidRPr="00055079">
        <w:rPr>
          <w:rFonts w:ascii="Times New Roman" w:eastAsia="Times New Roman" w:hAnsi="Times New Roman"/>
          <w:bCs/>
          <w:color w:val="000000" w:themeColor="text1"/>
          <w:sz w:val="30"/>
          <w:szCs w:val="30"/>
        </w:rPr>
        <w:t xml:space="preserve"> в течение учебного года рекомендуется рассмотреть следующие темы:</w:t>
      </w:r>
    </w:p>
    <w:p w:rsidR="009414A6" w:rsidRPr="00055079" w:rsidRDefault="009B21CE" w:rsidP="0094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«О</w:t>
      </w:r>
      <w:r w:rsidR="009414A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рганизация работы с учащимися подготовительной группы с учетом дифференцированного подхода к их физическому развитию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  <w:r w:rsidR="009414A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</w:p>
    <w:p w:rsidR="009414A6" w:rsidRPr="00055079" w:rsidRDefault="009B21CE" w:rsidP="0094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«О</w:t>
      </w:r>
      <w:r w:rsidR="009414A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рганизация занятий с учащимися, отнесенными по состоянию здоровья к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СМГ»</w:t>
      </w:r>
      <w:r w:rsidR="009414A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</w:p>
    <w:p w:rsidR="009414A6" w:rsidRPr="00055079" w:rsidRDefault="009B21CE" w:rsidP="009414A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«Д</w:t>
      </w:r>
      <w:r w:rsidR="009414A6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ифференцированный подход к контролю и оценке результатов учебной деятельности учащихся с учетом физического развития и медицинских показаний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»</w:t>
      </w:r>
      <w:r w:rsidR="009414A6" w:rsidRPr="00055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:rsidR="009414A6" w:rsidRPr="00055079" w:rsidRDefault="009B21CE" w:rsidP="00941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«И</w:t>
      </w:r>
      <w:r w:rsidR="009414A6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спользование компьютерных технологий и электронных средств обучения в работе учителя по учебному предмету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“</w:t>
      </w:r>
      <w:r w:rsidR="009414A6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Физическая культура и здоровье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”</w:t>
      </w:r>
      <w:r w:rsidR="009414A6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414A6" w:rsidRPr="00FC6760">
        <w:rPr>
          <w:rFonts w:ascii="Times New Roman" w:hAnsi="Times New Roman" w:cs="Times New Roman"/>
          <w:color w:val="000000" w:themeColor="text1"/>
          <w:sz w:val="30"/>
          <w:szCs w:val="30"/>
        </w:rPr>
        <w:t>и руководителя физического воспитания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9414A6" w:rsidRPr="00FC676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534A5" w:rsidRPr="00055079" w:rsidRDefault="009B21CE" w:rsidP="00D534A5">
      <w:pPr>
        <w:tabs>
          <w:tab w:val="left" w:pos="0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«Ф</w:t>
      </w:r>
      <w:r w:rsidR="00D534A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ормирование метапредметных, </w:t>
      </w:r>
      <w:r w:rsidR="0027174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предметных и личностных компетенций</w:t>
      </w:r>
      <w:r w:rsidR="00D534A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учащихся</w:t>
      </w:r>
      <w:r w:rsidR="0027174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="00D534A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 процессе освоения</w:t>
      </w:r>
      <w:r w:rsidR="0027174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ими</w:t>
      </w:r>
      <w:r w:rsidR="00D534A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содержания учебных программ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27174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с помощью разнообразных организационных форм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  <w:r w:rsidR="00D534A5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</w:p>
    <w:p w:rsidR="009414A6" w:rsidRPr="00055079" w:rsidRDefault="009B21CE" w:rsidP="0094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«П</w:t>
      </w:r>
      <w:r w:rsidR="009414A6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реемственность в физическом воспитании учащихся на разных ступенях общего среднего образования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9414A6" w:rsidRPr="0005507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9414A6" w:rsidRPr="00055079" w:rsidRDefault="009B21CE" w:rsidP="009414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«П</w:t>
      </w:r>
      <w:r w:rsidR="009414A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одготовка учащихся к участию в республиканской олимпиаде по учебному предмету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“</w:t>
      </w:r>
      <w:r w:rsidR="009414A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Физическая культура и здоровье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”</w:t>
      </w:r>
      <w:r w:rsidR="009414A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»;</w:t>
      </w:r>
    </w:p>
    <w:p w:rsidR="009414A6" w:rsidRPr="00055079" w:rsidRDefault="009B21CE" w:rsidP="009414A6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«В</w:t>
      </w:r>
      <w:r w:rsidR="009414A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оспитательный потенциал урока физической культуры и здоровья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  <w:r w:rsidR="009414A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;</w:t>
      </w:r>
    </w:p>
    <w:p w:rsidR="009414A6" w:rsidRPr="00055079" w:rsidRDefault="009B21CE" w:rsidP="009414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«О</w:t>
      </w:r>
      <w:r w:rsidR="009414A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рганизация работы с высокомотивированными учащимися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  <w:r w:rsidR="009414A6" w:rsidRPr="0005507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9414A6" w:rsidRPr="00055079" w:rsidRDefault="009414A6" w:rsidP="009414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055079">
        <w:rPr>
          <w:rFonts w:ascii="Times New Roman" w:hAnsi="Times New Roman"/>
          <w:color w:val="000000" w:themeColor="text1"/>
          <w:sz w:val="30"/>
          <w:szCs w:val="30"/>
        </w:rPr>
        <w:t xml:space="preserve">С дополнительной информацией об организации физического воспитания учащихся, оперативными сведениями об итогах проведения республиканских физкультурно-оздоровительных и спортивно-массовых мероприятий можно ознакомиться на сайте учреждения «Республиканский центр физического воспитания и спорта учащихся и студентов» </w:t>
      </w:r>
      <w:r w:rsidRPr="00055079">
        <w:rPr>
          <w:rFonts w:ascii="Times New Roman" w:hAnsi="Times New Roman"/>
          <w:i/>
          <w:color w:val="000000" w:themeColor="text1"/>
          <w:sz w:val="30"/>
          <w:szCs w:val="30"/>
        </w:rPr>
        <w:t>(</w:t>
      </w:r>
      <w:hyperlink r:id="rId23" w:history="1">
        <w:r w:rsidRPr="00055079">
          <w:rPr>
            <w:rStyle w:val="a8"/>
            <w:rFonts w:ascii="Times New Roman" w:hAnsi="Times New Roman"/>
            <w:i/>
            <w:color w:val="000000" w:themeColor="text1"/>
            <w:sz w:val="30"/>
            <w:szCs w:val="30"/>
          </w:rPr>
          <w:t>http://www.sp</w:t>
        </w:r>
        <w:r w:rsidRPr="00055079">
          <w:rPr>
            <w:rStyle w:val="a8"/>
            <w:rFonts w:ascii="Times New Roman" w:hAnsi="Times New Roman"/>
            <w:i/>
            <w:color w:val="000000" w:themeColor="text1"/>
            <w:sz w:val="30"/>
            <w:szCs w:val="30"/>
          </w:rPr>
          <w:t>o</w:t>
        </w:r>
        <w:r w:rsidRPr="00055079">
          <w:rPr>
            <w:rStyle w:val="a8"/>
            <w:rFonts w:ascii="Times New Roman" w:hAnsi="Times New Roman"/>
            <w:i/>
            <w:color w:val="000000" w:themeColor="text1"/>
            <w:sz w:val="30"/>
            <w:szCs w:val="30"/>
          </w:rPr>
          <w:t>rteducation.by</w:t>
        </w:r>
      </w:hyperlink>
      <w:r w:rsidRPr="00055079">
        <w:rPr>
          <w:rFonts w:ascii="Times New Roman" w:hAnsi="Times New Roman"/>
          <w:i/>
          <w:color w:val="000000" w:themeColor="text1"/>
          <w:sz w:val="30"/>
          <w:szCs w:val="30"/>
        </w:rPr>
        <w:t>).</w:t>
      </w:r>
    </w:p>
    <w:sectPr w:rsidR="009414A6" w:rsidRPr="00055079" w:rsidSect="0064180B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69A" w:rsidRDefault="0009069A" w:rsidP="008120FF">
      <w:pPr>
        <w:spacing w:after="0" w:line="240" w:lineRule="auto"/>
      </w:pPr>
      <w:r>
        <w:separator/>
      </w:r>
    </w:p>
  </w:endnote>
  <w:endnote w:type="continuationSeparator" w:id="0">
    <w:p w:rsidR="0009069A" w:rsidRDefault="0009069A" w:rsidP="0081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69A" w:rsidRDefault="0009069A" w:rsidP="008120FF">
      <w:pPr>
        <w:spacing w:after="0" w:line="240" w:lineRule="auto"/>
      </w:pPr>
      <w:r>
        <w:separator/>
      </w:r>
    </w:p>
  </w:footnote>
  <w:footnote w:type="continuationSeparator" w:id="0">
    <w:p w:rsidR="0009069A" w:rsidRDefault="0009069A" w:rsidP="0081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744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4180B" w:rsidRPr="007B1DB7" w:rsidRDefault="0064180B">
        <w:pPr>
          <w:pStyle w:val="ac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B1DB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B1DB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B1DB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B21CE">
          <w:rPr>
            <w:rFonts w:ascii="Times New Roman" w:hAnsi="Times New Roman" w:cs="Times New Roman"/>
            <w:noProof/>
            <w:sz w:val="30"/>
            <w:szCs w:val="30"/>
          </w:rPr>
          <w:t>15</w:t>
        </w:r>
        <w:r w:rsidRPr="007B1DB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4180B" w:rsidRDefault="006418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07F3"/>
    <w:multiLevelType w:val="hybridMultilevel"/>
    <w:tmpl w:val="8D161E7C"/>
    <w:lvl w:ilvl="0" w:tplc="26DE9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A95CAB"/>
    <w:multiLevelType w:val="hybridMultilevel"/>
    <w:tmpl w:val="2CE23822"/>
    <w:lvl w:ilvl="0" w:tplc="74B47EAC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9FB38E4"/>
    <w:multiLevelType w:val="hybridMultilevel"/>
    <w:tmpl w:val="DBFCE102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FB8"/>
    <w:rsid w:val="00002EB9"/>
    <w:rsid w:val="000031B2"/>
    <w:rsid w:val="00013AF0"/>
    <w:rsid w:val="0001473F"/>
    <w:rsid w:val="000262A5"/>
    <w:rsid w:val="0003111B"/>
    <w:rsid w:val="000328C0"/>
    <w:rsid w:val="000368FD"/>
    <w:rsid w:val="00041B84"/>
    <w:rsid w:val="0004525E"/>
    <w:rsid w:val="00055079"/>
    <w:rsid w:val="00056F46"/>
    <w:rsid w:val="00066A1E"/>
    <w:rsid w:val="00070E87"/>
    <w:rsid w:val="000775BF"/>
    <w:rsid w:val="000847CA"/>
    <w:rsid w:val="000851D0"/>
    <w:rsid w:val="00090064"/>
    <w:rsid w:val="0009069A"/>
    <w:rsid w:val="00094FC4"/>
    <w:rsid w:val="000977D2"/>
    <w:rsid w:val="000A606D"/>
    <w:rsid w:val="000B40BF"/>
    <w:rsid w:val="000B65D8"/>
    <w:rsid w:val="000C2D28"/>
    <w:rsid w:val="000D2B00"/>
    <w:rsid w:val="000D2E5C"/>
    <w:rsid w:val="000D4672"/>
    <w:rsid w:val="000F0927"/>
    <w:rsid w:val="00105DD7"/>
    <w:rsid w:val="0010798F"/>
    <w:rsid w:val="001125A9"/>
    <w:rsid w:val="00114D5A"/>
    <w:rsid w:val="00122EE0"/>
    <w:rsid w:val="0013402F"/>
    <w:rsid w:val="00134E80"/>
    <w:rsid w:val="001361AC"/>
    <w:rsid w:val="00145771"/>
    <w:rsid w:val="001465F8"/>
    <w:rsid w:val="00152BC9"/>
    <w:rsid w:val="0015537D"/>
    <w:rsid w:val="00161F94"/>
    <w:rsid w:val="00165990"/>
    <w:rsid w:val="00165A41"/>
    <w:rsid w:val="00167552"/>
    <w:rsid w:val="00171054"/>
    <w:rsid w:val="00174527"/>
    <w:rsid w:val="00175F37"/>
    <w:rsid w:val="001831A9"/>
    <w:rsid w:val="00186C13"/>
    <w:rsid w:val="0019228A"/>
    <w:rsid w:val="00192304"/>
    <w:rsid w:val="001970D8"/>
    <w:rsid w:val="001B5F35"/>
    <w:rsid w:val="001D49DE"/>
    <w:rsid w:val="001E2322"/>
    <w:rsid w:val="001F4F37"/>
    <w:rsid w:val="001F689D"/>
    <w:rsid w:val="001F7777"/>
    <w:rsid w:val="002030B9"/>
    <w:rsid w:val="00204E28"/>
    <w:rsid w:val="00220A15"/>
    <w:rsid w:val="00220BDE"/>
    <w:rsid w:val="00222EB2"/>
    <w:rsid w:val="00225C66"/>
    <w:rsid w:val="00242E97"/>
    <w:rsid w:val="00243AF0"/>
    <w:rsid w:val="00246347"/>
    <w:rsid w:val="00250694"/>
    <w:rsid w:val="0025561A"/>
    <w:rsid w:val="00262B7F"/>
    <w:rsid w:val="002677F3"/>
    <w:rsid w:val="00271746"/>
    <w:rsid w:val="00284BBA"/>
    <w:rsid w:val="00290735"/>
    <w:rsid w:val="00292710"/>
    <w:rsid w:val="00292A0A"/>
    <w:rsid w:val="00294321"/>
    <w:rsid w:val="00297323"/>
    <w:rsid w:val="002A6CC5"/>
    <w:rsid w:val="002C21F2"/>
    <w:rsid w:val="002C5D0C"/>
    <w:rsid w:val="002C71D1"/>
    <w:rsid w:val="002C7C76"/>
    <w:rsid w:val="002D0058"/>
    <w:rsid w:val="002D5307"/>
    <w:rsid w:val="002E0754"/>
    <w:rsid w:val="002E37B2"/>
    <w:rsid w:val="002E55E9"/>
    <w:rsid w:val="002F1F14"/>
    <w:rsid w:val="002F3E29"/>
    <w:rsid w:val="002F7A5D"/>
    <w:rsid w:val="00300ED3"/>
    <w:rsid w:val="00302DF1"/>
    <w:rsid w:val="00304D94"/>
    <w:rsid w:val="00307331"/>
    <w:rsid w:val="00331B30"/>
    <w:rsid w:val="00333748"/>
    <w:rsid w:val="003419EA"/>
    <w:rsid w:val="00345DB8"/>
    <w:rsid w:val="00346802"/>
    <w:rsid w:val="003468B3"/>
    <w:rsid w:val="00346A7B"/>
    <w:rsid w:val="00346D26"/>
    <w:rsid w:val="0034722C"/>
    <w:rsid w:val="00347FBC"/>
    <w:rsid w:val="003506FA"/>
    <w:rsid w:val="00356966"/>
    <w:rsid w:val="0036196A"/>
    <w:rsid w:val="00365A8F"/>
    <w:rsid w:val="003664EE"/>
    <w:rsid w:val="003707A5"/>
    <w:rsid w:val="003767CF"/>
    <w:rsid w:val="003B03D0"/>
    <w:rsid w:val="003B5F8E"/>
    <w:rsid w:val="003C71CE"/>
    <w:rsid w:val="003D3878"/>
    <w:rsid w:val="003D4107"/>
    <w:rsid w:val="003D610B"/>
    <w:rsid w:val="004002C3"/>
    <w:rsid w:val="004022E1"/>
    <w:rsid w:val="00402810"/>
    <w:rsid w:val="00402B91"/>
    <w:rsid w:val="00404103"/>
    <w:rsid w:val="00410450"/>
    <w:rsid w:val="0041587E"/>
    <w:rsid w:val="00423282"/>
    <w:rsid w:val="00430661"/>
    <w:rsid w:val="00431464"/>
    <w:rsid w:val="0043202D"/>
    <w:rsid w:val="00432770"/>
    <w:rsid w:val="004349E1"/>
    <w:rsid w:val="00435194"/>
    <w:rsid w:val="00435B16"/>
    <w:rsid w:val="00435EC6"/>
    <w:rsid w:val="004506A8"/>
    <w:rsid w:val="004601ED"/>
    <w:rsid w:val="00467267"/>
    <w:rsid w:val="00470783"/>
    <w:rsid w:val="004722A1"/>
    <w:rsid w:val="00472CFB"/>
    <w:rsid w:val="00481FA5"/>
    <w:rsid w:val="0049381F"/>
    <w:rsid w:val="004965C4"/>
    <w:rsid w:val="004972C9"/>
    <w:rsid w:val="004A7834"/>
    <w:rsid w:val="004B3B4E"/>
    <w:rsid w:val="004B541F"/>
    <w:rsid w:val="004C34A0"/>
    <w:rsid w:val="004C779F"/>
    <w:rsid w:val="004D5517"/>
    <w:rsid w:val="004D5B61"/>
    <w:rsid w:val="004D5C3A"/>
    <w:rsid w:val="004D7158"/>
    <w:rsid w:val="004E3580"/>
    <w:rsid w:val="004E44F7"/>
    <w:rsid w:val="004F62E2"/>
    <w:rsid w:val="00515271"/>
    <w:rsid w:val="005263EE"/>
    <w:rsid w:val="00526D38"/>
    <w:rsid w:val="005304E2"/>
    <w:rsid w:val="00540FB8"/>
    <w:rsid w:val="005524BF"/>
    <w:rsid w:val="00552C02"/>
    <w:rsid w:val="00552CF4"/>
    <w:rsid w:val="0055325A"/>
    <w:rsid w:val="005643CC"/>
    <w:rsid w:val="005669B4"/>
    <w:rsid w:val="00577B6C"/>
    <w:rsid w:val="00580732"/>
    <w:rsid w:val="00596E2C"/>
    <w:rsid w:val="005A0C11"/>
    <w:rsid w:val="005B11DC"/>
    <w:rsid w:val="005B5F7E"/>
    <w:rsid w:val="005B6BE8"/>
    <w:rsid w:val="005C733F"/>
    <w:rsid w:val="005D62A5"/>
    <w:rsid w:val="005E2E28"/>
    <w:rsid w:val="005F0BE1"/>
    <w:rsid w:val="005F1212"/>
    <w:rsid w:val="005F70F0"/>
    <w:rsid w:val="00600368"/>
    <w:rsid w:val="00604423"/>
    <w:rsid w:val="00615083"/>
    <w:rsid w:val="00627DE9"/>
    <w:rsid w:val="00630599"/>
    <w:rsid w:val="00641303"/>
    <w:rsid w:val="0064180B"/>
    <w:rsid w:val="006422E7"/>
    <w:rsid w:val="006517CB"/>
    <w:rsid w:val="00652626"/>
    <w:rsid w:val="00653062"/>
    <w:rsid w:val="006534CC"/>
    <w:rsid w:val="006576F5"/>
    <w:rsid w:val="0067218E"/>
    <w:rsid w:val="00676AF3"/>
    <w:rsid w:val="00682FDE"/>
    <w:rsid w:val="00690238"/>
    <w:rsid w:val="006959AF"/>
    <w:rsid w:val="006A2011"/>
    <w:rsid w:val="006A3EA2"/>
    <w:rsid w:val="006B0BC5"/>
    <w:rsid w:val="006B4B4A"/>
    <w:rsid w:val="006C0758"/>
    <w:rsid w:val="006C1C10"/>
    <w:rsid w:val="006C6A02"/>
    <w:rsid w:val="006D28C3"/>
    <w:rsid w:val="006D2C65"/>
    <w:rsid w:val="006D50BF"/>
    <w:rsid w:val="006E3B30"/>
    <w:rsid w:val="006E6E40"/>
    <w:rsid w:val="006F114C"/>
    <w:rsid w:val="006F1B16"/>
    <w:rsid w:val="006F5133"/>
    <w:rsid w:val="00700D3D"/>
    <w:rsid w:val="007044CE"/>
    <w:rsid w:val="00715E26"/>
    <w:rsid w:val="00716136"/>
    <w:rsid w:val="00733180"/>
    <w:rsid w:val="007370BF"/>
    <w:rsid w:val="007404A5"/>
    <w:rsid w:val="00743AB2"/>
    <w:rsid w:val="00747858"/>
    <w:rsid w:val="00751291"/>
    <w:rsid w:val="007520D8"/>
    <w:rsid w:val="007536AF"/>
    <w:rsid w:val="007548A2"/>
    <w:rsid w:val="007548B8"/>
    <w:rsid w:val="00755E22"/>
    <w:rsid w:val="00757883"/>
    <w:rsid w:val="00757986"/>
    <w:rsid w:val="00786B29"/>
    <w:rsid w:val="007951D8"/>
    <w:rsid w:val="007A18A2"/>
    <w:rsid w:val="007A1F76"/>
    <w:rsid w:val="007A7A90"/>
    <w:rsid w:val="007B1DB7"/>
    <w:rsid w:val="007B217D"/>
    <w:rsid w:val="007B67AF"/>
    <w:rsid w:val="007C31E7"/>
    <w:rsid w:val="007D7CAE"/>
    <w:rsid w:val="007E488D"/>
    <w:rsid w:val="007E725D"/>
    <w:rsid w:val="007E7672"/>
    <w:rsid w:val="00803622"/>
    <w:rsid w:val="00804F4E"/>
    <w:rsid w:val="008120FF"/>
    <w:rsid w:val="008146E1"/>
    <w:rsid w:val="008227CA"/>
    <w:rsid w:val="008260EC"/>
    <w:rsid w:val="00827F19"/>
    <w:rsid w:val="008312C2"/>
    <w:rsid w:val="00846B92"/>
    <w:rsid w:val="00855AD9"/>
    <w:rsid w:val="00856839"/>
    <w:rsid w:val="00860285"/>
    <w:rsid w:val="00864CA8"/>
    <w:rsid w:val="00864CDC"/>
    <w:rsid w:val="00870FAE"/>
    <w:rsid w:val="0087310C"/>
    <w:rsid w:val="00874B15"/>
    <w:rsid w:val="008755B9"/>
    <w:rsid w:val="00876509"/>
    <w:rsid w:val="008822D9"/>
    <w:rsid w:val="008959B8"/>
    <w:rsid w:val="008971D1"/>
    <w:rsid w:val="008A68F9"/>
    <w:rsid w:val="008B5436"/>
    <w:rsid w:val="008B69E6"/>
    <w:rsid w:val="008D6CB2"/>
    <w:rsid w:val="008E3B63"/>
    <w:rsid w:val="008E7FDD"/>
    <w:rsid w:val="008F21A8"/>
    <w:rsid w:val="008F23AD"/>
    <w:rsid w:val="008F4BD8"/>
    <w:rsid w:val="00901F26"/>
    <w:rsid w:val="00906A7C"/>
    <w:rsid w:val="0091400B"/>
    <w:rsid w:val="009171AE"/>
    <w:rsid w:val="009235AB"/>
    <w:rsid w:val="009414A6"/>
    <w:rsid w:val="009645F0"/>
    <w:rsid w:val="0096554B"/>
    <w:rsid w:val="00973634"/>
    <w:rsid w:val="00981132"/>
    <w:rsid w:val="00986D74"/>
    <w:rsid w:val="0099175A"/>
    <w:rsid w:val="009A1708"/>
    <w:rsid w:val="009B21CE"/>
    <w:rsid w:val="009B3A78"/>
    <w:rsid w:val="009B71B8"/>
    <w:rsid w:val="009C1E7B"/>
    <w:rsid w:val="009C6298"/>
    <w:rsid w:val="009C72DD"/>
    <w:rsid w:val="009D19B0"/>
    <w:rsid w:val="009D46C6"/>
    <w:rsid w:val="009E031F"/>
    <w:rsid w:val="009F090C"/>
    <w:rsid w:val="009F36EC"/>
    <w:rsid w:val="009F769F"/>
    <w:rsid w:val="00A020F7"/>
    <w:rsid w:val="00A06C10"/>
    <w:rsid w:val="00A10176"/>
    <w:rsid w:val="00A107D5"/>
    <w:rsid w:val="00A20AF0"/>
    <w:rsid w:val="00A21D19"/>
    <w:rsid w:val="00A24051"/>
    <w:rsid w:val="00A3311D"/>
    <w:rsid w:val="00A34981"/>
    <w:rsid w:val="00A3540D"/>
    <w:rsid w:val="00A35802"/>
    <w:rsid w:val="00A55BEB"/>
    <w:rsid w:val="00A61B61"/>
    <w:rsid w:val="00A83C3E"/>
    <w:rsid w:val="00A83F3F"/>
    <w:rsid w:val="00A85D11"/>
    <w:rsid w:val="00A85DDF"/>
    <w:rsid w:val="00A903B8"/>
    <w:rsid w:val="00AA202B"/>
    <w:rsid w:val="00AA430A"/>
    <w:rsid w:val="00AB26C7"/>
    <w:rsid w:val="00AD091B"/>
    <w:rsid w:val="00AD690C"/>
    <w:rsid w:val="00AE29D7"/>
    <w:rsid w:val="00AF0C43"/>
    <w:rsid w:val="00B003A4"/>
    <w:rsid w:val="00B01DE0"/>
    <w:rsid w:val="00B24AEA"/>
    <w:rsid w:val="00B34BBA"/>
    <w:rsid w:val="00B35878"/>
    <w:rsid w:val="00B36E60"/>
    <w:rsid w:val="00B43B7A"/>
    <w:rsid w:val="00B44796"/>
    <w:rsid w:val="00B47CF9"/>
    <w:rsid w:val="00B55ECA"/>
    <w:rsid w:val="00B57173"/>
    <w:rsid w:val="00B610BD"/>
    <w:rsid w:val="00B621AA"/>
    <w:rsid w:val="00B62BD4"/>
    <w:rsid w:val="00B73BF0"/>
    <w:rsid w:val="00B81976"/>
    <w:rsid w:val="00B8376C"/>
    <w:rsid w:val="00B85A26"/>
    <w:rsid w:val="00B87B3D"/>
    <w:rsid w:val="00BA7202"/>
    <w:rsid w:val="00BC1418"/>
    <w:rsid w:val="00BC2643"/>
    <w:rsid w:val="00BC39E4"/>
    <w:rsid w:val="00BE380A"/>
    <w:rsid w:val="00BE40B4"/>
    <w:rsid w:val="00BE5D67"/>
    <w:rsid w:val="00BE69A1"/>
    <w:rsid w:val="00BE6BF0"/>
    <w:rsid w:val="00C04AFB"/>
    <w:rsid w:val="00C1155E"/>
    <w:rsid w:val="00C17BFC"/>
    <w:rsid w:val="00C233BE"/>
    <w:rsid w:val="00C32B35"/>
    <w:rsid w:val="00C37768"/>
    <w:rsid w:val="00C406F0"/>
    <w:rsid w:val="00C470C6"/>
    <w:rsid w:val="00C47EF2"/>
    <w:rsid w:val="00C52243"/>
    <w:rsid w:val="00C52B5D"/>
    <w:rsid w:val="00C52D28"/>
    <w:rsid w:val="00C57EB7"/>
    <w:rsid w:val="00C60C1C"/>
    <w:rsid w:val="00C70CAB"/>
    <w:rsid w:val="00C73BC3"/>
    <w:rsid w:val="00C8582F"/>
    <w:rsid w:val="00C9497D"/>
    <w:rsid w:val="00C9741D"/>
    <w:rsid w:val="00C97FCA"/>
    <w:rsid w:val="00CA3D1F"/>
    <w:rsid w:val="00CB0121"/>
    <w:rsid w:val="00CB0BEC"/>
    <w:rsid w:val="00CD09E8"/>
    <w:rsid w:val="00D06063"/>
    <w:rsid w:val="00D11066"/>
    <w:rsid w:val="00D17F0E"/>
    <w:rsid w:val="00D22E22"/>
    <w:rsid w:val="00D23B04"/>
    <w:rsid w:val="00D30AEF"/>
    <w:rsid w:val="00D426FF"/>
    <w:rsid w:val="00D435C0"/>
    <w:rsid w:val="00D534A5"/>
    <w:rsid w:val="00D559FB"/>
    <w:rsid w:val="00D620FC"/>
    <w:rsid w:val="00D73CF0"/>
    <w:rsid w:val="00D94528"/>
    <w:rsid w:val="00D96BF0"/>
    <w:rsid w:val="00D976DF"/>
    <w:rsid w:val="00DA0B11"/>
    <w:rsid w:val="00DB2CC8"/>
    <w:rsid w:val="00DC13DA"/>
    <w:rsid w:val="00DC7A86"/>
    <w:rsid w:val="00DE1747"/>
    <w:rsid w:val="00DE325E"/>
    <w:rsid w:val="00E11ABA"/>
    <w:rsid w:val="00E17FE9"/>
    <w:rsid w:val="00E26242"/>
    <w:rsid w:val="00E274EB"/>
    <w:rsid w:val="00E30E6F"/>
    <w:rsid w:val="00E42701"/>
    <w:rsid w:val="00E45DFE"/>
    <w:rsid w:val="00E57AEC"/>
    <w:rsid w:val="00E65469"/>
    <w:rsid w:val="00E65820"/>
    <w:rsid w:val="00E677C2"/>
    <w:rsid w:val="00E70752"/>
    <w:rsid w:val="00E73E04"/>
    <w:rsid w:val="00E751EB"/>
    <w:rsid w:val="00E7776F"/>
    <w:rsid w:val="00E91067"/>
    <w:rsid w:val="00EA49E3"/>
    <w:rsid w:val="00EB18D1"/>
    <w:rsid w:val="00EB56BA"/>
    <w:rsid w:val="00EB6AD7"/>
    <w:rsid w:val="00EC3E3A"/>
    <w:rsid w:val="00EC49C6"/>
    <w:rsid w:val="00EC4F88"/>
    <w:rsid w:val="00EC509F"/>
    <w:rsid w:val="00EC5ED4"/>
    <w:rsid w:val="00EC5F3B"/>
    <w:rsid w:val="00ED14D0"/>
    <w:rsid w:val="00ED4C58"/>
    <w:rsid w:val="00ED5F48"/>
    <w:rsid w:val="00EF04B5"/>
    <w:rsid w:val="00F028BD"/>
    <w:rsid w:val="00F1604F"/>
    <w:rsid w:val="00F17522"/>
    <w:rsid w:val="00F36492"/>
    <w:rsid w:val="00F4284C"/>
    <w:rsid w:val="00F466B3"/>
    <w:rsid w:val="00F47A86"/>
    <w:rsid w:val="00F52010"/>
    <w:rsid w:val="00F5235E"/>
    <w:rsid w:val="00F54350"/>
    <w:rsid w:val="00F54D50"/>
    <w:rsid w:val="00F5720C"/>
    <w:rsid w:val="00F641DA"/>
    <w:rsid w:val="00F65BC4"/>
    <w:rsid w:val="00F81E14"/>
    <w:rsid w:val="00FA4F94"/>
    <w:rsid w:val="00FA7EC6"/>
    <w:rsid w:val="00FC1E5C"/>
    <w:rsid w:val="00FC670C"/>
    <w:rsid w:val="00FC6760"/>
    <w:rsid w:val="00FC7AB5"/>
    <w:rsid w:val="00FD087C"/>
    <w:rsid w:val="00FD2AC6"/>
    <w:rsid w:val="00FD3698"/>
    <w:rsid w:val="00FD402E"/>
    <w:rsid w:val="00FD70E0"/>
    <w:rsid w:val="00FE0699"/>
    <w:rsid w:val="00FE0D79"/>
    <w:rsid w:val="00FE3C5B"/>
    <w:rsid w:val="00FF061E"/>
    <w:rsid w:val="00FF42DC"/>
    <w:rsid w:val="00FF5A50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E704"/>
  <w15:docId w15:val="{6C6A20C1-E1E8-44AF-8442-B4E9300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30"/>
    <w:pPr>
      <w:ind w:left="720"/>
      <w:contextualSpacing/>
    </w:pPr>
  </w:style>
  <w:style w:type="paragraph" w:customStyle="1" w:styleId="a4">
    <w:name w:val="Сноска"/>
    <w:basedOn w:val="a5"/>
    <w:link w:val="a6"/>
    <w:uiPriority w:val="99"/>
    <w:rsid w:val="006F1B16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6">
    <w:name w:val="Сноска_"/>
    <w:link w:val="a4"/>
    <w:uiPriority w:val="99"/>
    <w:locked/>
    <w:rsid w:val="006F1B16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styleId="a5">
    <w:name w:val="Body Text"/>
    <w:basedOn w:val="a"/>
    <w:link w:val="a7"/>
    <w:uiPriority w:val="99"/>
    <w:semiHidden/>
    <w:unhideWhenUsed/>
    <w:rsid w:val="006F1B1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F1B16"/>
  </w:style>
  <w:style w:type="character" w:styleId="a8">
    <w:name w:val="Hyperlink"/>
    <w:basedOn w:val="a0"/>
    <w:uiPriority w:val="99"/>
    <w:unhideWhenUsed/>
    <w:rsid w:val="005A0C1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F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90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20FF"/>
  </w:style>
  <w:style w:type="paragraph" w:styleId="ae">
    <w:name w:val="footer"/>
    <w:basedOn w:val="a"/>
    <w:link w:val="af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20FF"/>
  </w:style>
  <w:style w:type="character" w:styleId="af0">
    <w:name w:val="FollowedHyperlink"/>
    <w:basedOn w:val="a0"/>
    <w:uiPriority w:val="99"/>
    <w:semiHidden/>
    <w:unhideWhenUsed/>
    <w:rsid w:val="00F65BC4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1B30"/>
    <w:rPr>
      <w:color w:val="605E5C"/>
      <w:shd w:val="clear" w:color="auto" w:fill="E1DFDD"/>
    </w:rPr>
  </w:style>
  <w:style w:type="paragraph" w:customStyle="1" w:styleId="newncpi0">
    <w:name w:val="newncpi0"/>
    <w:basedOn w:val="a"/>
    <w:rsid w:val="00243AF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AD09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Заголовок Знак"/>
    <w:basedOn w:val="a0"/>
    <w:link w:val="af1"/>
    <w:rsid w:val="00AD091B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9414A6"/>
  </w:style>
  <w:style w:type="character" w:styleId="af3">
    <w:name w:val="Unresolved Mention"/>
    <w:basedOn w:val="a0"/>
    <w:uiPriority w:val="99"/>
    <w:semiHidden/>
    <w:unhideWhenUsed/>
    <w:rsid w:val="00F54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18" Type="http://schemas.openxmlformats.org/officeDocument/2006/relationships/hyperlink" Target="https://adu.by/ru/uchitelyu/profilnye-klassy-sportivno-pedagogicheskoj-napravlennosti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porteducation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porteducation.by/%D0%B4%D0%BE%D0%BA%D1%83%D0%BC%D0%B5%D0%BD%D1%82%D1%8B/metodicheskij-kompleks.html" TargetMode="External"/><Relationship Id="rId20" Type="http://schemas.openxmlformats.org/officeDocument/2006/relationships/hyperlink" Target="http://www.sporteducation.by/%D0%B4%D0%BE%D0%BA%D1%83%D0%BC%D0%B5%D0%BD%D1%82%D1%8B/metodicheskij-komplek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2-2023-uchebnyj-god/obshchee-srednee-obrazovanie-2022-2023/304-uchebnye-predmety-v-xi-klassy-2022-2023/3824-fizicheskaya-kul-tura-i-zdorov-e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porteducation.by" TargetMode="External"/><Relationship Id="rId23" Type="http://schemas.openxmlformats.org/officeDocument/2006/relationships/hyperlink" Target="http://www.sporteducation.by" TargetMode="External"/><Relationship Id="rId10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19" Type="http://schemas.openxmlformats.org/officeDocument/2006/relationships/hyperlink" Target="http://www.sporteducation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homepage/obrazovatelnyj-protsess-2022-2023-uchebnyj-god/obshchee-srednee-obrazovanie-2022-2023/304-uchebnye-predmety-v-xi-klassy-2022-2023/3824-fizicheskaya-kul-tura-i-zdorov-e.html" TargetMode="External"/><Relationship Id="rId22" Type="http://schemas.openxmlformats.org/officeDocument/2006/relationships/hyperlink" Target="http://www.sporteducation.by/%D0%B4%D0%BE%D0%BA%D1%83%D0%BC%D0%B5%D0%BD%D1%82%D1%8B/metodicheskij-komplek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A89B-7B70-4CDC-A0BB-D3218DA1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5068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16</cp:revision>
  <cp:lastPrinted>2022-07-19T08:01:00Z</cp:lastPrinted>
  <dcterms:created xsi:type="dcterms:W3CDTF">2022-07-12T14:26:00Z</dcterms:created>
  <dcterms:modified xsi:type="dcterms:W3CDTF">2022-07-27T13:21:00Z</dcterms:modified>
</cp:coreProperties>
</file>