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Style w:val="a4"/>
          <w:rFonts w:ascii="Comic Sans MS" w:hAnsi="Comic Sans MS" w:cs="Tahoma"/>
          <w:color w:val="0000CD"/>
          <w:sz w:val="28"/>
          <w:szCs w:val="28"/>
          <w:u w:val="single"/>
        </w:rPr>
        <w:t>Правила поведения в процессе общения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Style w:val="a4"/>
          <w:rFonts w:ascii="Comic Sans MS" w:hAnsi="Comic Sans MS" w:cs="Tahoma"/>
          <w:color w:val="0000CD"/>
          <w:sz w:val="28"/>
          <w:szCs w:val="28"/>
          <w:u w:val="single"/>
        </w:rPr>
        <w:t>с детьми.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Tahoma" w:hAnsi="Tahoma" w:cs="Tahoma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276475" cy="2981325"/>
            <wp:effectExtent l="19050" t="0" r="9525" b="0"/>
            <wp:wrapSquare wrapText="bothSides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D40">
        <w:rPr>
          <w:rFonts w:ascii="Comic Sans MS" w:hAnsi="Comic Sans MS" w:cs="Tahoma"/>
          <w:color w:val="111111"/>
          <w:sz w:val="28"/>
          <w:szCs w:val="28"/>
        </w:rPr>
        <w:t>1.Дайте понять вашему ребенку, что вы его принимаете таким, какой он есть.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2.Помните, что каждое ваше слово, мимика, жесты, интонация, громкость голоса несут ребенку сообщение </w:t>
      </w:r>
      <w:proofErr w:type="gramStart"/>
      <w:r w:rsidRPr="00782D40">
        <w:rPr>
          <w:rFonts w:ascii="Comic Sans MS" w:hAnsi="Comic Sans MS" w:cs="Tahoma"/>
          <w:color w:val="111111"/>
          <w:sz w:val="28"/>
          <w:szCs w:val="28"/>
        </w:rPr>
        <w:t>о</w:t>
      </w:r>
      <w:proofErr w:type="gramEnd"/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 </w:t>
      </w:r>
      <w:proofErr w:type="gramStart"/>
      <w:r w:rsidRPr="00782D40">
        <w:rPr>
          <w:rFonts w:ascii="Comic Sans MS" w:hAnsi="Comic Sans MS" w:cs="Tahoma"/>
          <w:color w:val="111111"/>
          <w:sz w:val="28"/>
          <w:szCs w:val="28"/>
        </w:rPr>
        <w:t>его</w:t>
      </w:r>
      <w:proofErr w:type="gramEnd"/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 </w:t>
      </w:r>
      <w:proofErr w:type="spellStart"/>
      <w:r w:rsidRPr="00782D40">
        <w:rPr>
          <w:rFonts w:ascii="Comic Sans MS" w:hAnsi="Comic Sans MS" w:cs="Tahoma"/>
          <w:color w:val="111111"/>
          <w:sz w:val="28"/>
          <w:szCs w:val="28"/>
        </w:rPr>
        <w:t>самоценности</w:t>
      </w:r>
      <w:proofErr w:type="spellEnd"/>
      <w:r w:rsidRPr="00782D40">
        <w:rPr>
          <w:rFonts w:ascii="Comic Sans MS" w:hAnsi="Comic Sans MS" w:cs="Tahoma"/>
          <w:color w:val="111111"/>
          <w:sz w:val="28"/>
          <w:szCs w:val="28"/>
        </w:rPr>
        <w:t>. Стремитесь создать у вашего ребенка высокую самооценку, только тогда ваш ребенок будет способен видеть, принимать и уважать вас.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3.Прежде чем начать общаться с вашим ребенком, постарайтесь занять такое положение, чтобы видеть его глаза. В большинстве случаев вам придется садиться на корточки.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4.В общении с ребенком уделяйте большое внимание невербальному (неречевому) общению. Так, вместо того, чтобы категорично сказать слово «нельзя», попробуйте использовать едва заметный жест, взгляд или мимику.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5.Старайтесь </w:t>
      </w:r>
      <w:proofErr w:type="gramStart"/>
      <w:r w:rsidRPr="00782D40">
        <w:rPr>
          <w:rFonts w:ascii="Comic Sans MS" w:hAnsi="Comic Sans MS" w:cs="Tahoma"/>
          <w:color w:val="111111"/>
          <w:sz w:val="28"/>
          <w:szCs w:val="28"/>
        </w:rPr>
        <w:t>высказывать свое отношение</w:t>
      </w:r>
      <w:proofErr w:type="gramEnd"/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 к поведению ребенка без лишних объяснений и нравоучений. Выберите правильное, своевременное обращение к нему.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6.Стремитесь проявлять полную заинтересованность к ребенку в  процессе общения. Подчеркивайте это кивком, восклицаниями. Слушая его, не отвлекайтесь. Сконцентрируйте на нем все внимание. Представляйте ему время для высказывания, не торопите его и не подчеркивайте своим внешним видом, что это уже вам неинтересно.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7.Не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 Сказав: «</w:t>
      </w:r>
      <w:proofErr w:type="spellStart"/>
      <w:r w:rsidRPr="00782D40">
        <w:rPr>
          <w:rFonts w:ascii="Comic Sans MS" w:hAnsi="Comic Sans MS" w:cs="Tahoma"/>
          <w:color w:val="111111"/>
          <w:sz w:val="28"/>
          <w:szCs w:val="28"/>
        </w:rPr>
        <w:t>Дурачок</w:t>
      </w:r>
      <w:proofErr w:type="spellEnd"/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 ты мой» — исправьтесь: «В тебе все прекрасно».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782D40">
        <w:rPr>
          <w:rFonts w:ascii="Comic Sans MS" w:hAnsi="Comic Sans MS" w:cs="Tahoma"/>
          <w:color w:val="111111"/>
          <w:sz w:val="28"/>
          <w:szCs w:val="28"/>
        </w:rPr>
        <w:lastRenderedPageBreak/>
        <w:t>8.В общении с детьми помните, что ребенок имеет право голоса в решений какой-либо проблемы.</w:t>
      </w:r>
      <w:proofErr w:type="gramEnd"/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 Поэтому старайтесь советоваться с ним, а не принимайте решение только сами.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9.Соблюдайте принцип равенства и сотрудничества с детьми.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10.Не допускайте, чтобы ваш ребенок находился наедине со своими переживаниями.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11.Используйте разнообразные речевые формулы (прощания приветствия, благодарности) в общении с детьми. Не забывайте утром поприветствовать ребенка,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>12.Старайтесь адекватно реагировать на проступки детей: постарайтесь понять ребенка и выяснить, что же явилось побудительным мотивом для его действий? Спросите его о том, что произошло, попытайтесь вникнуть в его переживания</w:t>
      </w:r>
    </w:p>
    <w:p w:rsidR="00782D40" w:rsidRPr="00782D40" w:rsidRDefault="00782D40" w:rsidP="00782D4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2D40">
        <w:rPr>
          <w:rFonts w:ascii="Comic Sans MS" w:hAnsi="Comic Sans MS" w:cs="Tahoma"/>
          <w:color w:val="111111"/>
          <w:sz w:val="28"/>
          <w:szCs w:val="28"/>
        </w:rPr>
        <w:t xml:space="preserve">В общении с детьми старайтесь применять «Правило шести </w:t>
      </w:r>
      <w:proofErr w:type="gramStart"/>
      <w:r w:rsidRPr="00782D40">
        <w:rPr>
          <w:rFonts w:ascii="Comic Sans MS" w:hAnsi="Comic Sans MS" w:cs="Tahoma"/>
          <w:color w:val="111111"/>
          <w:sz w:val="28"/>
          <w:szCs w:val="28"/>
        </w:rPr>
        <w:t>П</w:t>
      </w:r>
      <w:proofErr w:type="gramEnd"/>
      <w:r w:rsidRPr="00782D40">
        <w:rPr>
          <w:rFonts w:ascii="Comic Sans MS" w:hAnsi="Comic Sans MS" w:cs="Tahoma"/>
          <w:color w:val="111111"/>
          <w:sz w:val="28"/>
          <w:szCs w:val="28"/>
        </w:rPr>
        <w:t>» - принятие, понимание, поддержка, помощь, признание, прощение.</w:t>
      </w:r>
    </w:p>
    <w:p w:rsidR="008E6863" w:rsidRPr="00782D40" w:rsidRDefault="008E6863">
      <w:pPr>
        <w:rPr>
          <w:sz w:val="28"/>
          <w:szCs w:val="28"/>
        </w:rPr>
      </w:pPr>
    </w:p>
    <w:sectPr w:rsidR="008E6863" w:rsidRPr="00782D40" w:rsidSect="008E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40"/>
    <w:rsid w:val="00782D40"/>
    <w:rsid w:val="008E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D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2016-04-27T18:16:00Z</dcterms:created>
  <dcterms:modified xsi:type="dcterms:W3CDTF">2016-04-27T18:16:00Z</dcterms:modified>
</cp:coreProperties>
</file>