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FD" w:rsidRDefault="004850FD" w:rsidP="004850F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850FD" w:rsidRDefault="004850FD" w:rsidP="004850FD">
      <w:pPr>
        <w:pStyle w:val="newncpi"/>
        <w:ind w:firstLine="0"/>
        <w:jc w:val="center"/>
      </w:pPr>
      <w:r>
        <w:rPr>
          <w:rStyle w:val="datepr"/>
        </w:rPr>
        <w:t>27 ноября 2012 г.</w:t>
      </w:r>
      <w:r>
        <w:rPr>
          <w:rStyle w:val="number"/>
        </w:rPr>
        <w:t xml:space="preserve"> № 133</w:t>
      </w:r>
    </w:p>
    <w:p w:rsidR="004850FD" w:rsidRDefault="004850FD" w:rsidP="004850FD">
      <w:pPr>
        <w:pStyle w:val="title"/>
      </w:pPr>
      <w:r>
        <w:t>Об утверждении учебной программы дошкольного образования</w:t>
      </w:r>
    </w:p>
    <w:p w:rsidR="004850FD" w:rsidRDefault="004850FD" w:rsidP="004850FD">
      <w:pPr>
        <w:pStyle w:val="title"/>
      </w:pPr>
    </w:p>
    <w:tbl>
      <w:tblPr>
        <w:tblpPr w:leftFromText="180" w:rightFromText="180" w:vertAnchor="text" w:horzAnchor="margin" w:tblpY="136"/>
        <w:tblW w:w="5000" w:type="pct"/>
        <w:tblLook w:val="0000" w:firstRow="0" w:lastRow="0" w:firstColumn="0" w:lastColumn="0" w:noHBand="0" w:noVBand="0"/>
      </w:tblPr>
      <w:tblGrid>
        <w:gridCol w:w="7025"/>
        <w:gridCol w:w="2342"/>
      </w:tblGrid>
      <w:tr w:rsidR="004850FD" w:rsidTr="004850F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0FD" w:rsidRDefault="004850FD" w:rsidP="004850F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50FD" w:rsidRDefault="004850FD" w:rsidP="004850FD">
            <w:pPr>
              <w:pStyle w:val="append1"/>
            </w:pPr>
            <w:r>
              <w:t>Приложение 4</w:t>
            </w:r>
          </w:p>
        </w:tc>
      </w:tr>
    </w:tbl>
    <w:p w:rsidR="004850FD" w:rsidRDefault="004850FD" w:rsidP="004850FD">
      <w:pPr>
        <w:pStyle w:val="title"/>
      </w:pPr>
      <w:bookmarkStart w:id="0" w:name="_GoBack"/>
      <w:bookmarkEnd w:id="0"/>
    </w:p>
    <w:p w:rsidR="004850FD" w:rsidRDefault="004850FD" w:rsidP="004850FD">
      <w:pPr>
        <w:pStyle w:val="titlep"/>
      </w:pPr>
      <w:r>
        <w:t>Образовательная область: ИСКУССТВО</w:t>
      </w:r>
    </w:p>
    <w:p w:rsidR="004850FD" w:rsidRDefault="004850FD" w:rsidP="004850FD">
      <w:pPr>
        <w:pStyle w:val="nonumheader"/>
      </w:pPr>
      <w:r>
        <w:t>ХОРЕОГРАФИЯ</w:t>
      </w:r>
    </w:p>
    <w:p w:rsidR="004850FD" w:rsidRDefault="004850FD" w:rsidP="004850FD">
      <w:pPr>
        <w:pStyle w:val="nonumheader"/>
      </w:pPr>
      <w:r>
        <w:t>Средняя группа</w:t>
      </w:r>
      <w:r>
        <w:br/>
      </w:r>
      <w:r>
        <w:rPr>
          <w:i/>
          <w:iCs/>
        </w:rPr>
        <w:t>(от четырех до пяти лет)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Цель:</w:t>
      </w:r>
      <w:r>
        <w:rPr>
          <w:i/>
          <w:iCs/>
        </w:rPr>
        <w:t xml:space="preserve"> </w:t>
      </w:r>
      <w:r>
        <w:t>развитие личности ребенка, его музыкально-двигательных способностей в процессе приобщения к различным видам хореографического искусства (народному, классическому, бальному, современному танцам, ритмопластике).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Задачи:</w:t>
      </w:r>
    </w:p>
    <w:p w:rsidR="004850FD" w:rsidRDefault="004850FD" w:rsidP="004850FD">
      <w:pPr>
        <w:pStyle w:val="newncpi"/>
      </w:pPr>
      <w:r>
        <w:t>обогащать дошкольников новыми впечатлениями и представлениями о танцевальной музыке разных жанров, танцевальных движениях, характерных для народных, бальных и современных танцев;</w:t>
      </w:r>
    </w:p>
    <w:p w:rsidR="004850FD" w:rsidRDefault="004850FD" w:rsidP="004850FD">
      <w:pPr>
        <w:pStyle w:val="newncpi"/>
      </w:pPr>
      <w:proofErr w:type="gramStart"/>
      <w:r>
        <w:t>развивать музыкально-двигательные способности: увлеченность движением под музыку; непосредственную, искреннюю передачу игрового образа с помощью имитационных, естественных движений, соответствующих различному характеру музыки и сюжету музыкального этюда, сказки; произвольность движений, способность подчинять их разнообразному ритму музыки, «укладывать» во времени и пространстве, проявляя при этом быструю реакцию; пластичность, гибкость; инициативность, находчивость; ритмичность движений;</w:t>
      </w:r>
      <w:proofErr w:type="gramEnd"/>
    </w:p>
    <w:p w:rsidR="004850FD" w:rsidRDefault="004850FD" w:rsidP="004850FD">
      <w:pPr>
        <w:pStyle w:val="newncpi"/>
      </w:pPr>
      <w:r>
        <w:t>совершенствовать исполнительское мастерство детей в движении по одному, в парах, в хороводах;</w:t>
      </w:r>
    </w:p>
    <w:p w:rsidR="004850FD" w:rsidRDefault="004850FD" w:rsidP="004850FD">
      <w:pPr>
        <w:pStyle w:val="newncpi"/>
      </w:pPr>
      <w:r>
        <w:t>стимулировать стремление к творческому самовыражению, проявлению творческой инициативы, творческого музыкального воображения в процессе сочинения танцевальных импровизаций по сказкам, ритмопластических этюдов, танцев с использованием ритмопластики;</w:t>
      </w:r>
    </w:p>
    <w:p w:rsidR="004850FD" w:rsidRDefault="004850FD" w:rsidP="004850FD">
      <w:pPr>
        <w:pStyle w:val="newncpi"/>
      </w:pPr>
      <w:r>
        <w:t>учить детей общаться посредством танца;</w:t>
      </w:r>
    </w:p>
    <w:p w:rsidR="004850FD" w:rsidRDefault="004850FD" w:rsidP="004850FD">
      <w:pPr>
        <w:pStyle w:val="newncpi"/>
      </w:pPr>
      <w:r>
        <w:t xml:space="preserve">познакомить детей с позициями рук и ног, характерными для </w:t>
      </w:r>
      <w:proofErr w:type="gramStart"/>
      <w:r>
        <w:t>народного</w:t>
      </w:r>
      <w:proofErr w:type="gramEnd"/>
      <w:r>
        <w:t>, бального, классического танцев, упражнениями с использованием различных позиций рук и ног; основными движениями в народном, классическом, бальном танцах;</w:t>
      </w:r>
    </w:p>
    <w:p w:rsidR="004850FD" w:rsidRDefault="004850FD" w:rsidP="004850FD">
      <w:pPr>
        <w:pStyle w:val="newncpi"/>
      </w:pPr>
      <w:r>
        <w:t>совершенствовать ранее разученные и учить новые танцевальные движения;</w:t>
      </w:r>
    </w:p>
    <w:p w:rsidR="004850FD" w:rsidRDefault="004850FD" w:rsidP="004850FD">
      <w:pPr>
        <w:pStyle w:val="newncpi"/>
      </w:pPr>
      <w:r>
        <w:t>познакомить с элементами ритмопластики и современного танца;</w:t>
      </w:r>
    </w:p>
    <w:p w:rsidR="004850FD" w:rsidRDefault="004850FD" w:rsidP="004850FD">
      <w:pPr>
        <w:pStyle w:val="newncpi"/>
      </w:pPr>
      <w:r>
        <w:t>учить исполнять образно-хореографические композиции, танцы с куклами (другими предметами).</w:t>
      </w:r>
    </w:p>
    <w:p w:rsidR="004850FD" w:rsidRDefault="004850FD" w:rsidP="004850FD">
      <w:pPr>
        <w:pStyle w:val="newncpi"/>
      </w:pPr>
      <w:r>
        <w:t> </w:t>
      </w:r>
    </w:p>
    <w:p w:rsidR="004850FD" w:rsidRDefault="004850FD" w:rsidP="004850FD">
      <w:pPr>
        <w:pStyle w:val="newncpi0"/>
        <w:jc w:val="center"/>
      </w:pPr>
      <w:r>
        <w:t>СОДЕРЖАНИЕ</w:t>
      </w:r>
    </w:p>
    <w:p w:rsidR="004850FD" w:rsidRDefault="004850FD" w:rsidP="004850FD">
      <w:pPr>
        <w:pStyle w:val="nonumheader"/>
      </w:pPr>
      <w:r>
        <w:t>Элементы народного танца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lastRenderedPageBreak/>
        <w:t>Позиции рук и ног</w:t>
      </w:r>
      <w:r>
        <w:t xml:space="preserve"> в народном танце.</w:t>
      </w:r>
    </w:p>
    <w:p w:rsidR="004850FD" w:rsidRDefault="004850FD" w:rsidP="004850FD">
      <w:pPr>
        <w:pStyle w:val="newncpi"/>
      </w:pPr>
      <w:proofErr w:type="gramStart"/>
      <w:r>
        <w:rPr>
          <w:b/>
          <w:bCs/>
          <w:i/>
          <w:iCs/>
        </w:rPr>
        <w:t>Танцевальные движения</w:t>
      </w:r>
      <w:r>
        <w:t xml:space="preserve"> в народном танце: притопы, три притопа вправо, влево, на месте, два шага и три притопа на месте; покачивание корпуса с пружинкой; подскок врассыпную, по кругу, по одному, в паре; </w:t>
      </w:r>
      <w:proofErr w:type="spellStart"/>
      <w:r>
        <w:t>топотушки</w:t>
      </w:r>
      <w:proofErr w:type="spellEnd"/>
      <w:r>
        <w:t xml:space="preserve"> на месте, в движении, вправо, влево; приставной шаг с пружинкой; кружение при ходьбе, беге; боковой галоп; </w:t>
      </w:r>
      <w:proofErr w:type="spellStart"/>
      <w:r>
        <w:t>ковырялочка</w:t>
      </w:r>
      <w:proofErr w:type="spellEnd"/>
      <w:r>
        <w:t xml:space="preserve"> прямо, вправо, влево;</w:t>
      </w:r>
      <w:proofErr w:type="gramEnd"/>
      <w:r>
        <w:t xml:space="preserve"> </w:t>
      </w:r>
      <w:proofErr w:type="gramStart"/>
      <w:r>
        <w:t xml:space="preserve">подскок с кружением вправо, влево, по одному, в паре; подскок с притопом на месте; переменный шаг; присядка; приставной шаг; </w:t>
      </w:r>
      <w:proofErr w:type="spellStart"/>
      <w:r>
        <w:t>моталочка</w:t>
      </w:r>
      <w:proofErr w:type="spellEnd"/>
      <w:r>
        <w:t xml:space="preserve"> вперед, назад, вправо, влево; выведение броском на подскоке поочередно носка, пятки; </w:t>
      </w:r>
      <w:proofErr w:type="spellStart"/>
      <w:r>
        <w:t>ковырялочка</w:t>
      </w:r>
      <w:proofErr w:type="spellEnd"/>
      <w:r>
        <w:t xml:space="preserve"> на подскоке и три притопа; хороводный шаг: кружение подскоком, кружение </w:t>
      </w:r>
      <w:proofErr w:type="spellStart"/>
      <w:r>
        <w:t>припаданием</w:t>
      </w:r>
      <w:proofErr w:type="spellEnd"/>
      <w:r>
        <w:t>, кружение прыжками в присесте;</w:t>
      </w:r>
      <w:proofErr w:type="gramEnd"/>
      <w:r>
        <w:t xml:space="preserve"> сужение и расширение круга с различными движениями: </w:t>
      </w:r>
      <w:proofErr w:type="spellStart"/>
      <w:r>
        <w:t>топотушками</w:t>
      </w:r>
      <w:proofErr w:type="spellEnd"/>
      <w:r>
        <w:t>, пружинистым шагом, боковым галопом и др.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Упражнения и игры</w:t>
      </w:r>
      <w:r>
        <w:t xml:space="preserve"> с использованием танцевальных движений, характерных для народного танца.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Хороводы. Хороводы и танцы</w:t>
      </w:r>
      <w:r>
        <w:t xml:space="preserve"> по сказкам: </w:t>
      </w:r>
      <w:proofErr w:type="gramStart"/>
      <w:r>
        <w:t>«Колобок» («Танец Деда и Бабки», «Танец Колобка», «Танец Медведя», «Танец Лисы» и др.); «Теремок» («Танец Мышки», «Танец Мышки и Лягушки», «Хоровод Мышки, Лягушки, Зайца, Волка и Лисы» и др.); «</w:t>
      </w:r>
      <w:proofErr w:type="spellStart"/>
      <w:r>
        <w:t>Заюшкина</w:t>
      </w:r>
      <w:proofErr w:type="spellEnd"/>
      <w:r>
        <w:t xml:space="preserve"> избушка» («Танец Зайчика», «Танец Волка», «Танец Медведя», «Танец Петушка», «Танец Зайчика и Петушка», «Хоровод зверей» и др.); «Волк и семеро козлят» («Танец Козы», «Хоровод козлят», «Танец Волка» и др.);</w:t>
      </w:r>
      <w:proofErr w:type="gramEnd"/>
      <w:r>
        <w:t xml:space="preserve"> «Коза-дереза» («Танец Козы», «Танец Деда и Бабки» и др.).</w:t>
      </w:r>
    </w:p>
    <w:p w:rsidR="004850FD" w:rsidRDefault="004850FD" w:rsidP="004850FD">
      <w:pPr>
        <w:pStyle w:val="newncpi"/>
      </w:pPr>
      <w:r>
        <w:rPr>
          <w:i/>
          <w:iCs/>
        </w:rPr>
        <w:t xml:space="preserve">Время, отведенное на изучение содержания: </w:t>
      </w:r>
      <w:r>
        <w:t>11 учебных часов.</w:t>
      </w:r>
    </w:p>
    <w:p w:rsidR="004850FD" w:rsidRDefault="004850FD" w:rsidP="004850FD">
      <w:pPr>
        <w:pStyle w:val="nonumheader"/>
      </w:pPr>
      <w:r>
        <w:t>Элементы классического танца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Постановка корпуса. Позиции рук и ног</w:t>
      </w:r>
      <w:r>
        <w:t xml:space="preserve"> в классическом танце.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Упражнения и игры</w:t>
      </w:r>
      <w:r>
        <w:t xml:space="preserve"> с использованием позиций рук и ног: «Кукла танцует», «Цветок». Упражнения и игры с использованием позиций рук: «Держим шарик», «Цветок». </w:t>
      </w:r>
      <w:proofErr w:type="gramStart"/>
      <w:r>
        <w:t>Упражнения и игры с использованием позиций ног: первая позиция – «Дерево», «Светофор», «Поссорились»; вторая позиция – «Неваляшка», «Широкая дорожка»; третья позиция – «Елочка»; четвертая позиция – «Ручеек»; пятая позиция – «Крестики»; шестая позиция – «Подружились».</w:t>
      </w:r>
      <w:proofErr w:type="gramEnd"/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Танцевальные движения</w:t>
      </w:r>
      <w:r>
        <w:t xml:space="preserve"> в классическом танце: </w:t>
      </w:r>
      <w:proofErr w:type="spellStart"/>
      <w:r>
        <w:t>деми</w:t>
      </w:r>
      <w:proofErr w:type="spellEnd"/>
      <w:r>
        <w:t xml:space="preserve"> </w:t>
      </w:r>
      <w:proofErr w:type="gramStart"/>
      <w:r>
        <w:t>плие</w:t>
      </w:r>
      <w:proofErr w:type="gramEnd"/>
      <w:r>
        <w:t xml:space="preserve">, плие, </w:t>
      </w:r>
      <w:proofErr w:type="spellStart"/>
      <w:r>
        <w:t>релеве</w:t>
      </w:r>
      <w:proofErr w:type="spellEnd"/>
      <w:r>
        <w:t>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Упражнения и игры</w:t>
      </w:r>
      <w:r>
        <w:t xml:space="preserve"> с использованием танцевальных движений: </w:t>
      </w:r>
      <w:proofErr w:type="spellStart"/>
      <w:r>
        <w:t>деми</w:t>
      </w:r>
      <w:proofErr w:type="spellEnd"/>
      <w:r>
        <w:t xml:space="preserve"> плие – «Качели», «Пружинка»; плие – «</w:t>
      </w:r>
      <w:proofErr w:type="gramStart"/>
      <w:r>
        <w:t>Большие–маленькие</w:t>
      </w:r>
      <w:proofErr w:type="gramEnd"/>
      <w:r>
        <w:t xml:space="preserve">»; </w:t>
      </w:r>
      <w:proofErr w:type="spellStart"/>
      <w:r>
        <w:t>релеве</w:t>
      </w:r>
      <w:proofErr w:type="spellEnd"/>
      <w:r>
        <w:t> – «Вверх-вниз», «Мячик».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Образно-хореографические композиции:</w:t>
      </w:r>
      <w:r>
        <w:rPr>
          <w:i/>
          <w:iCs/>
        </w:rPr>
        <w:t xml:space="preserve"> </w:t>
      </w:r>
      <w:r>
        <w:t>«Кукла», «Цветы», «Бабочки».</w:t>
      </w:r>
    </w:p>
    <w:p w:rsidR="004850FD" w:rsidRDefault="004850FD" w:rsidP="004850FD">
      <w:pPr>
        <w:pStyle w:val="newncpi"/>
      </w:pPr>
      <w:r>
        <w:rPr>
          <w:i/>
          <w:iCs/>
        </w:rPr>
        <w:t xml:space="preserve">Время, отведенное на изучение содержания: </w:t>
      </w:r>
      <w:r>
        <w:t>7 учебных часов.</w:t>
      </w:r>
    </w:p>
    <w:p w:rsidR="004850FD" w:rsidRDefault="004850FD" w:rsidP="004850FD">
      <w:pPr>
        <w:pStyle w:val="nonumheader"/>
      </w:pPr>
      <w:r>
        <w:t>Элементы бального танца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Основные элементы</w:t>
      </w:r>
      <w:r>
        <w:t>, характерные для бального танца: поклоны, танцевальный шаг па марше.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Упражнения и игры</w:t>
      </w:r>
      <w:r>
        <w:t xml:space="preserve"> с использованием элементов бального танца. Упражнения и игры с использованием поклонов и танцевального шага па марше: «Балерина», «Куклы». Игры и упражнения с использованием танцевального шага па марше: «Балерина», «Стрелки на часах», «Иголки на елке».</w:t>
      </w:r>
    </w:p>
    <w:p w:rsidR="004850FD" w:rsidRDefault="004850FD" w:rsidP="004850FD">
      <w:pPr>
        <w:pStyle w:val="newncpi"/>
      </w:pPr>
      <w:r>
        <w:rPr>
          <w:i/>
          <w:iCs/>
        </w:rPr>
        <w:t xml:space="preserve">Время, отведенное на изучение содержания: </w:t>
      </w:r>
      <w:r>
        <w:t xml:space="preserve">2 </w:t>
      </w:r>
      <w:proofErr w:type="gramStart"/>
      <w:r>
        <w:t>учебных</w:t>
      </w:r>
      <w:proofErr w:type="gramEnd"/>
      <w:r>
        <w:t xml:space="preserve"> часа.</w:t>
      </w:r>
    </w:p>
    <w:p w:rsidR="004850FD" w:rsidRDefault="004850FD" w:rsidP="004850FD">
      <w:pPr>
        <w:pStyle w:val="nonumheader"/>
      </w:pPr>
      <w:r>
        <w:t>Ритмопластика и элементы современного танца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Танцевальные движения в современном танце:</w:t>
      </w:r>
      <w:r>
        <w:rPr>
          <w:i/>
          <w:iCs/>
        </w:rPr>
        <w:t xml:space="preserve"> </w:t>
      </w:r>
      <w:r>
        <w:t xml:space="preserve">движения головы вперед и назад, из стороны в сторону; круговые и полукруговые вращения головой; поочередные и одновременные подъемы и опускания плеч, движения плечами вперед-назад, движения плеч «раскрытие» и «закрытие», круговые и полукруговые движения плеч, вытягивание </w:t>
      </w:r>
      <w:r>
        <w:lastRenderedPageBreak/>
        <w:t xml:space="preserve">плеч; движения рук типа «фонарики», хлопки с поворотами корпуса вправо-влево; </w:t>
      </w:r>
      <w:proofErr w:type="gramStart"/>
      <w:r>
        <w:t>наклоны корпуса, постепенное или волнообразное приседание, пружинка, наклоны корпуса в сторону с пружинкой; круговые и полукруговые движения бедрами, покачивание бедрами вперед-назад, в сторону; приставной шаг, приставной шаг с пружинкой, кружение; шаг на месте с поочередным и одновременным поднятием носков ног, скользящий приставной шаг, скользящий приставной шаг с пружинкой, с различными движениями рук: поочередным круговым вращением кистей рук;</w:t>
      </w:r>
      <w:proofErr w:type="gramEnd"/>
      <w:r>
        <w:t xml:space="preserve"> вращением рук, согнутых в локтях, вперед и назад типа «моторчик»; вращением рук, согнутых в локтях, вперед и назад типа «моторчик» с поочередным отведением руки в сторону, движением кистей рук из стороны в сторону при согнутых руках в локтях, при постепенном поднятии отведенных в стороны рук вверх и т.д.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Упражнения и игры</w:t>
      </w:r>
      <w:r>
        <w:t xml:space="preserve"> с использованием танцевальных движений, характерных для современного танца.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Образно-хореографические композиции</w:t>
      </w:r>
      <w:r>
        <w:t xml:space="preserve"> «Паровозик», «Стирка» и др.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Танцы к стихотворениям и сказкам:</w:t>
      </w:r>
      <w:r>
        <w:rPr>
          <w:i/>
          <w:iCs/>
        </w:rPr>
        <w:t xml:space="preserve"> </w:t>
      </w:r>
      <w:proofErr w:type="gramStart"/>
      <w:r>
        <w:t>«Кошкин дом» («Танец Кошки», «Танец котят», «Танец гостей» и др.); «Сказка о глупом Мышонке» («Танец мамы Мышки», «Танец Мышонка»); «Муха-Цокотуха» («Танец Мухи», «Танец гостей», «Танец Паука», «Танец Мухи и Комара» и др.); «Гости ходят в огород» («Танец Петуха», «Танец Зайца», «Танец зверей» и др.).</w:t>
      </w:r>
      <w:proofErr w:type="gramEnd"/>
    </w:p>
    <w:p w:rsidR="004850FD" w:rsidRDefault="004850FD" w:rsidP="004850FD">
      <w:pPr>
        <w:pStyle w:val="newncpi"/>
      </w:pPr>
      <w:r>
        <w:rPr>
          <w:i/>
          <w:iCs/>
        </w:rPr>
        <w:t xml:space="preserve">Время, отведенное на изучение содержания: </w:t>
      </w:r>
      <w:r>
        <w:t>8 учебных часов.</w:t>
      </w:r>
    </w:p>
    <w:p w:rsidR="004850FD" w:rsidRDefault="004850FD" w:rsidP="004850FD">
      <w:pPr>
        <w:pStyle w:val="nonumheader"/>
      </w:pPr>
      <w:r>
        <w:t>ХОРЕОГРАФИЯ</w:t>
      </w:r>
    </w:p>
    <w:p w:rsidR="004850FD" w:rsidRDefault="004850FD" w:rsidP="004850FD">
      <w:pPr>
        <w:pStyle w:val="nonumheader"/>
      </w:pPr>
      <w:r>
        <w:t>Старшая группа</w:t>
      </w:r>
      <w:r>
        <w:br/>
      </w:r>
      <w:r>
        <w:rPr>
          <w:i/>
          <w:iCs/>
        </w:rPr>
        <w:t>(от пяти до семи лет)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Цель:</w:t>
      </w:r>
      <w:r>
        <w:rPr>
          <w:i/>
          <w:iCs/>
        </w:rPr>
        <w:t xml:space="preserve"> </w:t>
      </w:r>
      <w:r>
        <w:t>развитие личности ребенка, его музыкально-двигательных способностей в процессе приобщения к различным видам хореографического искусства (народному, классическому, бальному, современному танцам, ритмопластике).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Задачи:</w:t>
      </w:r>
    </w:p>
    <w:p w:rsidR="004850FD" w:rsidRDefault="004850FD" w:rsidP="004850FD">
      <w:pPr>
        <w:pStyle w:val="newncpi"/>
      </w:pPr>
      <w:r>
        <w:t>развивать музыкально-двигательные способности детей;</w:t>
      </w:r>
    </w:p>
    <w:p w:rsidR="004850FD" w:rsidRDefault="004850FD" w:rsidP="004850FD">
      <w:pPr>
        <w:pStyle w:val="newncpi"/>
      </w:pPr>
      <w:r>
        <w:t>знакомить с танцевальными движениями различных народных, классических, бальных, современных танцев, их историей;</w:t>
      </w:r>
    </w:p>
    <w:p w:rsidR="004850FD" w:rsidRDefault="004850FD" w:rsidP="004850FD">
      <w:pPr>
        <w:pStyle w:val="newncpi"/>
      </w:pPr>
      <w:r>
        <w:t>совершенствовать исполнительское мастерство в движении по одному и в парах, стимулировать проявление индивидуальности;</w:t>
      </w:r>
    </w:p>
    <w:p w:rsidR="004850FD" w:rsidRDefault="004850FD" w:rsidP="004850FD">
      <w:pPr>
        <w:pStyle w:val="newncpi"/>
      </w:pPr>
      <w:proofErr w:type="gramStart"/>
      <w:r>
        <w:t>формировать умение передавать особенности характера и музыкально-ритмического рисунка при исполнении различных народных (белорусского, русского, украинского, молдавского, татарского, венгерского, цыганского, польского и т.д.), классических, бальных и современных танцев;</w:t>
      </w:r>
      <w:proofErr w:type="gramEnd"/>
    </w:p>
    <w:p w:rsidR="004850FD" w:rsidRDefault="004850FD" w:rsidP="004850FD">
      <w:pPr>
        <w:pStyle w:val="newncpi"/>
      </w:pPr>
      <w:r>
        <w:t>стимулировать передачу детьми разного эмоционального состояния в танце, хороводе, выразительность и артистизм в процессе исполнения различных танцевальных движений;</w:t>
      </w:r>
    </w:p>
    <w:p w:rsidR="004850FD" w:rsidRDefault="004850FD" w:rsidP="004850FD">
      <w:pPr>
        <w:pStyle w:val="newncpi"/>
      </w:pPr>
      <w:r>
        <w:t>содействовать проявлению творческой инициативы, творческого музыкального воображения;</w:t>
      </w:r>
    </w:p>
    <w:p w:rsidR="004850FD" w:rsidRDefault="004850FD" w:rsidP="004850FD">
      <w:pPr>
        <w:pStyle w:val="newncpi"/>
      </w:pPr>
      <w:r>
        <w:t>развивать эмоциональную отзывчивость на музыку в процессе активного слушания музыки разных жанров;</w:t>
      </w:r>
    </w:p>
    <w:p w:rsidR="004850FD" w:rsidRDefault="004850FD" w:rsidP="004850FD">
      <w:pPr>
        <w:pStyle w:val="newncpi"/>
      </w:pPr>
      <w:r>
        <w:t>способствовать формированию у детей общечеловеческой, национальной и музыкальной культуры;</w:t>
      </w:r>
    </w:p>
    <w:p w:rsidR="004850FD" w:rsidRDefault="004850FD" w:rsidP="004850FD">
      <w:pPr>
        <w:pStyle w:val="newncpi"/>
      </w:pPr>
      <w:r>
        <w:t>воспитывать музыкальный вкус детей;</w:t>
      </w:r>
    </w:p>
    <w:p w:rsidR="004850FD" w:rsidRDefault="004850FD" w:rsidP="004850FD">
      <w:pPr>
        <w:pStyle w:val="newncpi"/>
      </w:pPr>
      <w:r>
        <w:t>активизировать образное мышление и воображение воспитанников;</w:t>
      </w:r>
    </w:p>
    <w:p w:rsidR="004850FD" w:rsidRDefault="004850FD" w:rsidP="004850FD">
      <w:pPr>
        <w:pStyle w:val="newncpi"/>
      </w:pPr>
      <w:r>
        <w:t xml:space="preserve">развивать самостоятельность, оригинальность в создании </w:t>
      </w:r>
      <w:proofErr w:type="gramStart"/>
      <w:r>
        <w:t>ритмических и танцевальных движений</w:t>
      </w:r>
      <w:proofErr w:type="gramEnd"/>
      <w:r>
        <w:t xml:space="preserve"> в свободной пляске, в придумывании танцев различных персонажей;</w:t>
      </w:r>
    </w:p>
    <w:p w:rsidR="004850FD" w:rsidRDefault="004850FD" w:rsidP="004850FD">
      <w:pPr>
        <w:pStyle w:val="newncpi"/>
      </w:pPr>
      <w:r>
        <w:lastRenderedPageBreak/>
        <w:t>содействовать развитию личности.</w:t>
      </w:r>
    </w:p>
    <w:p w:rsidR="004850FD" w:rsidRDefault="004850FD" w:rsidP="004850FD">
      <w:pPr>
        <w:pStyle w:val="newncpi"/>
      </w:pPr>
      <w:r>
        <w:t> </w:t>
      </w:r>
    </w:p>
    <w:p w:rsidR="004850FD" w:rsidRDefault="004850FD" w:rsidP="004850FD">
      <w:pPr>
        <w:pStyle w:val="newncpi0"/>
        <w:jc w:val="center"/>
      </w:pPr>
      <w:r>
        <w:t>СОДЕРЖАНИЕ</w:t>
      </w:r>
    </w:p>
    <w:p w:rsidR="004850FD" w:rsidRDefault="004850FD" w:rsidP="004850FD">
      <w:pPr>
        <w:pStyle w:val="nonumheader"/>
      </w:pPr>
      <w:r>
        <w:t>Народный танец</w:t>
      </w:r>
    </w:p>
    <w:p w:rsidR="004850FD" w:rsidRDefault="004850FD" w:rsidP="004850FD">
      <w:pPr>
        <w:pStyle w:val="newncpi"/>
      </w:pPr>
      <w:proofErr w:type="gramStart"/>
      <w:r>
        <w:rPr>
          <w:b/>
          <w:bCs/>
          <w:i/>
          <w:iCs/>
        </w:rPr>
        <w:t>Танцевальные движения:</w:t>
      </w:r>
      <w:r>
        <w:rPr>
          <w:i/>
          <w:iCs/>
        </w:rPr>
        <w:t xml:space="preserve"> </w:t>
      </w:r>
      <w:proofErr w:type="spellStart"/>
      <w:r>
        <w:t>ковырялочка</w:t>
      </w:r>
      <w:proofErr w:type="spellEnd"/>
      <w:r>
        <w:t xml:space="preserve"> на подскоке; </w:t>
      </w:r>
      <w:proofErr w:type="spellStart"/>
      <w:r>
        <w:t>моталочка</w:t>
      </w:r>
      <w:proofErr w:type="spellEnd"/>
      <w:r>
        <w:t xml:space="preserve">; боковой галоп в паре; присядка с выставлением поочередно ног на пятку; три притопа и подскок; подскок и три притопа; шаги «веревочка», «гармошка», «падебаск», вращение; переменный шаг, кружение переменным шагом; шаг с </w:t>
      </w:r>
      <w:proofErr w:type="spellStart"/>
      <w:r>
        <w:t>припаданием</w:t>
      </w:r>
      <w:proofErr w:type="spellEnd"/>
      <w:r>
        <w:t xml:space="preserve"> в парах; русский тройной шаг (ход), семенящий шаг, топающий шаг, высокий шаг, боковой шаг «крестик»;</w:t>
      </w:r>
      <w:proofErr w:type="gramEnd"/>
      <w:r>
        <w:t xml:space="preserve"> присядка с прыжком и выставлением ног на пятку, на носок вперед, в сторону; два подскока и три притопа. Различные элементы белорусской, русской, украинской, молдавской, венгерской, польской, цыганской плясок и др.</w:t>
      </w:r>
    </w:p>
    <w:p w:rsidR="004850FD" w:rsidRDefault="004850FD" w:rsidP="004850FD">
      <w:pPr>
        <w:pStyle w:val="newncpi"/>
      </w:pPr>
      <w:proofErr w:type="gramStart"/>
      <w:r>
        <w:rPr>
          <w:b/>
          <w:bCs/>
          <w:i/>
          <w:iCs/>
        </w:rPr>
        <w:t>Народные танцы:</w:t>
      </w:r>
      <w:r>
        <w:rPr>
          <w:i/>
          <w:iCs/>
        </w:rPr>
        <w:t xml:space="preserve"> </w:t>
      </w:r>
      <w:r>
        <w:t>белорусские народные танцы («Бульба», «</w:t>
      </w:r>
      <w:proofErr w:type="spellStart"/>
      <w:r>
        <w:t>Крыжачок</w:t>
      </w:r>
      <w:proofErr w:type="spellEnd"/>
      <w:r>
        <w:t>», «</w:t>
      </w:r>
      <w:proofErr w:type="spellStart"/>
      <w:r>
        <w:t>Юрачка</w:t>
      </w:r>
      <w:proofErr w:type="spellEnd"/>
      <w:r>
        <w:t>», полька «Янка», «</w:t>
      </w:r>
      <w:proofErr w:type="spellStart"/>
      <w:r>
        <w:t>Лявоніха</w:t>
      </w:r>
      <w:proofErr w:type="spellEnd"/>
      <w:r>
        <w:t>» и др.); русские народные танцы («</w:t>
      </w:r>
      <w:proofErr w:type="spellStart"/>
      <w:r>
        <w:t>Прялица</w:t>
      </w:r>
      <w:proofErr w:type="spellEnd"/>
      <w:r>
        <w:t>», «Кадриль», «Сударушка» и др.); украинские танцы («Украинский танец», «Коло», «Веселый танец» и др.); молдавский танец «Хора»; венгерский танец «Чардаш»; цыганский танец; татарский танец; узбекский танец.</w:t>
      </w:r>
      <w:proofErr w:type="gramEnd"/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Танцы по сказкам:</w:t>
      </w:r>
      <w:r>
        <w:rPr>
          <w:i/>
          <w:iCs/>
        </w:rPr>
        <w:t xml:space="preserve"> </w:t>
      </w:r>
      <w:proofErr w:type="gramStart"/>
      <w:r>
        <w:t>«Кот, Петух и Лиса» («Танец Кота и Петушка», «Танец Лисы» и др.); «Маша и Медведь» («Танец Маши с подружками», «Танец Медведя» и др.) и т.д.</w:t>
      </w:r>
      <w:proofErr w:type="gramEnd"/>
    </w:p>
    <w:p w:rsidR="004850FD" w:rsidRDefault="004850FD" w:rsidP="004850FD">
      <w:pPr>
        <w:pStyle w:val="newncpi"/>
      </w:pPr>
      <w:r>
        <w:rPr>
          <w:i/>
          <w:iCs/>
        </w:rPr>
        <w:t xml:space="preserve">Время, отведенное на изучение содержания: </w:t>
      </w:r>
      <w:r>
        <w:t>9 учебных часов.</w:t>
      </w:r>
    </w:p>
    <w:p w:rsidR="004850FD" w:rsidRDefault="004850FD" w:rsidP="004850FD">
      <w:pPr>
        <w:pStyle w:val="nonumheader"/>
      </w:pPr>
      <w:r>
        <w:t>Элементы классического танца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Танцевальные движения</w:t>
      </w:r>
      <w:r>
        <w:t xml:space="preserve">, характерные для классического танца, в числе которых батман </w:t>
      </w:r>
      <w:proofErr w:type="spellStart"/>
      <w:r>
        <w:t>тандю</w:t>
      </w:r>
      <w:proofErr w:type="spellEnd"/>
      <w:r>
        <w:t xml:space="preserve">, </w:t>
      </w:r>
      <w:proofErr w:type="spellStart"/>
      <w:r>
        <w:t>деми</w:t>
      </w:r>
      <w:proofErr w:type="spellEnd"/>
      <w:r>
        <w:t xml:space="preserve"> </w:t>
      </w:r>
      <w:proofErr w:type="spellStart"/>
      <w:r>
        <w:t>рон</w:t>
      </w:r>
      <w:proofErr w:type="spellEnd"/>
      <w:r>
        <w:t xml:space="preserve"> де </w:t>
      </w:r>
      <w:proofErr w:type="spellStart"/>
      <w:r>
        <w:t>жамб</w:t>
      </w:r>
      <w:proofErr w:type="spellEnd"/>
      <w:r>
        <w:t xml:space="preserve"> пар </w:t>
      </w:r>
      <w:proofErr w:type="spellStart"/>
      <w:r>
        <w:t>тэрр</w:t>
      </w:r>
      <w:proofErr w:type="spellEnd"/>
      <w:r>
        <w:t xml:space="preserve">, соте, положение ноги </w:t>
      </w:r>
      <w:proofErr w:type="spellStart"/>
      <w:r>
        <w:t>сюр</w:t>
      </w:r>
      <w:proofErr w:type="spellEnd"/>
      <w: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кудэпье</w:t>
      </w:r>
      <w:proofErr w:type="spellEnd"/>
      <w:r>
        <w:t>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Упражнения и игры с использованием танцевальных движений:</w:t>
      </w:r>
      <w:r>
        <w:rPr>
          <w:i/>
          <w:iCs/>
        </w:rPr>
        <w:t xml:space="preserve"> </w:t>
      </w:r>
      <w:r>
        <w:t xml:space="preserve">батман </w:t>
      </w:r>
      <w:proofErr w:type="spellStart"/>
      <w:r>
        <w:t>тандю</w:t>
      </w:r>
      <w:proofErr w:type="spellEnd"/>
      <w:r>
        <w:t xml:space="preserve"> – «Стрелки на часах», «Рисуем точки кисточкой»; </w:t>
      </w:r>
      <w:proofErr w:type="spellStart"/>
      <w:r>
        <w:t>деми</w:t>
      </w:r>
      <w:proofErr w:type="spellEnd"/>
      <w:r>
        <w:t xml:space="preserve"> </w:t>
      </w:r>
      <w:proofErr w:type="spellStart"/>
      <w:r>
        <w:t>рон</w:t>
      </w:r>
      <w:proofErr w:type="spellEnd"/>
      <w:r>
        <w:t xml:space="preserve"> де </w:t>
      </w:r>
      <w:proofErr w:type="spellStart"/>
      <w:r>
        <w:t>жамб</w:t>
      </w:r>
      <w:proofErr w:type="spellEnd"/>
      <w:r>
        <w:t xml:space="preserve"> пар </w:t>
      </w:r>
      <w:proofErr w:type="spellStart"/>
      <w:r>
        <w:t>тэрр</w:t>
      </w:r>
      <w:proofErr w:type="spellEnd"/>
      <w:r>
        <w:t xml:space="preserve"> – «Рисуем круг»; положение ноги </w:t>
      </w:r>
      <w:proofErr w:type="spellStart"/>
      <w:r>
        <w:t>сюр</w:t>
      </w:r>
      <w:proofErr w:type="spellEnd"/>
      <w: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кудэпье</w:t>
      </w:r>
      <w:proofErr w:type="spellEnd"/>
      <w:r>
        <w:t> – «Прятки», «Вперед-назад»; соте – «Мячик», «Кузнечик».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Классические танцы:</w:t>
      </w:r>
      <w:r>
        <w:rPr>
          <w:i/>
          <w:iCs/>
        </w:rPr>
        <w:t xml:space="preserve"> </w:t>
      </w:r>
      <w:r>
        <w:t>«Полонез».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Танцы по сказкам:</w:t>
      </w:r>
      <w:r>
        <w:rPr>
          <w:i/>
          <w:iCs/>
        </w:rPr>
        <w:t xml:space="preserve"> </w:t>
      </w:r>
      <w:r>
        <w:t>«Щелкунчик» («Танец Мари и Щелкунчика», «Танец мышей», «Танец снежинок» и др.).</w:t>
      </w:r>
    </w:p>
    <w:p w:rsidR="004850FD" w:rsidRDefault="004850FD" w:rsidP="004850FD">
      <w:pPr>
        <w:pStyle w:val="newncpi"/>
      </w:pPr>
      <w:r>
        <w:rPr>
          <w:i/>
          <w:iCs/>
        </w:rPr>
        <w:t xml:space="preserve">Время, отведенное на изучение содержания: </w:t>
      </w:r>
      <w:r>
        <w:t>8 учебных часов.</w:t>
      </w:r>
    </w:p>
    <w:p w:rsidR="004850FD" w:rsidRDefault="004850FD" w:rsidP="004850FD">
      <w:pPr>
        <w:pStyle w:val="nonumheader"/>
      </w:pPr>
      <w:r>
        <w:t>Элементы бального танца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Основные элементы</w:t>
      </w:r>
      <w:r>
        <w:t>, характерные для бального танца: поклоны; танцевальный шаг па марше; боковой приставной шаг; скользящий шаг вперед глиссе; боковой скользящий шаг глиссад; двойной скользящий шаг па шассе; па галопа; па польки; шаг полонеза и др.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Бальные танцы:</w:t>
      </w:r>
      <w:r>
        <w:rPr>
          <w:i/>
          <w:iCs/>
        </w:rPr>
        <w:t xml:space="preserve"> </w:t>
      </w:r>
      <w:r>
        <w:t>«Сударушка», «Русский лирический», «</w:t>
      </w:r>
      <w:proofErr w:type="spellStart"/>
      <w:r>
        <w:t>Рилио</w:t>
      </w:r>
      <w:proofErr w:type="spellEnd"/>
      <w:r>
        <w:t>», «Янка», «Ча-ча-ча», «Медленный вальс», «Блюз», «Фокстрот».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Танцы по сказкам:</w:t>
      </w:r>
      <w:r>
        <w:rPr>
          <w:i/>
          <w:iCs/>
        </w:rPr>
        <w:t xml:space="preserve"> </w:t>
      </w:r>
      <w:r>
        <w:t>«</w:t>
      </w:r>
      <w:proofErr w:type="spellStart"/>
      <w:r>
        <w:t>Дюймовочка</w:t>
      </w:r>
      <w:proofErr w:type="spellEnd"/>
      <w:r>
        <w:t xml:space="preserve">» («Танец </w:t>
      </w:r>
      <w:proofErr w:type="spellStart"/>
      <w:r>
        <w:t>Дюймовочки</w:t>
      </w:r>
      <w:proofErr w:type="spellEnd"/>
      <w:r>
        <w:t xml:space="preserve">», «Танец рыбок», «Танец </w:t>
      </w:r>
      <w:proofErr w:type="spellStart"/>
      <w:r>
        <w:t>Дюймовочки</w:t>
      </w:r>
      <w:proofErr w:type="spellEnd"/>
      <w:r>
        <w:t xml:space="preserve"> и Майского Жука», «Танец цветов» и др.).</w:t>
      </w:r>
    </w:p>
    <w:p w:rsidR="004850FD" w:rsidRDefault="004850FD" w:rsidP="004850FD">
      <w:pPr>
        <w:pStyle w:val="newncpi"/>
      </w:pPr>
      <w:r>
        <w:rPr>
          <w:i/>
          <w:iCs/>
        </w:rPr>
        <w:t xml:space="preserve">Время, отведенное на изучение содержания: </w:t>
      </w:r>
      <w:r>
        <w:t>7 учебных часов.</w:t>
      </w:r>
    </w:p>
    <w:p w:rsidR="004850FD" w:rsidRDefault="004850FD" w:rsidP="004850FD">
      <w:pPr>
        <w:pStyle w:val="nonumheader"/>
      </w:pPr>
      <w:r>
        <w:t>Ритмопластика и элементы современного танца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Основные движения</w:t>
      </w:r>
      <w:r>
        <w:t>, характерные для современного танца: движения головы, плеч, бедер, корпуса и т.д.</w:t>
      </w:r>
    </w:p>
    <w:p w:rsidR="004850FD" w:rsidRDefault="004850FD" w:rsidP="004850FD">
      <w:pPr>
        <w:pStyle w:val="newncpi"/>
      </w:pPr>
      <w:proofErr w:type="gramStart"/>
      <w:r>
        <w:rPr>
          <w:b/>
          <w:bCs/>
          <w:i/>
          <w:iCs/>
        </w:rPr>
        <w:t>Танцевальные комбинации:</w:t>
      </w:r>
      <w:r>
        <w:rPr>
          <w:i/>
          <w:iCs/>
        </w:rPr>
        <w:t xml:space="preserve"> </w:t>
      </w:r>
      <w:r>
        <w:t>четвертные повороты, икс, пружина, скольжение, «Буратино» и т.д.</w:t>
      </w:r>
      <w:proofErr w:type="gramEnd"/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lastRenderedPageBreak/>
        <w:t>Образно-хореографические композиции и танцы:</w:t>
      </w:r>
      <w:r>
        <w:rPr>
          <w:i/>
          <w:iCs/>
        </w:rPr>
        <w:t xml:space="preserve"> </w:t>
      </w:r>
      <w:r>
        <w:t>«Кошечка», «Автостоп», «Кик-марш», «Пингвин» и др.</w:t>
      </w:r>
    </w:p>
    <w:p w:rsidR="004850FD" w:rsidRDefault="004850FD" w:rsidP="004850FD">
      <w:pPr>
        <w:pStyle w:val="newncpi"/>
      </w:pPr>
      <w:r>
        <w:rPr>
          <w:b/>
          <w:bCs/>
          <w:i/>
          <w:iCs/>
        </w:rPr>
        <w:t>Танцы по сказкам:</w:t>
      </w:r>
      <w:r>
        <w:rPr>
          <w:i/>
          <w:iCs/>
        </w:rPr>
        <w:t xml:space="preserve"> </w:t>
      </w:r>
      <w:r>
        <w:t>«Красная шапочка» («Танец Красной шапочки», «Танец Волка», «Танец дровосеков» и др.).</w:t>
      </w:r>
    </w:p>
    <w:p w:rsidR="004850FD" w:rsidRDefault="004850FD" w:rsidP="004850FD">
      <w:pPr>
        <w:pStyle w:val="newncpi"/>
      </w:pPr>
      <w:r>
        <w:rPr>
          <w:i/>
          <w:iCs/>
        </w:rPr>
        <w:t xml:space="preserve">Время, отведенное на изучение содержания: </w:t>
      </w:r>
      <w:r>
        <w:t xml:space="preserve">4 </w:t>
      </w:r>
      <w:proofErr w:type="gramStart"/>
      <w:r>
        <w:t>учебных</w:t>
      </w:r>
      <w:proofErr w:type="gramEnd"/>
      <w:r>
        <w:t xml:space="preserve"> часа.</w:t>
      </w:r>
    </w:p>
    <w:p w:rsidR="00826129" w:rsidRDefault="00826129"/>
    <w:sectPr w:rsidR="0082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FD"/>
    <w:rsid w:val="00412CE1"/>
    <w:rsid w:val="004850FD"/>
    <w:rsid w:val="008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850FD"/>
    <w:pPr>
      <w:jc w:val="both"/>
    </w:pPr>
  </w:style>
  <w:style w:type="paragraph" w:customStyle="1" w:styleId="newncpi">
    <w:name w:val="newncpi"/>
    <w:basedOn w:val="a"/>
    <w:rsid w:val="004850FD"/>
    <w:pPr>
      <w:ind w:firstLine="567"/>
      <w:jc w:val="both"/>
    </w:pPr>
  </w:style>
  <w:style w:type="paragraph" w:customStyle="1" w:styleId="nonumheader">
    <w:name w:val="nonumheader"/>
    <w:basedOn w:val="a"/>
    <w:rsid w:val="004850FD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4850FD"/>
    <w:pPr>
      <w:spacing w:after="28"/>
    </w:pPr>
    <w:rPr>
      <w:sz w:val="22"/>
      <w:szCs w:val="22"/>
    </w:rPr>
  </w:style>
  <w:style w:type="paragraph" w:customStyle="1" w:styleId="titlep">
    <w:name w:val="titlep"/>
    <w:basedOn w:val="a"/>
    <w:rsid w:val="004850FD"/>
    <w:pPr>
      <w:spacing w:before="240" w:after="240"/>
      <w:jc w:val="center"/>
    </w:pPr>
    <w:rPr>
      <w:b/>
      <w:bCs/>
    </w:rPr>
  </w:style>
  <w:style w:type="character" w:customStyle="1" w:styleId="name">
    <w:name w:val="name"/>
    <w:basedOn w:val="a0"/>
    <w:rsid w:val="004850F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850F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850F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850FD"/>
    <w:rPr>
      <w:rFonts w:ascii="Times New Roman" w:hAnsi="Times New Roman" w:cs="Times New Roman" w:hint="default"/>
    </w:rPr>
  </w:style>
  <w:style w:type="paragraph" w:customStyle="1" w:styleId="title">
    <w:name w:val="title"/>
    <w:basedOn w:val="a"/>
    <w:rsid w:val="004850FD"/>
    <w:pPr>
      <w:spacing w:before="240" w:after="240"/>
      <w:ind w:right="2268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850FD"/>
    <w:pPr>
      <w:jc w:val="both"/>
    </w:pPr>
  </w:style>
  <w:style w:type="paragraph" w:customStyle="1" w:styleId="newncpi">
    <w:name w:val="newncpi"/>
    <w:basedOn w:val="a"/>
    <w:rsid w:val="004850FD"/>
    <w:pPr>
      <w:ind w:firstLine="567"/>
      <w:jc w:val="both"/>
    </w:pPr>
  </w:style>
  <w:style w:type="paragraph" w:customStyle="1" w:styleId="nonumheader">
    <w:name w:val="nonumheader"/>
    <w:basedOn w:val="a"/>
    <w:rsid w:val="004850FD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4850FD"/>
    <w:pPr>
      <w:spacing w:after="28"/>
    </w:pPr>
    <w:rPr>
      <w:sz w:val="22"/>
      <w:szCs w:val="22"/>
    </w:rPr>
  </w:style>
  <w:style w:type="paragraph" w:customStyle="1" w:styleId="titlep">
    <w:name w:val="titlep"/>
    <w:basedOn w:val="a"/>
    <w:rsid w:val="004850FD"/>
    <w:pPr>
      <w:spacing w:before="240" w:after="240"/>
      <w:jc w:val="center"/>
    </w:pPr>
    <w:rPr>
      <w:b/>
      <w:bCs/>
    </w:rPr>
  </w:style>
  <w:style w:type="character" w:customStyle="1" w:styleId="name">
    <w:name w:val="name"/>
    <w:basedOn w:val="a0"/>
    <w:rsid w:val="004850F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850F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850F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850FD"/>
    <w:rPr>
      <w:rFonts w:ascii="Times New Roman" w:hAnsi="Times New Roman" w:cs="Times New Roman" w:hint="default"/>
    </w:rPr>
  </w:style>
  <w:style w:type="paragraph" w:customStyle="1" w:styleId="title">
    <w:name w:val="title"/>
    <w:basedOn w:val="a"/>
    <w:rsid w:val="004850FD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2019-01-19T05:45:00Z</dcterms:created>
  <dcterms:modified xsi:type="dcterms:W3CDTF">2019-01-19T05:47:00Z</dcterms:modified>
</cp:coreProperties>
</file>