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BF" w:rsidRPr="00BE27BF" w:rsidRDefault="00BE27BF" w:rsidP="00BE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E27B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ДИРЕКТИВА ПРЕЗИДЕНТА РЕСПУБЛИКИ БЕЛАРУСЬ</w:t>
      </w:r>
    </w:p>
    <w:p w:rsidR="00BE27BF" w:rsidRPr="00BE27BF" w:rsidRDefault="00BE27BF" w:rsidP="00BE2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декабря 2006 г. № 2</w:t>
      </w:r>
    </w:p>
    <w:p w:rsidR="00BE27BF" w:rsidRPr="00BE27BF" w:rsidRDefault="00BE27BF" w:rsidP="00BE27BF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BE27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 </w:t>
      </w:r>
      <w:proofErr w:type="spellStart"/>
      <w:r w:rsidRPr="00BE27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дебюрократизации</w:t>
      </w:r>
      <w:proofErr w:type="spellEnd"/>
      <w:r w:rsidRPr="00BE27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государственного аппарата и повышении качества обеспечения жизнедеятельности населения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23 марта 2015 г. № 135 (Национальный правовой Интернет-портал Республики Беларусь, 25.03.2015, 1/15711) &lt;P31500135&gt;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</w:t>
      </w:r>
      <w:proofErr w:type="spellStart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Дебюрократизация</w:t>
      </w:r>
      <w:proofErr w:type="spellEnd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</w:t>
      </w:r>
      <w:proofErr w:type="spellStart"/>
      <w:r w:rsidRPr="00BE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дебюрократизации</w:t>
      </w:r>
      <w:proofErr w:type="spellEnd"/>
      <w:r w:rsidRPr="00BE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государственных органов и иных организаций: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 – государственные органы). В связи с этим: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руководителям государственных органов: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</w:t>
      </w: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в практику предварительную запись на личный прием в государственные органы по телефону или с помощью электронных средств связи.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каждую среду с 8.00 до 13.00;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«прямые телефонные линии» с населением каждую субботу с 9.00 до 12.00;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личные приемы не реже одного раза в квартал.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необходимости, обусловленной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рекомендовать депутатам всех уровней, членам Совета Республики Национального собрания Республики Беларусь: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по решению на местах актуальных проблем жизнеобеспечения населения;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обсуждений интересующих граждан вопросов;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Министерству информации: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постоянное освещение в средствах массовой информации принимаемых мер по </w:t>
      </w:r>
      <w:proofErr w:type="spellStart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дебюрократизации</w:t>
      </w:r>
      <w:proofErr w:type="spellEnd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аппарата, совершенствованию работы с населением;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руководителям государственных органов обеспечить: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максимального времени ожидания в очереди при обращении за совершением административных процедур;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Совету Министров Республики Беларусь совместно с облисполкомами и Минским горисполкомом: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двухмесячный срок: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разработку и утверждение инструкций по совершению сложных и многоступенчатых процедур, обеспечив четкий, прозрачный и максимально </w:t>
      </w: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минимизировать количество административных процедур, для осуществления которых гражданам необходимо лично посещать г. Минск либо областные центры;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Повысить уровень информатизации в сфере работы с гражданами и организациями. В этих целях: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 января 2016 г.: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 января 2017 г.: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стимулированию граждан к обращению за осуществлением административных процедур в электронном виде;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Совету Министров Республики Беларусь совместно с облисполкомами и Минским горисполкомом: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поэтапное оснащение государственных органов системами аудио- и видеозаписи в целях контроля за корректностью приема граждан и уважительным отношением к людям;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облисполкомам, Минскому горисполкому обеспечить размещение на интернет-сайтах рай- и горисполкомов информации о телефонах наиболее востребованных у </w:t>
      </w: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служб по г. 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облисполкомам и Минскому горисполкому: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</w:t>
      </w:r>
      <w:proofErr w:type="gramStart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рай- и</w:t>
      </w:r>
      <w:proofErr w:type="gramEnd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горисполкомов, а качество их работы поставлено на постоянный контроль;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Совету Министров Республики Беларусь совместно с облисполкомами и Минским горисполкомом: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</w:t>
      </w:r>
      <w:proofErr w:type="spellStart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Белпочта</w:t>
      </w:r>
      <w:proofErr w:type="spellEnd"/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иными организациями республиканского значения, оказывающими услуги населению, и обеспечить контроль за надлежащим качеством оказания этих услуг;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Генеральной прокуратуре: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</w:t>
      </w: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граждан. Взять на особый контроль состояние работы с населением в правоохранительных органах;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Контроль за выполнением настоящей Директивы возложить на Администрацию Президента Республики Беларусь.</w:t>
      </w:r>
    </w:p>
    <w:p w:rsidR="00BE27BF" w:rsidRPr="00BE27BF" w:rsidRDefault="00BE27BF" w:rsidP="00BE27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  <w:gridCol w:w="9195"/>
      </w:tblGrid>
      <w:tr w:rsidR="00BE27BF" w:rsidRPr="00BE27BF" w:rsidTr="00BE27BF">
        <w:tc>
          <w:tcPr>
            <w:tcW w:w="9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7BF" w:rsidRPr="00BE27BF" w:rsidRDefault="00BE27BF" w:rsidP="00BE27BF">
            <w:pPr>
              <w:pStyle w:val="newncpi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27BF">
              <w:rPr>
                <w:b/>
                <w:bCs/>
                <w:sz w:val="28"/>
                <w:szCs w:val="28"/>
              </w:rPr>
              <w:t xml:space="preserve">Президент Республики Беларусь  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 w:rsidRPr="00BE27BF">
              <w:rPr>
                <w:rStyle w:val="pers"/>
                <w:b/>
                <w:bCs/>
                <w:color w:val="000000"/>
                <w:sz w:val="28"/>
                <w:szCs w:val="28"/>
              </w:rPr>
              <w:t>А.Лукашенко</w:t>
            </w:r>
          </w:p>
          <w:p w:rsidR="00BE27BF" w:rsidRPr="00BE27BF" w:rsidRDefault="00BE27BF" w:rsidP="00BE2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7BF" w:rsidRPr="00BE27BF" w:rsidRDefault="00BE27BF" w:rsidP="00BE2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p w:rsidR="00BE27BF" w:rsidRPr="00BE27BF" w:rsidRDefault="00BE27BF" w:rsidP="00BE2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47D8" w:rsidRDefault="002247D8"/>
    <w:sectPr w:rsidR="0022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92"/>
    <w:rsid w:val="002247D8"/>
    <w:rsid w:val="004939D2"/>
    <w:rsid w:val="00BE27BF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7961-6BA9-4996-879C-5EB03C69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E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E27BF"/>
  </w:style>
  <w:style w:type="character" w:customStyle="1" w:styleId="promulgator">
    <w:name w:val="promulgator"/>
    <w:basedOn w:val="a0"/>
    <w:rsid w:val="00BE27BF"/>
  </w:style>
  <w:style w:type="character" w:customStyle="1" w:styleId="datepr">
    <w:name w:val="datepr"/>
    <w:basedOn w:val="a0"/>
    <w:rsid w:val="00BE27BF"/>
  </w:style>
  <w:style w:type="character" w:customStyle="1" w:styleId="number">
    <w:name w:val="number"/>
    <w:basedOn w:val="a0"/>
    <w:rsid w:val="00BE27BF"/>
  </w:style>
  <w:style w:type="paragraph" w:customStyle="1" w:styleId="1">
    <w:name w:val="Заголовок1"/>
    <w:basedOn w:val="a"/>
    <w:rsid w:val="00BE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E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E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BE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E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E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BE27BF"/>
  </w:style>
  <w:style w:type="character" w:customStyle="1" w:styleId="pers">
    <w:name w:val="pers"/>
    <w:basedOn w:val="a0"/>
    <w:rsid w:val="00BE27BF"/>
  </w:style>
  <w:style w:type="character" w:styleId="a3">
    <w:name w:val="Hyperlink"/>
    <w:basedOn w:val="a0"/>
    <w:uiPriority w:val="99"/>
    <w:semiHidden/>
    <w:unhideWhenUsed/>
    <w:rsid w:val="00BE2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 STYLE</dc:creator>
  <cp:keywords/>
  <dc:description/>
  <cp:lastModifiedBy>Администратор</cp:lastModifiedBy>
  <cp:revision>2</cp:revision>
  <dcterms:created xsi:type="dcterms:W3CDTF">2018-02-07T14:59:00Z</dcterms:created>
  <dcterms:modified xsi:type="dcterms:W3CDTF">2018-02-07T14:59:00Z</dcterms:modified>
</cp:coreProperties>
</file>