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E0671" w:rsidRPr="00FA537D" w:rsidRDefault="003E0671" w:rsidP="00FA537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A537D">
        <w:rPr>
          <w:rFonts w:ascii="Times New Roman" w:hAnsi="Times New Roman"/>
          <w:b/>
          <w:sz w:val="28"/>
          <w:szCs w:val="28"/>
        </w:rPr>
        <w:t>Безопасность – залог здоровья!</w:t>
      </w:r>
    </w:p>
    <w:p w:rsidR="003E0671" w:rsidRPr="00FA537D" w:rsidRDefault="003E0671" w:rsidP="00FA537D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537D">
        <w:rPr>
          <w:rFonts w:ascii="Times New Roman" w:hAnsi="Times New Roman"/>
          <w:sz w:val="28"/>
          <w:szCs w:val="28"/>
        </w:rPr>
        <w:t xml:space="preserve">Детский травматизм – актуальная проблема современности. </w:t>
      </w:r>
    </w:p>
    <w:p w:rsidR="003E0671" w:rsidRPr="00FA537D" w:rsidRDefault="003E0671" w:rsidP="00FA537D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537D">
        <w:rPr>
          <w:rFonts w:ascii="Times New Roman" w:hAnsi="Times New Roman"/>
          <w:sz w:val="28"/>
          <w:szCs w:val="28"/>
        </w:rPr>
        <w:t xml:space="preserve">Профилактика детского травматизма, в том числе, дорожно-транспортного, бытового, школьного, спортивного и других видов – задача каждого взрослого. </w:t>
      </w:r>
    </w:p>
    <w:p w:rsidR="003E0671" w:rsidRPr="00FA537D" w:rsidRDefault="003E0671" w:rsidP="00BA6A09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537D">
        <w:rPr>
          <w:rFonts w:ascii="Times New Roman" w:hAnsi="Times New Roman"/>
          <w:sz w:val="28"/>
          <w:szCs w:val="28"/>
        </w:rPr>
        <w:t xml:space="preserve">Согласно статистическим данным, за 7 месяцев 2021 года в Гродненской области в результате воздействия внешних факторов погибло 14 несовершеннолетних. Основными причинами гибели детей стали утопление – 5 человек, дорожно-транспортные происшествия – 4 человека. В весенне-летний период зафиксированы факты выпадения детей из окон, в связи с чем  несовершеннолетними получены травмы различной степени тяжести. </w:t>
      </w:r>
    </w:p>
    <w:p w:rsidR="003E0671" w:rsidRPr="00FA537D" w:rsidRDefault="003E0671" w:rsidP="00FA537D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537D">
        <w:rPr>
          <w:rFonts w:ascii="Times New Roman" w:hAnsi="Times New Roman"/>
          <w:sz w:val="28"/>
          <w:szCs w:val="28"/>
        </w:rPr>
        <w:t xml:space="preserve">Несмотря на большое разнообразие травм у детей, причины, вызывающие их, типичны. Прежде всего, это неблагоустроенность внешней среды, халатность, недосмотр взрослых, неосторожное, неправильное поведение ребенка в быту, на улице, во время игр, занятий спортом. Естественно, возникновению травм способствуют и психологические особенности детей: любознательность, большая подвижность, эмоциональность, недостаток жизненного опыта, а отсюда отсутствие чувства опасности. </w:t>
      </w:r>
    </w:p>
    <w:p w:rsidR="003E0671" w:rsidRPr="00FA537D" w:rsidRDefault="003E0671" w:rsidP="00FA537D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537D">
        <w:rPr>
          <w:rFonts w:ascii="Times New Roman" w:hAnsi="Times New Roman"/>
          <w:sz w:val="28"/>
          <w:szCs w:val="28"/>
        </w:rPr>
        <w:t xml:space="preserve">Практика показывает, что в ряде случаев несчастные случаи происходили в благополучных семьях. Однако халатность родителей, оставление детей без присмотра взрослых привели к подобным ситуациям. </w:t>
      </w:r>
    </w:p>
    <w:p w:rsidR="003E0671" w:rsidRPr="00FA537D" w:rsidRDefault="003E0671" w:rsidP="00FA537D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537D">
        <w:rPr>
          <w:rFonts w:ascii="Times New Roman" w:hAnsi="Times New Roman"/>
          <w:sz w:val="28"/>
          <w:szCs w:val="28"/>
        </w:rPr>
        <w:t xml:space="preserve">Взрослые обязаны предупреждать возможные риски и ограждать детей от них. В связи с этим, работа по предупреждению травматизма должна идти в следующих направлениях: </w:t>
      </w:r>
    </w:p>
    <w:p w:rsidR="003E0671" w:rsidRPr="00FA537D" w:rsidRDefault="003E0671" w:rsidP="00FA537D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537D">
        <w:rPr>
          <w:rFonts w:ascii="Times New Roman" w:hAnsi="Times New Roman"/>
          <w:sz w:val="28"/>
          <w:szCs w:val="28"/>
        </w:rPr>
        <w:t xml:space="preserve">1. Устранение травмоопасных ситуаций; </w:t>
      </w:r>
    </w:p>
    <w:p w:rsidR="003E0671" w:rsidRPr="00FA537D" w:rsidRDefault="003E0671" w:rsidP="00FA537D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537D">
        <w:rPr>
          <w:rFonts w:ascii="Times New Roman" w:hAnsi="Times New Roman"/>
          <w:sz w:val="28"/>
          <w:szCs w:val="28"/>
        </w:rPr>
        <w:t>2. Систематическое обучение детей основам профилактики травматизма. При этом важно не развить у ребенка чувства робости и страха, а, наоборот, внушить ему, что опасности можно избежать, если вести себя правильно;</w:t>
      </w:r>
    </w:p>
    <w:p w:rsidR="003E0671" w:rsidRPr="00FA537D" w:rsidRDefault="003E0671" w:rsidP="00FA537D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537D">
        <w:rPr>
          <w:rFonts w:ascii="Times New Roman" w:hAnsi="Times New Roman"/>
          <w:sz w:val="28"/>
          <w:szCs w:val="28"/>
        </w:rPr>
        <w:t xml:space="preserve">3. Руководство принципом: «Привычки взрослых – пример для детей», так как личный пример каждого взрослого ориентирует детей на формирование тех или иных привычек. </w:t>
      </w:r>
    </w:p>
    <w:p w:rsidR="003E0671" w:rsidRPr="00FA537D" w:rsidRDefault="003E0671" w:rsidP="00FA537D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537D">
        <w:rPr>
          <w:rFonts w:ascii="Times New Roman" w:hAnsi="Times New Roman"/>
          <w:sz w:val="28"/>
          <w:szCs w:val="28"/>
        </w:rPr>
        <w:t>Уважаемые взрослые, помните, что от природы дети беспечны и доверчивы. Внимание у детей бывает рассеянным. Поэтому, чем чаще Вы напоминаете ребенку несложные правила поведения, тем больше вероятность, что он их запомнит и будет применять. Ведь сохранение жизни и здоровья детей – главная обязанность взрослых.</w:t>
      </w:r>
    </w:p>
    <w:p w:rsidR="003E0671" w:rsidRDefault="003E0671" w:rsidP="00FA537D">
      <w:pPr>
        <w:spacing w:line="280" w:lineRule="exact"/>
        <w:jc w:val="both"/>
        <w:rPr>
          <w:rFonts w:ascii="Times New Roman" w:hAnsi="Times New Roman"/>
          <w:sz w:val="28"/>
          <w:szCs w:val="28"/>
        </w:rPr>
      </w:pPr>
    </w:p>
    <w:p w:rsidR="003E0671" w:rsidRPr="00FA537D" w:rsidRDefault="003E0671" w:rsidP="00FA537D">
      <w:pPr>
        <w:spacing w:line="280" w:lineRule="exact"/>
        <w:jc w:val="both"/>
        <w:rPr>
          <w:rFonts w:ascii="Times New Roman" w:hAnsi="Times New Roman"/>
          <w:sz w:val="28"/>
          <w:szCs w:val="28"/>
        </w:rPr>
      </w:pPr>
      <w:r w:rsidRPr="00FA537D">
        <w:rPr>
          <w:rFonts w:ascii="Times New Roman" w:hAnsi="Times New Roman"/>
          <w:sz w:val="28"/>
          <w:szCs w:val="28"/>
        </w:rPr>
        <w:t xml:space="preserve">Помощник прокурора </w:t>
      </w:r>
    </w:p>
    <w:p w:rsidR="003E0671" w:rsidRPr="00FA537D" w:rsidRDefault="003E0671" w:rsidP="00FA537D">
      <w:pPr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  <w:r w:rsidRPr="00FA537D">
        <w:rPr>
          <w:rFonts w:ascii="Times New Roman" w:hAnsi="Times New Roman"/>
          <w:sz w:val="28"/>
          <w:szCs w:val="28"/>
        </w:rPr>
        <w:t>Лидского района</w:t>
      </w:r>
      <w:r w:rsidRPr="00FA537D">
        <w:rPr>
          <w:rFonts w:ascii="Times New Roman" w:hAnsi="Times New Roman"/>
          <w:sz w:val="28"/>
          <w:szCs w:val="28"/>
        </w:rPr>
        <w:tab/>
      </w:r>
      <w:r w:rsidRPr="00FA537D">
        <w:rPr>
          <w:rFonts w:ascii="Times New Roman" w:hAnsi="Times New Roman"/>
          <w:sz w:val="28"/>
          <w:szCs w:val="28"/>
        </w:rPr>
        <w:tab/>
      </w:r>
    </w:p>
    <w:p w:rsidR="003E0671" w:rsidRPr="00FA537D" w:rsidRDefault="003E0671" w:rsidP="00FA537D">
      <w:pPr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  <w:r w:rsidRPr="00FA537D">
        <w:rPr>
          <w:rFonts w:ascii="Times New Roman" w:hAnsi="Times New Roman"/>
          <w:sz w:val="28"/>
          <w:szCs w:val="28"/>
        </w:rPr>
        <w:t xml:space="preserve">юрист 3 класса </w:t>
      </w:r>
      <w:r w:rsidRPr="00FA537D">
        <w:rPr>
          <w:rFonts w:ascii="Times New Roman" w:hAnsi="Times New Roman"/>
          <w:sz w:val="28"/>
          <w:szCs w:val="28"/>
        </w:rPr>
        <w:tab/>
      </w:r>
      <w:r w:rsidRPr="00FA537D">
        <w:rPr>
          <w:rFonts w:ascii="Times New Roman" w:hAnsi="Times New Roman"/>
          <w:sz w:val="28"/>
          <w:szCs w:val="28"/>
        </w:rPr>
        <w:tab/>
      </w:r>
      <w:r w:rsidRPr="00FA537D">
        <w:rPr>
          <w:rFonts w:ascii="Times New Roman" w:hAnsi="Times New Roman"/>
          <w:sz w:val="28"/>
          <w:szCs w:val="28"/>
        </w:rPr>
        <w:tab/>
      </w:r>
      <w:r w:rsidRPr="00FA537D">
        <w:rPr>
          <w:rFonts w:ascii="Times New Roman" w:hAnsi="Times New Roman"/>
          <w:sz w:val="28"/>
          <w:szCs w:val="28"/>
        </w:rPr>
        <w:tab/>
      </w:r>
      <w:r w:rsidRPr="00FA537D">
        <w:rPr>
          <w:rFonts w:ascii="Times New Roman" w:hAnsi="Times New Roman"/>
          <w:sz w:val="28"/>
          <w:szCs w:val="28"/>
        </w:rPr>
        <w:tab/>
      </w:r>
      <w:r w:rsidRPr="00FA537D">
        <w:rPr>
          <w:rFonts w:ascii="Times New Roman" w:hAnsi="Times New Roman"/>
          <w:sz w:val="28"/>
          <w:szCs w:val="28"/>
        </w:rPr>
        <w:tab/>
      </w:r>
      <w:r w:rsidRPr="00FA537D">
        <w:rPr>
          <w:rFonts w:ascii="Times New Roman" w:hAnsi="Times New Roman"/>
          <w:sz w:val="28"/>
          <w:szCs w:val="28"/>
        </w:rPr>
        <w:tab/>
      </w:r>
      <w:r w:rsidRPr="00FA537D">
        <w:rPr>
          <w:rFonts w:ascii="Times New Roman" w:hAnsi="Times New Roman"/>
          <w:sz w:val="28"/>
          <w:szCs w:val="28"/>
        </w:rPr>
        <w:tab/>
        <w:t>Я.А. К</w:t>
      </w:r>
      <w:r>
        <w:rPr>
          <w:rFonts w:ascii="Times New Roman" w:hAnsi="Times New Roman"/>
          <w:sz w:val="28"/>
          <w:szCs w:val="28"/>
        </w:rPr>
        <w:t>акунина</w:t>
      </w:r>
    </w:p>
    <w:sectPr w:rsidR="003E0671" w:rsidRPr="00FA537D" w:rsidSect="00BA6A09">
      <w:pgSz w:w="11906" w:h="16838"/>
      <w:pgMar w:top="540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4D0353"/>
    <w:multiLevelType w:val="multilevel"/>
    <w:tmpl w:val="4BC41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4F70027"/>
    <w:multiLevelType w:val="multilevel"/>
    <w:tmpl w:val="0F908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4B5"/>
    <w:rsid w:val="00090465"/>
    <w:rsid w:val="003E0671"/>
    <w:rsid w:val="003F0448"/>
    <w:rsid w:val="004678C8"/>
    <w:rsid w:val="005770E5"/>
    <w:rsid w:val="007768F7"/>
    <w:rsid w:val="0095021C"/>
    <w:rsid w:val="009A6C41"/>
    <w:rsid w:val="00A175A3"/>
    <w:rsid w:val="00B424B5"/>
    <w:rsid w:val="00BA6A09"/>
    <w:rsid w:val="00BF184B"/>
    <w:rsid w:val="00FA5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5:docId w15:val="{F3616C17-606B-0848-BAF8-131953352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78C8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tab-span">
    <w:name w:val="apple-tab-span"/>
    <w:basedOn w:val="a0"/>
    <w:uiPriority w:val="99"/>
    <w:rsid w:val="007768F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288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1934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Гость</cp:lastModifiedBy>
  <cp:revision>2</cp:revision>
  <dcterms:created xsi:type="dcterms:W3CDTF">2021-09-03T11:24:00Z</dcterms:created>
  <dcterms:modified xsi:type="dcterms:W3CDTF">2021-09-03T11:24:00Z</dcterms:modified>
</cp:coreProperties>
</file>