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Times New Roman" w:hAnsi="Times New Roman" w:eastAsia="Arial Unicode MS"/>
          <w:b/>
          <w:b/>
          <w:bCs/>
          <w:color w:val="000066"/>
          <w:sz w:val="28"/>
          <w:szCs w:val="28"/>
          <w14:ligatures w14:val="none"/>
        </w:rPr>
      </w:pPr>
      <w:r>
        <w:rPr>
          <w:rFonts w:eastAsia="Arial Unicode MS" w:ascii="Times New Roman" w:hAnsi="Times New Roman"/>
          <w:b/>
          <w:bCs/>
          <w:color w:val="000066"/>
          <w:sz w:val="28"/>
          <w:szCs w:val="28"/>
          <w14:ligatures w14:val="none"/>
        </w:rPr>
        <w:t xml:space="preserve">РЕКОМЕНДАЦИИ ДЛЯ ПЕДАГОГОВ </w:t>
      </w:r>
    </w:p>
    <w:p>
      <w:pPr>
        <w:pStyle w:val="Normal"/>
        <w:widowControl w:val="false"/>
        <w:spacing w:lineRule="auto" w:line="240" w:before="0" w:after="0"/>
        <w:jc w:val="center"/>
        <w:rPr>
          <w:rFonts w:ascii="Times New Roman" w:hAnsi="Times New Roman" w:eastAsia="@Arial Unicode MS"/>
          <w:b/>
          <w:b/>
          <w:bCs/>
          <w:i/>
          <w:i/>
          <w:iCs/>
          <w:caps/>
          <w:color w:val="000066"/>
          <w:sz w:val="28"/>
          <w:szCs w:val="28"/>
          <w14:ligatures w14:val="none"/>
        </w:rPr>
      </w:pPr>
      <w:r>
        <w:rPr>
          <w:rFonts w:eastAsia="@Arial Unicode MS" w:ascii="Times New Roman" w:hAnsi="Times New Roman"/>
          <w:b/>
          <w:bCs/>
          <w:i/>
          <w:iCs/>
          <w:caps/>
          <w:color w:val="000066"/>
          <w:sz w:val="28"/>
          <w:szCs w:val="28"/>
          <w14:ligatures w14:val="none"/>
        </w:rPr>
        <w:t>ПО РАБОТЕ С НЕУСПЕВАЮЩИМИ УЧАЩИМИСЯ</w:t>
      </w:r>
    </w:p>
    <w:p>
      <w:pPr>
        <w:pStyle w:val="Normal"/>
        <w:widowControl w:val="false"/>
        <w:rPr>
          <w14:ligatures w14:val="none"/>
        </w:rPr>
      </w:pPr>
      <w:r>
        <w:drawing>
          <wp:anchor behindDoc="0" distT="36195" distB="36195" distL="36195" distR="36195" simplePos="0" locked="0" layoutInCell="0" allowOverlap="1" relativeHeight="2">
            <wp:simplePos x="0" y="0"/>
            <wp:positionH relativeFrom="column">
              <wp:posOffset>4253865</wp:posOffset>
            </wp:positionH>
            <wp:positionV relativeFrom="paragraph">
              <wp:posOffset>166370</wp:posOffset>
            </wp:positionV>
            <wp:extent cx="1743075" cy="2004695"/>
            <wp:effectExtent l="0" t="0" r="0" b="0"/>
            <wp:wrapTight wrapText="bothSides">
              <wp:wrapPolygon edited="0">
                <wp:start x="-7" y="0"/>
                <wp:lineTo x="-7" y="21342"/>
                <wp:lineTo x="21477" y="21342"/>
                <wp:lineTo x="21477" y="0"/>
                <wp:lineTo x="-7"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743075" cy="2004695"/>
                    </a:xfrm>
                    <a:prstGeom prst="rect">
                      <a:avLst/>
                    </a:prstGeom>
                  </pic:spPr>
                </pic:pic>
              </a:graphicData>
            </a:graphic>
          </wp:anchor>
        </w:drawing>
      </w:r>
      <w:r>
        <w:rPr>
          <w14:ligatures w14:val="none"/>
        </w:rPr>
        <w:t> </w:t>
      </w:r>
    </w:p>
    <w:p>
      <w:pPr>
        <w:pStyle w:val="Normal"/>
        <w:widowControl w:val="false"/>
        <w:spacing w:lineRule="auto" w:line="360" w:before="0" w:after="0"/>
        <w:ind w:firstLine="709"/>
        <w:jc w:val="both"/>
        <w:rPr>
          <w:rFonts w:ascii="Times New Roman" w:hAnsi="Times New Roman"/>
          <w:sz w:val="28"/>
          <w:szCs w:val="28"/>
          <w14:ligatures w14:val="none"/>
        </w:rPr>
      </w:pPr>
      <w:r>
        <w:rPr>
          <w:rFonts w:ascii="Times New Roman" w:hAnsi="Times New Roman"/>
          <w:sz w:val="28"/>
          <w:szCs w:val="28"/>
          <w14:ligatures w14:val="none"/>
        </w:rPr>
        <w:t>Необходимо помнить, неуспевающим детям в первую очередь необходима</w:t>
      </w:r>
      <w:r>
        <w:rPr>
          <w:rFonts w:ascii="Times New Roman" w:hAnsi="Times New Roman"/>
          <w:b/>
          <w:bCs/>
          <w:sz w:val="28"/>
          <w:szCs w:val="28"/>
          <w14:ligatures w14:val="none"/>
        </w:rPr>
        <w:t xml:space="preserve"> </w:t>
      </w:r>
      <w:r>
        <w:rPr>
          <w:rFonts w:ascii="Times New Roman" w:hAnsi="Times New Roman"/>
          <w:b/>
          <w:bCs/>
          <w:i/>
          <w:iCs/>
          <w:sz w:val="28"/>
          <w:szCs w:val="28"/>
          <w14:ligatures w14:val="none"/>
        </w:rPr>
        <w:t xml:space="preserve">педагогическая поддержка. </w:t>
      </w:r>
      <w:r>
        <w:rPr>
          <w:rFonts w:ascii="Times New Roman" w:hAnsi="Times New Roman"/>
          <w:sz w:val="28"/>
          <w:szCs w:val="28"/>
          <w14:ligatures w14:val="none"/>
        </w:rPr>
        <w:t xml:space="preserve">Очень важно </w:t>
      </w:r>
      <w:r>
        <w:rPr>
          <w:rFonts w:ascii="Times New Roman" w:hAnsi="Times New Roman"/>
          <w:b/>
          <w:bCs/>
          <w:sz w:val="28"/>
          <w:szCs w:val="28"/>
          <w14:ligatures w14:val="none"/>
        </w:rPr>
        <w:t>понять и принять</w:t>
      </w:r>
      <w:r>
        <w:rPr>
          <w:rFonts w:ascii="Times New Roman" w:hAnsi="Times New Roman"/>
          <w:sz w:val="28"/>
          <w:szCs w:val="28"/>
          <w14:ligatures w14:val="none"/>
        </w:rPr>
        <w:t xml:space="preserve"> такого ребёнка, понять причину его неуспеваемости.</w:t>
      </w:r>
    </w:p>
    <w:p>
      <w:pPr>
        <w:pStyle w:val="Normal"/>
        <w:spacing w:lineRule="auto" w:line="360" w:before="0" w:after="0"/>
        <w:ind w:firstLine="709"/>
        <w:jc w:val="both"/>
        <w:rPr>
          <w:rFonts w:ascii="Times New Roman" w:hAnsi="Times New Roman"/>
          <w:sz w:val="28"/>
          <w:szCs w:val="28"/>
          <w14:ligatures w14:val="none"/>
        </w:rPr>
      </w:pPr>
      <w:r>
        <w:rPr>
          <w:rFonts w:ascii="Times New Roman" w:hAnsi="Times New Roman"/>
          <w:sz w:val="28"/>
          <w:szCs w:val="28"/>
          <w14:ligatures w14:val="none"/>
        </w:rPr>
        <w:t>С этой целью используются беседы, наблюдения, выдача специальных заданий, анкетирование, встречи с родителями, совместная работа с психологом и социальным педагогом (если есть такая возможность) для составления плана индивидуального выведение ученика из кризиса.</w:t>
      </w:r>
    </w:p>
    <w:p>
      <w:pPr>
        <w:pStyle w:val="Normal"/>
        <w:spacing w:lineRule="auto" w:line="360" w:before="0" w:after="0"/>
        <w:ind w:firstLine="709"/>
        <w:jc w:val="both"/>
        <w:rPr>
          <w:rFonts w:ascii="Times New Roman" w:hAnsi="Times New Roman"/>
          <w:sz w:val="28"/>
          <w:szCs w:val="28"/>
          <w14:ligatures w14:val="none"/>
        </w:rPr>
      </w:pPr>
      <w:r>
        <w:rPr>
          <w:rFonts w:ascii="Times New Roman" w:hAnsi="Times New Roman"/>
          <w:sz w:val="28"/>
          <w:szCs w:val="28"/>
          <w14:ligatures w14:val="none"/>
        </w:rPr>
        <w:t> </w:t>
      </w:r>
    </w:p>
    <w:p>
      <w:pPr>
        <w:pStyle w:val="Normal"/>
        <w:widowControl w:val="false"/>
        <w:spacing w:lineRule="auto" w:line="360" w:before="0" w:after="0"/>
        <w:ind w:left="284"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 xml:space="preserve">Необходимо стимулировать самостоятельные действия таких учеников, </w:t>
      </w:r>
      <w:r>
        <w:rPr>
          <w:rFonts w:ascii="Times New Roman" w:hAnsi="Times New Roman"/>
          <w:b/>
          <w:bCs/>
          <w:sz w:val="28"/>
          <w:szCs w:val="28"/>
          <w14:ligatures w14:val="none"/>
        </w:rPr>
        <w:t>обязательно отмечать</w:t>
      </w:r>
      <w:r>
        <w:rPr>
          <w:rFonts w:ascii="Times New Roman" w:hAnsi="Times New Roman"/>
          <w:sz w:val="28"/>
          <w:szCs w:val="28"/>
          <w14:ligatures w14:val="none"/>
        </w:rPr>
        <w:t xml:space="preserve">  и указывать на </w:t>
      </w:r>
      <w:r>
        <w:rPr>
          <w:rFonts w:ascii="Times New Roman" w:hAnsi="Times New Roman"/>
          <w:b/>
          <w:bCs/>
          <w:sz w:val="28"/>
          <w:szCs w:val="28"/>
          <w14:ligatures w14:val="none"/>
        </w:rPr>
        <w:t>малейшие сдвиги</w:t>
      </w:r>
      <w:r>
        <w:rPr>
          <w:rFonts w:ascii="Times New Roman" w:hAnsi="Times New Roman"/>
          <w:sz w:val="28"/>
          <w:szCs w:val="28"/>
          <w14:ligatures w14:val="none"/>
        </w:rPr>
        <w:t xml:space="preserve"> в  их деятельности.</w:t>
      </w:r>
    </w:p>
    <w:p>
      <w:pPr>
        <w:pStyle w:val="Normal"/>
        <w:widowControl w:val="false"/>
        <w:spacing w:lineRule="auto" w:line="360" w:before="120" w:after="0"/>
        <w:ind w:left="284" w:hanging="0"/>
        <w:jc w:val="both"/>
        <w:rPr>
          <w:rFonts w:ascii="Times New Roman" w:hAnsi="Times New Roman"/>
          <w:sz w:val="28"/>
          <w:szCs w:val="28"/>
          <w14:ligatures w14:val="none"/>
        </w:rPr>
      </w:pPr>
      <w:r>
        <w:rPr>
          <w:rFonts w:ascii="Times New Roman" w:hAnsi="Times New Roman"/>
          <w:sz w:val="28"/>
          <w:szCs w:val="28"/>
        </w:rPr>
        <w:t> ►</w:t>
      </w:r>
      <w:r>
        <w:rPr>
          <w:rFonts w:ascii="Times New Roman" w:hAnsi="Times New Roman"/>
          <w:sz w:val="28"/>
          <w:szCs w:val="28"/>
          <w14:ligatures w14:val="none"/>
        </w:rPr>
        <w:t xml:space="preserve">Необходим </w:t>
      </w:r>
      <w:r>
        <w:rPr>
          <w:rFonts w:ascii="Times New Roman" w:hAnsi="Times New Roman"/>
          <w:b/>
          <w:bCs/>
          <w:sz w:val="28"/>
          <w:szCs w:val="28"/>
          <w14:ligatures w14:val="none"/>
        </w:rPr>
        <w:t>более тщательный</w:t>
      </w:r>
      <w:r>
        <w:rPr>
          <w:rFonts w:ascii="Times New Roman" w:hAnsi="Times New Roman"/>
          <w:sz w:val="28"/>
          <w:szCs w:val="28"/>
          <w14:ligatures w14:val="none"/>
        </w:rPr>
        <w:t xml:space="preserve"> контроль за их деятельностью, </w:t>
      </w:r>
      <w:r>
        <w:rPr>
          <w:rFonts w:ascii="Times New Roman" w:hAnsi="Times New Roman"/>
          <w:b/>
          <w:bCs/>
          <w:sz w:val="28"/>
          <w:szCs w:val="28"/>
          <w14:ligatures w14:val="none"/>
        </w:rPr>
        <w:t>указание</w:t>
      </w:r>
      <w:r>
        <w:rPr>
          <w:rFonts w:ascii="Times New Roman" w:hAnsi="Times New Roman"/>
          <w:sz w:val="28"/>
          <w:szCs w:val="28"/>
          <w14:ligatures w14:val="none"/>
        </w:rPr>
        <w:t xml:space="preserve"> не столько на ошибки, сколько </w:t>
      </w:r>
      <w:r>
        <w:rPr>
          <w:rFonts w:ascii="Times New Roman" w:hAnsi="Times New Roman"/>
          <w:b/>
          <w:bCs/>
          <w:sz w:val="28"/>
          <w:szCs w:val="28"/>
          <w14:ligatures w14:val="none"/>
        </w:rPr>
        <w:t>на способы</w:t>
      </w:r>
      <w:r>
        <w:rPr>
          <w:rFonts w:ascii="Times New Roman" w:hAnsi="Times New Roman"/>
          <w:sz w:val="28"/>
          <w:szCs w:val="28"/>
          <w14:ligatures w14:val="none"/>
        </w:rPr>
        <w:t xml:space="preserve"> их </w:t>
      </w:r>
      <w:r>
        <w:rPr>
          <w:rFonts w:ascii="Times New Roman" w:hAnsi="Times New Roman"/>
          <w:b/>
          <w:bCs/>
          <w:sz w:val="28"/>
          <w:szCs w:val="28"/>
          <w14:ligatures w14:val="none"/>
        </w:rPr>
        <w:t>исправления</w:t>
      </w:r>
      <w:r>
        <w:rPr>
          <w:rFonts w:ascii="Times New Roman" w:hAnsi="Times New Roman"/>
          <w:sz w:val="28"/>
          <w:szCs w:val="28"/>
          <w14:ligatures w14:val="none"/>
        </w:rPr>
        <w:t>.</w:t>
      </w:r>
    </w:p>
    <w:p>
      <w:pPr>
        <w:pStyle w:val="Normal"/>
        <w:widowControl w:val="false"/>
        <w:spacing w:lineRule="auto" w:line="360" w:before="120" w:after="0"/>
        <w:ind w:left="284" w:hanging="0"/>
        <w:jc w:val="both"/>
        <w:rPr>
          <w:rFonts w:ascii="Times New Roman" w:hAnsi="Times New Roman"/>
          <w:sz w:val="28"/>
          <w:szCs w:val="28"/>
          <w14:ligatures w14:val="none"/>
        </w:rPr>
      </w:pPr>
      <w:r>
        <w:rPr>
          <w:rFonts w:ascii="Times New Roman" w:hAnsi="Times New Roman"/>
          <w:sz w:val="28"/>
          <w:szCs w:val="28"/>
        </w:rPr>
        <w:t> ►</w:t>
      </w:r>
      <w:r>
        <w:rPr>
          <w:rFonts w:ascii="Times New Roman" w:hAnsi="Times New Roman"/>
          <w:sz w:val="28"/>
          <w:szCs w:val="28"/>
          <w14:ligatures w14:val="none"/>
        </w:rPr>
        <w:t>Особое внимание следует уделить тому, чтобы не дать закрепиться новым неудачам. Для этого, тренируя волю ребенка, нужно заставлять его доводить начатое дело до конца, не откладывая его на «потом» при первых же ошибках.</w:t>
      </w:r>
    </w:p>
    <w:p>
      <w:pPr>
        <w:pStyle w:val="Normal"/>
        <w:widowControl w:val="false"/>
        <w:tabs>
          <w:tab w:val="clear" w:pos="708"/>
          <w:tab w:val="left" w:pos="336" w:leader="none"/>
        </w:tabs>
        <w:spacing w:lineRule="auto" w:line="360" w:before="120" w:after="0"/>
        <w:ind w:left="284"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 xml:space="preserve">При ограниченном объёме знаний следует </w:t>
      </w:r>
      <w:r>
        <w:rPr>
          <w:rFonts w:ascii="Times New Roman" w:hAnsi="Times New Roman"/>
          <w:b/>
          <w:bCs/>
          <w:sz w:val="28"/>
          <w:szCs w:val="28"/>
          <w14:ligatures w14:val="none"/>
        </w:rPr>
        <w:t>правильно организовывать повторение</w:t>
      </w:r>
      <w:r>
        <w:rPr>
          <w:rFonts w:ascii="Times New Roman" w:hAnsi="Times New Roman"/>
          <w:sz w:val="28"/>
          <w:szCs w:val="28"/>
          <w14:ligatures w14:val="none"/>
        </w:rPr>
        <w:t xml:space="preserve">: полезно давать специальное повторение даже из предыдущих классов, чтобы актуализировать забытые знания. </w:t>
      </w:r>
    </w:p>
    <w:p>
      <w:pPr>
        <w:pStyle w:val="Normal"/>
        <w:widowControl w:val="false"/>
        <w:tabs>
          <w:tab w:val="clear" w:pos="708"/>
          <w:tab w:val="left" w:pos="336" w:leader="none"/>
        </w:tabs>
        <w:spacing w:lineRule="auto" w:line="360" w:before="120" w:after="0"/>
        <w:ind w:left="283"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При преобладании конкретного мышления над абстрактным необходимо   работать по формированию умения сравнивать, сопоставлять, делать выводы  и  т.д.  Чаще задавать учащимся  вопросы: «Почему? Как? Зачем?».</w:t>
      </w:r>
    </w:p>
    <w:p>
      <w:pPr>
        <w:pStyle w:val="Normal"/>
        <w:widowControl w:val="false"/>
        <w:rPr>
          <w14:ligatures w14:val="none"/>
        </w:rPr>
      </w:pPr>
      <w:r>
        <w:rPr>
          <w14:ligatures w14:val="none"/>
        </w:rPr>
        <w:t> </w:t>
      </w:r>
    </w:p>
    <w:p>
      <w:pPr>
        <w:pStyle w:val="Normal"/>
        <w:widowControl w:val="false"/>
        <w:tabs>
          <w:tab w:val="clear" w:pos="708"/>
          <w:tab w:val="left" w:pos="336" w:leader="none"/>
        </w:tabs>
        <w:spacing w:lineRule="auto" w:line="360" w:before="120" w:after="0"/>
        <w:ind w:left="284" w:hanging="0"/>
        <w:jc w:val="both"/>
        <w:rPr>
          <w:rFonts w:ascii="Times New Roman" w:hAnsi="Times New Roman"/>
          <w:sz w:val="28"/>
          <w:szCs w:val="28"/>
          <w14:ligatures w14:val="none"/>
        </w:rPr>
      </w:pPr>
      <w:r>
        <w:rPr>
          <w:rFonts w:ascii="Times New Roman" w:hAnsi="Times New Roman"/>
          <w:b/>
          <w:bCs/>
          <w:sz w:val="28"/>
          <w:szCs w:val="28"/>
          <w14:ligatures w14:val="none"/>
        </w:rPr>
        <w:t>►</w:t>
      </w:r>
      <w:r>
        <w:rPr>
          <w:rFonts w:ascii="Times New Roman" w:hAnsi="Times New Roman"/>
          <w:b/>
          <w:bCs/>
          <w:sz w:val="28"/>
          <w:szCs w:val="28"/>
          <w14:ligatures w14:val="none"/>
        </w:rPr>
        <w:t>Качественное и систематическое</w:t>
      </w:r>
      <w:r>
        <w:rPr>
          <w:rFonts w:ascii="Times New Roman" w:hAnsi="Times New Roman"/>
          <w:sz w:val="28"/>
          <w:szCs w:val="28"/>
          <w14:ligatures w14:val="none"/>
        </w:rPr>
        <w:t xml:space="preserve"> выполнение домашних заданий является необходимым условием преодоление неуспеваемости. Здесь возможно привлечение учеников-консультантов</w:t>
      </w:r>
    </w:p>
    <w:p>
      <w:pPr>
        <w:pStyle w:val="Normal"/>
        <w:widowControl w:val="false"/>
        <w:tabs>
          <w:tab w:val="clear" w:pos="708"/>
          <w:tab w:val="left" w:pos="336" w:leader="none"/>
        </w:tabs>
        <w:spacing w:lineRule="auto" w:line="360" w:before="120" w:after="0"/>
        <w:ind w:left="295"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 xml:space="preserve">При недостаточном владении приемами запоминания, от чего чаще всего страдает логическая память, полезно </w:t>
      </w:r>
      <w:r>
        <w:rPr>
          <w:rFonts w:ascii="Times New Roman" w:hAnsi="Times New Roman"/>
          <w:b/>
          <w:bCs/>
          <w:sz w:val="28"/>
          <w:szCs w:val="28"/>
          <w14:ligatures w14:val="none"/>
        </w:rPr>
        <w:t>неоднократно повторять</w:t>
      </w:r>
      <w:r>
        <w:rPr>
          <w:rFonts w:ascii="Times New Roman" w:hAnsi="Times New Roman"/>
          <w:sz w:val="28"/>
          <w:szCs w:val="28"/>
          <w14:ligatures w14:val="none"/>
        </w:rPr>
        <w:t xml:space="preserve"> объяснения, </w:t>
      </w:r>
      <w:r>
        <w:rPr>
          <w:rFonts w:ascii="Times New Roman" w:hAnsi="Times New Roman"/>
          <w:b/>
          <w:bCs/>
          <w:sz w:val="28"/>
          <w:szCs w:val="28"/>
          <w14:ligatures w14:val="none"/>
        </w:rPr>
        <w:t>глядя</w:t>
      </w:r>
      <w:r>
        <w:rPr>
          <w:rFonts w:ascii="Times New Roman" w:hAnsi="Times New Roman"/>
          <w:sz w:val="28"/>
          <w:szCs w:val="28"/>
          <w14:ligatures w14:val="none"/>
        </w:rPr>
        <w:t xml:space="preserve"> на слабых учащихся. Большое значение имеет вовлечение учеников в объяснение материала.</w:t>
      </w:r>
    </w:p>
    <w:p>
      <w:pPr>
        <w:pStyle w:val="Normal"/>
        <w:widowControl w:val="false"/>
        <w:tabs>
          <w:tab w:val="clear" w:pos="708"/>
          <w:tab w:val="left" w:pos="336" w:leader="none"/>
        </w:tabs>
        <w:spacing w:lineRule="auto" w:line="360" w:before="120" w:after="0"/>
        <w:ind w:left="295"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При неустойчивом внимании необходим учёт особенностей организации деятельности таких учащихся на уроке:</w:t>
      </w:r>
    </w:p>
    <w:p>
      <w:pPr>
        <w:pStyle w:val="Normal"/>
        <w:widowControl w:val="false"/>
        <w:tabs>
          <w:tab w:val="clear" w:pos="708"/>
          <w:tab w:val="left" w:pos="-31680" w:leader="none"/>
          <w:tab w:val="left" w:pos="336" w:leader="none"/>
        </w:tabs>
        <w:spacing w:lineRule="auto" w:line="360" w:before="0" w:after="0"/>
        <w:ind w:left="1287" w:hanging="567"/>
        <w:jc w:val="both"/>
        <w:rPr>
          <w:rFonts w:ascii="Times New Roman" w:hAnsi="Times New Roman"/>
          <w:sz w:val="28"/>
          <w:szCs w:val="28"/>
          <w14:ligatures w14:val="none"/>
        </w:rPr>
      </w:pPr>
      <w:r>
        <w:rPr>
          <w:rFonts w:ascii="Times New Roman" w:hAnsi="Times New Roman"/>
          <w:sz w:val="28"/>
          <w:szCs w:val="28"/>
          <w:lang w:val="x-none"/>
        </w:rPr>
        <w:t>*</w:t>
      </w:r>
      <w:r>
        <w:rPr>
          <w:rFonts w:ascii="Times New Roman" w:hAnsi="Times New Roman"/>
          <w:sz w:val="28"/>
          <w:szCs w:val="28"/>
        </w:rPr>
        <w:t> </w:t>
      </w:r>
      <w:r>
        <w:rPr>
          <w:rFonts w:ascii="Times New Roman" w:hAnsi="Times New Roman"/>
          <w:sz w:val="28"/>
          <w:szCs w:val="28"/>
          <w14:ligatures w14:val="none"/>
        </w:rPr>
        <w:t>постоянный контроль их деятельности на уроке;</w:t>
      </w:r>
    </w:p>
    <w:p>
      <w:pPr>
        <w:pStyle w:val="Normal"/>
        <w:widowControl w:val="false"/>
        <w:tabs>
          <w:tab w:val="clear" w:pos="708"/>
          <w:tab w:val="left" w:pos="-31680" w:leader="none"/>
          <w:tab w:val="left" w:pos="336" w:leader="none"/>
        </w:tabs>
        <w:spacing w:lineRule="auto" w:line="360" w:before="0" w:after="0"/>
        <w:ind w:left="1287" w:hanging="567"/>
        <w:jc w:val="both"/>
        <w:rPr>
          <w:rFonts w:ascii="Times New Roman" w:hAnsi="Times New Roman"/>
          <w:sz w:val="28"/>
          <w:szCs w:val="28"/>
          <w14:ligatures w14:val="none"/>
        </w:rPr>
      </w:pPr>
      <w:r>
        <w:rPr>
          <w:rFonts w:ascii="Times New Roman" w:hAnsi="Times New Roman"/>
          <w:sz w:val="28"/>
          <w:szCs w:val="28"/>
          <w:lang w:val="x-none"/>
        </w:rPr>
        <w:t>*</w:t>
      </w:r>
      <w:r>
        <w:rPr>
          <w:rFonts w:ascii="Times New Roman" w:hAnsi="Times New Roman"/>
          <w:sz w:val="28"/>
          <w:szCs w:val="28"/>
        </w:rPr>
        <w:t> </w:t>
      </w:r>
      <w:r>
        <w:rPr>
          <w:rFonts w:ascii="Times New Roman" w:hAnsi="Times New Roman"/>
          <w:sz w:val="28"/>
          <w:szCs w:val="28"/>
          <w14:ligatures w14:val="none"/>
        </w:rPr>
        <w:t>доверительность в отношениях с учеником и благоприятный микроклимат в классе;</w:t>
      </w:r>
    </w:p>
    <w:p>
      <w:pPr>
        <w:pStyle w:val="Normal"/>
        <w:widowControl w:val="false"/>
        <w:tabs>
          <w:tab w:val="clear" w:pos="708"/>
          <w:tab w:val="left" w:pos="-31680" w:leader="none"/>
          <w:tab w:val="left" w:pos="336" w:leader="none"/>
        </w:tabs>
        <w:spacing w:lineRule="auto" w:line="360" w:before="0" w:after="0"/>
        <w:ind w:left="1287" w:hanging="567"/>
        <w:jc w:val="both"/>
        <w:rPr>
          <w:rFonts w:ascii="Times New Roman" w:hAnsi="Times New Roman"/>
          <w:sz w:val="28"/>
          <w:szCs w:val="28"/>
          <w14:ligatures w14:val="none"/>
        </w:rPr>
      </w:pPr>
      <w:r>
        <w:rPr>
          <w:rFonts w:ascii="Times New Roman" w:hAnsi="Times New Roman"/>
          <w:sz w:val="28"/>
          <w:szCs w:val="28"/>
          <w:lang w:val="x-none"/>
        </w:rPr>
        <w:t>*</w:t>
      </w:r>
      <w:r>
        <w:rPr>
          <w:rFonts w:ascii="Times New Roman" w:hAnsi="Times New Roman"/>
          <w:sz w:val="28"/>
          <w:szCs w:val="28"/>
        </w:rPr>
        <w:t> </w:t>
      </w:r>
      <w:r>
        <w:rPr>
          <w:rFonts w:ascii="Times New Roman" w:hAnsi="Times New Roman"/>
          <w:sz w:val="28"/>
          <w:szCs w:val="28"/>
          <w14:ligatures w14:val="none"/>
        </w:rPr>
        <w:t>уважительное отношение к ученику;</w:t>
      </w:r>
    </w:p>
    <w:p>
      <w:pPr>
        <w:pStyle w:val="Normal"/>
        <w:widowControl w:val="false"/>
        <w:tabs>
          <w:tab w:val="clear" w:pos="708"/>
          <w:tab w:val="left" w:pos="-31680" w:leader="none"/>
          <w:tab w:val="left" w:pos="336" w:leader="none"/>
        </w:tabs>
        <w:spacing w:lineRule="auto" w:line="360" w:before="0" w:after="0"/>
        <w:ind w:left="1287" w:hanging="567"/>
        <w:jc w:val="both"/>
        <w:rPr>
          <w:rFonts w:ascii="Times New Roman" w:hAnsi="Times New Roman"/>
          <w:sz w:val="28"/>
          <w:szCs w:val="28"/>
          <w14:ligatures w14:val="none"/>
        </w:rPr>
      </w:pPr>
      <w:r>
        <w:rPr>
          <w:rFonts w:ascii="Times New Roman" w:hAnsi="Times New Roman"/>
          <w:sz w:val="28"/>
          <w:szCs w:val="28"/>
          <w:lang w:val="x-none"/>
        </w:rPr>
        <w:t>*</w:t>
      </w:r>
      <w:r>
        <w:rPr>
          <w:rFonts w:ascii="Times New Roman" w:hAnsi="Times New Roman"/>
          <w:sz w:val="28"/>
          <w:szCs w:val="28"/>
        </w:rPr>
        <w:t> </w:t>
      </w:r>
      <w:r>
        <w:rPr>
          <w:rFonts w:ascii="Times New Roman" w:hAnsi="Times New Roman"/>
          <w:sz w:val="28"/>
          <w:szCs w:val="28"/>
          <w14:ligatures w14:val="none"/>
        </w:rPr>
        <w:t>привлечение ребят к работе;</w:t>
      </w:r>
    </w:p>
    <w:p>
      <w:pPr>
        <w:pStyle w:val="Normal"/>
        <w:widowControl w:val="false"/>
        <w:tabs>
          <w:tab w:val="clear" w:pos="708"/>
          <w:tab w:val="left" w:pos="-31680" w:leader="none"/>
          <w:tab w:val="left" w:pos="336" w:leader="none"/>
        </w:tabs>
        <w:spacing w:lineRule="auto" w:line="360" w:before="0" w:after="0"/>
        <w:ind w:left="1287" w:hanging="567"/>
        <w:jc w:val="both"/>
        <w:rPr>
          <w:rFonts w:ascii="Times New Roman" w:hAnsi="Times New Roman"/>
          <w:sz w:val="28"/>
          <w:szCs w:val="28"/>
          <w14:ligatures w14:val="none"/>
        </w:rPr>
      </w:pPr>
      <w:r>
        <w:rPr>
          <w:rFonts w:ascii="Times New Roman" w:hAnsi="Times New Roman"/>
          <w:sz w:val="28"/>
          <w:szCs w:val="28"/>
          <w:lang w:val="x-none"/>
        </w:rPr>
        <w:t>*</w:t>
      </w:r>
      <w:r>
        <w:rPr>
          <w:rFonts w:ascii="Times New Roman" w:hAnsi="Times New Roman"/>
          <w:sz w:val="28"/>
          <w:szCs w:val="28"/>
        </w:rPr>
        <w:t> </w:t>
      </w:r>
      <w:r>
        <w:rPr>
          <w:rFonts w:ascii="Times New Roman" w:hAnsi="Times New Roman"/>
          <w:sz w:val="28"/>
          <w:szCs w:val="28"/>
          <w14:ligatures w14:val="none"/>
        </w:rPr>
        <w:t>эмоциональное изложение материала;</w:t>
      </w:r>
    </w:p>
    <w:p>
      <w:pPr>
        <w:pStyle w:val="Normal"/>
        <w:widowControl w:val="false"/>
        <w:tabs>
          <w:tab w:val="clear" w:pos="708"/>
          <w:tab w:val="left" w:pos="-31680" w:leader="none"/>
          <w:tab w:val="left" w:pos="336" w:leader="none"/>
        </w:tabs>
        <w:spacing w:lineRule="auto" w:line="360" w:before="0" w:after="0"/>
        <w:ind w:left="1287" w:hanging="567"/>
        <w:jc w:val="both"/>
        <w:rPr>
          <w:rFonts w:ascii="Times New Roman" w:hAnsi="Times New Roman"/>
          <w:sz w:val="28"/>
          <w:szCs w:val="28"/>
          <w14:ligatures w14:val="none"/>
        </w:rPr>
      </w:pPr>
      <w:r>
        <w:rPr>
          <w:rFonts w:ascii="Times New Roman" w:hAnsi="Times New Roman"/>
          <w:sz w:val="28"/>
          <w:szCs w:val="28"/>
          <w:lang w:val="x-none"/>
        </w:rPr>
        <w:t>*</w:t>
      </w:r>
      <w:r>
        <w:rPr>
          <w:rFonts w:ascii="Times New Roman" w:hAnsi="Times New Roman"/>
          <w:sz w:val="28"/>
          <w:szCs w:val="28"/>
        </w:rPr>
        <w:t> </w:t>
      </w:r>
      <w:r>
        <w:rPr>
          <w:rFonts w:ascii="Times New Roman" w:hAnsi="Times New Roman"/>
          <w:sz w:val="28"/>
          <w:szCs w:val="28"/>
          <w14:ligatures w14:val="none"/>
        </w:rPr>
        <w:t>стимулирование оценкой, подбадриванием, похвалой, положительной записью в дневнике и пр.</w:t>
      </w:r>
    </w:p>
    <w:p>
      <w:pPr>
        <w:pStyle w:val="Normal"/>
        <w:widowControl w:val="false"/>
        <w:tabs>
          <w:tab w:val="clear" w:pos="708"/>
          <w:tab w:val="left" w:pos="-31680" w:leader="none"/>
          <w:tab w:val="left" w:pos="336" w:leader="none"/>
        </w:tabs>
        <w:spacing w:lineRule="auto" w:line="360" w:before="120" w:after="0"/>
        <w:ind w:left="295" w:hanging="0"/>
        <w:jc w:val="both"/>
        <w:rPr>
          <w:rFonts w:ascii="Times New Roman" w:hAnsi="Times New Roman"/>
          <w:sz w:val="28"/>
          <w:szCs w:val="28"/>
          <w14:ligatures w14:val="none"/>
        </w:rPr>
      </w:pPr>
      <w:r>
        <w:rPr>
          <w:rFonts w:ascii="Times New Roman" w:hAnsi="Times New Roman"/>
          <w:sz w:val="28"/>
          <w:szCs w:val="28"/>
        </w:rPr>
        <w:t> ►</w:t>
      </w:r>
      <w:r>
        <w:rPr>
          <w:rFonts w:ascii="Times New Roman" w:hAnsi="Times New Roman"/>
          <w:sz w:val="28"/>
          <w:szCs w:val="28"/>
          <w14:ligatures w14:val="none"/>
        </w:rPr>
        <w:t>Применение групповых форм работы (важно подключать слабых  к работе в группе, где нет очень сильных и где в группе доброжелательные отношения).</w:t>
      </w:r>
    </w:p>
    <w:p>
      <w:pPr>
        <w:pStyle w:val="Normal"/>
        <w:widowControl w:val="false"/>
        <w:tabs>
          <w:tab w:val="clear" w:pos="708"/>
          <w:tab w:val="left" w:pos="-31680" w:leader="none"/>
          <w:tab w:val="left" w:pos="336" w:leader="none"/>
        </w:tabs>
        <w:spacing w:lineRule="auto" w:line="360" w:before="120" w:after="0"/>
        <w:ind w:left="295" w:hanging="0"/>
        <w:jc w:val="both"/>
        <w:rPr>
          <w:rFonts w:ascii="Times New Roman" w:hAnsi="Times New Roman"/>
          <w:sz w:val="20"/>
          <w:szCs w:val="20"/>
          <w14:ligatures w14:val="none"/>
        </w:rPr>
      </w:pPr>
      <w:r>
        <w:rPr>
          <w:rFonts w:ascii="Times New Roman" w:hAnsi="Times New Roman"/>
          <w:sz w:val="28"/>
          <w:szCs w:val="28"/>
          <w14:ligatures w14:val="none"/>
        </w:rPr>
        <w:t>►</w:t>
      </w:r>
      <w:r>
        <w:rPr>
          <w:rFonts w:ascii="Times New Roman" w:hAnsi="Times New Roman"/>
          <w:sz w:val="28"/>
          <w:szCs w:val="28"/>
          <w14:ligatures w14:val="none"/>
        </w:rPr>
        <w:t>При отсутствии познавательного отношения к учению необходимо  использовать  поощрение,  одобрение  за  всякий малейший успех</w:t>
      </w:r>
      <w:r>
        <w:rPr>
          <w:rFonts w:ascii="Times New Roman" w:hAnsi="Times New Roman"/>
          <w:sz w:val="20"/>
          <w:szCs w:val="20"/>
          <w14:ligatures w14:val="none"/>
        </w:rPr>
        <w:t>.</w:t>
      </w:r>
    </w:p>
    <w:p>
      <w:pPr>
        <w:pStyle w:val="Normal"/>
        <w:widowControl w:val="false"/>
        <w:tabs>
          <w:tab w:val="clear" w:pos="708"/>
          <w:tab w:val="left" w:pos="-31680" w:leader="none"/>
          <w:tab w:val="left" w:pos="336" w:leader="none"/>
        </w:tabs>
        <w:spacing w:lineRule="auto" w:line="360" w:before="120" w:after="0"/>
        <w:ind w:left="295" w:hanging="0"/>
        <w:jc w:val="both"/>
        <w:rPr>
          <w:rFonts w:ascii="Times New Roman" w:hAnsi="Times New Roman"/>
          <w:sz w:val="28"/>
          <w:szCs w:val="28"/>
          <w14:ligatures w14:val="none"/>
        </w:rPr>
      </w:pPr>
      <w:r>
        <w:rPr>
          <w:rFonts w:ascii="Century Schoolbook" w:hAnsi="Century Schoolbook"/>
          <w14:ligatures w14:val="none"/>
        </w:rPr>
        <w:t>►</w:t>
      </w:r>
      <w:r>
        <w:rPr>
          <w14:ligatures w14:val="none"/>
        </w:rPr>
        <w:t> </w:t>
      </w:r>
      <w:r>
        <w:rPr>
          <w:rFonts w:ascii="Times New Roman" w:hAnsi="Times New Roman"/>
          <w:sz w:val="28"/>
          <w:szCs w:val="28"/>
          <w14:ligatures w14:val="none"/>
        </w:rPr>
        <w:t xml:space="preserve">Усилия учителя должны быть направлены на формирование устойчивой </w:t>
      </w:r>
      <w:r>
        <w:rPr>
          <w:rFonts w:ascii="Times New Roman" w:hAnsi="Times New Roman"/>
          <w:i/>
          <w:iCs/>
          <w:sz w:val="28"/>
          <w:szCs w:val="28"/>
          <w14:ligatures w14:val="none"/>
        </w:rPr>
        <w:t>мотивации достижения успеха</w:t>
      </w:r>
      <w:r>
        <w:rPr>
          <w:rFonts w:ascii="Times New Roman" w:hAnsi="Times New Roman"/>
          <w:sz w:val="28"/>
          <w:szCs w:val="28"/>
          <w14:ligatures w14:val="none"/>
        </w:rPr>
        <w:t xml:space="preserve">, с одной стороны и развитие учебных интересов с другой. Формирование устойчивой мотивации достижения успеха возможно с повышением самооценки школьника (тем самым самооценка играет положительную роль в утверждении личности ребёнка как школьника в посильных для него видах деятельности). </w:t>
      </w:r>
    </w:p>
    <w:p>
      <w:pPr>
        <w:pStyle w:val="Normal"/>
        <w:widowControl w:val="false"/>
        <w:tabs>
          <w:tab w:val="clear" w:pos="708"/>
          <w:tab w:val="left" w:pos="-31680" w:leader="none"/>
          <w:tab w:val="left" w:pos="336" w:leader="none"/>
        </w:tabs>
        <w:spacing w:lineRule="auto" w:line="360" w:before="120" w:after="0"/>
        <w:ind w:left="295"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Отрицательные эмоции накапливаются, и на этой основе развивается недисциплинированность, неуверенность в себе, конфликтные черты характера. В этих условиях</w:t>
      </w:r>
      <w:bookmarkStart w:id="0" w:name="_GoBack"/>
      <w:bookmarkEnd w:id="0"/>
      <w:r>
        <w:rPr>
          <w:rFonts w:ascii="Times New Roman" w:hAnsi="Times New Roman"/>
          <w:sz w:val="28"/>
          <w:szCs w:val="28"/>
          <w14:ligatures w14:val="none"/>
        </w:rPr>
        <w:t xml:space="preserve"> необходимы не только доброжелательность и побуждение к учению, но и  создание определённого общественного мнения (положительного отношения к обучению), какие-то формы порицания, но не личности ученика, а его поступков на фоне положительного принятия его личности.</w:t>
      </w:r>
    </w:p>
    <w:p>
      <w:pPr>
        <w:pStyle w:val="Normal"/>
        <w:widowControl w:val="false"/>
        <w:tabs>
          <w:tab w:val="clear" w:pos="708"/>
          <w:tab w:val="left" w:pos="-31680" w:leader="none"/>
          <w:tab w:val="left" w:pos="336" w:leader="none"/>
        </w:tabs>
        <w:spacing w:lineRule="auto" w:line="360" w:before="120" w:after="0"/>
        <w:ind w:left="295" w:hanging="0"/>
        <w:jc w:val="both"/>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Неуспевающих учащихся необходимо «вооружать» алгоритмами их деятельности.</w:t>
      </w:r>
    </w:p>
    <w:p>
      <w:pPr>
        <w:pStyle w:val="Normal"/>
        <w:widowControl w:val="false"/>
        <w:tabs>
          <w:tab w:val="clear" w:pos="708"/>
          <w:tab w:val="left" w:pos="-31680" w:leader="none"/>
          <w:tab w:val="left" w:pos="336" w:leader="none"/>
        </w:tabs>
        <w:spacing w:before="120" w:after="0"/>
        <w:ind w:left="295" w:hanging="0"/>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Осторожнее оценивать неудачи ученика, ведь он сам очень болезненно к ним относится.</w:t>
      </w:r>
    </w:p>
    <w:p>
      <w:pPr>
        <w:pStyle w:val="Normal"/>
        <w:widowControl w:val="false"/>
        <w:tabs>
          <w:tab w:val="clear" w:pos="708"/>
          <w:tab w:val="left" w:pos="-31680" w:leader="none"/>
          <w:tab w:val="left" w:pos="336" w:leader="none"/>
        </w:tabs>
        <w:spacing w:before="120" w:after="0"/>
        <w:ind w:left="295" w:hanging="0"/>
        <w:rPr>
          <w:rFonts w:ascii="Times New Roman" w:hAnsi="Times New Roman"/>
          <w:sz w:val="28"/>
          <w:szCs w:val="28"/>
          <w14:ligatures w14:val="none"/>
        </w:rPr>
      </w:pPr>
      <w:r>
        <w:rPr>
          <w:rFonts w:ascii="Times New Roman" w:hAnsi="Times New Roman"/>
          <w:sz w:val="28"/>
          <w:szCs w:val="28"/>
          <w14:ligatures w14:val="none"/>
        </w:rPr>
        <w:t>►</w:t>
      </w:r>
      <w:r>
        <w:rPr>
          <w:rFonts w:ascii="Times New Roman" w:hAnsi="Times New Roman"/>
          <w:sz w:val="28"/>
          <w:szCs w:val="28"/>
          <w14:ligatures w14:val="none"/>
        </w:rPr>
        <w:t>При организации самостоятельной работы для групп слабоуспевающих следует осуществлять выбор наиболее рациональной системы упражнений, а не механическое увеличение их числа:</w:t>
      </w:r>
    </w:p>
    <w:p>
      <w:pPr>
        <w:pStyle w:val="ListParagraph"/>
        <w:widowControl w:val="false"/>
        <w:numPr>
          <w:ilvl w:val="0"/>
          <w:numId w:val="1"/>
        </w:numPr>
        <w:spacing w:lineRule="auto" w:line="360" w:before="0" w:after="0"/>
        <w:ind w:left="924" w:hanging="357"/>
        <w:contextualSpacing/>
        <w:rPr>
          <w:rFonts w:ascii="Times New Roman" w:hAnsi="Times New Roman"/>
          <w:sz w:val="28"/>
          <w:szCs w:val="28"/>
          <w14:ligatures w14:val="none"/>
        </w:rPr>
      </w:pPr>
      <w:r>
        <w:rPr>
          <w:rFonts w:ascii="Times New Roman" w:hAnsi="Times New Roman"/>
          <w:sz w:val="28"/>
          <w:szCs w:val="28"/>
          <w14:ligatures w14:val="none"/>
        </w:rPr>
        <w:t>более подробное объяснение последовательности выполнения задания;</w:t>
      </w:r>
    </w:p>
    <w:p>
      <w:pPr>
        <w:pStyle w:val="ListParagraph"/>
        <w:widowControl w:val="false"/>
        <w:numPr>
          <w:ilvl w:val="0"/>
          <w:numId w:val="1"/>
        </w:numPr>
        <w:tabs>
          <w:tab w:val="clear" w:pos="708"/>
          <w:tab w:val="left" w:pos="-31680" w:leader="none"/>
          <w:tab w:val="left" w:pos="336" w:leader="none"/>
        </w:tabs>
        <w:spacing w:lineRule="auto" w:line="360" w:before="0" w:after="0"/>
        <w:ind w:left="924" w:hanging="357"/>
        <w:contextualSpacing/>
        <w:rPr>
          <w:rFonts w:ascii="Times New Roman" w:hAnsi="Times New Roman"/>
          <w:sz w:val="28"/>
          <w:szCs w:val="28"/>
          <w14:ligatures w14:val="none"/>
        </w:rPr>
      </w:pPr>
      <w:r>
        <w:rPr>
          <w:rFonts w:ascii="Times New Roman" w:hAnsi="Times New Roman"/>
          <w:sz w:val="28"/>
          <w:szCs w:val="28"/>
          <w14:ligatures w14:val="none"/>
        </w:rPr>
        <w:t>предупреждение о возможных затруднениях;</w:t>
      </w:r>
    </w:p>
    <w:p>
      <w:pPr>
        <w:pStyle w:val="ListParagraph"/>
        <w:widowControl w:val="false"/>
        <w:numPr>
          <w:ilvl w:val="0"/>
          <w:numId w:val="1"/>
        </w:numPr>
        <w:tabs>
          <w:tab w:val="clear" w:pos="708"/>
          <w:tab w:val="left" w:pos="-31680" w:leader="none"/>
          <w:tab w:val="left" w:pos="336" w:leader="none"/>
        </w:tabs>
        <w:spacing w:lineRule="auto" w:line="360" w:before="0" w:after="0"/>
        <w:ind w:left="924" w:hanging="357"/>
        <w:contextualSpacing/>
        <w:rPr>
          <w:rFonts w:ascii="Times New Roman" w:hAnsi="Times New Roman"/>
          <w:sz w:val="28"/>
          <w:szCs w:val="28"/>
          <w14:ligatures w14:val="none"/>
        </w:rPr>
      </w:pPr>
      <w:r>
        <w:rPr>
          <w:rFonts w:ascii="Times New Roman" w:hAnsi="Times New Roman"/>
          <w:sz w:val="28"/>
          <w:szCs w:val="28"/>
          <w14:ligatures w14:val="none"/>
        </w:rPr>
        <w:t>использование карточек-консультаций, карточек с направляющим планом действий; ссылка на аналогичное задание, выполненное ранее;</w:t>
      </w:r>
    </w:p>
    <w:p>
      <w:pPr>
        <w:pStyle w:val="ListParagraph"/>
        <w:widowControl w:val="false"/>
        <w:numPr>
          <w:ilvl w:val="0"/>
          <w:numId w:val="1"/>
        </w:numPr>
        <w:tabs>
          <w:tab w:val="clear" w:pos="708"/>
          <w:tab w:val="left" w:pos="-31680" w:leader="none"/>
          <w:tab w:val="left" w:pos="336" w:leader="none"/>
        </w:tabs>
        <w:spacing w:lineRule="auto" w:line="360" w:before="0" w:after="0"/>
        <w:ind w:left="924" w:hanging="357"/>
        <w:contextualSpacing/>
        <w:rPr>
          <w:rFonts w:ascii="Times New Roman" w:hAnsi="Times New Roman"/>
          <w:sz w:val="28"/>
          <w:szCs w:val="28"/>
          <w14:ligatures w14:val="none"/>
        </w:rPr>
      </w:pPr>
      <w:r>
        <w:rPr>
          <w:rFonts w:ascii="Times New Roman" w:hAnsi="Times New Roman"/>
          <w:sz w:val="28"/>
          <w:szCs w:val="28"/>
          <w14:ligatures w14:val="none"/>
        </w:rPr>
        <w:t>напоминание приёма и способа выполнения задания;</w:t>
      </w:r>
    </w:p>
    <w:p>
      <w:pPr>
        <w:pStyle w:val="ListParagraph"/>
        <w:widowControl w:val="false"/>
        <w:numPr>
          <w:ilvl w:val="0"/>
          <w:numId w:val="1"/>
        </w:numPr>
        <w:tabs>
          <w:tab w:val="clear" w:pos="708"/>
          <w:tab w:val="left" w:pos="-31680" w:leader="none"/>
          <w:tab w:val="left" w:pos="336" w:leader="none"/>
        </w:tabs>
        <w:spacing w:lineRule="auto" w:line="360" w:before="0" w:after="0"/>
        <w:ind w:left="924" w:hanging="357"/>
        <w:contextualSpacing/>
        <w:rPr>
          <w:rFonts w:ascii="Times New Roman" w:hAnsi="Times New Roman"/>
          <w:sz w:val="28"/>
          <w:szCs w:val="28"/>
          <w14:ligatures w14:val="none"/>
        </w:rPr>
      </w:pPr>
      <w:r>
        <w:rPr>
          <w:rFonts w:ascii="Times New Roman" w:hAnsi="Times New Roman"/>
          <w:sz w:val="28"/>
          <w:szCs w:val="28"/>
          <w14:ligatures w14:val="none"/>
        </w:rPr>
        <w:t>инструктирование о рациональных путях выполнения заданий, требованиях к их оформлению.</w:t>
      </w:r>
    </w:p>
    <w:p>
      <w:pPr>
        <w:pStyle w:val="Normal"/>
        <w:widowControl/>
        <w:bidi w:val="0"/>
        <w:spacing w:lineRule="auto" w:line="290" w:before="0" w:after="180"/>
        <w:jc w:val="left"/>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Liberation Sans">
    <w:altName w:val="Arial"/>
    <w:charset w:val="01"/>
    <w:family w:val="swiss"/>
    <w:pitch w:val="variable"/>
  </w:font>
  <w:font w:name="Times New Roman">
    <w:charset w:val="01"/>
    <w:family w:val="roman"/>
    <w:pitch w:val="variable"/>
  </w:font>
  <w:font w:name="Century Schoolbook">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52b6"/>
    <w:pPr>
      <w:widowControl/>
      <w:bidi w:val="0"/>
      <w:spacing w:lineRule="auto" w:line="290" w:before="0" w:after="180"/>
      <w:jc w:val="left"/>
    </w:pPr>
    <w:rPr>
      <w:rFonts w:ascii="Georgia" w:hAnsi="Georgia" w:eastAsia="Times New Roman" w:cs="Times New Roman"/>
      <w:color w:val="000000"/>
      <w:kern w:val="2"/>
      <w:sz w:val="19"/>
      <w:szCs w:val="18"/>
      <w:lang w:eastAsia="ru-RU" w:val="ru-RU" w:bidi="ar-SA"/>
      <w14:ligatures w14:val="standard"/>
      <w14:cntxtAlts/>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34"/>
    <w:qFormat/>
    <w:rsid w:val="006015fe"/>
    <w:pPr>
      <w:spacing w:before="0" w:after="18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LibreOffice/7.0.2.2$Linux_X86_64 LibreOffice_project/00$Build-2</Application>
  <Pages>3</Pages>
  <Words>488</Words>
  <Characters>3484</Characters>
  <CharactersWithSpaces>3961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2016-10-14T11:32:00Z</dcterms:created>
  <dc:creator>305-2</dc:creator>
  <dc:description/>
  <dc:language>ru-RU</dc:language>
  <cp:lastModifiedBy/>
  <dcterms:modified xsi:type="dcterms:W3CDTF">2020-11-19T12:48:54Z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