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BD" w:rsidRDefault="000838BD" w:rsidP="000838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8BD" w:rsidRDefault="000838BD" w:rsidP="000838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8BD" w:rsidRDefault="000838BD" w:rsidP="000838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8BD" w:rsidRDefault="000838BD" w:rsidP="000838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8BD" w:rsidRDefault="000838BD" w:rsidP="000838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DDD" w:rsidRDefault="00CB4DDD" w:rsidP="000838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8BD" w:rsidRDefault="000838BD" w:rsidP="000838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8BD" w:rsidRDefault="000838BD" w:rsidP="000838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8BD" w:rsidRPr="000838BD" w:rsidRDefault="000838BD" w:rsidP="000838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8BD">
        <w:rPr>
          <w:rFonts w:ascii="Times New Roman" w:hAnsi="Times New Roman" w:cs="Times New Roman"/>
          <w:sz w:val="28"/>
          <w:szCs w:val="28"/>
        </w:rPr>
        <w:t>БИЛЕТЫ</w:t>
      </w:r>
    </w:p>
    <w:p w:rsidR="000838BD" w:rsidRPr="000838BD" w:rsidRDefault="000838BD" w:rsidP="000838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8BD">
        <w:rPr>
          <w:rFonts w:ascii="Times New Roman" w:hAnsi="Times New Roman" w:cs="Times New Roman"/>
          <w:sz w:val="28"/>
          <w:szCs w:val="28"/>
        </w:rPr>
        <w:t>ПО УЧЕБНОМУ ПРЕДМЕТУ «ИСТОРИЯ БЕЛАРУСИ»</w:t>
      </w:r>
    </w:p>
    <w:p w:rsidR="000838BD" w:rsidRPr="000838BD" w:rsidRDefault="000838BD" w:rsidP="000838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8BD">
        <w:rPr>
          <w:rFonts w:ascii="Times New Roman" w:hAnsi="Times New Roman" w:cs="Times New Roman"/>
          <w:sz w:val="28"/>
          <w:szCs w:val="28"/>
        </w:rPr>
        <w:t>ДЛЯ ПРОВЕДЕНИЯ ОБЯЗАТЕЛЬНОГО ВЫПУСКНОГО ЭКЗАМЕНА</w:t>
      </w:r>
    </w:p>
    <w:p w:rsidR="000838BD" w:rsidRPr="000838BD" w:rsidRDefault="000838BD" w:rsidP="000838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8BD">
        <w:rPr>
          <w:rFonts w:ascii="Times New Roman" w:hAnsi="Times New Roman" w:cs="Times New Roman"/>
          <w:sz w:val="28"/>
          <w:szCs w:val="28"/>
        </w:rPr>
        <w:t>ПО ЗАВЕРШЕНИИ ОБУЧЕНИЯ И ВОСПИТАНИЯ</w:t>
      </w:r>
    </w:p>
    <w:p w:rsidR="000838BD" w:rsidRPr="000838BD" w:rsidRDefault="000838BD" w:rsidP="000838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8BD">
        <w:rPr>
          <w:rFonts w:ascii="Times New Roman" w:hAnsi="Times New Roman" w:cs="Times New Roman"/>
          <w:sz w:val="28"/>
          <w:szCs w:val="28"/>
        </w:rPr>
        <w:t xml:space="preserve">НА </w:t>
      </w:r>
      <w:r w:rsidRPr="000838B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838BD">
        <w:rPr>
          <w:rFonts w:ascii="Times New Roman" w:hAnsi="Times New Roman" w:cs="Times New Roman"/>
          <w:sz w:val="28"/>
          <w:szCs w:val="28"/>
        </w:rPr>
        <w:t xml:space="preserve"> СТУПЕНИ ОБЩЕГО СРЕДНЕГО ОБРАЗОВАНИЯ УЧАЩИХСЯ</w:t>
      </w:r>
    </w:p>
    <w:p w:rsidR="000838BD" w:rsidRPr="000838BD" w:rsidRDefault="000838BD" w:rsidP="000838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8BD">
        <w:rPr>
          <w:rFonts w:ascii="Times New Roman" w:hAnsi="Times New Roman" w:cs="Times New Roman"/>
          <w:sz w:val="28"/>
          <w:szCs w:val="28"/>
        </w:rPr>
        <w:t>ПРИ ОСВОЕНИИ СОДЕРЖАНИЯ ОБРАЗОВАТЕЛЬНОЙ ПРОГРАММЫ СРЕДНЕГО ОБРАЗОВАНИЯ,</w:t>
      </w:r>
    </w:p>
    <w:p w:rsidR="000838BD" w:rsidRPr="000838BD" w:rsidRDefault="000838BD" w:rsidP="000838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8BD">
        <w:rPr>
          <w:rFonts w:ascii="Times New Roman" w:hAnsi="Times New Roman" w:cs="Times New Roman"/>
          <w:sz w:val="28"/>
          <w:szCs w:val="28"/>
        </w:rPr>
        <w:t>ОБРАЗОВАТЕЛЬНОЙ ПРОГРАММЫ СПЕЦИАЛЬНОГО ОБРАЗОВАНИЯ НА УРОВНЕ ОБЩЕГО СРЕДНЕГО ОБРАЗОВАНИЯ, В ТОМ ЧИСЛЕ ДЛЯ ПРОВЕДЕНИЯ ЭКЗАМЕНОВ В ПОРЯДКЕ ЭКСТЕРНАТА</w:t>
      </w:r>
    </w:p>
    <w:p w:rsidR="000838BD" w:rsidRPr="000838BD" w:rsidRDefault="000838BD" w:rsidP="000838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8BD">
        <w:rPr>
          <w:rFonts w:ascii="Times New Roman" w:hAnsi="Times New Roman" w:cs="Times New Roman"/>
          <w:sz w:val="28"/>
          <w:szCs w:val="28"/>
        </w:rPr>
        <w:t>2016/2017 УЧЕБНЫЙ ГОД</w:t>
      </w:r>
    </w:p>
    <w:p w:rsidR="000838BD" w:rsidRDefault="000838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6D9D" w:rsidRPr="00306D9D" w:rsidRDefault="00306D9D" w:rsidP="00306D9D">
      <w:pPr>
        <w:pStyle w:val="a3"/>
        <w:ind w:left="3515" w:firstLine="2581"/>
        <w:rPr>
          <w:rFonts w:ascii="Times New Roman" w:hAnsi="Times New Roman" w:cs="Times New Roman"/>
          <w:sz w:val="24"/>
          <w:szCs w:val="24"/>
        </w:rPr>
      </w:pPr>
      <w:r w:rsidRPr="00306D9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06D9D" w:rsidRPr="00306D9D" w:rsidRDefault="00306D9D" w:rsidP="00306D9D">
      <w:pPr>
        <w:pStyle w:val="a3"/>
        <w:ind w:left="3515" w:firstLine="2581"/>
        <w:rPr>
          <w:rFonts w:ascii="Times New Roman" w:hAnsi="Times New Roman" w:cs="Times New Roman"/>
          <w:sz w:val="24"/>
          <w:szCs w:val="24"/>
        </w:rPr>
      </w:pPr>
      <w:r w:rsidRPr="00306D9D">
        <w:rPr>
          <w:rFonts w:ascii="Times New Roman" w:hAnsi="Times New Roman" w:cs="Times New Roman"/>
          <w:sz w:val="24"/>
          <w:szCs w:val="24"/>
        </w:rPr>
        <w:t>Приказ Министра образования</w:t>
      </w:r>
    </w:p>
    <w:p w:rsidR="00306D9D" w:rsidRPr="00306D9D" w:rsidRDefault="00306D9D" w:rsidP="00306D9D">
      <w:pPr>
        <w:pStyle w:val="a3"/>
        <w:ind w:left="3515" w:firstLine="2581"/>
        <w:rPr>
          <w:rFonts w:ascii="Times New Roman" w:hAnsi="Times New Roman" w:cs="Times New Roman"/>
          <w:sz w:val="24"/>
          <w:szCs w:val="24"/>
        </w:rPr>
      </w:pPr>
      <w:r w:rsidRPr="00306D9D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306D9D" w:rsidRPr="00306D9D" w:rsidRDefault="00306D9D" w:rsidP="00306D9D">
      <w:pPr>
        <w:pStyle w:val="a3"/>
        <w:ind w:left="3515" w:firstLine="2581"/>
        <w:rPr>
          <w:rFonts w:ascii="Times New Roman" w:hAnsi="Times New Roman" w:cs="Times New Roman"/>
          <w:sz w:val="24"/>
          <w:szCs w:val="24"/>
        </w:rPr>
      </w:pPr>
      <w:r w:rsidRPr="00306D9D">
        <w:rPr>
          <w:rFonts w:ascii="Times New Roman" w:hAnsi="Times New Roman" w:cs="Times New Roman"/>
          <w:sz w:val="24"/>
          <w:szCs w:val="24"/>
        </w:rPr>
        <w:t>от 10.08.2016 № 696</w:t>
      </w:r>
    </w:p>
    <w:p w:rsidR="00306D9D" w:rsidRPr="00306D9D" w:rsidRDefault="00306D9D" w:rsidP="00306D9D">
      <w:pPr>
        <w:pStyle w:val="a3"/>
        <w:spacing w:before="113" w:after="57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06D9D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06D9D" w:rsidRPr="00306D9D" w:rsidRDefault="00306D9D" w:rsidP="00306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D9D">
        <w:rPr>
          <w:rFonts w:ascii="Times New Roman" w:hAnsi="Times New Roman" w:cs="Times New Roman"/>
          <w:sz w:val="24"/>
          <w:szCs w:val="24"/>
        </w:rPr>
        <w:t xml:space="preserve">Обязательный выпускной экзамен по учебному предмету «История Беларуси» проводится с целью определения и оценки уровня освоения учащимися содержания учебного материала и </w:t>
      </w:r>
      <w:proofErr w:type="spellStart"/>
      <w:r w:rsidRPr="00306D9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06D9D">
        <w:rPr>
          <w:rFonts w:ascii="Times New Roman" w:hAnsi="Times New Roman" w:cs="Times New Roman"/>
          <w:sz w:val="24"/>
          <w:szCs w:val="24"/>
        </w:rPr>
        <w:t xml:space="preserve"> способов </w:t>
      </w:r>
      <w:proofErr w:type="spellStart"/>
      <w:r w:rsidRPr="00306D9D">
        <w:rPr>
          <w:rFonts w:ascii="Times New Roman" w:hAnsi="Times New Roman" w:cs="Times New Roman"/>
          <w:sz w:val="24"/>
          <w:szCs w:val="24"/>
        </w:rPr>
        <w:t>учебно­познавательной</w:t>
      </w:r>
      <w:proofErr w:type="spellEnd"/>
      <w:r w:rsidRPr="00306D9D">
        <w:rPr>
          <w:rFonts w:ascii="Times New Roman" w:hAnsi="Times New Roman" w:cs="Times New Roman"/>
          <w:sz w:val="24"/>
          <w:szCs w:val="24"/>
        </w:rPr>
        <w:t xml:space="preserve"> деятельности. При проведении экзамена особое внимание нужно обратить на овладение учащимися целостными знаниями и комплексом умений, которые обусловлены требованиями реализации </w:t>
      </w:r>
      <w:proofErr w:type="spellStart"/>
      <w:r w:rsidRPr="00306D9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306D9D">
        <w:rPr>
          <w:rFonts w:ascii="Times New Roman" w:hAnsi="Times New Roman" w:cs="Times New Roman"/>
          <w:sz w:val="24"/>
          <w:szCs w:val="24"/>
        </w:rPr>
        <w:t xml:space="preserve"> подхода к подготовке учащихся по отечественной истории.</w:t>
      </w:r>
    </w:p>
    <w:p w:rsidR="00306D9D" w:rsidRPr="00306D9D" w:rsidRDefault="00306D9D" w:rsidP="00306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D9D">
        <w:rPr>
          <w:rFonts w:ascii="Times New Roman" w:hAnsi="Times New Roman" w:cs="Times New Roman"/>
          <w:sz w:val="24"/>
          <w:szCs w:val="24"/>
        </w:rPr>
        <w:t xml:space="preserve">Обязательный выпускной экзамен проводится по билетам. </w:t>
      </w:r>
      <w:proofErr w:type="gramStart"/>
      <w:r w:rsidRPr="00306D9D">
        <w:rPr>
          <w:rFonts w:ascii="Times New Roman" w:hAnsi="Times New Roman" w:cs="Times New Roman"/>
          <w:sz w:val="24"/>
          <w:szCs w:val="24"/>
        </w:rPr>
        <w:t>Экзаменационные билеты разработаны отдельно для базового и повышенного уровней изучения в</w:t>
      </w:r>
      <w:r w:rsidRPr="00306D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6D9D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учебных программ по истории Беларуси, утвержденных Министерством образования Республики Беларусь в 2012, 2015, 2016 гг. На базовом уровне изучения предмета оцениваются системное освоение учащимися важнейших исторических понятий и событий в их хронологической последовательности с объяснением наиболее существенных </w:t>
      </w:r>
      <w:proofErr w:type="spellStart"/>
      <w:r w:rsidRPr="00306D9D">
        <w:rPr>
          <w:rFonts w:ascii="Times New Roman" w:hAnsi="Times New Roman" w:cs="Times New Roman"/>
          <w:sz w:val="24"/>
          <w:szCs w:val="24"/>
        </w:rPr>
        <w:t>причинно­следственных</w:t>
      </w:r>
      <w:proofErr w:type="spellEnd"/>
      <w:r w:rsidRPr="00306D9D">
        <w:rPr>
          <w:rFonts w:ascii="Times New Roman" w:hAnsi="Times New Roman" w:cs="Times New Roman"/>
          <w:sz w:val="24"/>
          <w:szCs w:val="24"/>
        </w:rPr>
        <w:t xml:space="preserve"> связей между ними, знание результатов деятельности персоналий</w:t>
      </w:r>
      <w:proofErr w:type="gramEnd"/>
      <w:r w:rsidRPr="00306D9D">
        <w:rPr>
          <w:rFonts w:ascii="Times New Roman" w:hAnsi="Times New Roman" w:cs="Times New Roman"/>
          <w:sz w:val="24"/>
          <w:szCs w:val="24"/>
        </w:rPr>
        <w:t xml:space="preserve"> и оценок специалистов относительно исторических фактов. На повышенном уровне изучения оценивается освоение учащимися общеисторических (социологических, политологических) понятий и </w:t>
      </w:r>
      <w:proofErr w:type="spellStart"/>
      <w:r w:rsidRPr="00306D9D">
        <w:rPr>
          <w:rFonts w:ascii="Times New Roman" w:hAnsi="Times New Roman" w:cs="Times New Roman"/>
          <w:sz w:val="24"/>
          <w:szCs w:val="24"/>
        </w:rPr>
        <w:t>проблемно­теоретического</w:t>
      </w:r>
      <w:proofErr w:type="spellEnd"/>
      <w:r w:rsidRPr="00306D9D">
        <w:rPr>
          <w:rFonts w:ascii="Times New Roman" w:hAnsi="Times New Roman" w:cs="Times New Roman"/>
          <w:sz w:val="24"/>
          <w:szCs w:val="24"/>
        </w:rPr>
        <w:t xml:space="preserve"> содержания учебного материала (обобщенных характеристик) с раскрытием </w:t>
      </w:r>
      <w:proofErr w:type="spellStart"/>
      <w:r w:rsidRPr="00306D9D">
        <w:rPr>
          <w:rFonts w:ascii="Times New Roman" w:hAnsi="Times New Roman" w:cs="Times New Roman"/>
          <w:sz w:val="24"/>
          <w:szCs w:val="24"/>
        </w:rPr>
        <w:t>причинно­следственных</w:t>
      </w:r>
      <w:proofErr w:type="spellEnd"/>
      <w:r w:rsidRPr="00306D9D">
        <w:rPr>
          <w:rFonts w:ascii="Times New Roman" w:hAnsi="Times New Roman" w:cs="Times New Roman"/>
          <w:sz w:val="24"/>
          <w:szCs w:val="24"/>
        </w:rPr>
        <w:t xml:space="preserve"> связей между явлениями (процессами), закономерностей (тенденций) общественного развития, сравнением разных точек зрения и аргументацией собственного мнения.</w:t>
      </w:r>
    </w:p>
    <w:p w:rsidR="00306D9D" w:rsidRPr="00306D9D" w:rsidRDefault="00306D9D" w:rsidP="00306D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06D9D">
        <w:rPr>
          <w:rFonts w:ascii="Times New Roman" w:hAnsi="Times New Roman" w:cs="Times New Roman"/>
          <w:sz w:val="24"/>
          <w:szCs w:val="24"/>
        </w:rPr>
        <w:t>Первый и второй вопросы направлены на выявление знаний и умений учащихся по периодам с древних времен до 1917 г. и с 1917 г. до начала XXI в. При ответе на первый и второй вопросы особое значение придается выявлению теоретических и </w:t>
      </w:r>
      <w:proofErr w:type="spellStart"/>
      <w:r w:rsidRPr="00306D9D">
        <w:rPr>
          <w:rFonts w:ascii="Times New Roman" w:hAnsi="Times New Roman" w:cs="Times New Roman"/>
          <w:sz w:val="24"/>
          <w:szCs w:val="24"/>
        </w:rPr>
        <w:t>фактологических</w:t>
      </w:r>
      <w:proofErr w:type="spellEnd"/>
      <w:r w:rsidRPr="00306D9D">
        <w:rPr>
          <w:rFonts w:ascii="Times New Roman" w:hAnsi="Times New Roman" w:cs="Times New Roman"/>
          <w:sz w:val="24"/>
          <w:szCs w:val="24"/>
        </w:rPr>
        <w:t xml:space="preserve"> знаний выпускников о процессе и особенностях формирования многонационального белорусского этноса и его </w:t>
      </w:r>
      <w:proofErr w:type="spellStart"/>
      <w:r w:rsidRPr="00306D9D">
        <w:rPr>
          <w:rFonts w:ascii="Times New Roman" w:hAnsi="Times New Roman" w:cs="Times New Roman"/>
          <w:sz w:val="24"/>
          <w:szCs w:val="24"/>
        </w:rPr>
        <w:t>культурно­историческом</w:t>
      </w:r>
      <w:proofErr w:type="spellEnd"/>
      <w:r w:rsidRPr="00306D9D">
        <w:rPr>
          <w:rFonts w:ascii="Times New Roman" w:hAnsi="Times New Roman" w:cs="Times New Roman"/>
          <w:sz w:val="24"/>
          <w:szCs w:val="24"/>
        </w:rPr>
        <w:t xml:space="preserve"> наследии, основных этапах становления исторических</w:t>
      </w:r>
      <w:proofErr w:type="gramEnd"/>
      <w:r w:rsidRPr="00306D9D">
        <w:rPr>
          <w:rFonts w:ascii="Times New Roman" w:hAnsi="Times New Roman" w:cs="Times New Roman"/>
          <w:sz w:val="24"/>
          <w:szCs w:val="24"/>
        </w:rPr>
        <w:t xml:space="preserve"> форм государственности на территории Беларуси и белорусской государственности, средствах и результатах построения индустриального общества, вкладе белорусского народа в Победу в Великой Отечественной войне, становлении и развитии суверенной Республики Беларусь.</w:t>
      </w:r>
    </w:p>
    <w:p w:rsidR="00306D9D" w:rsidRPr="00306D9D" w:rsidRDefault="00306D9D" w:rsidP="00306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D9D">
        <w:rPr>
          <w:rFonts w:ascii="Times New Roman" w:hAnsi="Times New Roman" w:cs="Times New Roman"/>
          <w:sz w:val="24"/>
          <w:szCs w:val="24"/>
        </w:rPr>
        <w:t xml:space="preserve">Третий вопрос ориентирован на проверку </w:t>
      </w:r>
      <w:proofErr w:type="spellStart"/>
      <w:r w:rsidRPr="00306D9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06D9D">
        <w:rPr>
          <w:rFonts w:ascii="Times New Roman" w:hAnsi="Times New Roman" w:cs="Times New Roman"/>
          <w:sz w:val="24"/>
          <w:szCs w:val="24"/>
        </w:rPr>
        <w:t xml:space="preserve"> у выпускников умений сравнивать исторические факты (процессы) и объяснять (раскрывать) </w:t>
      </w:r>
      <w:proofErr w:type="spellStart"/>
      <w:r w:rsidRPr="00306D9D">
        <w:rPr>
          <w:rFonts w:ascii="Times New Roman" w:hAnsi="Times New Roman" w:cs="Times New Roman"/>
          <w:sz w:val="24"/>
          <w:szCs w:val="24"/>
        </w:rPr>
        <w:t>причинно­следственные</w:t>
      </w:r>
      <w:proofErr w:type="spellEnd"/>
      <w:r w:rsidRPr="00306D9D">
        <w:rPr>
          <w:rFonts w:ascii="Times New Roman" w:hAnsi="Times New Roman" w:cs="Times New Roman"/>
          <w:sz w:val="24"/>
          <w:szCs w:val="24"/>
        </w:rPr>
        <w:t xml:space="preserve"> связи между ними; соотносить факты (процессы) истории Беларуси и всемирной истории, а также исторические события в Беларуси с </w:t>
      </w:r>
      <w:proofErr w:type="spellStart"/>
      <w:r w:rsidRPr="00306D9D">
        <w:rPr>
          <w:rFonts w:ascii="Times New Roman" w:hAnsi="Times New Roman" w:cs="Times New Roman"/>
          <w:sz w:val="24"/>
          <w:szCs w:val="24"/>
        </w:rPr>
        <w:t>общественно­историческим</w:t>
      </w:r>
      <w:proofErr w:type="spellEnd"/>
      <w:r w:rsidRPr="00306D9D">
        <w:rPr>
          <w:rFonts w:ascii="Times New Roman" w:hAnsi="Times New Roman" w:cs="Times New Roman"/>
          <w:sz w:val="24"/>
          <w:szCs w:val="24"/>
        </w:rPr>
        <w:t xml:space="preserve"> процессом; раскрывать содержание исторических понятий (терминов); характеризовать деятельность исторических личностей и вклад деятелей науки (культуры) в ее развитие, а также отражение событий истории Беларуси в произведениях белорусской литературы и искусства; анализировать содержание исторических документов; работать с историческими картами; определять исторические явления на основе статистических данных; сравнивать точки зрения или высказывать </w:t>
      </w:r>
      <w:r w:rsidRPr="00306D9D">
        <w:rPr>
          <w:rFonts w:ascii="Times New Roman" w:hAnsi="Times New Roman" w:cs="Times New Roman"/>
          <w:sz w:val="24"/>
          <w:szCs w:val="24"/>
        </w:rPr>
        <w:lastRenderedPageBreak/>
        <w:t xml:space="preserve">(аргументировать) свой собственный взгляд (мнение) по проблемам исторического развития Беларуси. </w:t>
      </w:r>
    </w:p>
    <w:p w:rsidR="00306D9D" w:rsidRPr="00306D9D" w:rsidRDefault="00306D9D" w:rsidP="00306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D9D">
        <w:rPr>
          <w:rFonts w:ascii="Times New Roman" w:hAnsi="Times New Roman" w:cs="Times New Roman"/>
          <w:sz w:val="24"/>
          <w:szCs w:val="24"/>
        </w:rPr>
        <w:t xml:space="preserve">Содержательное наполнение третьих вопросов в соответствии с их формулировками разрабатывается учителями самостоятельно, при этом содержание заданий конкретизируется по способу деятельности и хронологическому периоду таким образом, чтобы избежать дублирования первых двух вопросов. </w:t>
      </w:r>
    </w:p>
    <w:p w:rsidR="009D6E99" w:rsidRPr="00306D9D" w:rsidRDefault="00306D9D" w:rsidP="00306D9D">
      <w:pPr>
        <w:jc w:val="both"/>
        <w:rPr>
          <w:rFonts w:ascii="Times New Roman" w:hAnsi="Times New Roman" w:cs="Times New Roman"/>
          <w:sz w:val="24"/>
          <w:szCs w:val="24"/>
        </w:rPr>
      </w:pPr>
      <w:r w:rsidRPr="00306D9D">
        <w:rPr>
          <w:rFonts w:ascii="Times New Roman" w:hAnsi="Times New Roman" w:cs="Times New Roman"/>
          <w:sz w:val="24"/>
          <w:szCs w:val="24"/>
        </w:rPr>
        <w:t>На выпускном экзамене по истории Беларуси учащиеся могут пользоваться учебными настенными картами и репродукциями художественных произведений, в том числе на электронной основе (пункт 78 Правил проведения аттестации учащихся при освоении содержания образовательных программ общего среднего образования, утвержденных постановлением Министерства образования Республики Беларусь от 20 июня 2011 г. №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6D9D">
        <w:rPr>
          <w:rFonts w:ascii="Times New Roman" w:hAnsi="Times New Roman" w:cs="Times New Roman"/>
          <w:sz w:val="24"/>
          <w:szCs w:val="24"/>
        </w:rPr>
        <w:t>38).</w:t>
      </w:r>
    </w:p>
    <w:p w:rsidR="00306D9D" w:rsidRPr="00306D9D" w:rsidRDefault="00306D9D" w:rsidP="00306D9D">
      <w:pPr>
        <w:rPr>
          <w:rFonts w:ascii="Times New Roman" w:hAnsi="Times New Roman" w:cs="Times New Roman"/>
          <w:sz w:val="24"/>
          <w:szCs w:val="24"/>
        </w:rPr>
      </w:pPr>
    </w:p>
    <w:p w:rsidR="00306D9D" w:rsidRPr="00306D9D" w:rsidRDefault="00306D9D" w:rsidP="00306D9D">
      <w:pPr>
        <w:autoSpaceDE w:val="0"/>
        <w:autoSpaceDN w:val="0"/>
        <w:adjustRightInd w:val="0"/>
        <w:spacing w:after="0" w:line="278" w:lineRule="auto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Экзаменационные билеты</w:t>
      </w:r>
    </w:p>
    <w:p w:rsidR="00306D9D" w:rsidRPr="00306D9D" w:rsidRDefault="00306D9D" w:rsidP="00306D9D">
      <w:pPr>
        <w:autoSpaceDE w:val="0"/>
        <w:autoSpaceDN w:val="0"/>
        <w:adjustRightInd w:val="0"/>
        <w:spacing w:after="737" w:line="278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(базовый уровень)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1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Жизнь и хозяйственная деятельность первобытных людей на территории Беларуси.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События Октябрьской революции 1917 г. и установление советской власти в Беларуси.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Отражение событий истории Беларуси в произведениях белорусской литературы.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2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Расселение восточнославянских племен на территории Беларуси и жизнь населения в VIII—IX вв.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Провозглашение и образование белорусской государственности в декабре 1917 — июле 1920 г.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Анализ содержания исторического документа.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3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Полоцкое княжество в X—XI вв.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Княжеско­вечевой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строй.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Беларусь в условиях </w:t>
      </w:r>
      <w:proofErr w:type="spellStart"/>
      <w:proofErr w:type="gram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польско­советской</w:t>
      </w:r>
      <w:proofErr w:type="spellEnd"/>
      <w:proofErr w:type="gram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войны 1919—1920 гг. Итоги Рижского мира.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Соотнесение событий истории Беларуси и всемирной истории.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4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Города на территории Беларуси в IX — середине XIII в.: происхождение названий и хозяйственная жизнь горожан.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БССР в годы новой экономической политики. Участие в образовании СССР. Укрупнение территории.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Характеристика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социально­экономического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(внешнеполитического) положения Беларуси с опорой на историческую карту.</w:t>
      </w:r>
    </w:p>
    <w:p w:rsidR="00306D9D" w:rsidRPr="002E38C2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06D9D" w:rsidRPr="002E38C2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Билет № 5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Развитие культуры на белорусских землях в IX — середине XIII в.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Религиозно­просветительские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деятели.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pacing w:val="1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Политика индустриализации и коллективизации сельского хозяйства в БССР во второй половине 1920­х — 1930­е гг.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Сравнительная характеристика событий истории Беларуси по предложенным признакам.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6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Причины и процесс образования Великого Княжества Литовского. Происхождение названия княжества.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Общественно­политическая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жизнь в БССР в конце 1920­х — 1930­е гг.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Соотнесение события в истории Беларуси с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общественно­историческим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процессом.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7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Укрепление великокняжеской власти и государственный строй Великого Княжества Литовского в конце XIII — XIV в.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Положение Западной Беларуси в составе Польши (1921—1939 гг.).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Раскрытие содержания исторических терминов.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8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Кревская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уния и ее влияние на положение белорусских земель.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Политика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белорусизации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и ее результаты. Развитие науки и образования, литературы и искусства в 1920—1930­е гг.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Объяснение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причинно­следственных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связей между историческими фактами.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9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Борьба за великое княжение и изменения в государственном строе Великого Княжества Литовского в XV — первой половине XVI в.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Грюнвальдская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битва.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Воссоединение Западной Беларуси с БССР в условиях начала Второй мировой войны.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Характеристика деятельности исторической личности.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10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Социально­экономическое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белорусских земель в XIV — середине XVI в. 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Начало Великой Отечественной войны. Оборонительные бои на территории Беларуси.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Сравнительная характеристика событий истории Беларуси по предложенным признакам.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11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Культура Беларуси в XIV — первой половине XVI в. Образование белорусской народности. Происхождение названия «Белая Русь».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Германский оккупационный режим на территории Беларуси в годы Великой Отечественной войны. Политика геноцида.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Отражение событий истории Беларуси в произведениях белорусской литературы.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57" w:after="28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12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Объединение Великого Княжества Литовского и Польши в составе Речи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: причины, условия, итоги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Люблинской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унии. Статут ВКЛ 1588 г. 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Массовая борьба белорусского народа против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немецко­фашистских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оккупантов в годы Великой Отечественной войны.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Анализ содержания исторического документа.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28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13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Становление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фольварочно­барщинной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системы хозяйствования в Великом Княжестве Литовском. Городская жизнь на территории Беларуси во второй половине XVI — XVIII в.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Освобождение БССР от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немецко­фашистских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захватчиков. Вклад белорусского народа в Победу над нацистской Германией.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Характеристика вклада деятеля науки (культуры) в ее развитие.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28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14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Брестская церковная уния 1596 г. Реформация и Контрреформация, распространение униатства на территории Беларуси.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БССР в 1945—1953 гг.: послевоенное восстановление. Участие БССР в основан</w:t>
      </w:r>
      <w:proofErr w:type="gram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ии ОО</w:t>
      </w:r>
      <w:proofErr w:type="gramEnd"/>
      <w:r w:rsidRPr="00306D9D">
        <w:rPr>
          <w:rFonts w:ascii="Times New Roman" w:hAnsi="Times New Roman" w:cs="Times New Roman"/>
          <w:color w:val="000000"/>
          <w:sz w:val="24"/>
          <w:szCs w:val="24"/>
        </w:rPr>
        <w:t>Н.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Раскрытие содержания исторических терминов.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28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15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Культура Беларуси во второй половине XVI — первой половине XVII в. 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БССР во второй половине 1950­х — первой половине 1960­х гг. Изменения в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общественно­политической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жизни, формирование промышленного и сельскохозяйственного комплексов.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Соотнесение событий истории Беларуси и всемирной истории.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28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16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Культура Беларуси во второй половине XVII — XVIII в.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БССР во второй половине 1960­х — первой половине 1980­х гг.: характерные черты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общественно­политического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социально­экономического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Характеристика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социально­экономического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(внешнеполитического) положения Беларуси с опорой на историческую карту.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17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Разделы Речи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и их влияние на положение белорусских земель. Восстание 1794 г. и его события в Беларуси.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БССР во второй половине 1980­х гг. Результаты реформирования советской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общественно­политической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системы. Осуществление курса на ускорение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социально­экономического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развития. 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Отражение событий истории Беларуси в произведениях белорусского искусства.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18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Политика царского правительства в Беларуси в конце XVIII — начале XIX в. Беларусь во время Отечественной войны 1812 г. Полоцкий церковный собор 1839 г. 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Развитие науки и образования, литературы и искусства в БССР во второй половине 1950­х — 1980­е гг.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Соотнесение события в истории Беларуси с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общественно­историческим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процессом.</w:t>
      </w:r>
    </w:p>
    <w:p w:rsidR="00306D9D" w:rsidRPr="002E38C2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57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06D9D" w:rsidRPr="002E38C2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57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57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Билет № 19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Беларусь в первой половине XIX в.: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общественно­политическое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и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социально­экономическое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Становление государственного суверенитета Республики Беларусь в первой половине 1990­х гг.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Характеристика вклада деятеля науки (культуры) в ее развитие.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20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Культура Беларуси в первой половине XIX в. Возникновение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белорусоведения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Общественно­политическая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жизнь в Республике Беларусь во второй половине 90­х гг. XX — начале XXI в.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Анализ исторических фактов на основе статистических данных.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21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Восстание 1863—1864 гг. и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общественно­политическое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в Беларуси.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Основные направления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социально­экономического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Республики Беларусь. 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Отражение событий истории Беларуси в произведениях белорусского искусства.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57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22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События революций 1905—1907 гг. и Февральской 1917 г. в Беларуси.</w:t>
      </w:r>
      <w:proofErr w:type="gramEnd"/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Международное положение и внешняя политика Республики Беларусь.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Сравнение точек зрения на один и тот же исторический факт.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23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Социально­экономическое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Беларуси во второй половине XIX — начале 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в. 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Развитие науки и образования, литературы и искусства в Республике Беларусь.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Характеристика деятельности исторической личности.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24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Культура Беларуси в 60­е гг. XIX — начале XX в. Условия и особенности формирования белорусской нации.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Олимпийские достижения спортсменов Республики Беларусь.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Объяснение </w:t>
      </w:r>
      <w:proofErr w:type="spellStart"/>
      <w:r w:rsidRPr="00306D9D">
        <w:rPr>
          <w:rFonts w:ascii="Times New Roman" w:hAnsi="Times New Roman" w:cs="Times New Roman"/>
          <w:color w:val="000000"/>
          <w:sz w:val="24"/>
          <w:szCs w:val="24"/>
        </w:rPr>
        <w:t>причинно­следственных</w:t>
      </w:r>
      <w:proofErr w:type="spellEnd"/>
      <w:r w:rsidRPr="00306D9D">
        <w:rPr>
          <w:rFonts w:ascii="Times New Roman" w:hAnsi="Times New Roman" w:cs="Times New Roman"/>
          <w:color w:val="000000"/>
          <w:sz w:val="24"/>
          <w:szCs w:val="24"/>
        </w:rPr>
        <w:t xml:space="preserve"> связей между историческими фактами.</w:t>
      </w:r>
    </w:p>
    <w:p w:rsidR="00306D9D" w:rsidRPr="00306D9D" w:rsidRDefault="00306D9D" w:rsidP="00306D9D">
      <w:pPr>
        <w:tabs>
          <w:tab w:val="right" w:leader="dot" w:pos="5613"/>
        </w:tabs>
        <w:autoSpaceDE w:val="0"/>
        <w:autoSpaceDN w:val="0"/>
        <w:adjustRightInd w:val="0"/>
        <w:spacing w:before="113" w:after="57" w:line="288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Билет № 25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События Первой мировой войны на белорусских землях.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Увековечивание памяти об исторических личностях и деятелях культуры Беларуси в Республике Беларусь.</w:t>
      </w:r>
    </w:p>
    <w:p w:rsidR="00306D9D" w:rsidRPr="00306D9D" w:rsidRDefault="00306D9D" w:rsidP="00306D9D">
      <w:pPr>
        <w:tabs>
          <w:tab w:val="left" w:pos="480"/>
          <w:tab w:val="right" w:leader="dot" w:pos="6350"/>
        </w:tabs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D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06D9D">
        <w:rPr>
          <w:rFonts w:ascii="Times New Roman" w:hAnsi="Times New Roman" w:cs="Times New Roman"/>
          <w:color w:val="000000"/>
          <w:sz w:val="24"/>
          <w:szCs w:val="24"/>
        </w:rPr>
        <w:tab/>
        <w:t>Анализ исторических фактов на основе статистических данных.</w:t>
      </w:r>
    </w:p>
    <w:p w:rsidR="00306D9D" w:rsidRPr="002E38C2" w:rsidRDefault="00306D9D" w:rsidP="00306D9D">
      <w:pPr>
        <w:rPr>
          <w:rFonts w:ascii="Times New Roman" w:hAnsi="Times New Roman" w:cs="Times New Roman"/>
          <w:sz w:val="24"/>
          <w:szCs w:val="24"/>
        </w:rPr>
      </w:pPr>
    </w:p>
    <w:p w:rsidR="00306D9D" w:rsidRPr="002E38C2" w:rsidRDefault="00306D9D" w:rsidP="00306D9D">
      <w:pPr>
        <w:rPr>
          <w:rFonts w:ascii="Times New Roman" w:hAnsi="Times New Roman" w:cs="Times New Roman"/>
          <w:sz w:val="24"/>
          <w:szCs w:val="24"/>
        </w:rPr>
      </w:pPr>
    </w:p>
    <w:p w:rsidR="00306D9D" w:rsidRPr="002E38C2" w:rsidRDefault="00306D9D" w:rsidP="00306D9D">
      <w:pPr>
        <w:rPr>
          <w:rFonts w:ascii="Times New Roman" w:hAnsi="Times New Roman" w:cs="Times New Roman"/>
          <w:sz w:val="24"/>
          <w:szCs w:val="24"/>
        </w:rPr>
      </w:pPr>
    </w:p>
    <w:p w:rsidR="00306D9D" w:rsidRPr="002E38C2" w:rsidRDefault="00306D9D" w:rsidP="00306D9D">
      <w:pPr>
        <w:rPr>
          <w:rFonts w:ascii="Times New Roman" w:hAnsi="Times New Roman" w:cs="Times New Roman"/>
          <w:sz w:val="24"/>
          <w:szCs w:val="24"/>
        </w:rPr>
      </w:pPr>
    </w:p>
    <w:p w:rsidR="00306D9D" w:rsidRPr="00306D9D" w:rsidRDefault="00306D9D" w:rsidP="00306D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6D9D" w:rsidRPr="0030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9D"/>
    <w:rsid w:val="000838BD"/>
    <w:rsid w:val="001D0218"/>
    <w:rsid w:val="002E38C2"/>
    <w:rsid w:val="00306D9D"/>
    <w:rsid w:val="00422613"/>
    <w:rsid w:val="00647210"/>
    <w:rsid w:val="007A02BD"/>
    <w:rsid w:val="009D6E99"/>
    <w:rsid w:val="00CB4DDD"/>
    <w:rsid w:val="00E7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06D9D"/>
    <w:pPr>
      <w:autoSpaceDE w:val="0"/>
      <w:autoSpaceDN w:val="0"/>
      <w:adjustRightInd w:val="0"/>
      <w:spacing w:after="0" w:line="278" w:lineRule="auto"/>
      <w:ind w:firstLine="283"/>
      <w:jc w:val="both"/>
      <w:textAlignment w:val="center"/>
    </w:pPr>
    <w:rPr>
      <w:rFonts w:ascii="PetersburgC" w:hAnsi="PetersburgC" w:cs="PetersburgC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06D9D"/>
    <w:rPr>
      <w:rFonts w:ascii="PetersburgC" w:hAnsi="PetersburgC" w:cs="PetersburgC"/>
      <w:color w:val="000000"/>
      <w:sz w:val="20"/>
      <w:szCs w:val="20"/>
    </w:rPr>
  </w:style>
  <w:style w:type="paragraph" w:customStyle="1" w:styleId="a5">
    <w:name w:val="[О] Тема"/>
    <w:basedOn w:val="a"/>
    <w:uiPriority w:val="99"/>
    <w:rsid w:val="00306D9D"/>
    <w:pPr>
      <w:tabs>
        <w:tab w:val="right" w:leader="dot" w:pos="5613"/>
      </w:tabs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PetersburgC" w:hAnsi="PetersburgC" w:cs="PetersburgC"/>
      <w:b/>
      <w:bCs/>
      <w:i/>
      <w:iCs/>
      <w:color w:val="000000"/>
      <w:sz w:val="20"/>
      <w:szCs w:val="20"/>
      <w:lang w:val="en-GB"/>
    </w:rPr>
  </w:style>
  <w:style w:type="paragraph" w:customStyle="1" w:styleId="a6">
    <w:name w:val="[О] Вопрос билета"/>
    <w:basedOn w:val="a"/>
    <w:uiPriority w:val="99"/>
    <w:rsid w:val="00306D9D"/>
    <w:pPr>
      <w:tabs>
        <w:tab w:val="left" w:pos="480"/>
        <w:tab w:val="right" w:leader="dot" w:pos="6350"/>
      </w:tabs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PetersburgC" w:hAnsi="PetersburgC" w:cs="PetersburgC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06D9D"/>
    <w:pPr>
      <w:autoSpaceDE w:val="0"/>
      <w:autoSpaceDN w:val="0"/>
      <w:adjustRightInd w:val="0"/>
      <w:spacing w:after="0" w:line="278" w:lineRule="auto"/>
      <w:ind w:firstLine="283"/>
      <w:jc w:val="both"/>
      <w:textAlignment w:val="center"/>
    </w:pPr>
    <w:rPr>
      <w:rFonts w:ascii="PetersburgC" w:hAnsi="PetersburgC" w:cs="PetersburgC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06D9D"/>
    <w:rPr>
      <w:rFonts w:ascii="PetersburgC" w:hAnsi="PetersburgC" w:cs="PetersburgC"/>
      <w:color w:val="000000"/>
      <w:sz w:val="20"/>
      <w:szCs w:val="20"/>
    </w:rPr>
  </w:style>
  <w:style w:type="paragraph" w:customStyle="1" w:styleId="a5">
    <w:name w:val="[О] Тема"/>
    <w:basedOn w:val="a"/>
    <w:uiPriority w:val="99"/>
    <w:rsid w:val="00306D9D"/>
    <w:pPr>
      <w:tabs>
        <w:tab w:val="right" w:leader="dot" w:pos="5613"/>
      </w:tabs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PetersburgC" w:hAnsi="PetersburgC" w:cs="PetersburgC"/>
      <w:b/>
      <w:bCs/>
      <w:i/>
      <w:iCs/>
      <w:color w:val="000000"/>
      <w:sz w:val="20"/>
      <w:szCs w:val="20"/>
      <w:lang w:val="en-GB"/>
    </w:rPr>
  </w:style>
  <w:style w:type="paragraph" w:customStyle="1" w:styleId="a6">
    <w:name w:val="[О] Вопрос билета"/>
    <w:basedOn w:val="a"/>
    <w:uiPriority w:val="99"/>
    <w:rsid w:val="00306D9D"/>
    <w:pPr>
      <w:tabs>
        <w:tab w:val="left" w:pos="480"/>
        <w:tab w:val="right" w:leader="dot" w:pos="6350"/>
      </w:tabs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PetersburgC" w:hAnsi="PetersburgC" w:cs="Petersburg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Aversev</Company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Финевич Жанна</dc:creator>
  <cp:lastModifiedBy>Ирина</cp:lastModifiedBy>
  <cp:revision>4</cp:revision>
  <dcterms:created xsi:type="dcterms:W3CDTF">2016-11-16T08:39:00Z</dcterms:created>
  <dcterms:modified xsi:type="dcterms:W3CDTF">2017-05-04T16:23:00Z</dcterms:modified>
</cp:coreProperties>
</file>