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76" w:rsidRPr="00AB072D" w:rsidRDefault="00B44276" w:rsidP="00AB072D">
      <w:pPr>
        <w:pStyle w:val="a3"/>
        <w:rPr>
          <w:rFonts w:ascii="Times New Roman" w:hAnsi="Times New Roman" w:cs="Times New Roman"/>
          <w:b/>
          <w:color w:val="FF0000"/>
          <w:sz w:val="40"/>
          <w:szCs w:val="40"/>
          <w:lang w:val="ru-RU"/>
        </w:rPr>
      </w:pPr>
      <w:r w:rsidRPr="00B44276">
        <w:rPr>
          <w:rFonts w:ascii="Times New Roman" w:hAnsi="Times New Roman" w:cs="Times New Roman"/>
          <w:b/>
          <w:noProof/>
          <w:color w:val="FF0000"/>
          <w:sz w:val="40"/>
          <w:szCs w:val="40"/>
          <w:lang w:val="ru-RU"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3810</wp:posOffset>
            </wp:positionV>
            <wp:extent cx="2381250" cy="1914525"/>
            <wp:effectExtent l="19050" t="0" r="0" b="0"/>
            <wp:wrapThrough wrapText="bothSides">
              <wp:wrapPolygon edited="0">
                <wp:start x="-173" y="0"/>
                <wp:lineTo x="-173" y="21493"/>
                <wp:lineTo x="21600" y="21493"/>
                <wp:lineTo x="21600" y="0"/>
                <wp:lineTo x="-173" y="0"/>
              </wp:wrapPolygon>
            </wp:wrapThrough>
            <wp:docPr id="2" name="Рисунок 10" descr="https://encrypted-tbn2.gstatic.com/images?q=tbn:ANd9GcT8DK09MGF1HeVAmfohX-SOcJjVAzsZB6m95MOvl76xU3-nKSyT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T8DK09MGF1HeVAmfohX-SOcJjVAzsZB6m95MOvl76xU3-nKSyT9g"/>
                    <pic:cNvPicPr>
                      <a:picLocks noChangeAspect="1" noChangeArrowheads="1"/>
                    </pic:cNvPicPr>
                  </pic:nvPicPr>
                  <pic:blipFill>
                    <a:blip r:embed="rId4"/>
                    <a:srcRect/>
                    <a:stretch>
                      <a:fillRect/>
                    </a:stretch>
                  </pic:blipFill>
                  <pic:spPr bwMode="auto">
                    <a:xfrm>
                      <a:off x="0" y="0"/>
                      <a:ext cx="2381250" cy="1914525"/>
                    </a:xfrm>
                    <a:prstGeom prst="rect">
                      <a:avLst/>
                    </a:prstGeom>
                    <a:noFill/>
                    <a:ln w="9525">
                      <a:noFill/>
                      <a:miter lim="800000"/>
                      <a:headEnd/>
                      <a:tailEnd/>
                    </a:ln>
                  </pic:spPr>
                </pic:pic>
              </a:graphicData>
            </a:graphic>
          </wp:anchor>
        </w:drawing>
      </w:r>
      <w:r>
        <w:rPr>
          <w:rFonts w:ascii="Times New Roman" w:hAnsi="Times New Roman" w:cs="Times New Roman"/>
          <w:b/>
          <w:color w:val="C00000"/>
          <w:sz w:val="28"/>
          <w:szCs w:val="28"/>
          <w:lang w:val="ru-RU"/>
        </w:rPr>
        <w:t xml:space="preserve">                                                                                       </w:t>
      </w:r>
    </w:p>
    <w:p w:rsidR="00B44276" w:rsidRPr="00AB072D" w:rsidRDefault="00AB072D" w:rsidP="00420DA5">
      <w:pPr>
        <w:pStyle w:val="a3"/>
        <w:jc w:val="both"/>
        <w:rPr>
          <w:rFonts w:ascii="Times New Roman" w:hAnsi="Times New Roman" w:cs="Times New Roman"/>
          <w:b/>
          <w:color w:val="FF0000"/>
          <w:sz w:val="44"/>
          <w:szCs w:val="44"/>
          <w:lang w:val="ru-RU"/>
        </w:rPr>
      </w:pPr>
      <w:r w:rsidRPr="00AB072D">
        <w:rPr>
          <w:rFonts w:ascii="Times New Roman" w:hAnsi="Times New Roman" w:cs="Times New Roman"/>
          <w:b/>
          <w:color w:val="FF0000"/>
          <w:sz w:val="44"/>
          <w:szCs w:val="44"/>
          <w:lang w:val="ru-RU"/>
        </w:rPr>
        <w:t>СТОП! СПАЙС!</w:t>
      </w:r>
    </w:p>
    <w:p w:rsidR="00B44276" w:rsidRDefault="00B44276" w:rsidP="00420DA5">
      <w:pPr>
        <w:pStyle w:val="a3"/>
        <w:jc w:val="both"/>
        <w:rPr>
          <w:rFonts w:ascii="Times New Roman" w:hAnsi="Times New Roman" w:cs="Times New Roman"/>
          <w:sz w:val="28"/>
          <w:szCs w:val="28"/>
          <w:lang w:val="ru-RU"/>
        </w:rPr>
      </w:pPr>
    </w:p>
    <w:p w:rsidR="00AB072D" w:rsidRPr="00B44276" w:rsidRDefault="00AB072D" w:rsidP="00AB072D">
      <w:pPr>
        <w:pStyle w:val="a3"/>
        <w:rPr>
          <w:rFonts w:ascii="Times New Roman" w:hAnsi="Times New Roman" w:cs="Times New Roman"/>
          <w:b/>
          <w:color w:val="FF0000"/>
          <w:sz w:val="40"/>
          <w:szCs w:val="40"/>
          <w:lang w:val="ru-RU"/>
        </w:rPr>
      </w:pPr>
      <w:r w:rsidRPr="00113DC4">
        <w:rPr>
          <w:rFonts w:ascii="Times New Roman" w:hAnsi="Times New Roman" w:cs="Times New Roman"/>
          <w:b/>
          <w:color w:val="C00000"/>
          <w:sz w:val="28"/>
          <w:szCs w:val="28"/>
        </w:rPr>
        <w:t xml:space="preserve">ИСТОРИЯ </w:t>
      </w:r>
      <w:r>
        <w:rPr>
          <w:rFonts w:ascii="Times New Roman" w:hAnsi="Times New Roman" w:cs="Times New Roman"/>
          <w:b/>
          <w:color w:val="C00000"/>
          <w:sz w:val="28"/>
          <w:szCs w:val="28"/>
          <w:lang w:val="ru-RU"/>
        </w:rPr>
        <w:t xml:space="preserve"> </w:t>
      </w:r>
      <w:r w:rsidRPr="00113DC4">
        <w:rPr>
          <w:rFonts w:ascii="Times New Roman" w:hAnsi="Times New Roman" w:cs="Times New Roman"/>
          <w:b/>
          <w:color w:val="C00000"/>
          <w:sz w:val="28"/>
          <w:szCs w:val="28"/>
        </w:rPr>
        <w:t xml:space="preserve">ИСПОЛЬЗОВАНИЯ </w:t>
      </w:r>
      <w:r>
        <w:rPr>
          <w:rFonts w:ascii="Times New Roman" w:hAnsi="Times New Roman" w:cs="Times New Roman"/>
          <w:b/>
          <w:color w:val="C00000"/>
          <w:sz w:val="28"/>
          <w:szCs w:val="28"/>
          <w:lang w:val="ru-RU"/>
        </w:rPr>
        <w:t xml:space="preserve">      </w:t>
      </w:r>
      <w:r w:rsidRPr="00113DC4">
        <w:rPr>
          <w:rFonts w:ascii="Times New Roman" w:hAnsi="Times New Roman" w:cs="Times New Roman"/>
          <w:b/>
          <w:color w:val="C00000"/>
          <w:sz w:val="28"/>
          <w:szCs w:val="28"/>
        </w:rPr>
        <w:t>КУРИТЕЛЬНЫХ СМЕСЕЙ</w:t>
      </w:r>
    </w:p>
    <w:p w:rsidR="00B44276" w:rsidRDefault="00B44276" w:rsidP="00420DA5">
      <w:pPr>
        <w:pStyle w:val="a3"/>
        <w:jc w:val="both"/>
        <w:rPr>
          <w:rFonts w:ascii="Times New Roman" w:hAnsi="Times New Roman" w:cs="Times New Roman"/>
          <w:sz w:val="28"/>
          <w:szCs w:val="28"/>
          <w:lang w:val="ru-RU"/>
        </w:rPr>
      </w:pPr>
    </w:p>
    <w:p w:rsidR="00171918" w:rsidRPr="00D62206" w:rsidRDefault="00D15546" w:rsidP="00420DA5">
      <w:pPr>
        <w:pStyle w:val="a3"/>
        <w:jc w:val="both"/>
        <w:rPr>
          <w:rFonts w:ascii="Times New Roman" w:hAnsi="Times New Roman" w:cs="Times New Roman"/>
          <w:sz w:val="28"/>
          <w:szCs w:val="28"/>
          <w:lang w:val="ru-RU"/>
        </w:rPr>
      </w:pPr>
      <w:r>
        <w:rPr>
          <w:rFonts w:ascii="Cambria" w:hAnsi="Cambria" w:cs="Times New Roman"/>
          <w:noProof/>
          <w:sz w:val="28"/>
          <w:szCs w:val="28"/>
          <w:lang w:val="ru-RU" w:eastAsia="ru-RU"/>
        </w:rPr>
        <w:drawing>
          <wp:anchor distT="0" distB="0" distL="114300" distR="114300" simplePos="0" relativeHeight="251658240" behindDoc="0" locked="0" layoutInCell="1" allowOverlap="1">
            <wp:simplePos x="0" y="0"/>
            <wp:positionH relativeFrom="column">
              <wp:posOffset>408940</wp:posOffset>
            </wp:positionH>
            <wp:positionV relativeFrom="paragraph">
              <wp:posOffset>1782445</wp:posOffset>
            </wp:positionV>
            <wp:extent cx="3057525" cy="2590800"/>
            <wp:effectExtent l="19050" t="0" r="9525" b="0"/>
            <wp:wrapThrough wrapText="bothSides">
              <wp:wrapPolygon edited="0">
                <wp:start x="-135" y="0"/>
                <wp:lineTo x="-135" y="21441"/>
                <wp:lineTo x="21667" y="21441"/>
                <wp:lineTo x="21667" y="0"/>
                <wp:lineTo x="-135" y="0"/>
              </wp:wrapPolygon>
            </wp:wrapThrough>
            <wp:docPr id="4" name="Рисунок 4" descr="http://retina.news.mail.ru/prev670x400/pic/51/51/image17549354_355903f3caed330dd17a9b1451202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tina.news.mail.ru/prev670x400/pic/51/51/image17549354_355903f3caed330dd17a9b1451202e51.jpg"/>
                    <pic:cNvPicPr>
                      <a:picLocks noChangeAspect="1" noChangeArrowheads="1"/>
                    </pic:cNvPicPr>
                  </pic:nvPicPr>
                  <pic:blipFill>
                    <a:blip r:embed="rId5"/>
                    <a:srcRect/>
                    <a:stretch>
                      <a:fillRect/>
                    </a:stretch>
                  </pic:blipFill>
                  <pic:spPr bwMode="auto">
                    <a:xfrm>
                      <a:off x="0" y="0"/>
                      <a:ext cx="3057525" cy="2590800"/>
                    </a:xfrm>
                    <a:prstGeom prst="rect">
                      <a:avLst/>
                    </a:prstGeom>
                    <a:noFill/>
                    <a:ln w="9525">
                      <a:noFill/>
                      <a:miter lim="800000"/>
                      <a:headEnd/>
                      <a:tailEnd/>
                    </a:ln>
                  </pic:spPr>
                </pic:pic>
              </a:graphicData>
            </a:graphic>
          </wp:anchor>
        </w:drawing>
      </w:r>
      <w:r w:rsidR="00B44276">
        <w:rPr>
          <w:rFonts w:ascii="Times New Roman" w:hAnsi="Times New Roman" w:cs="Times New Roman"/>
          <w:sz w:val="28"/>
          <w:szCs w:val="28"/>
          <w:lang w:val="ru-RU"/>
        </w:rPr>
        <w:tab/>
      </w:r>
      <w:r w:rsidR="00171918" w:rsidRPr="00381482">
        <w:rPr>
          <w:rFonts w:ascii="Cambria" w:hAnsi="Cambria" w:cs="Times New Roman"/>
          <w:sz w:val="28"/>
          <w:szCs w:val="28"/>
        </w:rPr>
        <w:t>На первый взгляд употребление курительных смесей — новомодное веяние: только пару лет назад мы впервые услышали о них. На самом деле, истоки этого явления следует искать в глубокой древности. Знахари, колдуны, шаманы издревле широко применяли в своей практике растения, изменяющие сознание.</w:t>
      </w:r>
      <w:r w:rsidR="00563525" w:rsidRPr="00563525">
        <w:t xml:space="preserve"> </w:t>
      </w:r>
      <w:r w:rsidR="00563525">
        <w:rPr>
          <w:lang w:val="ru-RU"/>
        </w:rPr>
        <w:t xml:space="preserve">  </w:t>
      </w:r>
      <w:r w:rsidR="00171918" w:rsidRPr="00381482">
        <w:rPr>
          <w:rFonts w:ascii="Cambria" w:hAnsi="Cambria" w:cs="Times New Roman"/>
          <w:sz w:val="28"/>
          <w:szCs w:val="28"/>
        </w:rPr>
        <w:t>Однако такого широкомасштабного использования энтеогенов (растений, употребление которых воздействует на психику человека) история не ведала. Первые пакетики со смесью появились в продаже в 2007 году. За 2 года никому не известный товар приобрёл бешеную популярность. Табачные лавки, киоски, интернет – магазины, а кое — где даже прилавки супермаркетов запестрели обилием пакетиков с курительными миксами. Мода на курительные смеси или спайсы молниеносно распространилась среди молодёжи.</w:t>
      </w:r>
    </w:p>
    <w:p w:rsidR="00171918" w:rsidRPr="00381482" w:rsidRDefault="00420DA5" w:rsidP="00420DA5">
      <w:pPr>
        <w:pStyle w:val="a3"/>
        <w:jc w:val="both"/>
        <w:rPr>
          <w:rFonts w:ascii="Cambria" w:hAnsi="Cambria" w:cs="Times New Roman"/>
          <w:sz w:val="28"/>
          <w:szCs w:val="28"/>
        </w:rPr>
      </w:pPr>
      <w:r w:rsidRPr="00381482">
        <w:rPr>
          <w:rFonts w:ascii="Cambria" w:hAnsi="Cambria" w:cs="Times New Roman"/>
          <w:sz w:val="28"/>
          <w:szCs w:val="28"/>
          <w:lang w:val="ru-RU"/>
        </w:rPr>
        <w:tab/>
      </w:r>
      <w:r w:rsidR="00171918" w:rsidRPr="00381482">
        <w:rPr>
          <w:rFonts w:ascii="Cambria" w:hAnsi="Cambria" w:cs="Times New Roman"/>
          <w:sz w:val="28"/>
          <w:szCs w:val="28"/>
        </w:rPr>
        <w:t>Волна эта захлестнула не только Россию, но и всю Европу. Однако в большинстве европейских стран, таких как Великобритания, Франция, Германия, Австрия, Польша, Швейцария, быстро разглядели скрытую угрозу и незамедлительно отреагировали запретом на распространение и использование курительных смесей.</w:t>
      </w:r>
    </w:p>
    <w:p w:rsidR="00171918" w:rsidRPr="00381482" w:rsidRDefault="00420DA5" w:rsidP="00420DA5">
      <w:pPr>
        <w:pStyle w:val="a3"/>
        <w:jc w:val="both"/>
        <w:rPr>
          <w:rFonts w:ascii="Cambria" w:hAnsi="Cambria" w:cs="Times New Roman"/>
          <w:sz w:val="28"/>
          <w:szCs w:val="28"/>
        </w:rPr>
      </w:pPr>
      <w:r w:rsidRPr="00381482">
        <w:rPr>
          <w:rFonts w:ascii="Cambria" w:hAnsi="Cambria" w:cs="Times New Roman"/>
          <w:sz w:val="28"/>
          <w:szCs w:val="28"/>
          <w:lang w:val="ru-RU"/>
        </w:rPr>
        <w:tab/>
      </w:r>
      <w:r w:rsidR="00171918" w:rsidRPr="00381482">
        <w:rPr>
          <w:rFonts w:ascii="Cambria" w:hAnsi="Cambria" w:cs="Times New Roman"/>
          <w:sz w:val="28"/>
          <w:szCs w:val="28"/>
        </w:rPr>
        <w:t>Вопрос о том, откуда взялись современные курительные смеси, остаётся открытым. Кто-то считает, что рецептура основного числа таковых разработана в лабораториях США, кто-то винит в их распространении Голландию и Великобританию, кто-то считает, что массовые поставки этого зелья в Россию осуществляет Китай. На сегодняшний день этот вопрос уже не так актуален: запрет на курительные смеси вступил в силу. Началось массовое изъятие курительных смесей в местах продаж, а на многих сайтах, торгующих смесями, появилась надпись: «Работа сайта временно приостановлена». Хочется надеяться, что на этом история распространения курительных смесей в России закончится.</w:t>
      </w:r>
    </w:p>
    <w:p w:rsidR="00D15546" w:rsidRDefault="00D15546" w:rsidP="00113DC4">
      <w:pPr>
        <w:pStyle w:val="a3"/>
        <w:jc w:val="center"/>
        <w:rPr>
          <w:rFonts w:ascii="Times New Roman" w:hAnsi="Times New Roman" w:cs="Times New Roman"/>
          <w:sz w:val="28"/>
          <w:szCs w:val="28"/>
          <w:lang w:val="ru-RU"/>
        </w:rPr>
      </w:pPr>
    </w:p>
    <w:p w:rsidR="00171918" w:rsidRPr="008F602D" w:rsidRDefault="00420DA5" w:rsidP="00113DC4">
      <w:pPr>
        <w:pStyle w:val="a3"/>
        <w:jc w:val="center"/>
        <w:rPr>
          <w:rFonts w:ascii="Times New Roman" w:hAnsi="Times New Roman" w:cs="Times New Roman"/>
          <w:b/>
          <w:color w:val="C00000"/>
          <w:sz w:val="28"/>
          <w:szCs w:val="28"/>
        </w:rPr>
      </w:pPr>
      <w:r w:rsidRPr="008F602D">
        <w:rPr>
          <w:rFonts w:ascii="Times New Roman" w:hAnsi="Times New Roman" w:cs="Times New Roman"/>
          <w:b/>
          <w:color w:val="C00000"/>
          <w:sz w:val="28"/>
          <w:szCs w:val="28"/>
        </w:rPr>
        <w:t>КУРИТЕЛЬНЫЕ СМЕСИ, ПОСЛЕДСТВИЯ УПОТРЕБЛЕНИЯ</w:t>
      </w:r>
    </w:p>
    <w:p w:rsidR="00171918" w:rsidRPr="00381482" w:rsidRDefault="00D15546" w:rsidP="00420DA5">
      <w:pPr>
        <w:pStyle w:val="a3"/>
        <w:jc w:val="both"/>
        <w:rPr>
          <w:rFonts w:ascii="Cambria" w:hAnsi="Cambria" w:cs="Times New Roman"/>
          <w:sz w:val="28"/>
          <w:szCs w:val="28"/>
        </w:rPr>
      </w:pPr>
      <w:r>
        <w:rPr>
          <w:rFonts w:ascii="Times New Roman" w:hAnsi="Times New Roman" w:cs="Times New Roman"/>
          <w:sz w:val="28"/>
          <w:szCs w:val="28"/>
          <w:lang w:val="ru-RU"/>
        </w:rPr>
        <w:tab/>
      </w:r>
      <w:r w:rsidR="00171918" w:rsidRPr="00381482">
        <w:rPr>
          <w:rFonts w:ascii="Cambria" w:hAnsi="Cambria" w:cs="Times New Roman"/>
          <w:sz w:val="28"/>
          <w:szCs w:val="28"/>
        </w:rPr>
        <w:t>Сегодня на многих сайтах можно увидеть рекламу чудесного травяного сбора, предназначенного для курения – спайс. Продавцы обещают повышенную работоспособность, легкость во всем теле, хорошее настроение и многое другое. Вот только они умалчивают об одном небольшом обстоятельстве – эта травяная смесь является одним из самых опасных курительных наркотиков.</w:t>
      </w:r>
    </w:p>
    <w:p w:rsidR="00171918" w:rsidRPr="00381482" w:rsidRDefault="00113DC4" w:rsidP="00420DA5">
      <w:pPr>
        <w:pStyle w:val="a3"/>
        <w:jc w:val="both"/>
        <w:rPr>
          <w:rFonts w:ascii="Cambria" w:hAnsi="Cambria" w:cs="Times New Roman"/>
          <w:sz w:val="28"/>
          <w:szCs w:val="28"/>
        </w:rPr>
      </w:pPr>
      <w:r w:rsidRPr="00381482">
        <w:rPr>
          <w:rFonts w:ascii="Cambria" w:hAnsi="Cambria" w:cs="Times New Roman"/>
          <w:sz w:val="28"/>
          <w:szCs w:val="28"/>
          <w:lang w:val="ru-RU"/>
        </w:rPr>
        <w:tab/>
      </w:r>
      <w:r w:rsidR="00171918" w:rsidRPr="00381482">
        <w:rPr>
          <w:rFonts w:ascii="Cambria" w:hAnsi="Cambria" w:cs="Times New Roman"/>
          <w:sz w:val="28"/>
          <w:szCs w:val="28"/>
        </w:rPr>
        <w:t>Многие продавцы, предлагая спайс купить, утверждают о его полной безвредности, в первую очередь напоминая, что он состоит исключительно из трав, без химических добавок, а ведь в природе нет ничего вредного для человека. Вот только утверждение это является правдивым лишь отчасти. Спайс включает в свой состав многообразные компоненты. При этом некоторые (и их меньше всего) считаются неопасными, другие же (которых большинство) отнесены к веществам наркотического ряда. К таким наркотическим веществам в том числе принадлежат каннабиноиды, которым очень часто сбрызгивают курительные смеси «Спайс». Помимо всего прочего, согласно проведенным исследованиям, главные составные компоненты — шалфей предсказателей, гавайская роза, голубой лотос. Казалось бы – совершенно невинная подборка растений с красивыми и даже романтичными названиями. Вот только КАЖДОЕ из этих растений содержит сильнейшие галлюциногены, обладает психотропным и наркотическим действием и содержит в своем составе ядовитые для организма человека вещества. Большинство из этих растений произрастают на территории южной Азии и Америки, как Южной, так и Северной. И практически все в свое время использовались аборигенами в качестве наркотиков.</w:t>
      </w:r>
    </w:p>
    <w:p w:rsidR="00171918" w:rsidRPr="00381482" w:rsidRDefault="00113DC4" w:rsidP="00420DA5">
      <w:pPr>
        <w:pStyle w:val="a3"/>
        <w:jc w:val="both"/>
        <w:rPr>
          <w:rFonts w:ascii="Cambria" w:hAnsi="Cambria" w:cs="Times New Roman"/>
          <w:sz w:val="28"/>
          <w:szCs w:val="28"/>
        </w:rPr>
      </w:pPr>
      <w:r w:rsidRPr="00381482">
        <w:rPr>
          <w:rFonts w:ascii="Cambria" w:hAnsi="Cambria" w:cs="Times New Roman"/>
          <w:sz w:val="28"/>
          <w:szCs w:val="28"/>
          <w:lang w:val="ru-RU"/>
        </w:rPr>
        <w:tab/>
      </w:r>
      <w:r w:rsidR="00171918" w:rsidRPr="00381482">
        <w:rPr>
          <w:rFonts w:ascii="Cambria" w:hAnsi="Cambria" w:cs="Times New Roman"/>
          <w:sz w:val="28"/>
          <w:szCs w:val="28"/>
        </w:rPr>
        <w:t>Спайс, курительная смесь, появился в разных странах Европы в период с 2004 по 2006 года. Вначале курительные смеси купить можно было совершенно легально, в основном через интернет магазины, но нередко его можно было увидеть и в обычных магазинах. Нередко его даже классифицировали как безвредные благовонья, просто помогающие человеку расслабиться после тяжелого трудового дня. И люди действительно верили. Приобретая эти «благовонья», они «расслаблялись» после работы. Разумеется, особенно быстро и легко Spice признали молодые люди – школьники и студенты. И на них же пришелся основной удар, когда до конца выяснился состав этой курительной смеси, а также последствия его применения. Однако для многих тысяч подростков по всей Европе было уже слишком поздно…</w:t>
      </w:r>
    </w:p>
    <w:p w:rsidR="00171918" w:rsidRPr="000544B2" w:rsidRDefault="00113DC4" w:rsidP="00420DA5">
      <w:pPr>
        <w:pStyle w:val="a3"/>
        <w:jc w:val="both"/>
        <w:rPr>
          <w:rFonts w:ascii="Cambria" w:hAnsi="Cambria" w:cs="Times New Roman"/>
          <w:sz w:val="28"/>
          <w:szCs w:val="28"/>
          <w:lang w:val="ru-RU"/>
        </w:rPr>
      </w:pPr>
      <w:r w:rsidRPr="00381482">
        <w:rPr>
          <w:rFonts w:ascii="Cambria" w:hAnsi="Cambria" w:cs="Times New Roman"/>
          <w:sz w:val="28"/>
          <w:szCs w:val="28"/>
          <w:lang w:val="ru-RU"/>
        </w:rPr>
        <w:tab/>
      </w:r>
      <w:r w:rsidR="00171918" w:rsidRPr="00381482">
        <w:rPr>
          <w:rFonts w:ascii="Cambria" w:hAnsi="Cambria" w:cs="Times New Roman"/>
          <w:sz w:val="28"/>
          <w:szCs w:val="28"/>
        </w:rPr>
        <w:t xml:space="preserve">Последствия спайса губительным образом сказываются на состоянии здоровья человека, как впрочем, и все наркотические вещества. Упомянутые выше каннабиноиды, входящие в его состав, разрушают головной мозг, пагубно влияют на органы дыхания, </w:t>
      </w:r>
      <w:r w:rsidR="00171918" w:rsidRPr="00381482">
        <w:rPr>
          <w:rFonts w:ascii="Cambria" w:hAnsi="Cambria" w:cs="Times New Roman"/>
          <w:sz w:val="28"/>
          <w:szCs w:val="28"/>
        </w:rPr>
        <w:lastRenderedPageBreak/>
        <w:t>сердечно-сосудистую и детородную систему. 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r w:rsidR="000544B2">
        <w:rPr>
          <w:rFonts w:ascii="Cambria" w:hAnsi="Cambria" w:cs="Times New Roman"/>
          <w:sz w:val="28"/>
          <w:szCs w:val="28"/>
          <w:lang w:val="ru-RU"/>
        </w:rPr>
        <w:t xml:space="preserve"> </w:t>
      </w:r>
    </w:p>
    <w:p w:rsidR="00171918" w:rsidRPr="00381482" w:rsidRDefault="00113DC4" w:rsidP="00420DA5">
      <w:pPr>
        <w:pStyle w:val="a3"/>
        <w:jc w:val="both"/>
        <w:rPr>
          <w:rFonts w:ascii="Cambria" w:hAnsi="Cambria" w:cs="Times New Roman"/>
          <w:sz w:val="28"/>
          <w:szCs w:val="28"/>
          <w:lang w:val="ru-RU"/>
        </w:rPr>
      </w:pPr>
      <w:r w:rsidRPr="00381482">
        <w:rPr>
          <w:rFonts w:ascii="Cambria" w:hAnsi="Cambria" w:cs="Times New Roman"/>
          <w:sz w:val="28"/>
          <w:szCs w:val="28"/>
          <w:lang w:val="ru-RU"/>
        </w:rPr>
        <w:tab/>
      </w:r>
      <w:r w:rsidR="00171918" w:rsidRPr="00381482">
        <w:rPr>
          <w:rFonts w:ascii="Cambria" w:hAnsi="Cambria" w:cs="Times New Roman"/>
          <w:sz w:val="28"/>
          <w:szCs w:val="28"/>
        </w:rPr>
        <w:t>Чтобы понять весь вред спайса следует представить, что сам наркотический эффект этой смеси превышает эффект обычной конопли. Кроме того, новая курительная смесь наносит ещё более страшный удар по здоровью человека. Так получается, что под ударом оказывается ВЕСЬ организм без исключения. Ведь ядовитые вещества попадают через легкие в кровь. А уже она разносит яд по всему человеческому телу.</w:t>
      </w:r>
      <w:r w:rsidRPr="00381482">
        <w:rPr>
          <w:rFonts w:ascii="Cambria" w:hAnsi="Cambria" w:cs="Times New Roman"/>
          <w:sz w:val="28"/>
          <w:szCs w:val="28"/>
          <w:lang w:val="ru-RU"/>
        </w:rPr>
        <w:tab/>
      </w:r>
      <w:r w:rsidRPr="00381482">
        <w:rPr>
          <w:rFonts w:ascii="Cambria" w:hAnsi="Cambria" w:cs="Times New Roman"/>
          <w:sz w:val="28"/>
          <w:szCs w:val="28"/>
          <w:lang w:val="ru-RU"/>
        </w:rPr>
        <w:tab/>
      </w:r>
    </w:p>
    <w:p w:rsidR="00171918" w:rsidRPr="00381482" w:rsidRDefault="00113DC4" w:rsidP="00420DA5">
      <w:pPr>
        <w:pStyle w:val="a3"/>
        <w:jc w:val="both"/>
        <w:rPr>
          <w:rFonts w:ascii="Cambria" w:hAnsi="Cambria" w:cs="Times New Roman"/>
          <w:sz w:val="28"/>
          <w:szCs w:val="28"/>
        </w:rPr>
      </w:pPr>
      <w:r w:rsidRPr="00381482">
        <w:rPr>
          <w:rFonts w:ascii="Cambria" w:hAnsi="Cambria" w:cs="Times New Roman"/>
          <w:sz w:val="28"/>
          <w:szCs w:val="28"/>
          <w:lang w:val="ru-RU"/>
        </w:rPr>
        <w:tab/>
      </w:r>
      <w:r w:rsidR="00171918" w:rsidRPr="00381482">
        <w:rPr>
          <w:rFonts w:ascii="Cambria" w:hAnsi="Cambria" w:cs="Times New Roman"/>
          <w:sz w:val="28"/>
          <w:szCs w:val="28"/>
        </w:rPr>
        <w:t>Нередко в результате курения у человека возрастает артериальное давление. Причем возрастает настолько стремительно, что только опытный врач, прибывший через считанные минуты, сможет спасти человека. Нередко можно наблюдать выпадение волос, как у девушек, так и у парней. Причем волосы выпадают удивительно стремительно, оставляя на месте роскошной гривы волос голову, лысую как колено.</w:t>
      </w:r>
    </w:p>
    <w:p w:rsidR="00171918" w:rsidRPr="00381482" w:rsidRDefault="00113DC4" w:rsidP="00420DA5">
      <w:pPr>
        <w:pStyle w:val="a3"/>
        <w:jc w:val="both"/>
        <w:rPr>
          <w:rFonts w:ascii="Cambria" w:hAnsi="Cambria" w:cs="Times New Roman"/>
          <w:sz w:val="28"/>
          <w:szCs w:val="28"/>
        </w:rPr>
      </w:pPr>
      <w:r w:rsidRPr="00381482">
        <w:rPr>
          <w:rFonts w:ascii="Cambria" w:hAnsi="Cambria" w:cs="Times New Roman"/>
          <w:sz w:val="28"/>
          <w:szCs w:val="28"/>
          <w:lang w:val="ru-RU"/>
        </w:rPr>
        <w:tab/>
      </w:r>
      <w:r w:rsidR="00171918" w:rsidRPr="00381482">
        <w:rPr>
          <w:rFonts w:ascii="Cambria" w:hAnsi="Cambria" w:cs="Times New Roman"/>
          <w:sz w:val="28"/>
          <w:szCs w:val="28"/>
        </w:rPr>
        <w:t>Суицидальные мысли становятся постоянными спутниками тех, кто употребляет спайс. В состоянии «кайфа» люди не раздумывая могут выпрыгнуть в окно или же шагнуть под колеса грузовика. Нередко сама смерть даже не является целью этого действия. Причиной этих действий являются мощнейшие галлюцинации, которые могут напугать наркомана до такой степени, что он решается на что угодно, лишь бы прекратить это, либо просто привлечь в опаснейшие места.</w:t>
      </w:r>
    </w:p>
    <w:p w:rsidR="00171918" w:rsidRPr="00381482" w:rsidRDefault="00113DC4" w:rsidP="00420DA5">
      <w:pPr>
        <w:pStyle w:val="a3"/>
        <w:jc w:val="both"/>
        <w:rPr>
          <w:rFonts w:ascii="Cambria" w:hAnsi="Cambria" w:cs="Times New Roman"/>
          <w:sz w:val="28"/>
          <w:szCs w:val="28"/>
        </w:rPr>
      </w:pPr>
      <w:r w:rsidRPr="00381482">
        <w:rPr>
          <w:rFonts w:ascii="Cambria" w:hAnsi="Cambria" w:cs="Times New Roman"/>
          <w:sz w:val="28"/>
          <w:szCs w:val="28"/>
          <w:lang w:val="ru-RU"/>
        </w:rPr>
        <w:tab/>
      </w:r>
      <w:r w:rsidR="00171918" w:rsidRPr="00381482">
        <w:rPr>
          <w:rFonts w:ascii="Cambria" w:hAnsi="Cambria" w:cs="Times New Roman"/>
          <w:sz w:val="28"/>
          <w:szCs w:val="28"/>
        </w:rPr>
        <w:t>Немаловажно и то, что именно spice очень часто является лишь первым шагом к употреблению более серьезных наркотиков. Как первый глоток пива приводит многих людей к вину, водке, самогону и денатуратам, так и спайс приводит своих почитателей к кокаину, героину, ЛСД и коаксилу и т.д.</w:t>
      </w:r>
    </w:p>
    <w:p w:rsidR="00171918" w:rsidRPr="00381482" w:rsidRDefault="00113DC4" w:rsidP="00420DA5">
      <w:pPr>
        <w:pStyle w:val="a3"/>
        <w:jc w:val="both"/>
        <w:rPr>
          <w:rFonts w:ascii="Cambria" w:hAnsi="Cambria" w:cs="Times New Roman"/>
          <w:sz w:val="28"/>
          <w:szCs w:val="28"/>
        </w:rPr>
      </w:pPr>
      <w:r w:rsidRPr="00381482">
        <w:rPr>
          <w:rFonts w:ascii="Cambria" w:hAnsi="Cambria" w:cs="Times New Roman"/>
          <w:sz w:val="28"/>
          <w:szCs w:val="28"/>
          <w:lang w:val="ru-RU"/>
        </w:rPr>
        <w:tab/>
      </w:r>
      <w:r w:rsidR="00171918" w:rsidRPr="00381482">
        <w:rPr>
          <w:rFonts w:ascii="Cambria" w:hAnsi="Cambria" w:cs="Times New Roman"/>
          <w:sz w:val="28"/>
          <w:szCs w:val="28"/>
        </w:rPr>
        <w:t>Не стоит забывать – каждый организм удивительно индивидуален. И если один курил эту смесь пять-шесть раз, не имея никаких видимых (пока не имея!) последствий для организма и здоровья, это не значит, что у второго первое курение не окончится трагедией.</w:t>
      </w:r>
    </w:p>
    <w:p w:rsidR="00171918" w:rsidRPr="00381482" w:rsidRDefault="00113DC4" w:rsidP="00420DA5">
      <w:pPr>
        <w:pStyle w:val="a3"/>
        <w:jc w:val="both"/>
        <w:rPr>
          <w:rFonts w:ascii="Cambria" w:hAnsi="Cambria" w:cs="Times New Roman"/>
          <w:sz w:val="28"/>
          <w:szCs w:val="28"/>
        </w:rPr>
      </w:pPr>
      <w:r w:rsidRPr="00381482">
        <w:rPr>
          <w:rFonts w:ascii="Cambria" w:hAnsi="Cambria" w:cs="Times New Roman"/>
          <w:sz w:val="28"/>
          <w:szCs w:val="28"/>
          <w:lang w:val="ru-RU"/>
        </w:rPr>
        <w:tab/>
      </w:r>
      <w:r w:rsidR="00171918" w:rsidRPr="00381482">
        <w:rPr>
          <w:rFonts w:ascii="Cambria" w:hAnsi="Cambria" w:cs="Times New Roman"/>
          <w:sz w:val="28"/>
          <w:szCs w:val="28"/>
        </w:rPr>
        <w:t>Сегодня вред курительных смесей можно даже не ставить под сомнение. Слишком много жизней унес спайс. Про количество порушенных судеб можно и не говорить – оно измеряется тысячами, а может быть и десятками тысяч.</w:t>
      </w:r>
    </w:p>
    <w:p w:rsidR="00171918" w:rsidRPr="00381482" w:rsidRDefault="00171918" w:rsidP="00420DA5">
      <w:pPr>
        <w:pStyle w:val="a3"/>
        <w:jc w:val="both"/>
        <w:rPr>
          <w:rFonts w:ascii="Cambria" w:hAnsi="Cambria" w:cs="Times New Roman"/>
          <w:sz w:val="28"/>
          <w:szCs w:val="28"/>
        </w:rPr>
      </w:pPr>
    </w:p>
    <w:p w:rsidR="00171918" w:rsidRPr="008F602D" w:rsidRDefault="00113DC4" w:rsidP="008F602D">
      <w:pPr>
        <w:pStyle w:val="a3"/>
        <w:jc w:val="center"/>
        <w:rPr>
          <w:rFonts w:ascii="Times New Roman" w:hAnsi="Times New Roman" w:cs="Times New Roman"/>
          <w:b/>
          <w:color w:val="C00000"/>
          <w:sz w:val="28"/>
          <w:szCs w:val="28"/>
          <w:lang w:val="ru-RU"/>
        </w:rPr>
      </w:pPr>
      <w:r w:rsidRPr="008F602D">
        <w:rPr>
          <w:rFonts w:ascii="Times New Roman" w:hAnsi="Times New Roman" w:cs="Times New Roman"/>
          <w:b/>
          <w:color w:val="C00000"/>
          <w:sz w:val="28"/>
          <w:szCs w:val="28"/>
        </w:rPr>
        <w:t>ВРЕД ОТ КУРЕНИЯ СПАЙСА</w:t>
      </w:r>
    </w:p>
    <w:p w:rsidR="00171918" w:rsidRPr="00F2425B" w:rsidRDefault="008F602D" w:rsidP="00420DA5">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171918" w:rsidRPr="00381482">
        <w:rPr>
          <w:rFonts w:ascii="Cambria" w:hAnsi="Cambria" w:cs="Times New Roman"/>
          <w:sz w:val="28"/>
          <w:szCs w:val="28"/>
        </w:rPr>
        <w:t xml:space="preserve"> Согласно информации, полученной из медицинских интернет-сайтов и научных изданий, употребление «спайсов» приводит к следующим последствиям:</w:t>
      </w:r>
    </w:p>
    <w:p w:rsidR="00171918" w:rsidRPr="00381482" w:rsidRDefault="00171918" w:rsidP="00420DA5">
      <w:pPr>
        <w:pStyle w:val="a3"/>
        <w:jc w:val="both"/>
        <w:rPr>
          <w:rFonts w:ascii="Cambria" w:hAnsi="Cambria" w:cs="Times New Roman"/>
          <w:b/>
          <w:sz w:val="28"/>
          <w:szCs w:val="28"/>
        </w:rPr>
      </w:pPr>
      <w:r w:rsidRPr="00381482">
        <w:rPr>
          <w:rFonts w:ascii="Cambria" w:hAnsi="Cambria" w:cs="Times New Roman"/>
          <w:b/>
          <w:sz w:val="28"/>
          <w:szCs w:val="28"/>
        </w:rPr>
        <w:lastRenderedPageBreak/>
        <w:t>1. Локальные реакции организма, которые возникают по причине прямого негативного влияния дыма на слизистые организма.</w:t>
      </w:r>
    </w:p>
    <w:p w:rsidR="00171918" w:rsidRPr="00381482" w:rsidRDefault="00171918" w:rsidP="00420DA5">
      <w:pPr>
        <w:pStyle w:val="a3"/>
        <w:jc w:val="both"/>
        <w:rPr>
          <w:rFonts w:ascii="Cambria" w:hAnsi="Cambria" w:cs="Times New Roman"/>
          <w:sz w:val="28"/>
          <w:szCs w:val="28"/>
        </w:rPr>
      </w:pPr>
      <w:r w:rsidRPr="00381482">
        <w:rPr>
          <w:rFonts w:ascii="Cambria" w:hAnsi="Cambria" w:cs="Times New Roman"/>
          <w:sz w:val="28"/>
          <w:szCs w:val="28"/>
        </w:rPr>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171918" w:rsidRPr="00381482" w:rsidRDefault="00171918" w:rsidP="00420DA5">
      <w:pPr>
        <w:pStyle w:val="a3"/>
        <w:jc w:val="both"/>
        <w:rPr>
          <w:rFonts w:ascii="Cambria" w:hAnsi="Cambria" w:cs="Times New Roman"/>
          <w:b/>
          <w:sz w:val="28"/>
          <w:szCs w:val="28"/>
        </w:rPr>
      </w:pPr>
      <w:r w:rsidRPr="00381482">
        <w:rPr>
          <w:rFonts w:ascii="Cambria" w:hAnsi="Cambria" w:cs="Times New Roman"/>
          <w:b/>
          <w:sz w:val="28"/>
          <w:szCs w:val="28"/>
        </w:rPr>
        <w:t>2. Реакции центральной нервной системы.</w:t>
      </w:r>
    </w:p>
    <w:p w:rsidR="00171918" w:rsidRPr="00381482" w:rsidRDefault="00171918" w:rsidP="00420DA5">
      <w:pPr>
        <w:pStyle w:val="a3"/>
        <w:jc w:val="both"/>
        <w:rPr>
          <w:rFonts w:ascii="Cambria" w:hAnsi="Cambria" w:cs="Times New Roman"/>
          <w:sz w:val="28"/>
          <w:szCs w:val="28"/>
        </w:rPr>
      </w:pPr>
      <w:r w:rsidRPr="00381482">
        <w:rPr>
          <w:rFonts w:ascii="Cambria" w:hAnsi="Cambria" w:cs="Times New Roman"/>
          <w:sz w:val="28"/>
          <w:szCs w:val="28"/>
        </w:rPr>
        <w:t>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171918" w:rsidRPr="00381482" w:rsidRDefault="00171918" w:rsidP="00420DA5">
      <w:pPr>
        <w:pStyle w:val="a3"/>
        <w:jc w:val="both"/>
        <w:rPr>
          <w:rFonts w:ascii="Cambria" w:hAnsi="Cambria" w:cs="Times New Roman"/>
          <w:sz w:val="28"/>
          <w:szCs w:val="28"/>
        </w:rPr>
      </w:pPr>
      <w:r w:rsidRPr="00381482">
        <w:rPr>
          <w:rFonts w:ascii="Cambria" w:hAnsi="Cambria" w:cs="Times New Roman"/>
          <w:sz w:val="28"/>
          <w:szCs w:val="28"/>
        </w:rPr>
        <w:t>При регулярном курении «спайсов»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171918" w:rsidRPr="00381482" w:rsidRDefault="00171918" w:rsidP="00420DA5">
      <w:pPr>
        <w:pStyle w:val="a3"/>
        <w:jc w:val="both"/>
        <w:rPr>
          <w:rFonts w:ascii="Cambria" w:hAnsi="Cambria" w:cs="Times New Roman"/>
          <w:b/>
          <w:sz w:val="28"/>
          <w:szCs w:val="28"/>
          <w:lang w:val="ru-RU"/>
        </w:rPr>
      </w:pPr>
      <w:r w:rsidRPr="00381482">
        <w:rPr>
          <w:rFonts w:ascii="Cambria" w:hAnsi="Cambria" w:cs="Times New Roman"/>
          <w:b/>
          <w:sz w:val="28"/>
          <w:szCs w:val="28"/>
        </w:rPr>
        <w:t>3.</w:t>
      </w:r>
      <w:r w:rsidR="008F602D" w:rsidRPr="00381482">
        <w:rPr>
          <w:rFonts w:ascii="Cambria" w:hAnsi="Cambria" w:cs="Times New Roman"/>
          <w:b/>
          <w:sz w:val="28"/>
          <w:szCs w:val="28"/>
        </w:rPr>
        <w:t xml:space="preserve"> Сильная интоксикация организма</w:t>
      </w:r>
    </w:p>
    <w:p w:rsidR="00171918" w:rsidRPr="00381482" w:rsidRDefault="00171918" w:rsidP="00420DA5">
      <w:pPr>
        <w:pStyle w:val="a3"/>
        <w:jc w:val="both"/>
        <w:rPr>
          <w:rFonts w:ascii="Cambria" w:hAnsi="Cambria" w:cs="Times New Roman"/>
          <w:sz w:val="28"/>
          <w:szCs w:val="28"/>
        </w:rPr>
      </w:pPr>
      <w:r w:rsidRPr="00381482">
        <w:rPr>
          <w:rFonts w:ascii="Cambria" w:hAnsi="Cambria" w:cs="Times New Roman"/>
          <w:sz w:val="28"/>
          <w:szCs w:val="28"/>
        </w:rPr>
        <w:t xml:space="preserve"> При возникновении с дымом отравляющих веществ могут возникнуть токсические реакции – тошнота и рвота, учащённое сердцебиение и высокие показатели артериального давления, спазмы и судороги, обморок и кома. 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171918" w:rsidRPr="00381482" w:rsidRDefault="00171918" w:rsidP="00420DA5">
      <w:pPr>
        <w:pStyle w:val="a3"/>
        <w:jc w:val="both"/>
        <w:rPr>
          <w:rFonts w:ascii="Cambria" w:hAnsi="Cambria" w:cs="Times New Roman"/>
          <w:sz w:val="28"/>
          <w:szCs w:val="28"/>
        </w:rPr>
      </w:pPr>
      <w:r w:rsidRPr="00381482">
        <w:rPr>
          <w:rFonts w:ascii="Cambria" w:hAnsi="Cambria" w:cs="Times New Roman"/>
          <w:sz w:val="28"/>
          <w:szCs w:val="28"/>
        </w:rP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171918" w:rsidRPr="00381482" w:rsidRDefault="00171918" w:rsidP="00420DA5">
      <w:pPr>
        <w:pStyle w:val="a3"/>
        <w:jc w:val="both"/>
        <w:rPr>
          <w:rFonts w:ascii="Cambria" w:hAnsi="Cambria" w:cs="Times New Roman"/>
          <w:sz w:val="28"/>
          <w:szCs w:val="28"/>
        </w:rPr>
      </w:pPr>
      <w:r w:rsidRPr="00381482">
        <w:rPr>
          <w:rFonts w:ascii="Cambria" w:hAnsi="Cambria" w:cs="Times New Roman"/>
          <w:sz w:val="28"/>
          <w:szCs w:val="28"/>
        </w:rPr>
        <w:t xml:space="preserve"> По другим клиническим наблюдениям, долгосрочное употребление «Спайс» оказывает негативное воздействие на печень, половую и сердечно-сосудистую системы. Курение «спайсов» также влияет на </w:t>
      </w:r>
      <w:r w:rsidRPr="00381482">
        <w:rPr>
          <w:rFonts w:ascii="Cambria" w:hAnsi="Cambria" w:cs="Times New Roman"/>
          <w:sz w:val="28"/>
          <w:szCs w:val="28"/>
        </w:rPr>
        <w:lastRenderedPageBreak/>
        <w:t>эрекцию, замедляет подвижность сперматозоидов и нарушает цикл менструации у женщин.</w:t>
      </w:r>
    </w:p>
    <w:p w:rsidR="00171918" w:rsidRPr="00381482" w:rsidRDefault="00171918" w:rsidP="00420DA5">
      <w:pPr>
        <w:pStyle w:val="a3"/>
        <w:jc w:val="both"/>
        <w:rPr>
          <w:rFonts w:ascii="Cambria" w:hAnsi="Cambria" w:cs="Times New Roman"/>
          <w:sz w:val="28"/>
          <w:szCs w:val="28"/>
        </w:rPr>
      </w:pPr>
      <w:r w:rsidRPr="00381482">
        <w:rPr>
          <w:rFonts w:ascii="Cambria" w:hAnsi="Cambria" w:cs="Times New Roman"/>
          <w:sz w:val="28"/>
          <w:szCs w:val="28"/>
        </w:rPr>
        <w:t>Долгосрочное употребление синтетических каннабиноидов в составе курительных смесей может спровоцировать возникновение раковых заболеваний и психических расстройств.</w:t>
      </w:r>
    </w:p>
    <w:p w:rsidR="00171918" w:rsidRPr="00381482" w:rsidRDefault="00171918" w:rsidP="00420DA5">
      <w:pPr>
        <w:pStyle w:val="a3"/>
        <w:jc w:val="both"/>
        <w:rPr>
          <w:rFonts w:ascii="Cambria" w:hAnsi="Cambria" w:cs="Times New Roman"/>
          <w:b/>
          <w:sz w:val="28"/>
          <w:szCs w:val="28"/>
        </w:rPr>
      </w:pPr>
      <w:r w:rsidRPr="00381482">
        <w:rPr>
          <w:rFonts w:ascii="Cambria" w:hAnsi="Cambria" w:cs="Times New Roman"/>
          <w:b/>
          <w:sz w:val="28"/>
          <w:szCs w:val="28"/>
        </w:rPr>
        <w:t>Справочно:</w:t>
      </w:r>
    </w:p>
    <w:p w:rsidR="00171918" w:rsidRPr="00381482" w:rsidRDefault="00171918" w:rsidP="00420DA5">
      <w:pPr>
        <w:pStyle w:val="a3"/>
        <w:jc w:val="both"/>
        <w:rPr>
          <w:rFonts w:ascii="Cambria" w:hAnsi="Cambria" w:cs="Times New Roman"/>
          <w:sz w:val="28"/>
          <w:szCs w:val="28"/>
        </w:rPr>
      </w:pPr>
      <w:r w:rsidRPr="00381482">
        <w:rPr>
          <w:rFonts w:ascii="Cambria" w:hAnsi="Cambria" w:cs="Times New Roman"/>
          <w:sz w:val="28"/>
          <w:szCs w:val="28"/>
        </w:rPr>
        <w:t>По исследованиям врачей-наркологов экспериментирование с различными психоактивными веществами, употребление легких и тяжелых наркотиков, включая курительные миксы, относится ко второй стадии возникновения физической и психической зависимости.</w:t>
      </w:r>
    </w:p>
    <w:p w:rsidR="00171918" w:rsidRPr="00381482" w:rsidRDefault="00171918" w:rsidP="00420DA5">
      <w:pPr>
        <w:pStyle w:val="a3"/>
        <w:jc w:val="both"/>
        <w:rPr>
          <w:rFonts w:ascii="Cambria" w:hAnsi="Cambria" w:cs="Times New Roman"/>
          <w:sz w:val="28"/>
          <w:szCs w:val="28"/>
        </w:rPr>
      </w:pPr>
      <w:r w:rsidRPr="00381482">
        <w:rPr>
          <w:rFonts w:ascii="Cambria" w:hAnsi="Cambria" w:cs="Times New Roman"/>
          <w:sz w:val="28"/>
          <w:szCs w:val="28"/>
        </w:rPr>
        <w:t>Таким образом, научными исследованиями было доказано, что синтетические каннабиноиды, содержащиеся в курительных смесях, оказывают крайне негативное влияние на организм человека. По силе воздействия синтетические каннабиноиды пятикратно превосходят тетрагидроканнабинол, содержащийся в обычной марихуане, вызывая глубокую необратимую шизофрению.</w:t>
      </w:r>
    </w:p>
    <w:p w:rsidR="00171918" w:rsidRPr="00381482" w:rsidRDefault="00171918" w:rsidP="00420DA5">
      <w:pPr>
        <w:pStyle w:val="a3"/>
        <w:jc w:val="both"/>
        <w:rPr>
          <w:rFonts w:ascii="Cambria" w:hAnsi="Cambria" w:cs="Times New Roman"/>
          <w:sz w:val="28"/>
          <w:szCs w:val="28"/>
        </w:rPr>
      </w:pPr>
    </w:p>
    <w:p w:rsidR="00960886" w:rsidRDefault="00960886" w:rsidP="00F2425B">
      <w:pPr>
        <w:pStyle w:val="a3"/>
        <w:jc w:val="center"/>
        <w:rPr>
          <w:rFonts w:ascii="Cambria" w:hAnsi="Cambria" w:cs="Times New Roman"/>
          <w:b/>
          <w:color w:val="FF0000"/>
          <w:sz w:val="48"/>
          <w:szCs w:val="48"/>
          <w:lang w:val="ru-RU"/>
        </w:rPr>
      </w:pPr>
    </w:p>
    <w:p w:rsidR="00F2425B" w:rsidRPr="00595922" w:rsidRDefault="00F2425B" w:rsidP="00F2425B">
      <w:pPr>
        <w:pStyle w:val="a3"/>
        <w:jc w:val="center"/>
        <w:rPr>
          <w:rFonts w:ascii="Cooper Black" w:hAnsi="Cooper Black" w:cs="Times New Roman"/>
          <w:b/>
          <w:color w:val="FF0000"/>
          <w:sz w:val="48"/>
          <w:szCs w:val="48"/>
        </w:rPr>
      </w:pPr>
      <w:r w:rsidRPr="00595922">
        <w:rPr>
          <w:rFonts w:ascii="Cambria" w:hAnsi="Cambria" w:cs="Times New Roman"/>
          <w:b/>
          <w:color w:val="FF0000"/>
          <w:sz w:val="48"/>
          <w:szCs w:val="48"/>
        </w:rPr>
        <w:t>Помните</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если</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мы</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не</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защитим</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наших</w:t>
      </w:r>
    </w:p>
    <w:p w:rsidR="00F2425B" w:rsidRPr="00595922" w:rsidRDefault="00F2425B" w:rsidP="00F2425B">
      <w:pPr>
        <w:pStyle w:val="a3"/>
        <w:jc w:val="center"/>
        <w:rPr>
          <w:rFonts w:cs="Times New Roman"/>
          <w:b/>
          <w:color w:val="FF0000"/>
          <w:sz w:val="48"/>
          <w:szCs w:val="48"/>
          <w:lang w:val="ru-RU"/>
        </w:rPr>
      </w:pPr>
      <w:r w:rsidRPr="00595922">
        <w:rPr>
          <w:rFonts w:ascii="Cambria" w:hAnsi="Cambria" w:cs="Times New Roman"/>
          <w:b/>
          <w:color w:val="FF0000"/>
          <w:sz w:val="48"/>
          <w:szCs w:val="48"/>
        </w:rPr>
        <w:t>детей</w:t>
      </w:r>
      <w:r w:rsidRPr="00595922">
        <w:rPr>
          <w:rFonts w:ascii="Cooper Black" w:hAnsi="Cooper Black" w:cs="Times New Roman"/>
          <w:b/>
          <w:color w:val="FF0000"/>
          <w:sz w:val="48"/>
          <w:szCs w:val="48"/>
        </w:rPr>
        <w:t xml:space="preserve">, – </w:t>
      </w:r>
      <w:r w:rsidRPr="00595922">
        <w:rPr>
          <w:rFonts w:ascii="Cambria" w:hAnsi="Cambria" w:cs="Times New Roman"/>
          <w:b/>
          <w:color w:val="FF0000"/>
          <w:sz w:val="48"/>
          <w:szCs w:val="48"/>
        </w:rPr>
        <w:t>мы</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потеряем</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наше</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будущее</w:t>
      </w:r>
      <w:r w:rsidRPr="00595922">
        <w:rPr>
          <w:rFonts w:ascii="Cooper Black" w:hAnsi="Cooper Black" w:cs="Times New Roman"/>
          <w:b/>
          <w:color w:val="FF0000"/>
          <w:sz w:val="48"/>
          <w:szCs w:val="48"/>
        </w:rPr>
        <w:t xml:space="preserve">! </w:t>
      </w:r>
    </w:p>
    <w:p w:rsidR="00F2425B" w:rsidRPr="00595922" w:rsidRDefault="00F2425B" w:rsidP="00F2425B">
      <w:pPr>
        <w:pStyle w:val="a3"/>
        <w:jc w:val="center"/>
        <w:rPr>
          <w:rFonts w:cs="Times New Roman"/>
          <w:b/>
          <w:color w:val="FF0000"/>
          <w:sz w:val="48"/>
          <w:szCs w:val="48"/>
          <w:lang w:val="ru-RU"/>
        </w:rPr>
      </w:pPr>
      <w:r w:rsidRPr="00595922">
        <w:rPr>
          <w:rFonts w:ascii="Cambria" w:hAnsi="Cambria" w:cs="Times New Roman"/>
          <w:b/>
          <w:color w:val="FF0000"/>
          <w:sz w:val="48"/>
          <w:szCs w:val="48"/>
        </w:rPr>
        <w:t>Берегите</w:t>
      </w:r>
      <w:r w:rsidRPr="00595922">
        <w:rPr>
          <w:rFonts w:cs="Times New Roman"/>
          <w:b/>
          <w:color w:val="FF0000"/>
          <w:sz w:val="48"/>
          <w:szCs w:val="48"/>
          <w:lang w:val="ru-RU"/>
        </w:rPr>
        <w:t xml:space="preserve"> </w:t>
      </w:r>
      <w:r w:rsidRPr="00595922">
        <w:rPr>
          <w:rFonts w:ascii="Cambria" w:hAnsi="Cambria" w:cs="Times New Roman"/>
          <w:b/>
          <w:color w:val="FF0000"/>
          <w:sz w:val="48"/>
          <w:szCs w:val="48"/>
        </w:rPr>
        <w:t>себя</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и</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своё</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здоровье</w:t>
      </w:r>
      <w:r w:rsidRPr="00595922">
        <w:rPr>
          <w:rFonts w:ascii="Cooper Black" w:hAnsi="Cooper Black" w:cs="Times New Roman"/>
          <w:b/>
          <w:color w:val="FF0000"/>
          <w:sz w:val="48"/>
          <w:szCs w:val="48"/>
        </w:rPr>
        <w:t xml:space="preserve">, </w:t>
      </w:r>
    </w:p>
    <w:p w:rsidR="00960886" w:rsidRDefault="00F2425B" w:rsidP="008913D8">
      <w:pPr>
        <w:pStyle w:val="a3"/>
        <w:jc w:val="center"/>
        <w:rPr>
          <w:rFonts w:cs="Times New Roman"/>
          <w:b/>
          <w:color w:val="FF0000"/>
          <w:sz w:val="48"/>
          <w:szCs w:val="48"/>
          <w:lang w:val="ru-RU"/>
        </w:rPr>
      </w:pPr>
      <w:r w:rsidRPr="00595922">
        <w:rPr>
          <w:rFonts w:ascii="Cambria" w:hAnsi="Cambria" w:cs="Times New Roman"/>
          <w:b/>
          <w:color w:val="FF0000"/>
          <w:sz w:val="48"/>
          <w:szCs w:val="48"/>
        </w:rPr>
        <w:t>выбирайте</w:t>
      </w:r>
      <w:r w:rsidRPr="00595922">
        <w:rPr>
          <w:rFonts w:ascii="Cooper Black" w:hAnsi="Cooper Black" w:cs="Times New Roman"/>
          <w:b/>
          <w:color w:val="FF0000"/>
          <w:sz w:val="48"/>
          <w:szCs w:val="48"/>
        </w:rPr>
        <w:t xml:space="preserve"> </w:t>
      </w:r>
      <w:r w:rsidRPr="00595922">
        <w:rPr>
          <w:rFonts w:ascii="Cambria" w:hAnsi="Cambria" w:cs="Times New Roman"/>
          <w:b/>
          <w:color w:val="FF0000"/>
          <w:sz w:val="48"/>
          <w:szCs w:val="48"/>
        </w:rPr>
        <w:t>жизнь</w:t>
      </w:r>
      <w:r w:rsidRPr="00595922">
        <w:rPr>
          <w:rFonts w:ascii="Cooper Black" w:hAnsi="Cooper Black" w:cs="Times New Roman"/>
          <w:b/>
          <w:color w:val="FF0000"/>
          <w:sz w:val="48"/>
          <w:szCs w:val="48"/>
        </w:rPr>
        <w:t>!</w:t>
      </w:r>
    </w:p>
    <w:p w:rsidR="00960886" w:rsidRDefault="00960886" w:rsidP="008913D8">
      <w:pPr>
        <w:pStyle w:val="a3"/>
        <w:jc w:val="center"/>
        <w:rPr>
          <w:rFonts w:cs="Times New Roman"/>
          <w:b/>
          <w:color w:val="FF0000"/>
          <w:sz w:val="48"/>
          <w:szCs w:val="48"/>
          <w:lang w:val="ru-RU"/>
        </w:rPr>
      </w:pPr>
    </w:p>
    <w:p w:rsidR="009A58EA" w:rsidRDefault="00960886" w:rsidP="009A58EA">
      <w:pPr>
        <w:pStyle w:val="a3"/>
        <w:rPr>
          <w:rFonts w:cs="Times New Roman"/>
          <w:b/>
          <w:color w:val="FF0000"/>
          <w:sz w:val="48"/>
          <w:szCs w:val="48"/>
          <w:lang w:val="ru-RU"/>
        </w:rPr>
      </w:pPr>
      <w:r>
        <w:rPr>
          <w:rFonts w:cs="Times New Roman"/>
          <w:b/>
          <w:color w:val="FF0000"/>
          <w:sz w:val="48"/>
          <w:szCs w:val="48"/>
          <w:lang w:val="ru-RU"/>
        </w:rPr>
        <w:t xml:space="preserve">                            </w:t>
      </w:r>
    </w:p>
    <w:p w:rsidR="009A58EA" w:rsidRDefault="009A58EA" w:rsidP="009A58EA">
      <w:pPr>
        <w:pStyle w:val="a3"/>
        <w:rPr>
          <w:rFonts w:cs="Times New Roman"/>
          <w:b/>
          <w:color w:val="FF0000"/>
          <w:sz w:val="48"/>
          <w:szCs w:val="48"/>
          <w:lang w:val="ru-RU"/>
        </w:rPr>
      </w:pPr>
    </w:p>
    <w:p w:rsidR="009A58EA" w:rsidRDefault="009A58EA" w:rsidP="009A58EA">
      <w:pPr>
        <w:pStyle w:val="a3"/>
        <w:rPr>
          <w:rFonts w:cs="Times New Roman"/>
          <w:b/>
          <w:color w:val="FF0000"/>
          <w:sz w:val="48"/>
          <w:szCs w:val="48"/>
          <w:lang w:val="ru-RU"/>
        </w:rPr>
      </w:pPr>
    </w:p>
    <w:p w:rsidR="009A58EA" w:rsidRDefault="009A58EA" w:rsidP="009A58EA">
      <w:pPr>
        <w:pStyle w:val="a3"/>
        <w:rPr>
          <w:rFonts w:cs="Times New Roman"/>
          <w:b/>
          <w:color w:val="FF0000"/>
          <w:sz w:val="48"/>
          <w:szCs w:val="48"/>
          <w:lang w:val="ru-RU"/>
        </w:rPr>
      </w:pPr>
    </w:p>
    <w:p w:rsidR="009A58EA" w:rsidRDefault="009A58EA" w:rsidP="009A58EA">
      <w:pPr>
        <w:pStyle w:val="a3"/>
        <w:rPr>
          <w:rFonts w:cs="Times New Roman"/>
          <w:b/>
          <w:color w:val="FF0000"/>
          <w:sz w:val="48"/>
          <w:szCs w:val="48"/>
          <w:lang w:val="ru-RU"/>
        </w:rPr>
      </w:pPr>
    </w:p>
    <w:p w:rsidR="009A58EA" w:rsidRDefault="009A58EA" w:rsidP="009A58EA">
      <w:pPr>
        <w:pStyle w:val="a3"/>
        <w:rPr>
          <w:rFonts w:cs="Times New Roman"/>
          <w:b/>
          <w:color w:val="FF0000"/>
          <w:sz w:val="48"/>
          <w:szCs w:val="48"/>
          <w:lang w:val="ru-RU"/>
        </w:rPr>
      </w:pPr>
    </w:p>
    <w:p w:rsidR="009A58EA" w:rsidRDefault="009A58EA" w:rsidP="009A58EA">
      <w:pPr>
        <w:pStyle w:val="a3"/>
        <w:rPr>
          <w:rFonts w:cs="Times New Roman"/>
          <w:b/>
          <w:color w:val="FF0000"/>
          <w:sz w:val="48"/>
          <w:szCs w:val="48"/>
          <w:lang w:val="ru-RU"/>
        </w:rPr>
      </w:pPr>
    </w:p>
    <w:p w:rsidR="009A58EA" w:rsidRDefault="009A58EA" w:rsidP="009A58EA">
      <w:pPr>
        <w:pStyle w:val="a3"/>
        <w:rPr>
          <w:rFonts w:cs="Times New Roman"/>
          <w:b/>
          <w:color w:val="FF0000"/>
          <w:sz w:val="48"/>
          <w:szCs w:val="48"/>
          <w:lang w:val="ru-RU"/>
        </w:rPr>
      </w:pPr>
    </w:p>
    <w:p w:rsidR="009A58EA" w:rsidRDefault="009A58EA" w:rsidP="009A58EA">
      <w:pPr>
        <w:pStyle w:val="a3"/>
        <w:rPr>
          <w:rFonts w:cs="Times New Roman"/>
          <w:b/>
          <w:color w:val="FF0000"/>
          <w:sz w:val="48"/>
          <w:szCs w:val="48"/>
          <w:lang w:val="ru-RU"/>
        </w:rPr>
      </w:pPr>
    </w:p>
    <w:p w:rsidR="00595922" w:rsidRPr="00960886" w:rsidRDefault="009A58EA" w:rsidP="009A58EA">
      <w:pPr>
        <w:pStyle w:val="a3"/>
        <w:jc w:val="center"/>
        <w:rPr>
          <w:rFonts w:ascii="Cooper Black" w:hAnsi="Cooper Black" w:cs="Times New Roman"/>
          <w:b/>
          <w:color w:val="FF0000"/>
          <w:sz w:val="48"/>
          <w:szCs w:val="48"/>
        </w:rPr>
      </w:pPr>
      <w:r>
        <w:rPr>
          <w:rFonts w:ascii="Cambria" w:hAnsi="Cambria" w:cs="Times New Roman"/>
          <w:b/>
          <w:color w:val="7030A0"/>
          <w:sz w:val="40"/>
          <w:szCs w:val="40"/>
          <w:lang w:val="ru-RU"/>
        </w:rPr>
        <w:lastRenderedPageBreak/>
        <w:t>ПАМЯТКА</w:t>
      </w:r>
      <w:r w:rsidR="008913D8" w:rsidRPr="000E501E">
        <w:rPr>
          <w:rFonts w:ascii="Cambria" w:hAnsi="Cambria" w:cs="Times New Roman"/>
          <w:b/>
          <w:color w:val="7030A0"/>
          <w:sz w:val="40"/>
          <w:szCs w:val="40"/>
          <w:lang w:val="ru-RU"/>
        </w:rPr>
        <w:t xml:space="preserve"> ДЛЯ РОДИТЕЛЕЙ</w:t>
      </w:r>
    </w:p>
    <w:p w:rsidR="00F74064" w:rsidRDefault="00F74064" w:rsidP="00595922">
      <w:pPr>
        <w:pStyle w:val="a3"/>
        <w:rPr>
          <w:rFonts w:ascii="Times New Roman" w:hAnsi="Times New Roman" w:cs="Times New Roman"/>
          <w:b/>
          <w:sz w:val="32"/>
          <w:szCs w:val="32"/>
          <w:lang w:val="ru-RU"/>
        </w:rPr>
      </w:pPr>
    </w:p>
    <w:p w:rsidR="00595922" w:rsidRPr="00F74064" w:rsidRDefault="00595922" w:rsidP="00595922">
      <w:pPr>
        <w:pStyle w:val="a3"/>
        <w:rPr>
          <w:rFonts w:ascii="Times New Roman" w:hAnsi="Times New Roman" w:cs="Times New Roman"/>
          <w:sz w:val="32"/>
          <w:szCs w:val="32"/>
          <w:lang w:val="ru-RU"/>
        </w:rPr>
      </w:pPr>
      <w:r w:rsidRPr="00F74064">
        <w:rPr>
          <w:rFonts w:ascii="Times New Roman" w:hAnsi="Times New Roman" w:cs="Times New Roman"/>
          <w:b/>
          <w:sz w:val="32"/>
          <w:szCs w:val="32"/>
          <w:lang w:val="ru-RU"/>
        </w:rPr>
        <w:t>ЕСЛИ ВЫ ПОДОЗРЕВАЕТЕ</w:t>
      </w:r>
      <w:r w:rsidRPr="00F74064">
        <w:rPr>
          <w:rFonts w:ascii="Times New Roman" w:hAnsi="Times New Roman" w:cs="Times New Roman"/>
          <w:sz w:val="32"/>
          <w:szCs w:val="32"/>
          <w:lang w:val="ru-RU"/>
        </w:rPr>
        <w:t>, что Ваш ребенок, ребенок Ваших близких или их</w:t>
      </w:r>
      <w:r w:rsidR="009A58EA">
        <w:rPr>
          <w:rFonts w:ascii="Times New Roman" w:hAnsi="Times New Roman" w:cs="Times New Roman"/>
          <w:sz w:val="32"/>
          <w:szCs w:val="32"/>
          <w:lang w:val="ru-RU"/>
        </w:rPr>
        <w:t xml:space="preserve"> </w:t>
      </w:r>
      <w:r w:rsidRPr="00F74064">
        <w:rPr>
          <w:rFonts w:ascii="Times New Roman" w:hAnsi="Times New Roman" w:cs="Times New Roman"/>
          <w:sz w:val="32"/>
          <w:szCs w:val="32"/>
          <w:lang w:val="ru-RU"/>
        </w:rPr>
        <w:t>друзья употребляют наркотики или токсические вещества:</w:t>
      </w:r>
    </w:p>
    <w:p w:rsidR="00595922" w:rsidRPr="00F74064" w:rsidRDefault="00577BDE"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 xml:space="preserve">- </w:t>
      </w:r>
      <w:r w:rsidR="00595922" w:rsidRPr="00F74064">
        <w:rPr>
          <w:rFonts w:ascii="Times New Roman" w:hAnsi="Times New Roman" w:cs="Times New Roman"/>
          <w:sz w:val="32"/>
          <w:szCs w:val="32"/>
          <w:lang w:val="ru-RU"/>
        </w:rPr>
        <w:t xml:space="preserve"> не впадайте в панику;</w:t>
      </w:r>
    </w:p>
    <w:p w:rsidR="00595922" w:rsidRPr="00F74064" w:rsidRDefault="00577BDE"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 xml:space="preserve">- </w:t>
      </w:r>
      <w:r w:rsidR="00595922" w:rsidRPr="00F74064">
        <w:rPr>
          <w:rFonts w:ascii="Times New Roman" w:hAnsi="Times New Roman" w:cs="Times New Roman"/>
          <w:sz w:val="32"/>
          <w:szCs w:val="32"/>
          <w:lang w:val="ru-RU"/>
        </w:rPr>
        <w:t xml:space="preserve"> понаблюдайте внимательно за ним и не демонстрируйте чрезмерного волнения;</w:t>
      </w:r>
    </w:p>
    <w:p w:rsidR="00595922" w:rsidRPr="00F74064" w:rsidRDefault="00577BDE"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 xml:space="preserve">- </w:t>
      </w:r>
      <w:r w:rsidR="00595922" w:rsidRPr="00F74064">
        <w:rPr>
          <w:rFonts w:ascii="Times New Roman" w:hAnsi="Times New Roman" w:cs="Times New Roman"/>
          <w:sz w:val="32"/>
          <w:szCs w:val="32"/>
          <w:lang w:val="ru-RU"/>
        </w:rPr>
        <w:t xml:space="preserve"> установите факты, обсудите их с детьми;</w:t>
      </w:r>
    </w:p>
    <w:p w:rsidR="009A58EA" w:rsidRDefault="00577BDE"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 xml:space="preserve">- </w:t>
      </w:r>
      <w:r w:rsidR="00595922" w:rsidRPr="00F74064">
        <w:rPr>
          <w:rFonts w:ascii="Times New Roman" w:hAnsi="Times New Roman" w:cs="Times New Roman"/>
          <w:sz w:val="32"/>
          <w:szCs w:val="32"/>
          <w:lang w:val="ru-RU"/>
        </w:rPr>
        <w:t xml:space="preserve"> не читайте мораль, ни </w:t>
      </w:r>
      <w:r w:rsidR="009A58EA">
        <w:rPr>
          <w:rFonts w:ascii="Times New Roman" w:hAnsi="Times New Roman" w:cs="Times New Roman"/>
          <w:sz w:val="32"/>
          <w:szCs w:val="32"/>
          <w:lang w:val="ru-RU"/>
        </w:rPr>
        <w:t>в коем случае не угрожайте и не</w:t>
      </w:r>
    </w:p>
    <w:p w:rsidR="00595922" w:rsidRPr="00F74064" w:rsidRDefault="00595922"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наказывайте никого;</w:t>
      </w:r>
    </w:p>
    <w:p w:rsidR="00595922" w:rsidRPr="00F74064" w:rsidRDefault="00577BDE"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 xml:space="preserve">- </w:t>
      </w:r>
      <w:r w:rsidR="00595922" w:rsidRPr="00F74064">
        <w:rPr>
          <w:rFonts w:ascii="Times New Roman" w:hAnsi="Times New Roman" w:cs="Times New Roman"/>
          <w:sz w:val="32"/>
          <w:szCs w:val="32"/>
          <w:lang w:val="ru-RU"/>
        </w:rPr>
        <w:t xml:space="preserve"> поддержите попавшего в беду ребенка, проявив понимание и заботу.</w:t>
      </w:r>
    </w:p>
    <w:p w:rsidR="00595922" w:rsidRPr="00F74064" w:rsidRDefault="00595922" w:rsidP="00595922">
      <w:pPr>
        <w:pStyle w:val="a3"/>
        <w:rPr>
          <w:rFonts w:ascii="Times New Roman" w:hAnsi="Times New Roman" w:cs="Times New Roman"/>
          <w:sz w:val="32"/>
          <w:szCs w:val="32"/>
          <w:lang w:val="ru-RU"/>
        </w:rPr>
      </w:pPr>
      <w:r w:rsidRPr="00F74064">
        <w:rPr>
          <w:rFonts w:ascii="Times New Roman" w:hAnsi="Times New Roman" w:cs="Times New Roman"/>
          <w:b/>
          <w:sz w:val="32"/>
          <w:szCs w:val="32"/>
          <w:lang w:val="ru-RU"/>
        </w:rPr>
        <w:t>ВСЕ</w:t>
      </w:r>
      <w:r w:rsidRPr="00F74064">
        <w:rPr>
          <w:rFonts w:ascii="Times New Roman" w:hAnsi="Times New Roman" w:cs="Times New Roman"/>
          <w:sz w:val="32"/>
          <w:szCs w:val="32"/>
          <w:lang w:val="ru-RU"/>
        </w:rPr>
        <w:t>, что здесь перечислено, может быть признаком употребления наркотиков</w:t>
      </w:r>
    </w:p>
    <w:p w:rsidR="00595922" w:rsidRPr="00F74064" w:rsidRDefault="00595922" w:rsidP="00595922">
      <w:pPr>
        <w:pStyle w:val="a3"/>
        <w:rPr>
          <w:rFonts w:ascii="Times New Roman" w:hAnsi="Times New Roman" w:cs="Times New Roman"/>
          <w:b/>
          <w:sz w:val="32"/>
          <w:szCs w:val="32"/>
          <w:lang w:val="ru-RU"/>
        </w:rPr>
      </w:pPr>
      <w:r w:rsidRPr="00F74064">
        <w:rPr>
          <w:rFonts w:ascii="Times New Roman" w:hAnsi="Times New Roman" w:cs="Times New Roman"/>
          <w:b/>
          <w:sz w:val="32"/>
          <w:szCs w:val="32"/>
          <w:lang w:val="ru-RU"/>
        </w:rPr>
        <w:t>Внешние признаки:</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бледность кожи;</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расширенные или суженные зрачки;</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 xml:space="preserve">- </w:t>
      </w:r>
      <w:r w:rsidR="00595922" w:rsidRPr="00F74064">
        <w:rPr>
          <w:rFonts w:ascii="Times New Roman" w:hAnsi="Times New Roman" w:cs="Times New Roman"/>
          <w:sz w:val="32"/>
          <w:szCs w:val="32"/>
          <w:lang w:val="ru-RU"/>
        </w:rPr>
        <w:t>покрасневшие или мутные глаза;</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замедленная речь;</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потеря аппетита, похудение;</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хронический кашель;</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плохая координация движений (пошатывание или спотыкание).</w:t>
      </w:r>
    </w:p>
    <w:p w:rsidR="00595922" w:rsidRPr="00F74064" w:rsidRDefault="00595922" w:rsidP="00595922">
      <w:pPr>
        <w:pStyle w:val="a3"/>
        <w:rPr>
          <w:rFonts w:ascii="Times New Roman" w:hAnsi="Times New Roman" w:cs="Times New Roman"/>
          <w:b/>
          <w:sz w:val="32"/>
          <w:szCs w:val="32"/>
          <w:lang w:val="ru-RU"/>
        </w:rPr>
      </w:pPr>
      <w:r w:rsidRPr="00F74064">
        <w:rPr>
          <w:rFonts w:ascii="Times New Roman" w:hAnsi="Times New Roman" w:cs="Times New Roman"/>
          <w:b/>
          <w:sz w:val="32"/>
          <w:szCs w:val="32"/>
          <w:lang w:val="ru-RU"/>
        </w:rPr>
        <w:t>Очевидные признаки:</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следы от уколов на руках в области внутренних поверхностей локтевых сгибов;</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бумажки, свернутые в трубочку;</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маленькие ложечки;</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капсулы, бутылки или пивные банки.</w:t>
      </w:r>
    </w:p>
    <w:p w:rsidR="00595922" w:rsidRPr="00F74064" w:rsidRDefault="00595922" w:rsidP="00595922">
      <w:pPr>
        <w:pStyle w:val="a3"/>
        <w:rPr>
          <w:rFonts w:ascii="Times New Roman" w:hAnsi="Times New Roman" w:cs="Times New Roman"/>
          <w:b/>
          <w:sz w:val="32"/>
          <w:szCs w:val="32"/>
          <w:lang w:val="ru-RU"/>
        </w:rPr>
      </w:pPr>
      <w:r w:rsidRPr="00F74064">
        <w:rPr>
          <w:rFonts w:ascii="Times New Roman" w:hAnsi="Times New Roman" w:cs="Times New Roman"/>
          <w:b/>
          <w:sz w:val="32"/>
          <w:szCs w:val="32"/>
          <w:lang w:val="ru-RU"/>
        </w:rPr>
        <w:t>Изменения в поведении:</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нарастающее безразличие ко всему;</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уход из дома и прогулы занятий в школе по непонятным причинам;</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ухудшение памяти;</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невозможность сосредоточиться;</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бессонница;</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болезненная реакция на критику;</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частая и резкая смена настроения;</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lastRenderedPageBreak/>
        <w:t>-</w:t>
      </w:r>
      <w:r w:rsidR="00595922" w:rsidRPr="00F74064">
        <w:rPr>
          <w:rFonts w:ascii="Times New Roman" w:hAnsi="Times New Roman" w:cs="Times New Roman"/>
          <w:sz w:val="32"/>
          <w:szCs w:val="32"/>
          <w:lang w:val="ru-RU"/>
        </w:rPr>
        <w:t xml:space="preserve"> повышенная утомляемость, сменяемая повышенной энергичностью;</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избегание общения с домашними;</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снижение успеваемости в школе;</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необычные просьбы дать денег;</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пропажа из дома ценностей, книг, одежды и т.п.;</w:t>
      </w:r>
    </w:p>
    <w:p w:rsidR="00595922" w:rsidRPr="00F74064" w:rsidRDefault="000D3F07" w:rsidP="00595922">
      <w:pPr>
        <w:pStyle w:val="a3"/>
        <w:rPr>
          <w:rFonts w:ascii="Times New Roman" w:hAnsi="Times New Roman"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частые необъяснимые телефонные звонки;</w:t>
      </w:r>
    </w:p>
    <w:p w:rsidR="00595922" w:rsidRPr="00F74064" w:rsidRDefault="000D3F07" w:rsidP="00595922">
      <w:pPr>
        <w:pStyle w:val="a3"/>
        <w:rPr>
          <w:rFonts w:ascii="Baskerville Old Face" w:hAnsi="Baskerville Old Face" w:cs="Times New Roman"/>
          <w:sz w:val="32"/>
          <w:szCs w:val="32"/>
          <w:lang w:val="ru-RU"/>
        </w:rPr>
      </w:pPr>
      <w:r w:rsidRPr="00F74064">
        <w:rPr>
          <w:rFonts w:ascii="Times New Roman" w:hAnsi="Times New Roman" w:cs="Times New Roman"/>
          <w:sz w:val="32"/>
          <w:szCs w:val="32"/>
          <w:lang w:val="ru-RU"/>
        </w:rPr>
        <w:t>-</w:t>
      </w:r>
      <w:r w:rsidR="00595922" w:rsidRPr="00F74064">
        <w:rPr>
          <w:rFonts w:ascii="Times New Roman" w:hAnsi="Times New Roman" w:cs="Times New Roman"/>
          <w:sz w:val="32"/>
          <w:szCs w:val="32"/>
          <w:lang w:val="ru-RU"/>
        </w:rPr>
        <w:t xml:space="preserve"> самоизоляция, уход от участия в семейных событиях</w:t>
      </w:r>
    </w:p>
    <w:sectPr w:rsidR="00595922" w:rsidRPr="00F74064" w:rsidSect="00921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oper Black">
    <w:altName w:val="Century"/>
    <w:charset w:val="00"/>
    <w:family w:val="roman"/>
    <w:pitch w:val="variable"/>
    <w:sig w:usb0="00000003" w:usb1="00000000" w:usb2="00000000" w:usb3="00000000" w:csb0="00000001" w:csb1="00000000"/>
  </w:font>
  <w:font w:name="Baskerville Old Face">
    <w:altName w:val="Times New Roman"/>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918"/>
    <w:rsid w:val="000544B2"/>
    <w:rsid w:val="000D3F07"/>
    <w:rsid w:val="000E501E"/>
    <w:rsid w:val="00113DC4"/>
    <w:rsid w:val="00171918"/>
    <w:rsid w:val="001943EC"/>
    <w:rsid w:val="00232E84"/>
    <w:rsid w:val="0024326D"/>
    <w:rsid w:val="00266712"/>
    <w:rsid w:val="00381482"/>
    <w:rsid w:val="00420DA5"/>
    <w:rsid w:val="00563525"/>
    <w:rsid w:val="00577BDE"/>
    <w:rsid w:val="00595922"/>
    <w:rsid w:val="00826EEF"/>
    <w:rsid w:val="0084579C"/>
    <w:rsid w:val="008913D8"/>
    <w:rsid w:val="008F602D"/>
    <w:rsid w:val="00921BCF"/>
    <w:rsid w:val="00960886"/>
    <w:rsid w:val="009A58EA"/>
    <w:rsid w:val="00AB072D"/>
    <w:rsid w:val="00B44276"/>
    <w:rsid w:val="00C12289"/>
    <w:rsid w:val="00D15546"/>
    <w:rsid w:val="00D62206"/>
    <w:rsid w:val="00F2425B"/>
    <w:rsid w:val="00F74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BCF"/>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0DA5"/>
    <w:pPr>
      <w:spacing w:after="0" w:line="240" w:lineRule="auto"/>
    </w:pPr>
    <w:rPr>
      <w:lang w:val="be-BY"/>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1802</Words>
  <Characters>10274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5</cp:revision>
  <dcterms:created xsi:type="dcterms:W3CDTF">2001-12-31T22:15:00Z</dcterms:created>
  <dcterms:modified xsi:type="dcterms:W3CDTF">2016-01-21T06:54:00Z</dcterms:modified>
</cp:coreProperties>
</file>