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69" w:rsidRPr="003C4169" w:rsidRDefault="003C4169" w:rsidP="003C416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fldChar w:fldCharType="begin"/>
      </w:r>
      <w:r w:rsidRPr="003C4169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instrText xml:space="preserve"> HYPERLINK "https://pravo.by/document/?guid=12551&amp;p0=W22238607&amp;p1=1&amp;p5=0" </w:instrText>
      </w:r>
      <w:r w:rsidRPr="003C4169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fldChar w:fldCharType="separate"/>
      </w:r>
      <w:r w:rsidRPr="003C4169">
        <w:rPr>
          <w:rFonts w:ascii="Tahoma" w:eastAsia="Times New Roman" w:hAnsi="Tahoma" w:cs="Tahoma"/>
          <w:color w:val="0025E4"/>
          <w:sz w:val="27"/>
          <w:szCs w:val="27"/>
          <w:u w:val="single"/>
          <w:lang w:eastAsia="ru-RU"/>
        </w:rPr>
        <w:t>ПОСТАНОВЛЕНИЕ МИНИСТЕРСТВА ОБРАЗОВАНИЯ РЕСПУБЛИКИ БЕЛАРУСЬ 12 августа 2022 г. № 265</w:t>
      </w:r>
      <w:proofErr w:type="gramStart"/>
      <w:r w:rsidRPr="003C4169">
        <w:rPr>
          <w:rFonts w:ascii="Tahoma" w:eastAsia="Times New Roman" w:hAnsi="Tahoma" w:cs="Tahoma"/>
          <w:color w:val="0025E4"/>
          <w:sz w:val="27"/>
          <w:szCs w:val="27"/>
          <w:u w:val="single"/>
          <w:lang w:eastAsia="ru-RU"/>
        </w:rPr>
        <w:t xml:space="preserve"> О</w:t>
      </w:r>
      <w:proofErr w:type="gramEnd"/>
      <w:r w:rsidRPr="003C4169">
        <w:rPr>
          <w:rFonts w:ascii="Tahoma" w:eastAsia="Times New Roman" w:hAnsi="Tahoma" w:cs="Tahoma"/>
          <w:color w:val="0025E4"/>
          <w:sz w:val="27"/>
          <w:szCs w:val="27"/>
          <w:u w:val="single"/>
          <w:lang w:eastAsia="ru-RU"/>
        </w:rPr>
        <w:t xml:space="preserve"> порядке учета детей в целях получения ими дошкольного образования, специального образования на уровне дошкольного образования</w:t>
      </w:r>
      <w:r w:rsidRPr="003C4169">
        <w:rPr>
          <w:rFonts w:ascii="Tahoma" w:eastAsia="Times New Roman" w:hAnsi="Tahoma" w:cs="Tahoma"/>
          <w:color w:val="111111"/>
          <w:sz w:val="27"/>
          <w:szCs w:val="27"/>
          <w:lang w:eastAsia="ru-RU"/>
        </w:rPr>
        <w:fldChar w:fldCharType="end"/>
      </w:r>
    </w:p>
    <w:p w:rsidR="003C4169" w:rsidRPr="003C4169" w:rsidRDefault="003C4169" w:rsidP="003C4169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b/>
          <w:bCs/>
          <w:color w:val="FF0000"/>
          <w:sz w:val="39"/>
          <w:szCs w:val="39"/>
          <w:lang w:eastAsia="ru-RU"/>
        </w:rPr>
        <w:t>ПРИЕМ, ПЕРЕВОД И ОТЧИСЛЕНИЕ ВОСПИТАННИКОВ</w:t>
      </w:r>
    </w:p>
    <w:p w:rsidR="003C4169" w:rsidRPr="003C4169" w:rsidRDefault="003C4169" w:rsidP="003C416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color w:val="111111"/>
          <w:sz w:val="39"/>
          <w:szCs w:val="39"/>
          <w:lang w:eastAsia="ru-RU"/>
        </w:rPr>
        <w:t>Прием воспитанников в ГУО «» осуществляется в течение календарного года при наличии в нем свободных мест и на основании:</w:t>
      </w:r>
      <w:bookmarkStart w:id="0" w:name="_GoBack"/>
      <w:bookmarkEnd w:id="0"/>
    </w:p>
    <w:p w:rsidR="003C4169" w:rsidRPr="003C4169" w:rsidRDefault="003C4169" w:rsidP="003C416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i/>
          <w:iCs/>
          <w:color w:val="0000CD"/>
          <w:sz w:val="39"/>
          <w:szCs w:val="39"/>
          <w:lang w:eastAsia="ru-RU"/>
        </w:rPr>
        <w:t>Заявления законного представителя воспитанника.</w:t>
      </w:r>
    </w:p>
    <w:p w:rsidR="003C4169" w:rsidRPr="003C4169" w:rsidRDefault="003C4169" w:rsidP="003C416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i/>
          <w:iCs/>
          <w:color w:val="0000CD"/>
          <w:sz w:val="39"/>
          <w:szCs w:val="39"/>
          <w:lang w:eastAsia="ru-RU"/>
        </w:rPr>
        <w:t>Направления в государственное учреждение образования для освоения содержания учебной  программы дошкольного образования.</w:t>
      </w:r>
    </w:p>
    <w:p w:rsidR="003C4169" w:rsidRPr="003C4169" w:rsidRDefault="003C4169" w:rsidP="003C416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i/>
          <w:iCs/>
          <w:color w:val="0000CD"/>
          <w:sz w:val="39"/>
          <w:szCs w:val="39"/>
          <w:lang w:eastAsia="ru-RU"/>
        </w:rPr>
        <w:t>Медицинской справки о состоянии здоровья.</w:t>
      </w:r>
    </w:p>
    <w:p w:rsidR="003C4169" w:rsidRPr="003C4169" w:rsidRDefault="003C4169" w:rsidP="003C4169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color w:val="111111"/>
          <w:sz w:val="39"/>
          <w:szCs w:val="39"/>
          <w:lang w:eastAsia="ru-RU"/>
        </w:rPr>
        <w:t>Прием лиц в учреждение дошкольного образования оформляется приказом руководителя учреждения дошкольного образования.</w:t>
      </w:r>
    </w:p>
    <w:p w:rsidR="003C4169" w:rsidRPr="003C4169" w:rsidRDefault="003C4169" w:rsidP="003C4169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color w:val="111111"/>
          <w:sz w:val="39"/>
          <w:szCs w:val="39"/>
          <w:lang w:eastAsia="ru-RU"/>
        </w:rPr>
        <w:t>Комплектование групп учреждения дошкольного образования и перевод воспитанников из одной группы в другую осуществляются ежегодно на начало учебного года (1 сентября).</w:t>
      </w:r>
    </w:p>
    <w:p w:rsidR="003C4169" w:rsidRPr="003C4169" w:rsidRDefault="003C4169" w:rsidP="003C4169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color w:val="111111"/>
          <w:sz w:val="39"/>
          <w:szCs w:val="39"/>
          <w:lang w:eastAsia="ru-RU"/>
        </w:rPr>
        <w:t>Комплектование учреждения дошкольного образования осуществляется в соответствии с перечнем медицинских показаний и (или) противопоказаний для получения образования, утверждаемым в соответствии с законодательством.</w:t>
      </w:r>
    </w:p>
    <w:p w:rsidR="003C4169" w:rsidRPr="003C4169" w:rsidRDefault="003C4169" w:rsidP="003C4169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color w:val="111111"/>
          <w:sz w:val="39"/>
          <w:szCs w:val="39"/>
          <w:lang w:eastAsia="ru-RU"/>
        </w:rPr>
        <w:t>Наполняемость групп в учреждении дошкольного образования устанавливается в соответствии с Кодексом Республики Беларусь об образовании.</w:t>
      </w:r>
    </w:p>
    <w:p w:rsidR="003C4169" w:rsidRPr="003C4169" w:rsidRDefault="003C4169" w:rsidP="003C4169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color w:val="111111"/>
          <w:sz w:val="39"/>
          <w:szCs w:val="39"/>
          <w:lang w:eastAsia="ru-RU"/>
        </w:rPr>
        <w:lastRenderedPageBreak/>
        <w:t>Перевод воспитанника в другое учреждение дошкольного образования осуществляется:</w:t>
      </w:r>
    </w:p>
    <w:p w:rsidR="003C4169" w:rsidRPr="003C4169" w:rsidRDefault="003C4169" w:rsidP="003C416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i/>
          <w:iCs/>
          <w:color w:val="111111"/>
          <w:sz w:val="39"/>
          <w:szCs w:val="39"/>
          <w:lang w:eastAsia="ru-RU"/>
        </w:rPr>
        <w:t> - по инициативе законного представителя воспитанника;</w:t>
      </w:r>
    </w:p>
    <w:p w:rsidR="003C4169" w:rsidRPr="003C4169" w:rsidRDefault="003C4169" w:rsidP="003C4169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i/>
          <w:iCs/>
          <w:color w:val="111111"/>
          <w:sz w:val="39"/>
          <w:szCs w:val="39"/>
          <w:lang w:eastAsia="ru-RU"/>
        </w:rPr>
        <w:t> - в случаях прекращения деятельности учреждения дошкольного образования с согласия законного представителя воспитанника.</w:t>
      </w:r>
    </w:p>
    <w:p w:rsidR="003C4169" w:rsidRPr="003C4169" w:rsidRDefault="003C4169" w:rsidP="003C416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3C4169">
        <w:rPr>
          <w:rFonts w:ascii="Times New Roman" w:eastAsia="Times New Roman" w:hAnsi="Times New Roman" w:cs="Times New Roman"/>
          <w:color w:val="111111"/>
          <w:sz w:val="39"/>
          <w:szCs w:val="39"/>
          <w:lang w:eastAsia="ru-RU"/>
        </w:rPr>
        <w:t>В случае непосещения воспитанником учреждения дошкольного образования по уважительным причинам место за ним сохраняется в течение шести месяцев.</w:t>
      </w:r>
    </w:p>
    <w:p w:rsidR="002200D9" w:rsidRDefault="002200D9"/>
    <w:sectPr w:rsidR="0022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728A"/>
    <w:multiLevelType w:val="multilevel"/>
    <w:tmpl w:val="EAAC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80EE2"/>
    <w:multiLevelType w:val="multilevel"/>
    <w:tmpl w:val="41ACF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00A75"/>
    <w:multiLevelType w:val="multilevel"/>
    <w:tmpl w:val="C5BC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5A3E34"/>
    <w:multiLevelType w:val="multilevel"/>
    <w:tmpl w:val="45D8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D6B"/>
    <w:rsid w:val="002200D9"/>
    <w:rsid w:val="003C4169"/>
    <w:rsid w:val="00E3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2</cp:revision>
  <dcterms:created xsi:type="dcterms:W3CDTF">2025-06-02T11:28:00Z</dcterms:created>
  <dcterms:modified xsi:type="dcterms:W3CDTF">2025-06-02T11:29:00Z</dcterms:modified>
</cp:coreProperties>
</file>