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ергамент" type="tile"/>
    </v:background>
  </w:background>
  <w:body>
    <w:p w:rsidR="000E0C4A" w:rsidRDefault="00034716" w:rsidP="000E0C4A">
      <w:pPr>
        <w:spacing w:after="0" w:line="240" w:lineRule="atLeast"/>
        <w:ind w:firstLine="284"/>
        <w:jc w:val="both"/>
        <w:rPr>
          <w:rFonts w:asciiTheme="minorHAnsi" w:hAnsiTheme="minorHAnsi" w:cstheme="minorHAnsi"/>
          <w:spacing w:val="-20"/>
          <w:sz w:val="16"/>
          <w:szCs w:val="16"/>
        </w:rPr>
      </w:pPr>
      <w:r w:rsidRPr="000E0C4A">
        <w:rPr>
          <w:rFonts w:asciiTheme="minorHAnsi" w:hAnsiTheme="minorHAnsi" w:cstheme="minorHAnsi"/>
          <w:noProof/>
          <w:spacing w:val="-16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2459990</wp:posOffset>
            </wp:positionH>
            <wp:positionV relativeFrom="margin">
              <wp:posOffset>138430</wp:posOffset>
            </wp:positionV>
            <wp:extent cx="669925" cy="1689735"/>
            <wp:effectExtent l="19050" t="0" r="0" b="0"/>
            <wp:wrapSquare wrapText="bothSides"/>
            <wp:docPr id="1" name="Рисунок 7" descr="C:\Users\трикита\AppData\Local\Microsoft\Windows\INetCache\Content.Word\0_82ae5_a174c715_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рикита\AppData\Local\Microsoft\Windows\INetCache\Content.Word\0_82ae5_a174c715_L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716" w:rsidRPr="000E0C4A" w:rsidRDefault="00034716" w:rsidP="000E0C4A">
      <w:pPr>
        <w:spacing w:after="0" w:line="240" w:lineRule="atLeast"/>
        <w:jc w:val="both"/>
        <w:rPr>
          <w:rFonts w:asciiTheme="minorHAnsi" w:hAnsiTheme="minorHAnsi" w:cstheme="minorHAnsi"/>
          <w:spacing w:val="-20"/>
          <w:sz w:val="16"/>
          <w:szCs w:val="16"/>
        </w:rPr>
      </w:pPr>
      <w:r w:rsidRPr="000E0C4A">
        <w:rPr>
          <w:rFonts w:asciiTheme="minorHAnsi" w:hAnsiTheme="minorHAnsi" w:cstheme="minorHAnsi"/>
          <w:spacing w:val="-20"/>
          <w:sz w:val="36"/>
          <w:szCs w:val="36"/>
        </w:rPr>
        <w:t>Ребёнок  –</w:t>
      </w:r>
    </w:p>
    <w:p w:rsidR="00562676" w:rsidRPr="000E0C4A" w:rsidRDefault="00562676" w:rsidP="000E0C4A">
      <w:pPr>
        <w:spacing w:after="0" w:line="240" w:lineRule="atLeast"/>
        <w:jc w:val="both"/>
        <w:rPr>
          <w:rFonts w:asciiTheme="minorHAnsi" w:hAnsiTheme="minorHAnsi" w:cstheme="minorHAnsi"/>
          <w:spacing w:val="-20"/>
          <w:sz w:val="36"/>
          <w:szCs w:val="36"/>
        </w:rPr>
      </w:pPr>
      <w:r w:rsidRPr="000E0C4A">
        <w:rPr>
          <w:rFonts w:asciiTheme="minorHAnsi" w:hAnsiTheme="minorHAnsi" w:cstheme="minorHAnsi"/>
          <w:spacing w:val="-20"/>
          <w:sz w:val="36"/>
          <w:szCs w:val="36"/>
        </w:rPr>
        <w:t>человек, личность!</w:t>
      </w:r>
    </w:p>
    <w:p w:rsidR="000E0C4A" w:rsidRDefault="000E0C4A" w:rsidP="00034716">
      <w:pPr>
        <w:spacing w:after="0" w:line="240" w:lineRule="auto"/>
        <w:ind w:firstLine="284"/>
        <w:jc w:val="both"/>
        <w:rPr>
          <w:rFonts w:asciiTheme="minorHAnsi" w:hAnsiTheme="minorHAnsi" w:cstheme="minorHAnsi"/>
          <w:spacing w:val="-20"/>
        </w:rPr>
      </w:pPr>
    </w:p>
    <w:p w:rsidR="00562676" w:rsidRPr="00034716" w:rsidRDefault="00562676" w:rsidP="00034716">
      <w:pPr>
        <w:spacing w:after="0" w:line="240" w:lineRule="auto"/>
        <w:ind w:firstLine="284"/>
        <w:jc w:val="both"/>
        <w:rPr>
          <w:rFonts w:asciiTheme="minorHAnsi" w:hAnsiTheme="minorHAnsi" w:cstheme="minorHAnsi"/>
          <w:spacing w:val="-20"/>
        </w:rPr>
      </w:pPr>
      <w:r w:rsidRPr="00034716">
        <w:rPr>
          <w:rFonts w:asciiTheme="minorHAnsi" w:hAnsiTheme="minorHAnsi" w:cstheme="minorHAnsi"/>
          <w:spacing w:val="-20"/>
        </w:rPr>
        <w:t>Этот маленький человек нуждается не в окрике и наказании, а в поддержке и мудром совете родителей, не в жестоком и злом обращении, а в добре, заботе и любви…</w:t>
      </w:r>
    </w:p>
    <w:p w:rsidR="00562676" w:rsidRPr="00034716" w:rsidRDefault="00562676" w:rsidP="00034716">
      <w:pPr>
        <w:spacing w:after="0" w:line="240" w:lineRule="auto"/>
        <w:ind w:firstLine="284"/>
        <w:jc w:val="both"/>
        <w:rPr>
          <w:rFonts w:asciiTheme="minorHAnsi" w:hAnsiTheme="minorHAnsi" w:cstheme="minorHAnsi"/>
          <w:spacing w:val="-20"/>
        </w:rPr>
      </w:pPr>
      <w:r w:rsidRPr="00034716">
        <w:rPr>
          <w:rFonts w:asciiTheme="minorHAnsi" w:hAnsiTheme="minorHAnsi" w:cstheme="minorHAnsi"/>
          <w:spacing w:val="-20"/>
        </w:rPr>
        <w:t>Ребёнок ещё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Ребёнок, который воспитывается в условиях бесправия, никогда не будет уважать прав</w:t>
      </w:r>
      <w:r w:rsidR="009043FA">
        <w:rPr>
          <w:rFonts w:asciiTheme="minorHAnsi" w:hAnsiTheme="minorHAnsi" w:cstheme="minorHAnsi"/>
          <w:spacing w:val="-20"/>
        </w:rPr>
        <w:t>а</w:t>
      </w:r>
      <w:r w:rsidRPr="00034716">
        <w:rPr>
          <w:rFonts w:asciiTheme="minorHAnsi" w:hAnsiTheme="minorHAnsi" w:cstheme="minorHAnsi"/>
          <w:spacing w:val="-20"/>
        </w:rPr>
        <w:t xml:space="preserve"> другого человека.</w:t>
      </w:r>
    </w:p>
    <w:p w:rsidR="00562676" w:rsidRPr="00034716" w:rsidRDefault="00562676" w:rsidP="00034716">
      <w:pPr>
        <w:spacing w:after="0" w:line="240" w:lineRule="auto"/>
        <w:ind w:firstLine="284"/>
        <w:jc w:val="both"/>
        <w:rPr>
          <w:rFonts w:asciiTheme="minorHAnsi" w:hAnsiTheme="minorHAnsi" w:cstheme="minorHAnsi"/>
          <w:spacing w:val="-20"/>
        </w:rPr>
      </w:pPr>
      <w:r w:rsidRPr="00034716">
        <w:rPr>
          <w:rFonts w:asciiTheme="minorHAnsi" w:hAnsiTheme="minorHAnsi" w:cstheme="minorHAnsi"/>
          <w:spacing w:val="-20"/>
        </w:rPr>
        <w:t>Доброе, хорошее поведение наших детей порождается только добром. Ненасилие гораздо больше способствует гармоничному развитию ребёнка, чем грубое и жесткое обращение с ним.</w:t>
      </w:r>
    </w:p>
    <w:p w:rsidR="00562676" w:rsidRPr="00034716" w:rsidRDefault="00562676" w:rsidP="00034716">
      <w:pPr>
        <w:pStyle w:val="a9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pacing w:val="-20"/>
          <w:sz w:val="22"/>
          <w:szCs w:val="22"/>
        </w:rPr>
      </w:pPr>
      <w:r w:rsidRPr="00034716">
        <w:rPr>
          <w:rFonts w:asciiTheme="minorHAnsi" w:hAnsiTheme="minorHAnsi" w:cstheme="minorHAnsi"/>
          <w:spacing w:val="-20"/>
          <w:sz w:val="22"/>
          <w:szCs w:val="22"/>
        </w:rPr>
        <w:t>Добиваясь видимого кратковременного послушания, родители своей жестокостью воспитывают фальшь и обман, притупляют процесс нормального развития ребёнка.</w:t>
      </w:r>
    </w:p>
    <w:p w:rsidR="00A26A15" w:rsidRPr="00034716" w:rsidRDefault="00A26A15" w:rsidP="00034716">
      <w:pPr>
        <w:pStyle w:val="a9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pacing w:val="-20"/>
          <w:sz w:val="22"/>
          <w:szCs w:val="22"/>
        </w:rPr>
      </w:pPr>
      <w:r w:rsidRPr="00034716">
        <w:rPr>
          <w:rFonts w:asciiTheme="minorHAnsi" w:hAnsiTheme="minorHAnsi" w:cstheme="minorHAnsi"/>
          <w:spacing w:val="-20"/>
          <w:sz w:val="22"/>
          <w:szCs w:val="22"/>
        </w:rPr>
        <w:t xml:space="preserve">Жестокое обращение с детьми очень часто вызывает у них отнюдь не раскаяние, а совсем другие реакции: </w:t>
      </w:r>
    </w:p>
    <w:p w:rsidR="000E0C4A" w:rsidRDefault="00A26A15" w:rsidP="000E0C4A">
      <w:pPr>
        <w:pStyle w:val="a9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pacing w:val="-20"/>
          <w:sz w:val="22"/>
          <w:szCs w:val="22"/>
        </w:rPr>
      </w:pPr>
      <w:r w:rsidRPr="00034716">
        <w:rPr>
          <w:rFonts w:asciiTheme="minorHAnsi" w:hAnsiTheme="minorHAnsi" w:cstheme="minorHAnsi"/>
          <w:spacing w:val="-20"/>
          <w:sz w:val="22"/>
          <w:szCs w:val="22"/>
        </w:rPr>
        <w:t xml:space="preserve">страх, возмущение, протест, обиду, чувство </w:t>
      </w:r>
      <w:proofErr w:type="spellStart"/>
      <w:r w:rsidRPr="00034716">
        <w:rPr>
          <w:rFonts w:asciiTheme="minorHAnsi" w:hAnsiTheme="minorHAnsi" w:cstheme="minorHAnsi"/>
          <w:spacing w:val="-20"/>
          <w:sz w:val="22"/>
          <w:szCs w:val="22"/>
        </w:rPr>
        <w:t>оскорблённости</w:t>
      </w:r>
      <w:proofErr w:type="spellEnd"/>
      <w:r w:rsidRPr="00034716">
        <w:rPr>
          <w:rFonts w:asciiTheme="minorHAnsi" w:hAnsiTheme="minorHAnsi" w:cstheme="minorHAnsi"/>
          <w:spacing w:val="-20"/>
          <w:sz w:val="22"/>
          <w:szCs w:val="22"/>
        </w:rPr>
        <w:t>, жажду мести и компенсации;</w:t>
      </w:r>
    </w:p>
    <w:p w:rsidR="000E0C4A" w:rsidRDefault="00A26A15" w:rsidP="000E0C4A">
      <w:pPr>
        <w:pStyle w:val="a9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pacing w:val="-20"/>
          <w:sz w:val="22"/>
          <w:szCs w:val="22"/>
        </w:rPr>
      </w:pPr>
      <w:r w:rsidRPr="000E0C4A">
        <w:rPr>
          <w:rFonts w:asciiTheme="minorHAnsi" w:hAnsiTheme="minorHAnsi" w:cstheme="minorHAnsi"/>
          <w:spacing w:val="-20"/>
          <w:sz w:val="22"/>
          <w:szCs w:val="22"/>
        </w:rPr>
        <w:t>разрушение "нравственных тормозов", стремление к обману и изворотливости,  ребёнок перестаёт видеть границу между добром и злом, между «можно» и «нельзя»</w:t>
      </w:r>
      <w:r w:rsidR="000E0C4A">
        <w:rPr>
          <w:rFonts w:asciiTheme="minorHAnsi" w:hAnsiTheme="minorHAnsi" w:cstheme="minorHAnsi"/>
          <w:spacing w:val="-20"/>
          <w:sz w:val="22"/>
          <w:szCs w:val="22"/>
        </w:rPr>
        <w:t>;</w:t>
      </w:r>
    </w:p>
    <w:p w:rsidR="00A26A15" w:rsidRPr="000E0C4A" w:rsidRDefault="00A26A15" w:rsidP="000E0C4A">
      <w:pPr>
        <w:pStyle w:val="a9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pacing w:val="-20"/>
          <w:sz w:val="22"/>
          <w:szCs w:val="22"/>
        </w:rPr>
      </w:pPr>
      <w:r w:rsidRPr="000E0C4A">
        <w:rPr>
          <w:rFonts w:asciiTheme="minorHAnsi" w:hAnsiTheme="minorHAnsi" w:cstheme="minorHAnsi"/>
          <w:spacing w:val="-20"/>
          <w:sz w:val="22"/>
          <w:szCs w:val="22"/>
        </w:rPr>
        <w:t>агрессивное поведение, снижение самооценки, ненависть к себе и окружающим (если ребёнка часто бьют).</w:t>
      </w:r>
    </w:p>
    <w:p w:rsidR="00A26A15" w:rsidRPr="00034716" w:rsidRDefault="00A26A15" w:rsidP="00034716">
      <w:pPr>
        <w:pStyle w:val="a9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pacing w:val="-20"/>
          <w:sz w:val="22"/>
          <w:szCs w:val="22"/>
        </w:rPr>
      </w:pPr>
      <w:r w:rsidRPr="00034716">
        <w:rPr>
          <w:rFonts w:asciiTheme="minorHAnsi" w:hAnsiTheme="minorHAnsi" w:cstheme="minorHAnsi"/>
          <w:spacing w:val="-20"/>
          <w:sz w:val="22"/>
          <w:szCs w:val="22"/>
        </w:rPr>
        <w:t>Жестокое обращение с детьми обычно также вызывает задержку их психического и социального развития. Важно не допус</w:t>
      </w:r>
      <w:r w:rsidRPr="00034716">
        <w:rPr>
          <w:rFonts w:asciiTheme="minorHAnsi" w:hAnsiTheme="minorHAnsi" w:cstheme="minorHAnsi"/>
          <w:spacing w:val="-20"/>
          <w:sz w:val="22"/>
          <w:szCs w:val="22"/>
        </w:rPr>
        <w:softHyphen/>
        <w:t>тить, чтобы побои и наказания превратились в кошмар для ре</w:t>
      </w:r>
      <w:r w:rsidRPr="00034716">
        <w:rPr>
          <w:rFonts w:asciiTheme="minorHAnsi" w:hAnsiTheme="minorHAnsi" w:cstheme="minorHAnsi"/>
          <w:spacing w:val="-20"/>
          <w:sz w:val="22"/>
          <w:szCs w:val="22"/>
        </w:rPr>
        <w:softHyphen/>
        <w:t>бенка и его родителей, когда ребенок перестанет понимать «за что», эмоционально «отупеет» и перестанет различать, где хоро</w:t>
      </w:r>
      <w:r w:rsidRPr="00034716">
        <w:rPr>
          <w:rFonts w:asciiTheme="minorHAnsi" w:hAnsiTheme="minorHAnsi" w:cstheme="minorHAnsi"/>
          <w:spacing w:val="-20"/>
          <w:sz w:val="22"/>
          <w:szCs w:val="22"/>
        </w:rPr>
        <w:softHyphen/>
        <w:t>шие, а где плохие поступки. Но еще более важно помнить, что из любого кошмара всегда есть выход. И первый шаг должен сде</w:t>
      </w:r>
      <w:r w:rsidRPr="00034716">
        <w:rPr>
          <w:rFonts w:asciiTheme="minorHAnsi" w:hAnsiTheme="minorHAnsi" w:cstheme="minorHAnsi"/>
          <w:spacing w:val="-20"/>
          <w:sz w:val="22"/>
          <w:szCs w:val="22"/>
        </w:rPr>
        <w:softHyphen/>
        <w:t>лать тот, кто сильнее и мудрее. Хорошо, если это будет взрослый!</w:t>
      </w:r>
    </w:p>
    <w:p w:rsidR="00562676" w:rsidRDefault="00562676" w:rsidP="00A26A15">
      <w:pPr>
        <w:rPr>
          <w:rFonts w:asciiTheme="minorHAnsi" w:eastAsia="Times New Roman" w:hAnsiTheme="minorHAnsi" w:cstheme="minorHAnsi"/>
          <w:spacing w:val="-14"/>
          <w:lang w:eastAsia="ru-RU"/>
        </w:rPr>
      </w:pPr>
    </w:p>
    <w:p w:rsidR="000E0C4A" w:rsidRPr="000E0C4A" w:rsidRDefault="000E0C4A" w:rsidP="000E0C4A">
      <w:pPr>
        <w:pStyle w:val="a9"/>
        <w:spacing w:before="0" w:beforeAutospacing="0" w:after="0" w:afterAutospacing="0" w:line="276" w:lineRule="auto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E0C4A" w:rsidRPr="000E0C4A" w:rsidRDefault="000E0C4A" w:rsidP="000E0C4A">
      <w:pPr>
        <w:pStyle w:val="a9"/>
        <w:spacing w:before="0" w:beforeAutospacing="0" w:after="0" w:afterAutospacing="0" w:line="276" w:lineRule="auto"/>
        <w:ind w:firstLine="567"/>
        <w:jc w:val="center"/>
        <w:rPr>
          <w:rFonts w:asciiTheme="minorHAnsi" w:hAnsiTheme="minorHAnsi" w:cstheme="minorHAnsi"/>
          <w:sz w:val="40"/>
          <w:szCs w:val="40"/>
        </w:rPr>
      </w:pPr>
      <w:r w:rsidRPr="000E0C4A">
        <w:rPr>
          <w:rFonts w:asciiTheme="minorHAnsi" w:hAnsiTheme="minorHAnsi" w:cstheme="minorHAnsi"/>
          <w:sz w:val="40"/>
          <w:szCs w:val="40"/>
        </w:rPr>
        <w:t>Родителям о наказании</w:t>
      </w:r>
    </w:p>
    <w:p w:rsidR="000E0C4A" w:rsidRPr="000E0C4A" w:rsidRDefault="000E0C4A" w:rsidP="000E0C4A">
      <w:pPr>
        <w:spacing w:after="0"/>
        <w:ind w:firstLine="567"/>
        <w:jc w:val="both"/>
        <w:rPr>
          <w:rFonts w:asciiTheme="minorHAnsi" w:hAnsiTheme="minorHAnsi" w:cstheme="minorHAnsi"/>
        </w:rPr>
      </w:pP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 xml:space="preserve">Шлепая ребенка, вы учите его бояться вас. 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 xml:space="preserve">Проявляя при детях худшие черты своего характера, вы показываете им дурной пример. 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 xml:space="preserve">Телесные наказания требуют от родителей меньше всего ума и способностей, чем любые другие воспитательные меры. 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>Шлепки могут только утвердить, но не изменить поведение ребенка.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 xml:space="preserve"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>У наказанного ребенка может возникнуть враждебное чувство к родителям. И едва в нем объединятся два чувства – любовь и ненависть, – как сразу возникнет конфликт.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>Если вы шлепаете ребенка «под горячую руку», это означает, что вы хуже владеете собой, нежели требуете того от ребенка.</w:t>
      </w:r>
    </w:p>
    <w:p w:rsidR="000E0C4A" w:rsidRDefault="000E0C4A" w:rsidP="000E0C4A">
      <w:pPr>
        <w:pStyle w:val="ac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E0C4A">
        <w:rPr>
          <w:rFonts w:asciiTheme="minorHAnsi" w:hAnsiTheme="minorHAnsi" w:cstheme="minorHAnsi"/>
        </w:rPr>
        <w:t>Частые наказания побуждают ребенка привлекать внимание родителей любыми средствами.</w:t>
      </w:r>
    </w:p>
    <w:p w:rsidR="006E24F3" w:rsidRDefault="006E24F3" w:rsidP="006E24F3">
      <w:pPr>
        <w:pStyle w:val="ac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6E24F3" w:rsidRDefault="006E24F3" w:rsidP="006E24F3">
      <w:pPr>
        <w:pStyle w:val="ac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0E0C4A" w:rsidRDefault="009539EA" w:rsidP="000E0C4A">
      <w:pPr>
        <w:ind w:left="284"/>
        <w:jc w:val="right"/>
        <w:rPr>
          <w:rFonts w:asciiTheme="minorHAnsi" w:eastAsia="Times New Roman" w:hAnsiTheme="minorHAnsi" w:cstheme="minorHAnsi"/>
          <w:spacing w:val="-14"/>
          <w:lang w:eastAsia="ru-RU"/>
        </w:rPr>
      </w:pPr>
      <w:r>
        <w:rPr>
          <w:rFonts w:asciiTheme="minorHAnsi" w:eastAsia="Times New Roman" w:hAnsiTheme="minorHAnsi" w:cstheme="minorHAnsi"/>
          <w:noProof/>
          <w:spacing w:val="-14"/>
          <w:lang w:eastAsia="ru-RU"/>
        </w:rPr>
        <w:drawing>
          <wp:inline distT="0" distB="0" distL="0" distR="0">
            <wp:extent cx="2854325" cy="679450"/>
            <wp:effectExtent l="0" t="0" r="3175" b="6350"/>
            <wp:docPr id="3" name="Рисунок 1" descr="0_833e9_d1cacb4b_ori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833e9_d1cacb4b_orig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4A" w:rsidRPr="006E24F3" w:rsidRDefault="000E0C4A" w:rsidP="006E24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6E24F3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Консультативный кабинет по оказанию первичной помощи детям и их родителям</w:t>
      </w:r>
    </w:p>
    <w:p w:rsidR="000E0C4A" w:rsidRPr="006E24F3" w:rsidRDefault="000E0C4A" w:rsidP="006E24F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ru-RU"/>
        </w:rPr>
      </w:pPr>
      <w:r w:rsidRPr="006E24F3">
        <w:rPr>
          <w:rFonts w:asciiTheme="minorHAnsi" w:eastAsia="Times New Roman" w:hAnsiTheme="minorHAnsi" w:cstheme="minorHAnsi"/>
          <w:lang w:eastAsia="ru-RU"/>
        </w:rPr>
        <w:t>г.Светлогорск, ул. Интернациональная, д. 14</w:t>
      </w:r>
    </w:p>
    <w:p w:rsidR="000E0C4A" w:rsidRPr="006E24F3" w:rsidRDefault="000E0C4A" w:rsidP="006E24F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ru-RU"/>
        </w:rPr>
      </w:pPr>
      <w:r w:rsidRPr="006E24F3">
        <w:rPr>
          <w:rFonts w:asciiTheme="minorHAnsi" w:eastAsia="Times New Roman" w:hAnsiTheme="minorHAnsi" w:cstheme="minorHAnsi"/>
          <w:lang w:eastAsia="ru-RU"/>
        </w:rPr>
        <w:t>ГУО «Социально-педагог</w:t>
      </w:r>
      <w:r w:rsidR="00A050FC">
        <w:rPr>
          <w:rFonts w:asciiTheme="minorHAnsi" w:eastAsia="Times New Roman" w:hAnsiTheme="minorHAnsi" w:cstheme="minorHAnsi"/>
          <w:lang w:eastAsia="ru-RU"/>
        </w:rPr>
        <w:t>и</w:t>
      </w:r>
      <w:r w:rsidRPr="006E24F3">
        <w:rPr>
          <w:rFonts w:asciiTheme="minorHAnsi" w:eastAsia="Times New Roman" w:hAnsiTheme="minorHAnsi" w:cstheme="minorHAnsi"/>
          <w:lang w:eastAsia="ru-RU"/>
        </w:rPr>
        <w:t>ческий центр Светлогорского района»</w:t>
      </w:r>
    </w:p>
    <w:p w:rsidR="000E0C4A" w:rsidRPr="006E24F3" w:rsidRDefault="000E0C4A" w:rsidP="006E24F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ru-RU"/>
        </w:rPr>
      </w:pPr>
      <w:r w:rsidRPr="006E24F3">
        <w:rPr>
          <w:rFonts w:asciiTheme="minorHAnsi" w:eastAsia="Times New Roman" w:hAnsiTheme="minorHAnsi" w:cstheme="minorHAnsi"/>
          <w:lang w:eastAsia="ru-RU"/>
        </w:rPr>
        <w:t>Тел.: 9-35-21, 3-86-35</w:t>
      </w:r>
    </w:p>
    <w:p w:rsidR="000E0C4A" w:rsidRPr="006E24F3" w:rsidRDefault="000E0C4A" w:rsidP="006E24F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ru-RU"/>
        </w:rPr>
      </w:pPr>
      <w:r w:rsidRPr="006E24F3">
        <w:rPr>
          <w:rFonts w:asciiTheme="minorHAnsi" w:eastAsia="Times New Roman" w:hAnsiTheme="minorHAnsi" w:cstheme="minorHAnsi"/>
          <w:lang w:eastAsia="ru-RU"/>
        </w:rPr>
        <w:t>Четверг с 20.00 до 22.00</w:t>
      </w:r>
    </w:p>
    <w:p w:rsidR="000E0C4A" w:rsidRDefault="000E0C4A" w:rsidP="00A26A15">
      <w:pPr>
        <w:rPr>
          <w:rFonts w:ascii="Times New Roman" w:eastAsia="Times New Roman" w:hAnsi="Times New Roman"/>
          <w:lang w:eastAsia="ru-RU"/>
        </w:rPr>
      </w:pPr>
    </w:p>
    <w:p w:rsidR="00CA6358" w:rsidRDefault="00CA6358" w:rsidP="00A26A15">
      <w:pPr>
        <w:rPr>
          <w:rFonts w:ascii="Times New Roman" w:eastAsia="Times New Roman" w:hAnsi="Times New Roman"/>
          <w:lang w:eastAsia="ru-RU"/>
        </w:rPr>
      </w:pPr>
    </w:p>
    <w:p w:rsidR="00CA6358" w:rsidRDefault="00CA6358" w:rsidP="00A26A15">
      <w:pPr>
        <w:rPr>
          <w:rFonts w:ascii="Times New Roman" w:eastAsia="Times New Roman" w:hAnsi="Times New Roman"/>
          <w:lang w:eastAsia="ru-RU"/>
        </w:rPr>
      </w:pPr>
    </w:p>
    <w:p w:rsidR="00CA6358" w:rsidRPr="00CA6358" w:rsidRDefault="006E24F3" w:rsidP="00CA63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A6358" w:rsidRPr="00CA6358">
        <w:rPr>
          <w:sz w:val="24"/>
          <w:szCs w:val="24"/>
        </w:rPr>
        <w:t>ТДЕЛ ОБРАЗОВАНИЯ, СПОРТА И ТУРИЗМА</w:t>
      </w:r>
    </w:p>
    <w:p w:rsidR="00CA6358" w:rsidRPr="00A063F2" w:rsidRDefault="00CA6358" w:rsidP="00CA6358">
      <w:pPr>
        <w:spacing w:after="0" w:line="240" w:lineRule="auto"/>
        <w:jc w:val="center"/>
      </w:pPr>
      <w:r w:rsidRPr="00A063F2">
        <w:t>СВЕТЛОГОРСКОГО ИСПОЛНИТЕЛЬНОГО КОМИТЕТА</w:t>
      </w:r>
    </w:p>
    <w:p w:rsidR="00CA6358" w:rsidRDefault="00CA6358" w:rsidP="00A26A15"/>
    <w:p w:rsidR="00CA6358" w:rsidRDefault="00CA6358" w:rsidP="00A26A15"/>
    <w:p w:rsidR="008E73D8" w:rsidRDefault="008E73D8" w:rsidP="00A26A15"/>
    <w:p w:rsidR="00CA6358" w:rsidRPr="00CA6358" w:rsidRDefault="00CA6358" w:rsidP="00CA6358">
      <w:pPr>
        <w:jc w:val="center"/>
        <w:rPr>
          <w:b/>
          <w:sz w:val="40"/>
          <w:szCs w:val="40"/>
        </w:rPr>
      </w:pPr>
      <w:r w:rsidRPr="00CA6358">
        <w:rPr>
          <w:b/>
          <w:sz w:val="40"/>
          <w:szCs w:val="40"/>
        </w:rPr>
        <w:t>ПАМЯТКА ДЛЯ РОДИТЕЛЕЙ</w:t>
      </w:r>
    </w:p>
    <w:p w:rsidR="00CA6358" w:rsidRDefault="00CA6358" w:rsidP="00562676"/>
    <w:p w:rsidR="00961248" w:rsidRDefault="00CA6358" w:rsidP="00562676">
      <w:r>
        <w:rPr>
          <w:noProof/>
          <w:lang w:eastAsia="ru-RU"/>
        </w:rPr>
        <w:drawing>
          <wp:inline distT="0" distB="0" distL="0" distR="0">
            <wp:extent cx="3157220" cy="2432685"/>
            <wp:effectExtent l="0" t="0" r="5080" b="0"/>
            <wp:docPr id="14" name="Рисунок 14" descr="C:\Users\трикита\AppData\Local\Microsoft\Windows\INetCache\Content.Word\pet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рикита\AppData\Local\Microsoft\Windows\INetCache\Content.Word\pet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D8" w:rsidRDefault="008E73D8" w:rsidP="00562676"/>
    <w:p w:rsidR="008E73D8" w:rsidRDefault="008E73D8" w:rsidP="00562676"/>
    <w:p w:rsidR="00CA6358" w:rsidRPr="008E73D8" w:rsidRDefault="008E73D8" w:rsidP="008E73D8">
      <w:pPr>
        <w:spacing w:after="0"/>
        <w:jc w:val="center"/>
        <w:rPr>
          <w:b/>
          <w:sz w:val="28"/>
          <w:szCs w:val="28"/>
        </w:rPr>
      </w:pPr>
      <w:r w:rsidRPr="008E73D8">
        <w:rPr>
          <w:b/>
          <w:sz w:val="28"/>
          <w:szCs w:val="28"/>
        </w:rPr>
        <w:t>Районная родительская конференция</w:t>
      </w:r>
    </w:p>
    <w:p w:rsidR="008E73D8" w:rsidRPr="008E73D8" w:rsidRDefault="008E73D8" w:rsidP="008E73D8">
      <w:pPr>
        <w:spacing w:after="0"/>
        <w:jc w:val="center"/>
        <w:rPr>
          <w:b/>
          <w:sz w:val="36"/>
          <w:szCs w:val="36"/>
        </w:rPr>
      </w:pPr>
      <w:r w:rsidRPr="008E73D8">
        <w:rPr>
          <w:b/>
          <w:sz w:val="36"/>
          <w:szCs w:val="36"/>
        </w:rPr>
        <w:t>«Вместе – за будущее детей»</w:t>
      </w:r>
    </w:p>
    <w:p w:rsidR="008E73D8" w:rsidRPr="008D52D3" w:rsidRDefault="008E73D8" w:rsidP="008E73D8">
      <w:pPr>
        <w:spacing w:after="0"/>
        <w:jc w:val="center"/>
        <w:rPr>
          <w:b/>
          <w:sz w:val="24"/>
          <w:szCs w:val="24"/>
        </w:rPr>
      </w:pPr>
    </w:p>
    <w:p w:rsidR="008E73D8" w:rsidRPr="008D52D3" w:rsidRDefault="008E73D8" w:rsidP="008E73D8">
      <w:pPr>
        <w:spacing w:after="0"/>
        <w:rPr>
          <w:b/>
          <w:sz w:val="24"/>
          <w:szCs w:val="24"/>
        </w:rPr>
      </w:pPr>
    </w:p>
    <w:p w:rsidR="008E73D8" w:rsidRPr="008D52D3" w:rsidRDefault="008E73D8" w:rsidP="008E73D8">
      <w:pPr>
        <w:spacing w:after="0"/>
        <w:rPr>
          <w:b/>
          <w:sz w:val="24"/>
          <w:szCs w:val="24"/>
        </w:rPr>
      </w:pPr>
    </w:p>
    <w:p w:rsidR="00DD59A3" w:rsidRPr="008D52D3" w:rsidRDefault="00DD59A3" w:rsidP="008E73D8">
      <w:pPr>
        <w:spacing w:after="0"/>
        <w:rPr>
          <w:b/>
          <w:sz w:val="24"/>
          <w:szCs w:val="24"/>
        </w:rPr>
      </w:pPr>
    </w:p>
    <w:p w:rsidR="008E73D8" w:rsidRPr="008E73D8" w:rsidRDefault="008E73D8" w:rsidP="008E73D8">
      <w:pPr>
        <w:spacing w:after="0"/>
        <w:jc w:val="center"/>
        <w:rPr>
          <w:sz w:val="28"/>
          <w:szCs w:val="28"/>
        </w:rPr>
      </w:pPr>
      <w:r w:rsidRPr="008E73D8">
        <w:rPr>
          <w:sz w:val="28"/>
          <w:szCs w:val="28"/>
        </w:rPr>
        <w:t>29 ноября 2016 г.</w:t>
      </w:r>
    </w:p>
    <w:p w:rsidR="00A050FC" w:rsidRDefault="00A050FC" w:rsidP="008E73D8">
      <w:pPr>
        <w:rPr>
          <w:sz w:val="24"/>
          <w:szCs w:val="24"/>
        </w:rPr>
      </w:pPr>
    </w:p>
    <w:p w:rsidR="00A050FC" w:rsidRPr="00A050FC" w:rsidRDefault="00A050FC" w:rsidP="00A050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A050FC">
        <w:rPr>
          <w:rFonts w:asciiTheme="minorHAnsi" w:hAnsiTheme="minorHAnsi" w:cstheme="minorHAnsi"/>
          <w:bCs/>
          <w:sz w:val="36"/>
          <w:szCs w:val="36"/>
        </w:rPr>
        <w:lastRenderedPageBreak/>
        <w:t>УВАЖАЕМЫЕ РОДИТЕЛИ!</w:t>
      </w:r>
    </w:p>
    <w:p w:rsidR="00A050FC" w:rsidRPr="00A050FC" w:rsidRDefault="00A050FC" w:rsidP="00A050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A050FC" w:rsidRPr="00A050FC" w:rsidRDefault="00A050FC" w:rsidP="00A050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A050FC">
        <w:rPr>
          <w:rFonts w:asciiTheme="minorHAnsi" w:hAnsiTheme="minorHAnsi" w:cstheme="minorHAnsi"/>
        </w:rPr>
        <w:t xml:space="preserve">Ваш ребенок взрослеет, перед ним много соблазнов, ему могут предложить сигарету, алкоголь, и даже наркотик во дворе, на дискотеке, в гостях у друга и т.п. Вы не в силах исключить возможность этого и всегда должны быть готовы к такому развитию событий. Быть готовым – значит, в случае возникновения таких проблем, спокойно ее проанализировать и грамотно спланировать свои действия. </w:t>
      </w:r>
    </w:p>
    <w:p w:rsidR="00A050FC" w:rsidRDefault="00A050FC" w:rsidP="00A050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80730" w:rsidRDefault="00BF6AD7" w:rsidP="00A050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15pt;margin-top:.15pt;width:240.6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" fillcolor="#d6e3bc [1302]" strokecolor="black [3213]" strokeweight="1pt">
            <v:textbox>
              <w:txbxContent>
                <w:p w:rsidR="00280730" w:rsidRPr="00280730" w:rsidRDefault="00280730" w:rsidP="002807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8073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Помните!Если</w:t>
                  </w:r>
                  <w:proofErr w:type="spellEnd"/>
                  <w:r w:rsidRPr="0028073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отношение к алкоголю, табаку и наркотикам не сформируете вы, то это обязательно сделают сверстники.</w:t>
                  </w:r>
                </w:p>
                <w:p w:rsidR="00280730" w:rsidRPr="00A050FC" w:rsidRDefault="00280730" w:rsidP="002807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0730" w:rsidRDefault="00280730" w:rsidP="00280730">
                  <w:pPr>
                    <w:jc w:val="center"/>
                  </w:pPr>
                </w:p>
              </w:txbxContent>
            </v:textbox>
          </v:shape>
        </w:pict>
      </w:r>
    </w:p>
    <w:p w:rsidR="00280730" w:rsidRDefault="00280730" w:rsidP="00A050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80730" w:rsidRDefault="00280730" w:rsidP="00A050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80730" w:rsidRDefault="00280730" w:rsidP="00A050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A050FC" w:rsidRPr="00A050FC" w:rsidRDefault="00A050FC" w:rsidP="00A050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A050FC" w:rsidRDefault="00A050FC" w:rsidP="00A050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theme="minorHAnsi"/>
          <w:bCs/>
        </w:rPr>
      </w:pPr>
      <w:r w:rsidRPr="00A050FC">
        <w:rPr>
          <w:rFonts w:asciiTheme="minorHAnsi" w:hAnsiTheme="minorHAnsi" w:cstheme="minorHAnsi"/>
          <w:bCs/>
        </w:rPr>
        <w:t xml:space="preserve">Готовясь к разговору с вашим ребенком на эти темы, очень важно выбрать фундамент, на котором следует построить вашу беседу: </w:t>
      </w: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theme="minorHAnsi"/>
          <w:bCs/>
        </w:rPr>
      </w:pPr>
    </w:p>
    <w:p w:rsidR="00485F4D" w:rsidRPr="00A050FC" w:rsidRDefault="00BF6AD7" w:rsidP="00A050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theme="minorHAnsi"/>
          <w:bCs/>
        </w:rPr>
      </w:pPr>
      <w:r w:rsidRPr="00BF6AD7">
        <w:rPr>
          <w:rFonts w:asciiTheme="minorHAnsi" w:hAnsiTheme="minorHAnsi" w:cstheme="minorHAnsi"/>
          <w:noProof/>
          <w:sz w:val="96"/>
          <w:szCs w:val="96"/>
          <w:lang w:eastAsia="ru-RU"/>
        </w:rPr>
        <w:pict>
          <v:shape id="Text Box 3" o:spid="_x0000_s1027" type="#_x0000_t202" style="position:absolute;left:0;text-align:left;margin-left:26.9pt;margin-top:4.4pt;width:228.6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fW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" filled="f" stroked="f">
            <v:textbox>
              <w:txbxContent>
                <w:p w:rsidR="00485F4D" w:rsidRPr="00A050FC" w:rsidRDefault="00485F4D" w:rsidP="00485F4D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A050FC">
                    <w:rPr>
                      <w:rFonts w:asciiTheme="minorHAnsi" w:hAnsiTheme="minorHAnsi" w:cstheme="minorHAnsi"/>
                      <w:bCs/>
                    </w:rPr>
                    <w:t xml:space="preserve">Объясните, что приближаясь к наркотикам, человек утрачивает свою самостоятельность. С этого момента то, что он будет делать, когда и как, - уже в большей степени зависит не от него  самого. Он становится заложником и превращается в товар. </w:t>
                  </w:r>
                </w:p>
                <w:p w:rsidR="00485F4D" w:rsidRDefault="00485F4D"/>
              </w:txbxContent>
            </v:textbox>
          </v:shape>
        </w:pict>
      </w:r>
    </w:p>
    <w:p w:rsidR="00485F4D" w:rsidRPr="00485F4D" w:rsidRDefault="00A050FC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  <w:sz w:val="96"/>
          <w:szCs w:val="96"/>
        </w:rPr>
      </w:pPr>
      <w:r w:rsidRPr="00485F4D">
        <w:rPr>
          <w:rFonts w:asciiTheme="minorHAnsi" w:hAnsiTheme="minorHAnsi" w:cstheme="minorHAnsi"/>
          <w:color w:val="404040" w:themeColor="text1" w:themeTint="BF"/>
          <w:sz w:val="96"/>
          <w:szCs w:val="96"/>
        </w:rPr>
        <w:sym w:font="Wingdings" w:char="F047"/>
      </w: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85F4D" w:rsidRPr="00485F4D" w:rsidRDefault="00BF6AD7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  <w:sz w:val="96"/>
          <w:szCs w:val="96"/>
        </w:rPr>
      </w:pPr>
      <w:r w:rsidRPr="00BF6AD7">
        <w:rPr>
          <w:rFonts w:asciiTheme="minorHAnsi" w:hAnsiTheme="minorHAnsi" w:cstheme="minorHAnsi"/>
          <w:bCs/>
          <w:noProof/>
          <w:lang w:eastAsia="ru-RU"/>
        </w:rPr>
        <w:pict>
          <v:shape id="Text Box 4" o:spid="_x0000_s1028" type="#_x0000_t202" style="position:absolute;left:0;text-align:left;margin-left:-1.85pt;margin-top:.85pt;width:219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QK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" filled="f" stroked="f">
            <v:textbox>
              <w:txbxContent>
                <w:p w:rsidR="00485F4D" w:rsidRDefault="00485F4D" w:rsidP="00485F4D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A050FC">
                    <w:rPr>
                      <w:rFonts w:asciiTheme="minorHAnsi" w:hAnsiTheme="minorHAnsi" w:cstheme="minorHAnsi"/>
                      <w:bCs/>
                    </w:rPr>
                    <w:t xml:space="preserve">Не стоит основывать свою аргументацию на «вреде физическому и психическому здоровью». Подросток не услышит вас, потому что здоровье для большинства из них просто данность. </w:t>
                  </w:r>
                </w:p>
                <w:p w:rsidR="00485F4D" w:rsidRDefault="00485F4D" w:rsidP="00485F4D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85F4D" w:rsidRDefault="00485F4D" w:rsidP="00485F4D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85F4D" w:rsidRPr="00A050FC" w:rsidRDefault="00485F4D" w:rsidP="00485F4D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85F4D" w:rsidRDefault="00485F4D"/>
              </w:txbxContent>
            </v:textbox>
          </v:shape>
        </w:pict>
      </w:r>
      <w:r w:rsidR="00A050FC" w:rsidRPr="00485F4D">
        <w:rPr>
          <w:rFonts w:asciiTheme="minorHAnsi" w:hAnsiTheme="minorHAnsi" w:cstheme="minorHAnsi"/>
          <w:color w:val="404040" w:themeColor="text1" w:themeTint="BF"/>
          <w:sz w:val="96"/>
          <w:szCs w:val="96"/>
        </w:rPr>
        <w:sym w:font="Wingdings" w:char="F047"/>
      </w: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85F4D" w:rsidRDefault="00BF6AD7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6AD7">
        <w:rPr>
          <w:rFonts w:asciiTheme="minorHAnsi" w:hAnsiTheme="minorHAnsi" w:cstheme="minorHAnsi"/>
          <w:noProof/>
          <w:sz w:val="96"/>
          <w:szCs w:val="96"/>
          <w:lang w:eastAsia="ru-RU"/>
        </w:rPr>
        <w:pict>
          <v:shape id="Text Box 5" o:spid="_x0000_s1029" type="#_x0000_t202" style="position:absolute;left:0;text-align:left;margin-left:35.15pt;margin-top:6.35pt;width:225pt;height:8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Ii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" filled="f" stroked="f">
            <v:textbox style="mso-fit-shape-to-text:t">
              <w:txbxContent>
                <w:p w:rsidR="00485F4D" w:rsidRDefault="00485F4D" w:rsidP="00485F4D">
                  <w:pPr>
                    <w:spacing w:line="240" w:lineRule="exact"/>
                    <w:jc w:val="both"/>
                  </w:pPr>
                  <w:r w:rsidRPr="00A050FC">
                    <w:rPr>
                      <w:rFonts w:asciiTheme="minorHAnsi" w:hAnsiTheme="minorHAnsi" w:cstheme="minorHAnsi"/>
                      <w:bCs/>
                    </w:rPr>
                    <w:t>Бесперспективным будет и ваш тезис «Ну что хорошего в этом, подумаешь удовольствие, тоже мне!» Он очень доступно сможет объяснить, что это такое, но скорее промолчит, чтобы не повергнуть вас в полуобморочное состояние.</w:t>
                  </w:r>
                </w:p>
              </w:txbxContent>
            </v:textbox>
          </v:shape>
        </w:pict>
      </w:r>
    </w:p>
    <w:p w:rsidR="00A050FC" w:rsidRDefault="00A050FC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  <w:sz w:val="96"/>
          <w:szCs w:val="96"/>
        </w:rPr>
      </w:pPr>
      <w:r w:rsidRPr="00485F4D">
        <w:rPr>
          <w:rFonts w:asciiTheme="minorHAnsi" w:hAnsiTheme="minorHAnsi" w:cstheme="minorHAnsi"/>
          <w:color w:val="404040" w:themeColor="text1" w:themeTint="BF"/>
          <w:sz w:val="96"/>
          <w:szCs w:val="96"/>
        </w:rPr>
        <w:sym w:font="Wingdings" w:char="F047"/>
      </w: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85F4D" w:rsidRDefault="00485F4D" w:rsidP="00A050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C511E1" w:rsidRDefault="009539EA" w:rsidP="00C511E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3163570" cy="2261235"/>
            <wp:effectExtent l="0" t="0" r="0" b="5715"/>
            <wp:docPr id="2" name="Рисунок 2" descr="128198959_0_11b63a_f8140095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198959_0_11b63a_f8140095_ori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E1" w:rsidRDefault="00C511E1" w:rsidP="00C511E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485F4D" w:rsidRPr="00C511E1" w:rsidRDefault="00485F4D" w:rsidP="00C511E1">
      <w:pPr>
        <w:spacing w:after="0" w:line="240" w:lineRule="auto"/>
        <w:jc w:val="center"/>
        <w:textAlignment w:val="baseline"/>
        <w:outlineLvl w:val="3"/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ru-RU"/>
        </w:rPr>
        <w:t>ЧЕГО НЕ ДОЛЖНЫ ДЕЛАТЬ РОДИТЕЛИ: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Считать нормой пьянство, курение или употребление наркотиков.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Предлагать алкоголь и табак самим.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Финансировать или  давать разрешение на употребление алкоголя и наркотиков.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206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2060"/>
          <w:sz w:val="24"/>
          <w:szCs w:val="24"/>
          <w:lang w:eastAsia="ru-RU"/>
        </w:rPr>
        <w:t> </w:t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Уговаривать, ругать, угрожать</w:t>
      </w:r>
      <w:r w:rsidRPr="00C511E1">
        <w:rPr>
          <w:rFonts w:asciiTheme="minorHAnsi" w:eastAsia="Times New Roman" w:hAnsiTheme="minorHAnsi" w:cstheme="minorHAnsi"/>
          <w:color w:val="002060"/>
          <w:sz w:val="24"/>
          <w:szCs w:val="24"/>
          <w:lang w:eastAsia="ru-RU"/>
        </w:rPr>
        <w:t>.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Ждать принудительных действий представителей закона, учебного заведения, с места работы</w:t>
      </w:r>
      <w:r w:rsid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</w:t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которые помогут употребляющему вернуться к нормальной жизни.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Впадать в уныние, если ваши попытки исправить положение не удались.</w:t>
      </w:r>
    </w:p>
    <w:p w:rsidR="00485F4D" w:rsidRPr="00C511E1" w:rsidRDefault="00485F4D" w:rsidP="00C511E1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511E1">
        <w:rPr>
          <w:rFonts w:asciiTheme="minorHAnsi" w:hAnsiTheme="minorHAnsi" w:cstheme="minorHAnsi"/>
          <w:color w:val="FF0000"/>
          <w:sz w:val="56"/>
          <w:szCs w:val="56"/>
        </w:rPr>
        <w:sym w:font="Wingdings" w:char="F049"/>
      </w:r>
      <w:r w:rsidRPr="00C511E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Отчаиваться, решив, что все кончено, помнить, что безнадёжных случаев не бывает.</w:t>
      </w:r>
    </w:p>
    <w:p w:rsidR="00C511E1" w:rsidRDefault="00C511E1" w:rsidP="00C511E1">
      <w:pPr>
        <w:spacing w:before="150" w:after="150" w:line="360" w:lineRule="atLeast"/>
        <w:jc w:val="center"/>
        <w:textAlignment w:val="baseline"/>
        <w:outlineLvl w:val="2"/>
        <w:rPr>
          <w:rFonts w:asciiTheme="minorHAnsi" w:eastAsia="Times New Roman" w:hAnsiTheme="minorHAnsi"/>
          <w:b/>
          <w:bCs/>
          <w:color w:val="00B050"/>
          <w:sz w:val="24"/>
          <w:szCs w:val="24"/>
          <w:lang w:eastAsia="ru-RU"/>
        </w:rPr>
      </w:pPr>
    </w:p>
    <w:p w:rsidR="00C511E1" w:rsidRPr="00C511E1" w:rsidRDefault="00C511E1" w:rsidP="00C511E1">
      <w:pPr>
        <w:spacing w:before="150" w:after="150" w:line="360" w:lineRule="atLeast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  <w:lang w:eastAsia="ru-RU"/>
        </w:rPr>
      </w:pPr>
    </w:p>
    <w:p w:rsidR="00C511E1" w:rsidRDefault="00C511E1" w:rsidP="004E1618">
      <w:pPr>
        <w:spacing w:before="150" w:after="150" w:line="360" w:lineRule="atLeast"/>
        <w:ind w:left="567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  <w:lastRenderedPageBreak/>
        <w:t>КОГДА ПОДРОСТОК ВЫХОДИТ ИЗ ДОМА, РОДИТЕЛИ ДОЛЖНЫ:</w:t>
      </w:r>
    </w:p>
    <w:p w:rsidR="00C511E1" w:rsidRPr="00C511E1" w:rsidRDefault="00C511E1" w:rsidP="004E1618">
      <w:pPr>
        <w:pStyle w:val="ac"/>
        <w:numPr>
          <w:ilvl w:val="0"/>
          <w:numId w:val="6"/>
        </w:numPr>
        <w:spacing w:before="240" w:after="0"/>
        <w:ind w:left="567" w:hanging="357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Cs/>
          <w:color w:val="111111"/>
          <w:sz w:val="24"/>
          <w:szCs w:val="24"/>
          <w:lang w:eastAsia="ru-RU"/>
        </w:rPr>
        <w:t>Знать, куда он пошел.</w:t>
      </w:r>
    </w:p>
    <w:p w:rsidR="00C511E1" w:rsidRPr="00C511E1" w:rsidRDefault="00C511E1" w:rsidP="004E1618">
      <w:pPr>
        <w:pStyle w:val="ac"/>
        <w:numPr>
          <w:ilvl w:val="0"/>
          <w:numId w:val="6"/>
        </w:numPr>
        <w:spacing w:before="240" w:after="0"/>
        <w:ind w:left="567" w:hanging="357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Cs/>
          <w:color w:val="111111"/>
          <w:sz w:val="24"/>
          <w:szCs w:val="24"/>
          <w:lang w:eastAsia="ru-RU"/>
        </w:rPr>
        <w:t>Сообщить ему, где в это время будете находиться вы, или к кому из близких он может обратиться за помощью.</w:t>
      </w:r>
    </w:p>
    <w:p w:rsidR="00C511E1" w:rsidRPr="00C511E1" w:rsidRDefault="00C511E1" w:rsidP="004E1618">
      <w:pPr>
        <w:pStyle w:val="ac"/>
        <w:numPr>
          <w:ilvl w:val="0"/>
          <w:numId w:val="6"/>
        </w:numPr>
        <w:spacing w:before="240" w:after="0"/>
        <w:ind w:left="567" w:hanging="357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Cs/>
          <w:color w:val="111111"/>
          <w:sz w:val="24"/>
          <w:szCs w:val="24"/>
          <w:lang w:eastAsia="ru-RU"/>
        </w:rPr>
        <w:t>Назначить время его возвращения домой и требовать отчета, если он опоздал.</w:t>
      </w:r>
    </w:p>
    <w:p w:rsidR="00C511E1" w:rsidRPr="00C511E1" w:rsidRDefault="00C511E1" w:rsidP="004E1618">
      <w:pPr>
        <w:pStyle w:val="ac"/>
        <w:numPr>
          <w:ilvl w:val="0"/>
          <w:numId w:val="6"/>
        </w:numPr>
        <w:spacing w:before="240" w:after="0"/>
        <w:ind w:left="567" w:hanging="357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Cs/>
          <w:color w:val="111111"/>
          <w:sz w:val="24"/>
          <w:szCs w:val="24"/>
          <w:lang w:eastAsia="ru-RU"/>
        </w:rPr>
        <w:t>Не спать, встретить ребенка, если он вовремя не вернулся домой.</w:t>
      </w:r>
    </w:p>
    <w:p w:rsidR="00C511E1" w:rsidRPr="00C511E1" w:rsidRDefault="00C511E1" w:rsidP="004E1618">
      <w:pPr>
        <w:pStyle w:val="ac"/>
        <w:numPr>
          <w:ilvl w:val="0"/>
          <w:numId w:val="6"/>
        </w:numPr>
        <w:spacing w:before="240" w:after="0"/>
        <w:ind w:left="567" w:hanging="357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Cs/>
          <w:color w:val="111111"/>
          <w:sz w:val="24"/>
          <w:szCs w:val="24"/>
          <w:lang w:eastAsia="ru-RU"/>
        </w:rPr>
        <w:t>Убедить подростка, что он при необходимости может попросить родителей заехать за ним без лишних вопросов с их стороны.</w:t>
      </w:r>
    </w:p>
    <w:p w:rsidR="00C511E1" w:rsidRPr="004E1618" w:rsidRDefault="00C511E1" w:rsidP="004E1618">
      <w:pPr>
        <w:pStyle w:val="ac"/>
        <w:numPr>
          <w:ilvl w:val="0"/>
          <w:numId w:val="6"/>
        </w:numPr>
        <w:spacing w:before="240" w:after="0"/>
        <w:ind w:left="567" w:hanging="357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006C31"/>
          <w:sz w:val="24"/>
          <w:szCs w:val="24"/>
          <w:lang w:eastAsia="ru-RU"/>
        </w:rPr>
      </w:pPr>
      <w:r w:rsidRPr="00C511E1">
        <w:rPr>
          <w:rFonts w:asciiTheme="minorHAnsi" w:eastAsia="Times New Roman" w:hAnsiTheme="minorHAnsi" w:cstheme="minorHAnsi"/>
          <w:bCs/>
          <w:color w:val="111111"/>
          <w:sz w:val="24"/>
          <w:szCs w:val="24"/>
          <w:lang w:eastAsia="ru-RU"/>
        </w:rPr>
        <w:t>Быть в контакте с родителями, с детьми которых общается ваш ребенок.</w:t>
      </w:r>
    </w:p>
    <w:p w:rsidR="004E1618" w:rsidRDefault="004E1618" w:rsidP="00C511E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7030A0"/>
          <w:sz w:val="23"/>
          <w:szCs w:val="23"/>
        </w:rPr>
      </w:pPr>
    </w:p>
    <w:p w:rsidR="004E1618" w:rsidRDefault="004E1618" w:rsidP="00C511E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7030A0"/>
          <w:sz w:val="23"/>
          <w:szCs w:val="23"/>
        </w:rPr>
      </w:pPr>
    </w:p>
    <w:p w:rsidR="00C511E1" w:rsidRDefault="00C511E1" w:rsidP="004E1618">
      <w:pPr>
        <w:autoSpaceDE w:val="0"/>
        <w:autoSpaceDN w:val="0"/>
        <w:adjustRightInd w:val="0"/>
        <w:spacing w:after="0"/>
        <w:ind w:left="426"/>
        <w:jc w:val="center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4E1618">
        <w:rPr>
          <w:rFonts w:asciiTheme="minorHAnsi" w:hAnsiTheme="minorHAnsi" w:cstheme="minorHAnsi"/>
          <w:b/>
          <w:bCs/>
          <w:color w:val="7030A0"/>
          <w:sz w:val="24"/>
          <w:szCs w:val="24"/>
        </w:rPr>
        <w:t>КОГДА ПОДРОСТОК СОБИРАЕТСЯ НА ВЕЧЕРИНКУ,РОДИТЕЛЯМ НЕОБХОДИМО:</w:t>
      </w:r>
    </w:p>
    <w:p w:rsidR="004E1618" w:rsidRPr="004E1618" w:rsidRDefault="004E1618" w:rsidP="004E1618">
      <w:pPr>
        <w:autoSpaceDE w:val="0"/>
        <w:autoSpaceDN w:val="0"/>
        <w:adjustRightInd w:val="0"/>
        <w:spacing w:after="0"/>
        <w:ind w:left="426"/>
        <w:jc w:val="center"/>
        <w:rPr>
          <w:rFonts w:asciiTheme="minorHAnsi" w:hAnsiTheme="minorHAnsi" w:cstheme="minorHAnsi"/>
          <w:b/>
          <w:bCs/>
          <w:color w:val="7030A0"/>
          <w:sz w:val="16"/>
          <w:szCs w:val="16"/>
        </w:rPr>
      </w:pPr>
    </w:p>
    <w:p w:rsidR="00C511E1" w:rsidRPr="004E1618" w:rsidRDefault="00C511E1" w:rsidP="004E161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1618">
        <w:rPr>
          <w:rFonts w:asciiTheme="minorHAnsi" w:hAnsiTheme="minorHAnsi" w:cstheme="minorHAnsi"/>
          <w:bCs/>
          <w:sz w:val="24"/>
          <w:szCs w:val="24"/>
        </w:rPr>
        <w:t xml:space="preserve">Обсудить с ним детали предстоящей вечеринки, количество приглашённых, предполагаемые занятия, с кем будет возвращаться домой. </w:t>
      </w:r>
    </w:p>
    <w:p w:rsidR="004E1618" w:rsidRPr="004E1618" w:rsidRDefault="004E1618" w:rsidP="004E161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1618">
        <w:rPr>
          <w:rFonts w:asciiTheme="minorHAnsi" w:hAnsiTheme="minorHAnsi" w:cstheme="minorHAnsi"/>
          <w:bCs/>
          <w:sz w:val="24"/>
          <w:szCs w:val="24"/>
        </w:rPr>
        <w:t>Объяснить, что на вечеринку нельзя приводить малознакомых людей.</w:t>
      </w:r>
    </w:p>
    <w:p w:rsidR="004E1618" w:rsidRPr="004E1618" w:rsidRDefault="004E1618" w:rsidP="004E161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1618">
        <w:rPr>
          <w:rFonts w:asciiTheme="minorHAnsi" w:hAnsiTheme="minorHAnsi" w:cstheme="minorHAnsi"/>
          <w:bCs/>
          <w:sz w:val="24"/>
          <w:szCs w:val="24"/>
        </w:rPr>
        <w:t>Обеспечить всех едой и развлечениями. Решительно противится тому, чтобы гости употребляли алкоголь и табак.</w:t>
      </w:r>
    </w:p>
    <w:p w:rsidR="004E1618" w:rsidRPr="004E1618" w:rsidRDefault="004E1618" w:rsidP="004E161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1618">
        <w:rPr>
          <w:rFonts w:asciiTheme="minorHAnsi" w:hAnsiTheme="minorHAnsi" w:cstheme="minorHAnsi"/>
          <w:bCs/>
          <w:sz w:val="24"/>
          <w:szCs w:val="24"/>
        </w:rPr>
        <w:t>Объяснить детям, что они должны следить за порядком в доме во время вечеринки</w:t>
      </w:r>
      <w:r w:rsidR="00CC0A3F">
        <w:rPr>
          <w:rFonts w:asciiTheme="minorHAnsi" w:hAnsiTheme="minorHAnsi" w:cstheme="minorHAnsi"/>
          <w:bCs/>
          <w:sz w:val="24"/>
          <w:szCs w:val="24"/>
        </w:rPr>
        <w:t>.</w:t>
      </w:r>
    </w:p>
    <w:p w:rsidR="00A050FC" w:rsidRPr="00A050FC" w:rsidRDefault="00A050FC" w:rsidP="00A05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A050FC" w:rsidRPr="00A050FC" w:rsidRDefault="00A050FC" w:rsidP="00A050FC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A050FC" w:rsidRPr="00A050FC" w:rsidSect="00A26A15">
      <w:pgSz w:w="16838" w:h="11906" w:orient="landscape"/>
      <w:pgMar w:top="0" w:right="227" w:bottom="0" w:left="227" w:header="65532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55" w:rsidRDefault="00D51955" w:rsidP="00562676">
      <w:pPr>
        <w:spacing w:after="0" w:line="240" w:lineRule="auto"/>
      </w:pPr>
      <w:r>
        <w:separator/>
      </w:r>
    </w:p>
  </w:endnote>
  <w:endnote w:type="continuationSeparator" w:id="1">
    <w:p w:rsidR="00D51955" w:rsidRDefault="00D51955" w:rsidP="0056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55" w:rsidRDefault="00D51955" w:rsidP="00562676">
      <w:pPr>
        <w:spacing w:after="0" w:line="240" w:lineRule="auto"/>
      </w:pPr>
      <w:r>
        <w:separator/>
      </w:r>
    </w:p>
  </w:footnote>
  <w:footnote w:type="continuationSeparator" w:id="1">
    <w:p w:rsidR="00D51955" w:rsidRDefault="00D51955" w:rsidP="0056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11ED"/>
      </v:shape>
    </w:pict>
  </w:numPicBullet>
  <w:numPicBullet w:numPicBulletId="1">
    <w:pict>
      <v:shape id="_x0000_i1027" type="#_x0000_t75" style="width:8.75pt;height:8.75pt" o:bullet="t">
        <v:imagedata r:id="rId2" o:title="BD14793_"/>
      </v:shape>
    </w:pict>
  </w:numPicBullet>
  <w:abstractNum w:abstractNumId="0">
    <w:nsid w:val="0A5F0C57"/>
    <w:multiLevelType w:val="hybridMultilevel"/>
    <w:tmpl w:val="2DE280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138"/>
    <w:multiLevelType w:val="hybridMultilevel"/>
    <w:tmpl w:val="9B520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4BE"/>
    <w:multiLevelType w:val="hybridMultilevel"/>
    <w:tmpl w:val="3194604E"/>
    <w:lvl w:ilvl="0" w:tplc="27DC9A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F5571"/>
    <w:multiLevelType w:val="hybridMultilevel"/>
    <w:tmpl w:val="4C1C58FC"/>
    <w:lvl w:ilvl="0" w:tplc="47A27E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821D33"/>
    <w:multiLevelType w:val="hybridMultilevel"/>
    <w:tmpl w:val="EB105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C67EF"/>
    <w:multiLevelType w:val="hybridMultilevel"/>
    <w:tmpl w:val="19624B16"/>
    <w:lvl w:ilvl="0" w:tplc="57E20B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03485"/>
    <w:rsid w:val="00017CE9"/>
    <w:rsid w:val="00034716"/>
    <w:rsid w:val="000A3C96"/>
    <w:rsid w:val="000D38CC"/>
    <w:rsid w:val="000E0C4A"/>
    <w:rsid w:val="00166698"/>
    <w:rsid w:val="00280730"/>
    <w:rsid w:val="002C58F2"/>
    <w:rsid w:val="004331DE"/>
    <w:rsid w:val="00485F4D"/>
    <w:rsid w:val="004E1618"/>
    <w:rsid w:val="00514C27"/>
    <w:rsid w:val="00562676"/>
    <w:rsid w:val="00602E6C"/>
    <w:rsid w:val="00657CFD"/>
    <w:rsid w:val="006D4875"/>
    <w:rsid w:val="006E24F3"/>
    <w:rsid w:val="008144F3"/>
    <w:rsid w:val="008D52D3"/>
    <w:rsid w:val="008E73D8"/>
    <w:rsid w:val="00901BB0"/>
    <w:rsid w:val="009043FA"/>
    <w:rsid w:val="009539EA"/>
    <w:rsid w:val="00961248"/>
    <w:rsid w:val="00A03485"/>
    <w:rsid w:val="00A050FC"/>
    <w:rsid w:val="00A063F2"/>
    <w:rsid w:val="00A26A15"/>
    <w:rsid w:val="00A3703C"/>
    <w:rsid w:val="00B92ABB"/>
    <w:rsid w:val="00BF6AD7"/>
    <w:rsid w:val="00C511E1"/>
    <w:rsid w:val="00CA6358"/>
    <w:rsid w:val="00CC0A3F"/>
    <w:rsid w:val="00D51955"/>
    <w:rsid w:val="00DD59A3"/>
    <w:rsid w:val="00DE34DD"/>
    <w:rsid w:val="00F3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2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6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56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7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6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67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676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6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26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26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List Paragraph"/>
    <w:basedOn w:val="a"/>
    <w:uiPriority w:val="34"/>
    <w:qFormat/>
    <w:rsid w:val="000E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2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6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56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7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6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67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676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6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26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26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List Paragraph"/>
    <w:basedOn w:val="a"/>
    <w:uiPriority w:val="34"/>
    <w:qFormat/>
    <w:rsid w:val="000E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image" Target="media/image3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7412-4E80-4E06-80A1-5FADFCBD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User</cp:lastModifiedBy>
  <cp:revision>2</cp:revision>
  <dcterms:created xsi:type="dcterms:W3CDTF">2016-12-02T09:11:00Z</dcterms:created>
  <dcterms:modified xsi:type="dcterms:W3CDTF">2016-12-02T09:11:00Z</dcterms:modified>
</cp:coreProperties>
</file>