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3E" w:rsidRDefault="0079333E" w:rsidP="0079333E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Общая безопасность в интернете.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это действия мошенников, которые хотят получить финансовую или иную выгоду. Мошенники могут быть хорошо оснащены и использовать самые разные инструменты и методы — например, вирусное программное обеспечение (далее — вирусы), поддельные сайты, мошеннические письма, перехват и подбор паролей к учетным записям в социальных сетях и почтовых сервисах. </w:t>
      </w:r>
    </w:p>
    <w:p w:rsidR="0079333E" w:rsidRDefault="0079333E" w:rsidP="0079333E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Вирусы.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Вирусы могут распространяться с помощью вложенных файлов и ссылок в электронных письмах, в сообщениях в социальных сетях, на съемных носителях, через зараженные сайты. При этом сообщение с вирусом может быть получено как от постороннего человека, так и от знакомого, но уже зараженного участника социальной сети или почтовой переписки. Зараженными могут быть сайты, как специально созданные в целях мошенничества, так и обычные, но имеющие уязвимости информационной безопасности. </w:t>
      </w:r>
    </w:p>
    <w:p w:rsidR="0079333E" w:rsidRPr="0079333E" w:rsidRDefault="0079333E" w:rsidP="0079333E">
      <w:pPr>
        <w:pStyle w:val="Default"/>
        <w:ind w:firstLine="708"/>
        <w:jc w:val="both"/>
        <w:rPr>
          <w:b/>
          <w:sz w:val="28"/>
          <w:szCs w:val="28"/>
        </w:rPr>
      </w:pPr>
      <w:r w:rsidRPr="0079333E">
        <w:rPr>
          <w:b/>
          <w:sz w:val="28"/>
          <w:szCs w:val="28"/>
        </w:rPr>
        <w:t xml:space="preserve">Рекомендации: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антивирусное программное обеспечение с обновленными базами вирусных сигнатур.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открывать вложенные файлы или ссылки, полученные по электронной почте, через социальную сеть или другие средства коммуникаций в интернете, не удостоверившись, что файл или ссылка не содержит вирус.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проверять доменное имя сайта (например, www.yandex.ru), так как злоумышленники часто используют похожие имена сайтов, чтобы ввести жертву в заблуждение (например, www.yadndex.ru).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 внимание на предупреждения браузера или поисковой машины о том, что сайт может угрожать безопасности компьютера.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подключать к своему компьютеру непроверенные съемные носители.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поддаваться на провокации злоумышленников, например, с требованием перевести деньги или отправить SMS, чтобы снять блокировку компьютера. </w:t>
      </w:r>
    </w:p>
    <w:p w:rsidR="0079333E" w:rsidRDefault="0079333E" w:rsidP="0079333E">
      <w:pPr>
        <w:pStyle w:val="Default"/>
        <w:rPr>
          <w:color w:val="auto"/>
        </w:rPr>
      </w:pPr>
    </w:p>
    <w:p w:rsidR="0079333E" w:rsidRDefault="0079333E" w:rsidP="0079333E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Мошеннические письма.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Злоумышленники могут использовать различные методы социальной инженерии (угрозы, шантаж, игру на чувствах жертвы — например, жадности или сочувствии), чтобы выманить деньги. В таких случаях они пишут письма определенного сценария. Один из примеров — так называемые «нигерийские письма», в которых автор обещает жертве огромную прибыль взамен на небольшие накладные расходы.</w:t>
      </w:r>
    </w:p>
    <w:p w:rsidR="0079333E" w:rsidRDefault="0079333E" w:rsidP="0079333E">
      <w:pPr>
        <w:pStyle w:val="Default"/>
        <w:rPr>
          <w:sz w:val="28"/>
          <w:szCs w:val="28"/>
        </w:rPr>
      </w:pPr>
    </w:p>
    <w:p w:rsidR="0079333E" w:rsidRPr="0079333E" w:rsidRDefault="0079333E" w:rsidP="0079333E">
      <w:pPr>
        <w:pStyle w:val="Default"/>
        <w:ind w:firstLine="708"/>
        <w:rPr>
          <w:b/>
          <w:sz w:val="28"/>
          <w:szCs w:val="28"/>
        </w:rPr>
      </w:pPr>
      <w:r w:rsidRPr="0079333E">
        <w:rPr>
          <w:b/>
          <w:sz w:val="28"/>
          <w:szCs w:val="28"/>
        </w:rPr>
        <w:t xml:space="preserve">Рекомендации: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изучить информацию из письма. Проверить достоверность описанных фактов. Если в письме предлагается большая выгода за незначительное вознаграждение, скорее всего, оно мошенническое.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Игнорировать такие письма. </w:t>
      </w:r>
    </w:p>
    <w:p w:rsidR="0079333E" w:rsidRDefault="007933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79333E" w:rsidRDefault="0079333E" w:rsidP="0079333E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Получение доступа к аккаунтам в социальных сетях и других сервисах.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Злоумышленники часто стремятся получить доступ к аккаунтам жертвы, например, в социальных сетях, почтовых и других сервисах. Украденные аккаунты они используют, например, для распространения </w:t>
      </w:r>
      <w:proofErr w:type="gramStart"/>
      <w:r>
        <w:rPr>
          <w:sz w:val="28"/>
          <w:szCs w:val="28"/>
        </w:rPr>
        <w:t>спам-писем</w:t>
      </w:r>
      <w:proofErr w:type="gramEnd"/>
      <w:r>
        <w:rPr>
          <w:sz w:val="28"/>
          <w:szCs w:val="28"/>
        </w:rPr>
        <w:t xml:space="preserve"> и вирусов.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Мошенники могут получить доступ к учётной записи следующими способами: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Заставить ввести свои данные на поддельном сайте.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Подобрать пароль, если он не является сложным.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Восстановить пароль с использованием “секретного вопроса” или введенного ящика электронной почты.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Перехватить пароль при передаче по незащищенным каналам связи.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для кражи данных об аккаунтах используются 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 сайты. </w:t>
      </w:r>
      <w:proofErr w:type="spellStart"/>
      <w:r w:rsidRPr="0079333E">
        <w:rPr>
          <w:b/>
          <w:sz w:val="28"/>
          <w:szCs w:val="28"/>
        </w:rPr>
        <w:t>Фишинг</w:t>
      </w:r>
      <w:proofErr w:type="spellEnd"/>
      <w:r>
        <w:rPr>
          <w:sz w:val="28"/>
          <w:szCs w:val="28"/>
        </w:rPr>
        <w:t xml:space="preserve"> (англ. </w:t>
      </w:r>
      <w:proofErr w:type="spellStart"/>
      <w:r w:rsidRPr="0079333E">
        <w:rPr>
          <w:sz w:val="28"/>
          <w:szCs w:val="28"/>
        </w:rPr>
        <w:t>phishing</w:t>
      </w:r>
      <w:proofErr w:type="spellEnd"/>
      <w:r>
        <w:rPr>
          <w:sz w:val="28"/>
          <w:szCs w:val="28"/>
        </w:rPr>
        <w:t xml:space="preserve">, от </w:t>
      </w:r>
      <w:proofErr w:type="spellStart"/>
      <w:r w:rsidRPr="0079333E">
        <w:rPr>
          <w:sz w:val="28"/>
          <w:szCs w:val="28"/>
        </w:rPr>
        <w:t>fishing</w:t>
      </w:r>
      <w:proofErr w:type="spellEnd"/>
      <w:r w:rsidRPr="0079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рыбная ловля, выуживание) — вид </w:t>
      </w:r>
      <w:proofErr w:type="gramStart"/>
      <w:r>
        <w:rPr>
          <w:sz w:val="28"/>
          <w:szCs w:val="28"/>
        </w:rPr>
        <w:t>интернет-мошенничества</w:t>
      </w:r>
      <w:proofErr w:type="gramEnd"/>
      <w:r>
        <w:rPr>
          <w:sz w:val="28"/>
          <w:szCs w:val="28"/>
        </w:rPr>
        <w:t xml:space="preserve">, целью которого является получение доступа к конфиденциальным данным пользователей — логинам и паролям. Злоумышленники создают 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 сайты, копирующие интерфейс известных ресурсов, а жертвы вводят на них свои логины и пароли, не понимая, что сайты поддельные.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</w:p>
    <w:p w:rsidR="0079333E" w:rsidRPr="0079333E" w:rsidRDefault="0079333E" w:rsidP="0079333E">
      <w:pPr>
        <w:pStyle w:val="Default"/>
        <w:ind w:firstLine="708"/>
        <w:jc w:val="both"/>
        <w:rPr>
          <w:b/>
          <w:sz w:val="28"/>
          <w:szCs w:val="28"/>
        </w:rPr>
      </w:pPr>
      <w:r w:rsidRPr="0079333E">
        <w:rPr>
          <w:b/>
          <w:sz w:val="28"/>
          <w:szCs w:val="28"/>
        </w:rPr>
        <w:t xml:space="preserve">Рекомендации: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сложные пароли (сложные пароли состоят как минимум из 10 символов, включают буквы верхнего и нижнего регистра, цифры и специальные символы, не содержат имя пользователя и известные </w:t>
      </w:r>
      <w:proofErr w:type="gramStart"/>
      <w:r>
        <w:rPr>
          <w:sz w:val="28"/>
          <w:szCs w:val="28"/>
        </w:rPr>
        <w:t>факты о нем</w:t>
      </w:r>
      <w:proofErr w:type="gramEnd"/>
      <w:r>
        <w:rPr>
          <w:sz w:val="28"/>
          <w:szCs w:val="28"/>
        </w:rPr>
        <w:t xml:space="preserve">).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Никому не сообщать свой пароль.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восстановления пароля использовать привязанный к аккаунту мобильный номер, а не секретный вопрос или почтовый ящик.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передавать учетные данные — логины и пароли — по незащищенным каналам связи (незащищенными, как правило, являются открытые и общедоступные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сети). </w:t>
      </w:r>
    </w:p>
    <w:p w:rsidR="0079333E" w:rsidRDefault="0079333E" w:rsidP="00793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проверять доменные имена сайтов, на которых вводятся учетные данные. </w:t>
      </w:r>
    </w:p>
    <w:p w:rsidR="004721AD" w:rsidRDefault="004721A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721AD" w:rsidRDefault="004721AD" w:rsidP="004721AD">
      <w:pPr>
        <w:pStyle w:val="Default"/>
        <w:ind w:firstLine="708"/>
        <w:jc w:val="both"/>
        <w:rPr>
          <w:sz w:val="28"/>
          <w:szCs w:val="28"/>
        </w:rPr>
      </w:pPr>
      <w:r w:rsidRPr="004721AD">
        <w:rPr>
          <w:b/>
          <w:sz w:val="28"/>
          <w:szCs w:val="28"/>
        </w:rPr>
        <w:lastRenderedPageBreak/>
        <w:t>Правило 1.</w:t>
      </w:r>
      <w:r>
        <w:rPr>
          <w:sz w:val="28"/>
          <w:szCs w:val="28"/>
        </w:rPr>
        <w:t xml:space="preserve"> Установите вместе с детьми четкие правила посещения сайтов. Определите, какие сайты они могут посещать, какие – посещать нельзя. 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 </w:t>
      </w:r>
    </w:p>
    <w:p w:rsidR="004721AD" w:rsidRDefault="004721AD" w:rsidP="004721AD">
      <w:pPr>
        <w:pStyle w:val="Default"/>
        <w:ind w:firstLine="708"/>
        <w:jc w:val="both"/>
        <w:rPr>
          <w:sz w:val="28"/>
          <w:szCs w:val="28"/>
        </w:rPr>
      </w:pPr>
      <w:r w:rsidRPr="004721AD">
        <w:rPr>
          <w:b/>
          <w:sz w:val="28"/>
          <w:szCs w:val="28"/>
        </w:rPr>
        <w:t>Правило 2.</w:t>
      </w:r>
      <w:r>
        <w:rPr>
          <w:sz w:val="28"/>
          <w:szCs w:val="28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 </w:t>
      </w:r>
    </w:p>
    <w:p w:rsidR="004721AD" w:rsidRDefault="004721AD" w:rsidP="004721AD">
      <w:pPr>
        <w:pStyle w:val="Default"/>
        <w:ind w:firstLine="708"/>
        <w:jc w:val="both"/>
        <w:rPr>
          <w:sz w:val="28"/>
          <w:szCs w:val="28"/>
        </w:rPr>
      </w:pPr>
      <w:r w:rsidRPr="004721AD">
        <w:rPr>
          <w:b/>
          <w:sz w:val="28"/>
          <w:szCs w:val="28"/>
        </w:rPr>
        <w:t>Правило 3.</w:t>
      </w:r>
      <w:r>
        <w:rPr>
          <w:sz w:val="28"/>
          <w:szCs w:val="28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 </w:t>
      </w:r>
    </w:p>
    <w:p w:rsidR="004721AD" w:rsidRDefault="004721AD" w:rsidP="004721AD">
      <w:pPr>
        <w:pStyle w:val="Default"/>
        <w:ind w:firstLine="708"/>
        <w:jc w:val="both"/>
        <w:rPr>
          <w:sz w:val="28"/>
          <w:szCs w:val="28"/>
        </w:rPr>
      </w:pPr>
      <w:r w:rsidRPr="004721AD">
        <w:rPr>
          <w:b/>
          <w:sz w:val="28"/>
          <w:szCs w:val="28"/>
        </w:rPr>
        <w:t>Правило 4.</w:t>
      </w:r>
      <w:r>
        <w:rPr>
          <w:sz w:val="28"/>
          <w:szCs w:val="28"/>
        </w:rPr>
        <w:t xml:space="preserve"> Не позволяйте ребенку встречаться с онлайн-знакомыми без разрешения. Если ребенок желает встретиться с новым </w:t>
      </w:r>
      <w:proofErr w:type="gramStart"/>
      <w:r>
        <w:rPr>
          <w:sz w:val="28"/>
          <w:szCs w:val="28"/>
        </w:rPr>
        <w:t>интернет-другом</w:t>
      </w:r>
      <w:proofErr w:type="gramEnd"/>
      <w:r>
        <w:rPr>
          <w:sz w:val="28"/>
          <w:szCs w:val="28"/>
        </w:rPr>
        <w:t xml:space="preserve">, следует настоять на сопровождении ребенка на эту встречу. </w:t>
      </w:r>
    </w:p>
    <w:p w:rsidR="004721AD" w:rsidRDefault="004721AD" w:rsidP="004721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Общение в Интернете может повлечь за собой коммуникационные риски, такие как незаконные контакты (например, груминг, кибербуллинг и др.). Даже если у большинства пользователей </w:t>
      </w:r>
      <w:proofErr w:type="gramStart"/>
      <w:r>
        <w:rPr>
          <w:sz w:val="28"/>
          <w:szCs w:val="28"/>
        </w:rPr>
        <w:t>чат-систем</w:t>
      </w:r>
      <w:proofErr w:type="gramEnd"/>
      <w:r>
        <w:rPr>
          <w:sz w:val="28"/>
          <w:szCs w:val="28"/>
        </w:rPr>
        <w:t xml:space="preserve">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«груминг»,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</w:t>
      </w:r>
      <w:r>
        <w:rPr>
          <w:color w:val="auto"/>
          <w:sz w:val="28"/>
          <w:szCs w:val="28"/>
        </w:rPr>
        <w:t xml:space="preserve">имени ровесника ребенка. Общаясь лично («в </w:t>
      </w:r>
      <w:proofErr w:type="spellStart"/>
      <w:r>
        <w:rPr>
          <w:color w:val="auto"/>
          <w:sz w:val="28"/>
          <w:szCs w:val="28"/>
        </w:rPr>
        <w:t>привате</w:t>
      </w:r>
      <w:proofErr w:type="spellEnd"/>
      <w:r>
        <w:rPr>
          <w:color w:val="auto"/>
          <w:sz w:val="28"/>
          <w:szCs w:val="28"/>
        </w:rPr>
        <w:t xml:space="preserve">»), злоумышленник входит в доверие к ребенку, пытается узнать личную информацию и договориться о встрече. </w:t>
      </w:r>
    </w:p>
    <w:p w:rsidR="0079333E" w:rsidRDefault="004721AD" w:rsidP="004721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Кибербуллинг — преследование сообщениями, содержащими оскорбления, агрессию, запугивание, хулиганство, социальное бойкотирование с помощью </w:t>
      </w:r>
      <w:proofErr w:type="gramStart"/>
      <w:r>
        <w:rPr>
          <w:color w:val="auto"/>
          <w:sz w:val="28"/>
          <w:szCs w:val="28"/>
        </w:rPr>
        <w:t>различных</w:t>
      </w:r>
      <w:proofErr w:type="gramEnd"/>
      <w:r>
        <w:rPr>
          <w:color w:val="auto"/>
          <w:sz w:val="28"/>
          <w:szCs w:val="28"/>
        </w:rPr>
        <w:t xml:space="preserve"> интернет-сервисов. Предупреждение кибербуллинга: Объясните детям,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слышать. Научите детей правильно реагировать на обидные слова или действия других пользователей. Объясните детям, что нельзя использовать Сеть для хулиганства, распространения сплетен или угроз. Старайтесь следить за тем, что ребенок делает в Интернете, а также следите за его настроением после пользования Сетью.</w:t>
      </w:r>
    </w:p>
    <w:p w:rsidR="00EC6F9F" w:rsidRDefault="00EC6F9F" w:rsidP="00EC6F9F">
      <w:pPr>
        <w:pStyle w:val="Default"/>
        <w:ind w:firstLine="708"/>
        <w:jc w:val="both"/>
        <w:rPr>
          <w:sz w:val="28"/>
          <w:szCs w:val="28"/>
        </w:rPr>
      </w:pPr>
      <w:r w:rsidRPr="00EC6F9F">
        <w:rPr>
          <w:b/>
          <w:sz w:val="28"/>
          <w:szCs w:val="28"/>
        </w:rPr>
        <w:t>Правило 5.</w:t>
      </w:r>
      <w:r>
        <w:rPr>
          <w:sz w:val="28"/>
          <w:szCs w:val="28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 </w:t>
      </w:r>
    </w:p>
    <w:p w:rsidR="00EC6F9F" w:rsidRPr="00EC6F9F" w:rsidRDefault="00EC6F9F" w:rsidP="00EC6F9F">
      <w:pPr>
        <w:pStyle w:val="Default"/>
        <w:ind w:firstLine="708"/>
        <w:jc w:val="both"/>
        <w:rPr>
          <w:sz w:val="28"/>
          <w:szCs w:val="28"/>
        </w:rPr>
      </w:pPr>
      <w:r w:rsidRPr="00EC6F9F">
        <w:rPr>
          <w:b/>
          <w:sz w:val="28"/>
          <w:szCs w:val="28"/>
        </w:rPr>
        <w:t>Правило 6.</w:t>
      </w:r>
      <w:r>
        <w:rPr>
          <w:sz w:val="28"/>
          <w:szCs w:val="28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</w:t>
      </w:r>
      <w:r w:rsidRPr="00EC6F9F">
        <w:rPr>
          <w:sz w:val="28"/>
          <w:szCs w:val="28"/>
        </w:rPr>
        <w:t>работы – текста, музыки, компьютерных игр и других программ – является кражей.</w:t>
      </w:r>
    </w:p>
    <w:sectPr w:rsidR="00EC6F9F" w:rsidRPr="00EC6F9F" w:rsidSect="0085400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09"/>
    <w:rsid w:val="00097D38"/>
    <w:rsid w:val="00301116"/>
    <w:rsid w:val="004721AD"/>
    <w:rsid w:val="0079333E"/>
    <w:rsid w:val="007A384F"/>
    <w:rsid w:val="00854009"/>
    <w:rsid w:val="00EC6F9F"/>
    <w:rsid w:val="00F64D18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2017-01-18T12:31:00Z</dcterms:created>
  <dcterms:modified xsi:type="dcterms:W3CDTF">2017-01-18T12:31:00Z</dcterms:modified>
</cp:coreProperties>
</file>