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51" w:rsidRPr="00B86B51" w:rsidRDefault="00B86B51" w:rsidP="00B86B51">
      <w:pPr>
        <w:shd w:val="clear" w:color="auto" w:fill="FFFFFF"/>
        <w:spacing w:before="120" w:after="240" w:line="270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 w:themeColor="text1"/>
          <w:sz w:val="48"/>
          <w:szCs w:val="32"/>
          <w:lang w:eastAsia="ru-RU"/>
        </w:rPr>
      </w:pPr>
      <w:r w:rsidRPr="006F756B">
        <w:rPr>
          <w:rFonts w:ascii="Tahoma" w:eastAsia="Times New Roman" w:hAnsi="Tahoma" w:cs="Tahoma"/>
          <w:b/>
          <w:bCs/>
          <w:color w:val="000000" w:themeColor="text1"/>
          <w:sz w:val="48"/>
          <w:szCs w:val="32"/>
          <w:lang w:eastAsia="ru-RU"/>
        </w:rPr>
        <w:t>ПРОФИЛАКТИКА САЛЬМОНЕЛЛЕЗА</w:t>
      </w:r>
    </w:p>
    <w:p w:rsidR="00B86B51" w:rsidRPr="006F756B" w:rsidRDefault="00B86B51" w:rsidP="00B86B51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B86B51">
        <w:rPr>
          <w:rFonts w:ascii="Tahoma" w:eastAsia="Times New Roman" w:hAnsi="Tahoma" w:cs="Tahoma"/>
          <w:b/>
          <w:color w:val="000000" w:themeColor="text1"/>
          <w:sz w:val="32"/>
          <w:szCs w:val="24"/>
          <w:u w:val="single"/>
          <w:lang w:eastAsia="ru-RU"/>
        </w:rPr>
        <w:t>Сальмонеллез (</w:t>
      </w:r>
      <w:proofErr w:type="spellStart"/>
      <w:r w:rsidRPr="00B86B51">
        <w:rPr>
          <w:rFonts w:ascii="Tahoma" w:eastAsia="Times New Roman" w:hAnsi="Tahoma" w:cs="Tahoma"/>
          <w:b/>
          <w:color w:val="000000" w:themeColor="text1"/>
          <w:sz w:val="32"/>
          <w:szCs w:val="24"/>
          <w:u w:val="single"/>
          <w:lang w:eastAsia="ru-RU"/>
        </w:rPr>
        <w:t>salmonellosis</w:t>
      </w:r>
      <w:proofErr w:type="spellEnd"/>
      <w:r w:rsidRPr="00B86B51">
        <w:rPr>
          <w:rFonts w:ascii="Tahoma" w:eastAsia="Times New Roman" w:hAnsi="Tahoma" w:cs="Tahoma"/>
          <w:b/>
          <w:color w:val="000000" w:themeColor="text1"/>
          <w:sz w:val="32"/>
          <w:szCs w:val="24"/>
          <w:u w:val="single"/>
          <w:lang w:eastAsia="ru-RU"/>
        </w:rPr>
        <w:t>)</w:t>
      </w:r>
      <w:r w:rsidRPr="00B86B51">
        <w:rPr>
          <w:rFonts w:ascii="Tahoma" w:eastAsia="Times New Roman" w:hAnsi="Tahoma" w:cs="Tahoma"/>
          <w:color w:val="000000" w:themeColor="text1"/>
          <w:sz w:val="32"/>
          <w:szCs w:val="24"/>
          <w:lang w:eastAsia="ru-RU"/>
        </w:rPr>
        <w:t xml:space="preserve"> </w:t>
      </w:r>
      <w:r w:rsidRPr="00B86B51">
        <w:rPr>
          <w:rFonts w:ascii="Tahoma" w:eastAsia="Times New Roman" w:hAnsi="Tahoma" w:cs="Tahoma"/>
          <w:color w:val="000000" w:themeColor="text1"/>
          <w:sz w:val="32"/>
          <w:szCs w:val="24"/>
          <w:lang w:eastAsia="ru-RU"/>
        </w:rPr>
        <w:noBreakHyphen/>
        <w:t xml:space="preserve"> острая инфекционная болезнь, вызываемая бактериями рода </w:t>
      </w:r>
      <w:proofErr w:type="spellStart"/>
      <w:r w:rsidRPr="00B86B51">
        <w:rPr>
          <w:rFonts w:ascii="Tahoma" w:eastAsia="Times New Roman" w:hAnsi="Tahoma" w:cs="Tahoma"/>
          <w:color w:val="000000" w:themeColor="text1"/>
          <w:sz w:val="32"/>
          <w:szCs w:val="24"/>
          <w:lang w:eastAsia="ru-RU"/>
        </w:rPr>
        <w:t>Salmonella</w:t>
      </w:r>
      <w:proofErr w:type="spellEnd"/>
      <w:r w:rsidRPr="00B86B51">
        <w:rPr>
          <w:rFonts w:ascii="Tahoma" w:eastAsia="Times New Roman" w:hAnsi="Tahoma" w:cs="Tahoma"/>
          <w:color w:val="000000" w:themeColor="text1"/>
          <w:sz w:val="32"/>
          <w:szCs w:val="24"/>
          <w:lang w:eastAsia="ru-RU"/>
        </w:rPr>
        <w:t>, попадающими в организм человека с пищевыми продуктами животного прои</w:t>
      </w:r>
      <w:bookmarkStart w:id="0" w:name="_GoBack"/>
      <w:bookmarkEnd w:id="0"/>
      <w:r w:rsidRPr="00B86B51">
        <w:rPr>
          <w:rFonts w:ascii="Tahoma" w:eastAsia="Times New Roman" w:hAnsi="Tahoma" w:cs="Tahoma"/>
          <w:color w:val="000000" w:themeColor="text1"/>
          <w:sz w:val="32"/>
          <w:szCs w:val="24"/>
          <w:lang w:eastAsia="ru-RU"/>
        </w:rPr>
        <w:t xml:space="preserve">схождения. </w:t>
      </w:r>
    </w:p>
    <w:p w:rsidR="00B86B51" w:rsidRPr="006F756B" w:rsidRDefault="00B86B51" w:rsidP="00B86B51">
      <w:pPr>
        <w:shd w:val="clear" w:color="auto" w:fill="FFFFFF"/>
        <w:spacing w:after="120" w:line="270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Острое инфекционное заболевание сальмонеллез чрезвычайно многолико. Чаще всего оно протекает бурно. Примерно через сутки после попадания микробов в организм появляются боль в животе, тошнота, рвота, </w:t>
      </w:r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диарея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. Повышается температура до 37,5—38 градусов, а иногда и до 39—40 градусов. Инфекция вызывает тяжелую интоксикацию. </w:t>
      </w:r>
    </w:p>
    <w:p w:rsidR="00B86B51" w:rsidRPr="006F756B" w:rsidRDefault="00B86B51" w:rsidP="00B86B51">
      <w:pPr>
        <w:shd w:val="clear" w:color="auto" w:fill="FFFFFF"/>
        <w:spacing w:after="120" w:line="270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Попадают сальмонеллы к человеку </w:t>
      </w:r>
      <w:r w:rsidRPr="00B86B51">
        <w:rPr>
          <w:rFonts w:ascii="Tahoma" w:eastAsia="Times New Roman" w:hAnsi="Tahoma" w:cs="Tahoma"/>
          <w:b/>
          <w:color w:val="000000" w:themeColor="text1"/>
          <w:sz w:val="32"/>
          <w:szCs w:val="32"/>
          <w:lang w:eastAsia="ru-RU"/>
        </w:rPr>
        <w:t>тремя путями: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с пищей, с водой, а также при контакте с больным человеком или животным. </w:t>
      </w:r>
    </w:p>
    <w:p w:rsidR="00B86B51" w:rsidRPr="006F756B" w:rsidRDefault="00B86B51" w:rsidP="00B86B51">
      <w:pPr>
        <w:shd w:val="clear" w:color="auto" w:fill="FFFFFF"/>
        <w:spacing w:after="120" w:line="270" w:lineRule="atLeast"/>
        <w:jc w:val="center"/>
        <w:textAlignment w:val="baseline"/>
        <w:rPr>
          <w:rFonts w:ascii="Tahoma" w:eastAsia="Times New Roman" w:hAnsi="Tahoma" w:cs="Tahoma"/>
          <w:b/>
          <w:color w:val="000000" w:themeColor="text1"/>
          <w:sz w:val="40"/>
          <w:szCs w:val="32"/>
          <w:lang w:eastAsia="ru-RU"/>
        </w:rPr>
      </w:pPr>
      <w:r w:rsidRPr="006F756B">
        <w:rPr>
          <w:rFonts w:ascii="Tahoma" w:eastAsia="Times New Roman" w:hAnsi="Tahoma" w:cs="Tahoma"/>
          <w:b/>
          <w:color w:val="000000" w:themeColor="text1"/>
          <w:sz w:val="40"/>
          <w:szCs w:val="32"/>
          <w:lang w:eastAsia="ru-RU"/>
        </w:rPr>
        <w:t>ЧТО НУЖНО ДЕЛАТЬ, ЧТОБЫ НЕ ЗАБОЛЕТЬ САЛЬМОНЕЛЛЕЗОМ?</w:t>
      </w:r>
    </w:p>
    <w:p w:rsidR="00B86B51" w:rsidRPr="006F756B" w:rsidRDefault="00B86B51" w:rsidP="00B86B51">
      <w:pPr>
        <w:shd w:val="clear" w:color="auto" w:fill="FFFFFF"/>
        <w:spacing w:after="120" w:line="270" w:lineRule="atLeast"/>
        <w:jc w:val="both"/>
        <w:textAlignment w:val="baseline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6F756B">
        <w:rPr>
          <w:rFonts w:ascii="Tahoma" w:eastAsia="Times New Roman" w:hAnsi="Tahoma" w:cs="Tahoma"/>
          <w:b/>
          <w:color w:val="000000" w:themeColor="text1"/>
          <w:sz w:val="32"/>
          <w:szCs w:val="32"/>
          <w:lang w:eastAsia="ru-RU"/>
        </w:rPr>
        <w:t>-</w:t>
      </w:r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е употреблять мясо, не прошедшее ветеринарного контроля. </w:t>
      </w:r>
    </w:p>
    <w:p w:rsidR="00B86B51" w:rsidRPr="006F756B" w:rsidRDefault="00B86B51" w:rsidP="00B86B51">
      <w:pPr>
        <w:shd w:val="clear" w:color="auto" w:fill="FFFFFF"/>
        <w:spacing w:after="120" w:line="270" w:lineRule="atLeast"/>
        <w:jc w:val="both"/>
        <w:textAlignment w:val="baseline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-следить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за тем, чтобы в холодильнике сырое мясо, птица не хранились в непосредственной близости с готовыми блюдами. </w:t>
      </w:r>
      <w:proofErr w:type="gramStart"/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</w:r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-</w:t>
      </w:r>
      <w:proofErr w:type="gramEnd"/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з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аразиться можно и во время купания в пруду или озере, глотнув воды, загрязненной выделениями больных птиц и животных. К таким последствиям нередко приводит купание в водоеме вопреки запрещающим надписям. </w:t>
      </w:r>
      <w:proofErr w:type="gramStart"/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</w:r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-</w:t>
      </w:r>
      <w:proofErr w:type="gramEnd"/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ить или использовать для мытья посуды, овощей и фруктов можно только водопроводную или кипяченую воду! </w:t>
      </w:r>
      <w:r w:rsidRPr="00B86B51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</w:r>
      <w:r w:rsidRPr="006F756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-соблюдать правила личной гигиены</w:t>
      </w:r>
    </w:p>
    <w:p w:rsidR="006F756B" w:rsidRPr="006F756B" w:rsidRDefault="00B86B51" w:rsidP="006F756B">
      <w:pPr>
        <w:shd w:val="clear" w:color="auto" w:fill="FFFFFF"/>
        <w:spacing w:after="0" w:line="240" w:lineRule="auto"/>
        <w:ind w:left="-851" w:firstLine="709"/>
        <w:jc w:val="center"/>
        <w:rPr>
          <w:rFonts w:ascii="Verdana" w:eastAsia="Times New Roman" w:hAnsi="Verdana" w:cs="Times New Roman"/>
          <w:b/>
          <w:bCs/>
          <w:color w:val="000000" w:themeColor="text1"/>
          <w:sz w:val="40"/>
          <w:szCs w:val="20"/>
          <w:lang w:eastAsia="ru-RU"/>
        </w:rPr>
      </w:pPr>
      <w:r w:rsidRPr="006F756B">
        <w:rPr>
          <w:rFonts w:ascii="Verdana" w:eastAsia="Times New Roman" w:hAnsi="Verdana" w:cs="Times New Roman"/>
          <w:b/>
          <w:bCs/>
          <w:color w:val="000000" w:themeColor="text1"/>
          <w:sz w:val="40"/>
          <w:szCs w:val="20"/>
          <w:lang w:eastAsia="ru-RU"/>
        </w:rPr>
        <w:t xml:space="preserve">Выполнение этих несложных советов поможет избежать заболевания </w:t>
      </w:r>
    </w:p>
    <w:p w:rsidR="00B86B51" w:rsidRPr="00B86B51" w:rsidRDefault="00B86B51" w:rsidP="006F756B">
      <w:pPr>
        <w:shd w:val="clear" w:color="auto" w:fill="FFFFFF"/>
        <w:spacing w:after="0" w:line="240" w:lineRule="auto"/>
        <w:ind w:left="-851" w:firstLine="709"/>
        <w:jc w:val="center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6F756B">
        <w:rPr>
          <w:rFonts w:ascii="Verdana" w:eastAsia="Times New Roman" w:hAnsi="Verdana" w:cs="Times New Roman"/>
          <w:b/>
          <w:bCs/>
          <w:color w:val="000000" w:themeColor="text1"/>
          <w:sz w:val="40"/>
          <w:szCs w:val="20"/>
          <w:lang w:eastAsia="ru-RU"/>
        </w:rPr>
        <w:t xml:space="preserve">и сохранит Ваше здоровье и здоровье </w:t>
      </w:r>
      <w:proofErr w:type="gramStart"/>
      <w:r w:rsidRPr="006F756B">
        <w:rPr>
          <w:rFonts w:ascii="Verdana" w:eastAsia="Times New Roman" w:hAnsi="Verdana" w:cs="Times New Roman"/>
          <w:b/>
          <w:bCs/>
          <w:color w:val="000000" w:themeColor="text1"/>
          <w:sz w:val="40"/>
          <w:szCs w:val="20"/>
          <w:lang w:eastAsia="ru-RU"/>
        </w:rPr>
        <w:t>Ваших</w:t>
      </w:r>
      <w:proofErr w:type="gramEnd"/>
      <w:r w:rsidRPr="006F756B">
        <w:rPr>
          <w:rFonts w:ascii="Verdana" w:eastAsia="Times New Roman" w:hAnsi="Verdana" w:cs="Times New Roman"/>
          <w:b/>
          <w:bCs/>
          <w:color w:val="000000" w:themeColor="text1"/>
          <w:sz w:val="40"/>
          <w:szCs w:val="20"/>
          <w:lang w:eastAsia="ru-RU"/>
        </w:rPr>
        <w:t xml:space="preserve"> близких!</w:t>
      </w:r>
    </w:p>
    <w:p w:rsidR="007D33CE" w:rsidRPr="006F756B" w:rsidRDefault="007D33CE" w:rsidP="00B86B51">
      <w:pPr>
        <w:jc w:val="both"/>
        <w:rPr>
          <w:color w:val="000000" w:themeColor="text1"/>
          <w:sz w:val="32"/>
          <w:szCs w:val="32"/>
        </w:rPr>
      </w:pPr>
    </w:p>
    <w:sectPr w:rsidR="007D33CE" w:rsidRPr="006F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0D"/>
    <w:rsid w:val="0016750D"/>
    <w:rsid w:val="006F756B"/>
    <w:rsid w:val="007D33CE"/>
    <w:rsid w:val="00B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6B51"/>
    <w:rPr>
      <w:i/>
      <w:iCs/>
    </w:rPr>
  </w:style>
  <w:style w:type="character" w:customStyle="1" w:styleId="apple-converted-space">
    <w:name w:val="apple-converted-space"/>
    <w:basedOn w:val="a0"/>
    <w:rsid w:val="00B8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6B51"/>
    <w:rPr>
      <w:i/>
      <w:iCs/>
    </w:rPr>
  </w:style>
  <w:style w:type="character" w:customStyle="1" w:styleId="apple-converted-space">
    <w:name w:val="apple-converted-space"/>
    <w:basedOn w:val="a0"/>
    <w:rsid w:val="00B8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27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8152249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8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2016-02-18T12:47:00Z</dcterms:created>
  <dcterms:modified xsi:type="dcterms:W3CDTF">2016-02-18T12:58:00Z</dcterms:modified>
</cp:coreProperties>
</file>