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E3" w:rsidRDefault="00B95FE3"/>
    <w:tbl>
      <w:tblPr>
        <w:tblStyle w:val="a3"/>
        <w:tblW w:w="16586" w:type="dxa"/>
        <w:tblInd w:w="-885" w:type="dxa"/>
        <w:tblLayout w:type="fixed"/>
        <w:tblLook w:val="04A0" w:firstRow="1" w:lastRow="0" w:firstColumn="1" w:lastColumn="0" w:noHBand="0" w:noVBand="1"/>
      </w:tblPr>
      <w:tblGrid>
        <w:gridCol w:w="5529"/>
        <w:gridCol w:w="5387"/>
        <w:gridCol w:w="5670"/>
      </w:tblGrid>
      <w:tr w:rsidR="00A76621" w:rsidRPr="008E2CB4" w:rsidTr="00D523A4">
        <w:trPr>
          <w:trHeight w:val="10622"/>
        </w:trPr>
        <w:tc>
          <w:tcPr>
            <w:tcW w:w="5529" w:type="dxa"/>
          </w:tcPr>
          <w:p w:rsidR="00B95FE3" w:rsidRDefault="00B95FE3" w:rsidP="008E2CB4">
            <w:pPr>
              <w:ind w:firstLine="317"/>
              <w:rPr>
                <w:rFonts w:ascii="Times New Roman" w:hAnsi="Times New Roman" w:cs="Times New Roman"/>
                <w:sz w:val="28"/>
                <w:szCs w:val="28"/>
              </w:rPr>
            </w:pPr>
          </w:p>
          <w:p w:rsidR="00944926" w:rsidRDefault="00B95FE3" w:rsidP="00D523A4">
            <w:pPr>
              <w:ind w:firstLine="317"/>
              <w:jc w:val="both"/>
              <w:rPr>
                <w:rFonts w:ascii="Times New Roman" w:hAnsi="Times New Roman" w:cs="Times New Roman"/>
                <w:sz w:val="28"/>
                <w:szCs w:val="28"/>
              </w:rPr>
            </w:pPr>
            <w:r w:rsidRPr="00B95FE3">
              <w:rPr>
                <w:rFonts w:ascii="Times New Roman" w:hAnsi="Times New Roman" w:cs="Times New Roman"/>
                <w:sz w:val="28"/>
                <w:szCs w:val="28"/>
              </w:rPr>
              <w:t>Как показывает практика</w:t>
            </w:r>
            <w:proofErr w:type="gramStart"/>
            <w:r w:rsidRPr="00B95FE3">
              <w:rPr>
                <w:rFonts w:ascii="Times New Roman" w:hAnsi="Times New Roman" w:cs="Times New Roman"/>
                <w:sz w:val="28"/>
                <w:szCs w:val="28"/>
              </w:rPr>
              <w:t xml:space="preserve"> ,</w:t>
            </w:r>
            <w:proofErr w:type="gramEnd"/>
            <w:r w:rsidRPr="00B95FE3">
              <w:rPr>
                <w:rFonts w:ascii="Times New Roman" w:hAnsi="Times New Roman" w:cs="Times New Roman"/>
                <w:sz w:val="28"/>
                <w:szCs w:val="28"/>
              </w:rPr>
              <w:t xml:space="preserve"> детская и подростковая жестокость – это огромная проблема современности. Практически в каждом учебном заведении процветают разные формы насилия в детской среде, как морального, так и физического. Подобный термин получил профессиональное наименование </w:t>
            </w:r>
            <w:proofErr w:type="spellStart"/>
            <w:r w:rsidRPr="00B95FE3">
              <w:rPr>
                <w:rFonts w:ascii="Times New Roman" w:hAnsi="Times New Roman" w:cs="Times New Roman"/>
                <w:b/>
                <w:i/>
                <w:sz w:val="28"/>
                <w:szCs w:val="28"/>
              </w:rPr>
              <w:t>буллинг</w:t>
            </w:r>
            <w:proofErr w:type="spellEnd"/>
            <w:r w:rsidRPr="00B95FE3">
              <w:rPr>
                <w:rFonts w:ascii="Times New Roman" w:hAnsi="Times New Roman" w:cs="Times New Roman"/>
                <w:sz w:val="28"/>
                <w:szCs w:val="28"/>
              </w:rPr>
              <w:t xml:space="preserve">, и крайне важную роль играет предотвращение его появления в учебных учреждениях. Профилактика такой жестокости ложится на плечи не только педагогов, ей должны заниматься также родители и психологи в школах и институтах. Но каким образом именно должен предупреждаться школьный </w:t>
            </w:r>
            <w:proofErr w:type="spellStart"/>
            <w:r w:rsidRPr="00AB3EB7">
              <w:rPr>
                <w:rFonts w:ascii="Times New Roman" w:hAnsi="Times New Roman" w:cs="Times New Roman"/>
                <w:b/>
                <w:i/>
                <w:sz w:val="28"/>
                <w:szCs w:val="28"/>
              </w:rPr>
              <w:t>буллинг</w:t>
            </w:r>
            <w:proofErr w:type="spellEnd"/>
            <w:r w:rsidRPr="00B95FE3">
              <w:rPr>
                <w:rFonts w:ascii="Times New Roman" w:hAnsi="Times New Roman" w:cs="Times New Roman"/>
                <w:sz w:val="28"/>
                <w:szCs w:val="28"/>
              </w:rPr>
              <w:t xml:space="preserve">? Профилактика у детей и подростков </w:t>
            </w:r>
            <w:proofErr w:type="gramStart"/>
            <w:r w:rsidRPr="00B95FE3">
              <w:rPr>
                <w:rFonts w:ascii="Times New Roman" w:hAnsi="Times New Roman" w:cs="Times New Roman"/>
                <w:sz w:val="28"/>
                <w:szCs w:val="28"/>
              </w:rPr>
              <w:t>его</w:t>
            </w:r>
            <w:proofErr w:type="gramEnd"/>
            <w:r w:rsidRPr="00B95FE3">
              <w:rPr>
                <w:rFonts w:ascii="Times New Roman" w:hAnsi="Times New Roman" w:cs="Times New Roman"/>
                <w:sz w:val="28"/>
                <w:szCs w:val="28"/>
              </w:rPr>
              <w:t xml:space="preserve"> в чем состоит?</w:t>
            </w:r>
          </w:p>
          <w:p w:rsidR="00BB6ABB" w:rsidRPr="00B95FE3" w:rsidRDefault="00B95FE3" w:rsidP="00D523A4">
            <w:pPr>
              <w:ind w:firstLine="317"/>
              <w:jc w:val="both"/>
              <w:rPr>
                <w:rFonts w:ascii="Times New Roman" w:hAnsi="Times New Roman" w:cs="Times New Roman"/>
                <w:sz w:val="28"/>
                <w:szCs w:val="28"/>
              </w:rPr>
            </w:pPr>
            <w:r w:rsidRPr="00B95FE3">
              <w:rPr>
                <w:rFonts w:ascii="Times New Roman" w:hAnsi="Times New Roman" w:cs="Times New Roman"/>
                <w:sz w:val="28"/>
                <w:szCs w:val="28"/>
              </w:rPr>
              <w:t xml:space="preserve">Огромную проблему являет собой </w:t>
            </w:r>
            <w:proofErr w:type="spellStart"/>
            <w:r w:rsidRPr="00B95FE3">
              <w:rPr>
                <w:rFonts w:ascii="Times New Roman" w:hAnsi="Times New Roman" w:cs="Times New Roman"/>
                <w:sz w:val="28"/>
                <w:szCs w:val="28"/>
              </w:rPr>
              <w:t>буллинг</w:t>
            </w:r>
            <w:proofErr w:type="spellEnd"/>
            <w:r w:rsidRPr="00B95FE3">
              <w:rPr>
                <w:rFonts w:ascii="Times New Roman" w:hAnsi="Times New Roman" w:cs="Times New Roman"/>
                <w:sz w:val="28"/>
                <w:szCs w:val="28"/>
              </w:rPr>
              <w:t xml:space="preserve"> в подростковой среде, так как растущие дети имеют определенные особенности характера, среди которых сложность и противоречивость. На этом этапе частенько закладывается жизненная программа, ведь единожды усвоив позицию «жертвы» либо «агрессора», подросток будет следовать ей всю жизнь. Предупреждение </w:t>
            </w:r>
            <w:proofErr w:type="spellStart"/>
            <w:r w:rsidRPr="00D523A4">
              <w:rPr>
                <w:rFonts w:ascii="Times New Roman" w:hAnsi="Times New Roman" w:cs="Times New Roman"/>
                <w:b/>
                <w:i/>
                <w:sz w:val="28"/>
                <w:szCs w:val="28"/>
              </w:rPr>
              <w:t>буллинга</w:t>
            </w:r>
            <w:proofErr w:type="spellEnd"/>
            <w:r w:rsidRPr="00D523A4">
              <w:rPr>
                <w:rFonts w:ascii="Times New Roman" w:hAnsi="Times New Roman" w:cs="Times New Roman"/>
                <w:b/>
                <w:i/>
                <w:sz w:val="28"/>
                <w:szCs w:val="28"/>
              </w:rPr>
              <w:t xml:space="preserve"> </w:t>
            </w:r>
            <w:r w:rsidRPr="00B95FE3">
              <w:rPr>
                <w:rFonts w:ascii="Times New Roman" w:hAnsi="Times New Roman" w:cs="Times New Roman"/>
                <w:sz w:val="28"/>
                <w:szCs w:val="28"/>
              </w:rPr>
              <w:t>помогает понизить масштабность данного негативного явления, а также немного сократить перечень задействованных в нем лиц с обеих сторон.</w:t>
            </w:r>
          </w:p>
          <w:p w:rsidR="00BB6ABB" w:rsidRDefault="00BB6ABB" w:rsidP="00944926">
            <w:pPr>
              <w:ind w:firstLine="317"/>
              <w:jc w:val="center"/>
              <w:rPr>
                <w:rFonts w:ascii="Times New Roman" w:hAnsi="Times New Roman" w:cs="Times New Roman"/>
                <w:b/>
                <w:sz w:val="28"/>
                <w:szCs w:val="28"/>
              </w:rPr>
            </w:pPr>
          </w:p>
          <w:p w:rsidR="00D523A4" w:rsidRPr="00D523A4" w:rsidRDefault="00D523A4" w:rsidP="00D523A4">
            <w:pPr>
              <w:ind w:firstLine="317"/>
              <w:jc w:val="center"/>
              <w:rPr>
                <w:rFonts w:ascii="Times New Roman" w:hAnsi="Times New Roman" w:cs="Times New Roman"/>
                <w:b/>
                <w:sz w:val="28"/>
                <w:szCs w:val="28"/>
              </w:rPr>
            </w:pPr>
            <w:r w:rsidRPr="00D523A4">
              <w:rPr>
                <w:rFonts w:ascii="Times New Roman" w:hAnsi="Times New Roman" w:cs="Times New Roman"/>
                <w:b/>
                <w:sz w:val="28"/>
                <w:szCs w:val="28"/>
              </w:rPr>
              <w:lastRenderedPageBreak/>
              <w:t>Рекомендации учителям</w:t>
            </w:r>
          </w:p>
          <w:p w:rsidR="00BB6ABB" w:rsidRDefault="00D523A4" w:rsidP="00D523A4">
            <w:pPr>
              <w:ind w:firstLine="317"/>
              <w:jc w:val="both"/>
              <w:rPr>
                <w:rFonts w:ascii="Times New Roman" w:hAnsi="Times New Roman" w:cs="Times New Roman"/>
                <w:sz w:val="28"/>
                <w:szCs w:val="28"/>
              </w:rPr>
            </w:pPr>
            <w:r w:rsidRPr="00D523A4">
              <w:rPr>
                <w:rFonts w:ascii="Times New Roman" w:hAnsi="Times New Roman" w:cs="Times New Roman"/>
                <w:sz w:val="28"/>
                <w:szCs w:val="28"/>
              </w:rPr>
              <w:t xml:space="preserve">Педагогам нужно создавать в учреждении полную нетерпимость к любым актам насилия. При этом крайне важно осуществлять наблюдение за всеми возможными местами свершения </w:t>
            </w:r>
            <w:proofErr w:type="spellStart"/>
            <w:r w:rsidRPr="00D523A4">
              <w:rPr>
                <w:rFonts w:ascii="Times New Roman" w:hAnsi="Times New Roman" w:cs="Times New Roman"/>
                <w:b/>
                <w:i/>
                <w:sz w:val="28"/>
                <w:szCs w:val="28"/>
              </w:rPr>
              <w:t>буллинга</w:t>
            </w:r>
            <w:proofErr w:type="spellEnd"/>
            <w:r w:rsidRPr="00D523A4">
              <w:rPr>
                <w:rFonts w:ascii="Times New Roman" w:hAnsi="Times New Roman" w:cs="Times New Roman"/>
                <w:sz w:val="28"/>
                <w:szCs w:val="28"/>
              </w:rPr>
              <w:t xml:space="preserve">, это могут быть холлы, комнаты отдыха, столовые и пр. Кроме того крайне важную роль играет проведение соответствующей воспитательной работы в </w:t>
            </w:r>
            <w:r>
              <w:rPr>
                <w:rFonts w:ascii="Times New Roman" w:hAnsi="Times New Roman" w:cs="Times New Roman"/>
                <w:sz w:val="28"/>
                <w:szCs w:val="28"/>
              </w:rPr>
              <w:t>группах</w:t>
            </w:r>
            <w:r w:rsidRPr="00D523A4">
              <w:rPr>
                <w:rFonts w:ascii="Times New Roman" w:hAnsi="Times New Roman" w:cs="Times New Roman"/>
                <w:sz w:val="28"/>
                <w:szCs w:val="28"/>
              </w:rPr>
              <w:t>, используя режим</w:t>
            </w:r>
            <w:r>
              <w:rPr>
                <w:rFonts w:ascii="Times New Roman" w:hAnsi="Times New Roman" w:cs="Times New Roman"/>
                <w:sz w:val="28"/>
                <w:szCs w:val="28"/>
              </w:rPr>
              <w:t xml:space="preserve"> свободной дискуссии. В </w:t>
            </w:r>
            <w:r w:rsidRPr="00D523A4">
              <w:rPr>
                <w:rFonts w:ascii="Times New Roman" w:hAnsi="Times New Roman" w:cs="Times New Roman"/>
                <w:sz w:val="28"/>
                <w:szCs w:val="28"/>
              </w:rPr>
              <w:t xml:space="preserve">учреждении необходимо разработать соответствующий кодекс, при этом в штате должны быть психологи, которые помогут своевременно выявлять нарушения. Эти специалисты также призваны организовывать группы поддержки для пострадавших от </w:t>
            </w:r>
            <w:proofErr w:type="spellStart"/>
            <w:r w:rsidRPr="00D523A4">
              <w:rPr>
                <w:rFonts w:ascii="Times New Roman" w:hAnsi="Times New Roman" w:cs="Times New Roman"/>
                <w:b/>
                <w:i/>
                <w:sz w:val="28"/>
                <w:szCs w:val="28"/>
              </w:rPr>
              <w:t>буллинга</w:t>
            </w:r>
            <w:proofErr w:type="spellEnd"/>
            <w:r w:rsidRPr="00D523A4">
              <w:rPr>
                <w:rFonts w:ascii="Times New Roman" w:hAnsi="Times New Roman" w:cs="Times New Roman"/>
                <w:sz w:val="28"/>
                <w:szCs w:val="28"/>
              </w:rPr>
              <w:t>, а также группы для работы с агрессорами.</w:t>
            </w:r>
          </w:p>
          <w:p w:rsidR="00D523A4" w:rsidRDefault="00D523A4" w:rsidP="00D523A4">
            <w:pPr>
              <w:ind w:firstLine="317"/>
              <w:jc w:val="both"/>
              <w:rPr>
                <w:rFonts w:ascii="Times New Roman" w:hAnsi="Times New Roman" w:cs="Times New Roman"/>
                <w:sz w:val="28"/>
                <w:szCs w:val="28"/>
              </w:rPr>
            </w:pPr>
          </w:p>
          <w:p w:rsidR="00D523A4" w:rsidRPr="00D523A4" w:rsidRDefault="00D523A4" w:rsidP="00D523A4">
            <w:pPr>
              <w:ind w:firstLine="3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86125" cy="2529047"/>
                  <wp:effectExtent l="19050" t="0" r="9525" b="0"/>
                  <wp:docPr id="6" name="Рисунок 5" descr="0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 (1).jpg"/>
                          <pic:cNvPicPr/>
                        </pic:nvPicPr>
                        <pic:blipFill>
                          <a:blip r:embed="rId5"/>
                          <a:stretch>
                            <a:fillRect/>
                          </a:stretch>
                        </pic:blipFill>
                        <pic:spPr>
                          <a:xfrm>
                            <a:off x="0" y="0"/>
                            <a:ext cx="3287981" cy="2530475"/>
                          </a:xfrm>
                          <a:prstGeom prst="rect">
                            <a:avLst/>
                          </a:prstGeom>
                        </pic:spPr>
                      </pic:pic>
                    </a:graphicData>
                  </a:graphic>
                </wp:inline>
              </w:drawing>
            </w:r>
          </w:p>
          <w:p w:rsidR="00460392" w:rsidRPr="00D523A4" w:rsidRDefault="00460392" w:rsidP="00D523A4">
            <w:pPr>
              <w:ind w:left="289"/>
              <w:jc w:val="both"/>
              <w:rPr>
                <w:rFonts w:ascii="Times New Roman" w:hAnsi="Times New Roman" w:cs="Times New Roman"/>
                <w:sz w:val="28"/>
                <w:szCs w:val="28"/>
              </w:rPr>
            </w:pPr>
          </w:p>
          <w:p w:rsidR="00460392" w:rsidRPr="00D523A4" w:rsidRDefault="00460392" w:rsidP="00D523A4">
            <w:pPr>
              <w:ind w:firstLine="317"/>
              <w:jc w:val="both"/>
              <w:rPr>
                <w:rFonts w:ascii="Times New Roman" w:hAnsi="Times New Roman" w:cs="Times New Roman"/>
                <w:sz w:val="28"/>
                <w:szCs w:val="28"/>
              </w:rPr>
            </w:pPr>
          </w:p>
          <w:p w:rsidR="00A76621" w:rsidRPr="008E2CB4" w:rsidRDefault="00A76621" w:rsidP="00944926">
            <w:pPr>
              <w:ind w:firstLine="317"/>
              <w:rPr>
                <w:rFonts w:ascii="Times New Roman" w:hAnsi="Times New Roman" w:cs="Times New Roman"/>
                <w:sz w:val="24"/>
                <w:szCs w:val="24"/>
              </w:rPr>
            </w:pPr>
          </w:p>
        </w:tc>
        <w:tc>
          <w:tcPr>
            <w:tcW w:w="5387" w:type="dxa"/>
          </w:tcPr>
          <w:p w:rsidR="00D523A4" w:rsidRDefault="00D523A4" w:rsidP="00B95FE3">
            <w:pPr>
              <w:jc w:val="center"/>
              <w:rPr>
                <w:rFonts w:ascii="Times New Roman" w:hAnsi="Times New Roman" w:cs="Times New Roman"/>
                <w:sz w:val="28"/>
                <w:szCs w:val="28"/>
              </w:rPr>
            </w:pPr>
          </w:p>
          <w:p w:rsidR="00B95FE3" w:rsidRDefault="00D523A4" w:rsidP="00D523A4">
            <w:pPr>
              <w:jc w:val="both"/>
              <w:rPr>
                <w:rFonts w:ascii="Times New Roman" w:hAnsi="Times New Roman" w:cs="Times New Roman"/>
                <w:sz w:val="28"/>
                <w:szCs w:val="28"/>
              </w:rPr>
            </w:pPr>
            <w:r>
              <w:rPr>
                <w:rFonts w:ascii="Times New Roman" w:hAnsi="Times New Roman" w:cs="Times New Roman"/>
                <w:sz w:val="28"/>
                <w:szCs w:val="28"/>
              </w:rPr>
              <w:t xml:space="preserve">    </w:t>
            </w:r>
            <w:r w:rsidR="00B95FE3" w:rsidRPr="00B95FE3">
              <w:rPr>
                <w:rFonts w:ascii="Times New Roman" w:hAnsi="Times New Roman" w:cs="Times New Roman"/>
                <w:sz w:val="28"/>
                <w:szCs w:val="28"/>
              </w:rPr>
              <w:t>На сегодняшний день не существует единой общепринятой стратегии по профилактике такой жестокости, тем не менее, существуют определенные методики, дающие положительные результаты. Наиболее эффективная программа такого типа была создана еще более двадцати лет назад. Она основывается на четырех основных положениях, которые должны учитываться в школьной и домашней среде. Во-первых, взрослые должны относиться к под</w:t>
            </w:r>
            <w:bookmarkStart w:id="0" w:name="_GoBack"/>
            <w:bookmarkEnd w:id="0"/>
            <w:r w:rsidR="00B95FE3" w:rsidRPr="00B95FE3">
              <w:rPr>
                <w:rFonts w:ascii="Times New Roman" w:hAnsi="Times New Roman" w:cs="Times New Roman"/>
                <w:sz w:val="28"/>
                <w:szCs w:val="28"/>
              </w:rPr>
              <w:t>росткам тепло, с положительным интересом и настоящей увлеченностью. Во-вторых, в школе и дома должны соблюдаться твердые рамки и ограничения неприемлемого поведения. В-третьих, важную роль играет последовательное применение нефизических акций не карательного типа, которые являются ответом на неприемлемое поведение либо нарушение правил. В-четвертых, у ребенка в близком окружении должны быть люди, которые обладают авторитетом и представляют собой пример для подражания.</w:t>
            </w:r>
          </w:p>
          <w:p w:rsidR="00B95FE3" w:rsidRPr="00B95FE3" w:rsidRDefault="00D523A4" w:rsidP="00D523A4">
            <w:pPr>
              <w:jc w:val="both"/>
              <w:rPr>
                <w:rFonts w:ascii="Times New Roman" w:hAnsi="Times New Roman" w:cs="Times New Roman"/>
                <w:sz w:val="28"/>
                <w:szCs w:val="28"/>
              </w:rPr>
            </w:pPr>
            <w:r>
              <w:rPr>
                <w:rFonts w:ascii="Times New Roman" w:hAnsi="Times New Roman" w:cs="Times New Roman"/>
                <w:sz w:val="28"/>
                <w:szCs w:val="28"/>
              </w:rPr>
              <w:t xml:space="preserve">       </w:t>
            </w:r>
            <w:r w:rsidR="00B95FE3" w:rsidRPr="00B95FE3">
              <w:rPr>
                <w:rFonts w:ascii="Times New Roman" w:hAnsi="Times New Roman" w:cs="Times New Roman"/>
                <w:sz w:val="28"/>
                <w:szCs w:val="28"/>
              </w:rPr>
              <w:t xml:space="preserve">Данная программа должна действовать на общешкольном и классном уровне, кроме того ее следует применять в семье. </w:t>
            </w:r>
          </w:p>
          <w:p w:rsidR="00944926" w:rsidRDefault="00944926" w:rsidP="00A76621">
            <w:pPr>
              <w:rPr>
                <w:rFonts w:ascii="Times New Roman" w:hAnsi="Times New Roman" w:cs="Times New Roman"/>
                <w:b/>
                <w:sz w:val="28"/>
                <w:szCs w:val="28"/>
              </w:rPr>
            </w:pPr>
          </w:p>
          <w:p w:rsidR="008941BE" w:rsidRDefault="008941BE" w:rsidP="00A76621">
            <w:pPr>
              <w:rPr>
                <w:rFonts w:ascii="Times New Roman" w:hAnsi="Times New Roman" w:cs="Times New Roman"/>
                <w:b/>
                <w:sz w:val="28"/>
                <w:szCs w:val="28"/>
              </w:rPr>
            </w:pPr>
          </w:p>
          <w:p w:rsidR="00D523A4" w:rsidRPr="00D523A4" w:rsidRDefault="00D523A4" w:rsidP="00D523A4">
            <w:pPr>
              <w:jc w:val="center"/>
              <w:rPr>
                <w:rFonts w:ascii="Times New Roman" w:hAnsi="Times New Roman" w:cs="Times New Roman"/>
                <w:b/>
                <w:sz w:val="28"/>
                <w:szCs w:val="28"/>
              </w:rPr>
            </w:pPr>
            <w:r w:rsidRPr="00D523A4">
              <w:rPr>
                <w:rFonts w:ascii="Times New Roman" w:hAnsi="Times New Roman" w:cs="Times New Roman"/>
                <w:b/>
                <w:sz w:val="28"/>
                <w:szCs w:val="28"/>
              </w:rPr>
              <w:lastRenderedPageBreak/>
              <w:t>Особенности работы с агрессорами</w:t>
            </w:r>
          </w:p>
          <w:p w:rsidR="00D523A4" w:rsidRPr="00AB3EB7" w:rsidRDefault="009067A6" w:rsidP="00AB3EB7">
            <w:pPr>
              <w:jc w:val="both"/>
              <w:rPr>
                <w:rFonts w:ascii="Times New Roman" w:hAnsi="Times New Roman" w:cs="Times New Roman"/>
                <w:sz w:val="28"/>
                <w:szCs w:val="28"/>
              </w:rPr>
            </w:pPr>
            <w:r>
              <w:rPr>
                <w:rFonts w:ascii="Times New Roman" w:hAnsi="Times New Roman" w:cs="Times New Roman"/>
                <w:sz w:val="28"/>
                <w:szCs w:val="28"/>
              </w:rPr>
              <w:t xml:space="preserve">  </w:t>
            </w:r>
            <w:r w:rsidR="00D523A4" w:rsidRPr="00AB3EB7">
              <w:rPr>
                <w:rFonts w:ascii="Times New Roman" w:hAnsi="Times New Roman" w:cs="Times New Roman"/>
                <w:sz w:val="28"/>
                <w:szCs w:val="28"/>
              </w:rPr>
              <w:t xml:space="preserve">Нужно учитывать, что при работе с </w:t>
            </w:r>
            <w:proofErr w:type="spellStart"/>
            <w:r w:rsidR="00D523A4" w:rsidRPr="00AB3EB7">
              <w:rPr>
                <w:rFonts w:ascii="Times New Roman" w:hAnsi="Times New Roman" w:cs="Times New Roman"/>
                <w:sz w:val="28"/>
                <w:szCs w:val="28"/>
              </w:rPr>
              <w:t>буллерами</w:t>
            </w:r>
            <w:proofErr w:type="spellEnd"/>
            <w:r w:rsidR="00D523A4" w:rsidRPr="00AB3EB7">
              <w:rPr>
                <w:rFonts w:ascii="Times New Roman" w:hAnsi="Times New Roman" w:cs="Times New Roman"/>
                <w:sz w:val="28"/>
                <w:szCs w:val="28"/>
              </w:rPr>
              <w:t xml:space="preserve"> (агрессорами) разрешается критиковать, а также корректировать поведение, но ни в коем случае не переходить на личности.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 </w:t>
            </w:r>
          </w:p>
          <w:p w:rsidR="00D523A4" w:rsidRPr="00AB3EB7" w:rsidRDefault="009067A6" w:rsidP="00AB3EB7">
            <w:pPr>
              <w:jc w:val="both"/>
              <w:rPr>
                <w:rFonts w:ascii="Times New Roman" w:hAnsi="Times New Roman" w:cs="Times New Roman"/>
                <w:sz w:val="28"/>
                <w:szCs w:val="28"/>
              </w:rPr>
            </w:pPr>
            <w:r>
              <w:rPr>
                <w:rFonts w:ascii="Times New Roman" w:hAnsi="Times New Roman" w:cs="Times New Roman"/>
                <w:sz w:val="28"/>
                <w:szCs w:val="28"/>
              </w:rPr>
              <w:t xml:space="preserve">   </w:t>
            </w:r>
            <w:r w:rsidR="00D523A4" w:rsidRPr="00AB3EB7">
              <w:rPr>
                <w:rFonts w:ascii="Times New Roman" w:hAnsi="Times New Roman" w:cs="Times New Roman"/>
                <w:sz w:val="28"/>
                <w:szCs w:val="28"/>
              </w:rPr>
              <w:t xml:space="preserve">Санкции являются отличным средством, чтобы дать ребенку понять, чем может быть чреват его свободный выбор. Если взрослый выдерживает такие ограничения, это учит подростка нести ответственность за свои поступки. </w:t>
            </w:r>
          </w:p>
          <w:p w:rsidR="00D523A4" w:rsidRPr="00AB3EB7" w:rsidRDefault="009067A6" w:rsidP="00AB3EB7">
            <w:pPr>
              <w:jc w:val="both"/>
              <w:rPr>
                <w:rFonts w:ascii="Times New Roman" w:hAnsi="Times New Roman" w:cs="Times New Roman"/>
                <w:sz w:val="28"/>
                <w:szCs w:val="28"/>
              </w:rPr>
            </w:pPr>
            <w:r>
              <w:rPr>
                <w:rFonts w:ascii="Times New Roman" w:hAnsi="Times New Roman" w:cs="Times New Roman"/>
                <w:sz w:val="28"/>
                <w:szCs w:val="28"/>
              </w:rPr>
              <w:t xml:space="preserve">   </w:t>
            </w:r>
            <w:r w:rsidR="00D523A4" w:rsidRPr="00AB3EB7">
              <w:rPr>
                <w:rFonts w:ascii="Times New Roman" w:hAnsi="Times New Roman" w:cs="Times New Roman"/>
                <w:sz w:val="28"/>
                <w:szCs w:val="28"/>
              </w:rPr>
              <w:t xml:space="preserve">Нужно учитывать, что ответственность за нормальные отношения между детьми и взрослыми лежит исключительно на представителях старшего поколения. </w:t>
            </w:r>
          </w:p>
          <w:p w:rsidR="00460392" w:rsidRDefault="009067A6" w:rsidP="00AB3EB7">
            <w:pPr>
              <w:jc w:val="both"/>
              <w:rPr>
                <w:rFonts w:ascii="Times New Roman" w:hAnsi="Times New Roman" w:cs="Times New Roman"/>
                <w:b/>
                <w:sz w:val="28"/>
                <w:szCs w:val="28"/>
              </w:rPr>
            </w:pPr>
            <w:r>
              <w:rPr>
                <w:rFonts w:ascii="Times New Roman" w:hAnsi="Times New Roman" w:cs="Times New Roman"/>
                <w:sz w:val="28"/>
                <w:szCs w:val="28"/>
              </w:rPr>
              <w:t xml:space="preserve">    </w:t>
            </w:r>
            <w:r w:rsidR="00D523A4" w:rsidRPr="00AB3EB7">
              <w:rPr>
                <w:rFonts w:ascii="Times New Roman" w:hAnsi="Times New Roman" w:cs="Times New Roman"/>
                <w:sz w:val="28"/>
                <w:szCs w:val="28"/>
              </w:rPr>
              <w:t>Педагогам необходимо научиться определять возможных жертв и проявлять бдительность. При этом такие учащиеся должны иметь возможность получить поддержку от учителей и родителей.</w:t>
            </w:r>
            <w:r w:rsidR="00D523A4" w:rsidRPr="00D523A4">
              <w:rPr>
                <w:rFonts w:ascii="Times New Roman" w:hAnsi="Times New Roman" w:cs="Times New Roman"/>
                <w:b/>
                <w:sz w:val="28"/>
                <w:szCs w:val="28"/>
              </w:rPr>
              <w:t xml:space="preserve"> </w:t>
            </w:r>
          </w:p>
          <w:p w:rsidR="00460392" w:rsidRDefault="00460392" w:rsidP="009067A6">
            <w:pPr>
              <w:jc w:val="center"/>
              <w:rPr>
                <w:rFonts w:ascii="Times New Roman" w:hAnsi="Times New Roman" w:cs="Times New Roman"/>
                <w:sz w:val="24"/>
                <w:szCs w:val="24"/>
              </w:rPr>
            </w:pPr>
          </w:p>
          <w:p w:rsidR="009067A6" w:rsidRDefault="009067A6" w:rsidP="009067A6">
            <w:pPr>
              <w:jc w:val="center"/>
              <w:rPr>
                <w:rFonts w:ascii="Times New Roman" w:hAnsi="Times New Roman" w:cs="Times New Roman"/>
                <w:b/>
                <w:i/>
                <w:sz w:val="28"/>
                <w:szCs w:val="28"/>
              </w:rPr>
            </w:pPr>
            <w:r>
              <w:rPr>
                <w:rFonts w:ascii="Times New Roman" w:hAnsi="Times New Roman" w:cs="Times New Roman"/>
                <w:b/>
                <w:i/>
                <w:sz w:val="28"/>
                <w:szCs w:val="28"/>
              </w:rPr>
              <w:t>Успехов вам</w:t>
            </w:r>
            <w:proofErr w:type="gramStart"/>
            <w:r>
              <w:rPr>
                <w:rFonts w:ascii="Times New Roman" w:hAnsi="Times New Roman" w:cs="Times New Roman"/>
                <w:b/>
                <w:i/>
                <w:sz w:val="28"/>
                <w:szCs w:val="28"/>
              </w:rPr>
              <w:t xml:space="preserve"> !</w:t>
            </w:r>
            <w:proofErr w:type="gramEnd"/>
            <w:r>
              <w:rPr>
                <w:rFonts w:ascii="Times New Roman" w:hAnsi="Times New Roman" w:cs="Times New Roman"/>
                <w:b/>
                <w:i/>
                <w:sz w:val="28"/>
                <w:szCs w:val="28"/>
              </w:rPr>
              <w:t>!!</w:t>
            </w:r>
          </w:p>
          <w:p w:rsidR="009067A6" w:rsidRPr="009067A6" w:rsidRDefault="009067A6" w:rsidP="009067A6">
            <w:pPr>
              <w:jc w:val="center"/>
              <w:rPr>
                <w:rFonts w:ascii="Times New Roman" w:hAnsi="Times New Roman" w:cs="Times New Roman"/>
                <w:b/>
                <w:i/>
                <w:sz w:val="28"/>
                <w:szCs w:val="28"/>
              </w:rPr>
            </w:pPr>
          </w:p>
          <w:p w:rsidR="009067A6" w:rsidRDefault="009067A6" w:rsidP="009067A6">
            <w:pPr>
              <w:jc w:val="center"/>
              <w:rPr>
                <w:rFonts w:ascii="Times New Roman" w:hAnsi="Times New Roman" w:cs="Times New Roman"/>
                <w:sz w:val="24"/>
                <w:szCs w:val="24"/>
              </w:rPr>
            </w:pPr>
            <w:r>
              <w:rPr>
                <w:rFonts w:ascii="Times New Roman" w:hAnsi="Times New Roman" w:cs="Times New Roman"/>
                <w:sz w:val="24"/>
                <w:szCs w:val="24"/>
              </w:rPr>
              <w:t>Составила: воспитатель гр. «Оптимисты»</w:t>
            </w:r>
          </w:p>
          <w:p w:rsidR="009067A6" w:rsidRPr="009067A6" w:rsidRDefault="009067A6" w:rsidP="009067A6">
            <w:pPr>
              <w:jc w:val="center"/>
              <w:rPr>
                <w:rFonts w:ascii="Times New Roman" w:hAnsi="Times New Roman" w:cs="Times New Roman"/>
                <w:sz w:val="24"/>
                <w:szCs w:val="24"/>
              </w:rPr>
            </w:pPr>
            <w:r>
              <w:rPr>
                <w:rFonts w:ascii="Times New Roman" w:hAnsi="Times New Roman" w:cs="Times New Roman"/>
                <w:sz w:val="24"/>
                <w:szCs w:val="24"/>
              </w:rPr>
              <w:t>Зайцева О.А.</w:t>
            </w:r>
          </w:p>
          <w:p w:rsidR="00460392" w:rsidRPr="009067A6" w:rsidRDefault="00460392" w:rsidP="009067A6">
            <w:pPr>
              <w:jc w:val="center"/>
              <w:rPr>
                <w:rFonts w:ascii="Times New Roman" w:hAnsi="Times New Roman" w:cs="Times New Roman"/>
                <w:sz w:val="24"/>
                <w:szCs w:val="24"/>
              </w:rPr>
            </w:pPr>
          </w:p>
          <w:p w:rsidR="001B4243" w:rsidRDefault="001B4243" w:rsidP="00944926">
            <w:pPr>
              <w:rPr>
                <w:rFonts w:ascii="Times New Roman" w:hAnsi="Times New Roman" w:cs="Times New Roman"/>
                <w:sz w:val="28"/>
                <w:szCs w:val="28"/>
              </w:rPr>
            </w:pPr>
          </w:p>
          <w:p w:rsidR="00944926" w:rsidRPr="00944926" w:rsidRDefault="00944926" w:rsidP="00D523A4">
            <w:pPr>
              <w:rPr>
                <w:rFonts w:ascii="Times New Roman" w:hAnsi="Times New Roman" w:cs="Times New Roman"/>
                <w:b/>
                <w:sz w:val="28"/>
                <w:szCs w:val="28"/>
              </w:rPr>
            </w:pPr>
          </w:p>
        </w:tc>
        <w:tc>
          <w:tcPr>
            <w:tcW w:w="5670" w:type="dxa"/>
          </w:tcPr>
          <w:p w:rsidR="00D523A4" w:rsidRDefault="00D523A4" w:rsidP="00D523A4">
            <w:pPr>
              <w:jc w:val="center"/>
              <w:rPr>
                <w:rFonts w:ascii="Times New Roman" w:hAnsi="Times New Roman" w:cs="Times New Roman"/>
                <w:sz w:val="28"/>
                <w:szCs w:val="28"/>
              </w:rPr>
            </w:pPr>
          </w:p>
          <w:p w:rsidR="00B95FE3" w:rsidRDefault="00D523A4" w:rsidP="00D523A4">
            <w:pPr>
              <w:jc w:val="both"/>
              <w:rPr>
                <w:rFonts w:ascii="Times New Roman" w:hAnsi="Times New Roman" w:cs="Times New Roman"/>
                <w:sz w:val="28"/>
                <w:szCs w:val="28"/>
              </w:rPr>
            </w:pPr>
            <w:r>
              <w:rPr>
                <w:rFonts w:ascii="Times New Roman" w:hAnsi="Times New Roman" w:cs="Times New Roman"/>
                <w:sz w:val="28"/>
                <w:szCs w:val="28"/>
              </w:rPr>
              <w:t xml:space="preserve">     </w:t>
            </w:r>
            <w:r w:rsidRPr="00B95FE3">
              <w:rPr>
                <w:rFonts w:ascii="Times New Roman" w:hAnsi="Times New Roman" w:cs="Times New Roman"/>
                <w:sz w:val="28"/>
                <w:szCs w:val="28"/>
              </w:rPr>
              <w:t>Конечно, такие методики не представляют собой ничего сенсационного, однако они конкретизируют в себе множество разработок психологов.</w:t>
            </w:r>
          </w:p>
          <w:p w:rsidR="00B95FE3" w:rsidRPr="00B95FE3" w:rsidRDefault="00D523A4" w:rsidP="00D523A4">
            <w:pPr>
              <w:jc w:val="both"/>
              <w:rPr>
                <w:rFonts w:ascii="Times New Roman" w:hAnsi="Times New Roman" w:cs="Times New Roman"/>
                <w:sz w:val="28"/>
                <w:szCs w:val="28"/>
              </w:rPr>
            </w:pPr>
            <w:r>
              <w:rPr>
                <w:rFonts w:ascii="Times New Roman" w:hAnsi="Times New Roman" w:cs="Times New Roman"/>
                <w:sz w:val="28"/>
                <w:szCs w:val="28"/>
              </w:rPr>
              <w:t xml:space="preserve">     </w:t>
            </w:r>
            <w:r w:rsidR="00B95FE3" w:rsidRPr="00B95FE3">
              <w:rPr>
                <w:rFonts w:ascii="Times New Roman" w:hAnsi="Times New Roman" w:cs="Times New Roman"/>
                <w:sz w:val="28"/>
                <w:szCs w:val="28"/>
              </w:rPr>
              <w:t xml:space="preserve">Использование такой программы помогает снизить количество жертв и агрессоров в подростковой среде примерно на треть, а то и </w:t>
            </w:r>
            <w:proofErr w:type="gramStart"/>
            <w:r w:rsidR="00B95FE3" w:rsidRPr="00B95FE3">
              <w:rPr>
                <w:rFonts w:ascii="Times New Roman" w:hAnsi="Times New Roman" w:cs="Times New Roman"/>
                <w:sz w:val="28"/>
                <w:szCs w:val="28"/>
              </w:rPr>
              <w:t>на половину</w:t>
            </w:r>
            <w:proofErr w:type="gramEnd"/>
            <w:r w:rsidR="00B95FE3" w:rsidRPr="00B95FE3">
              <w:rPr>
                <w:rFonts w:ascii="Times New Roman" w:hAnsi="Times New Roman" w:cs="Times New Roman"/>
                <w:sz w:val="28"/>
                <w:szCs w:val="28"/>
              </w:rPr>
              <w:t xml:space="preserve">. Кроме того такой подход помогает снизить уровень общих показателей по антисоциальному поведению, среди которых воровство, вандализм, а также прогулы уроков и даже пьянство. </w:t>
            </w:r>
          </w:p>
          <w:p w:rsidR="00460392" w:rsidRDefault="00D523A4" w:rsidP="008E2CB4">
            <w:pPr>
              <w:rPr>
                <w:rFonts w:ascii="Times New Roman" w:hAnsi="Times New Roman" w:cs="Times New Roman"/>
                <w:sz w:val="28"/>
                <w:szCs w:val="28"/>
              </w:rPr>
            </w:pPr>
            <w:r>
              <w:rPr>
                <w:rFonts w:ascii="Times New Roman" w:hAnsi="Times New Roman" w:cs="Times New Roman"/>
                <w:sz w:val="28"/>
                <w:szCs w:val="28"/>
              </w:rPr>
              <w:t xml:space="preserve"> </w:t>
            </w:r>
          </w:p>
          <w:p w:rsidR="00D523A4" w:rsidRDefault="00D523A4" w:rsidP="008E2CB4">
            <w:pPr>
              <w:rPr>
                <w:rFonts w:ascii="Times New Roman" w:hAnsi="Times New Roman" w:cs="Times New Roman"/>
                <w:sz w:val="28"/>
                <w:szCs w:val="28"/>
              </w:rPr>
            </w:pPr>
          </w:p>
          <w:p w:rsidR="00D523A4" w:rsidRPr="008941BE" w:rsidRDefault="00D523A4" w:rsidP="008E2CB4">
            <w:pPr>
              <w:rPr>
                <w:rFonts w:ascii="Times New Roman" w:hAnsi="Times New Roman" w:cs="Times New Roman"/>
                <w:sz w:val="28"/>
                <w:szCs w:val="28"/>
              </w:rPr>
            </w:pPr>
          </w:p>
          <w:p w:rsidR="00BB6ABB" w:rsidRDefault="00B95FE3" w:rsidP="008E2CB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63290" cy="2280285"/>
                  <wp:effectExtent l="19050" t="0" r="3810" b="0"/>
                  <wp:docPr id="5" name="Рисунок 4" descr="1869603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9603_600.jpg"/>
                          <pic:cNvPicPr/>
                        </pic:nvPicPr>
                        <pic:blipFill>
                          <a:blip r:embed="rId6"/>
                          <a:stretch>
                            <a:fillRect/>
                          </a:stretch>
                        </pic:blipFill>
                        <pic:spPr>
                          <a:xfrm>
                            <a:off x="0" y="0"/>
                            <a:ext cx="3463290" cy="2280285"/>
                          </a:xfrm>
                          <a:prstGeom prst="rect">
                            <a:avLst/>
                          </a:prstGeom>
                        </pic:spPr>
                      </pic:pic>
                    </a:graphicData>
                  </a:graphic>
                </wp:inline>
              </w:drawing>
            </w:r>
          </w:p>
          <w:p w:rsidR="00031F13" w:rsidRDefault="00031F13" w:rsidP="00BB6ABB">
            <w:pPr>
              <w:jc w:val="center"/>
              <w:rPr>
                <w:rFonts w:ascii="Times New Roman" w:hAnsi="Times New Roman" w:cs="Times New Roman"/>
                <w:sz w:val="24"/>
                <w:szCs w:val="24"/>
              </w:rPr>
            </w:pPr>
          </w:p>
          <w:p w:rsidR="008941BE" w:rsidRDefault="008941BE" w:rsidP="00BB6ABB">
            <w:pPr>
              <w:jc w:val="center"/>
              <w:rPr>
                <w:rFonts w:ascii="Times New Roman" w:hAnsi="Times New Roman" w:cs="Times New Roman"/>
                <w:sz w:val="24"/>
                <w:szCs w:val="24"/>
              </w:rPr>
            </w:pPr>
          </w:p>
          <w:p w:rsidR="008941BE" w:rsidRDefault="008941BE" w:rsidP="00BB6ABB">
            <w:pPr>
              <w:jc w:val="center"/>
              <w:rPr>
                <w:rFonts w:ascii="Times New Roman" w:hAnsi="Times New Roman" w:cs="Times New Roman"/>
                <w:sz w:val="24"/>
                <w:szCs w:val="24"/>
              </w:rPr>
            </w:pPr>
          </w:p>
          <w:p w:rsidR="008941BE" w:rsidRDefault="008941BE" w:rsidP="00BB6ABB">
            <w:pPr>
              <w:jc w:val="center"/>
              <w:rPr>
                <w:rFonts w:ascii="Times New Roman" w:hAnsi="Times New Roman" w:cs="Times New Roman"/>
                <w:sz w:val="24"/>
                <w:szCs w:val="24"/>
              </w:rPr>
            </w:pPr>
          </w:p>
          <w:p w:rsidR="00AF0F06" w:rsidRDefault="00AF0F06" w:rsidP="00BB6ABB">
            <w:pPr>
              <w:jc w:val="center"/>
              <w:rPr>
                <w:rFonts w:ascii="Times New Roman" w:hAnsi="Times New Roman" w:cs="Times New Roman"/>
                <w:sz w:val="24"/>
                <w:szCs w:val="24"/>
              </w:rPr>
            </w:pPr>
          </w:p>
          <w:p w:rsidR="00AF0F06" w:rsidRDefault="00AF0F06" w:rsidP="00BB6ABB">
            <w:pPr>
              <w:jc w:val="center"/>
              <w:rPr>
                <w:rFonts w:ascii="Times New Roman" w:hAnsi="Times New Roman" w:cs="Times New Roman"/>
                <w:sz w:val="24"/>
                <w:szCs w:val="24"/>
              </w:rPr>
            </w:pPr>
          </w:p>
          <w:p w:rsidR="00AF0F06" w:rsidRDefault="00AF0F06" w:rsidP="00BB6ABB">
            <w:pPr>
              <w:jc w:val="center"/>
              <w:rPr>
                <w:rFonts w:ascii="Times New Roman" w:hAnsi="Times New Roman" w:cs="Times New Roman"/>
                <w:sz w:val="24"/>
                <w:szCs w:val="24"/>
              </w:rPr>
            </w:pPr>
          </w:p>
          <w:p w:rsidR="00AF0F06" w:rsidRDefault="00AF0F06" w:rsidP="00BB6ABB">
            <w:pPr>
              <w:jc w:val="center"/>
              <w:rPr>
                <w:rFonts w:ascii="Times New Roman" w:hAnsi="Times New Roman" w:cs="Times New Roman"/>
                <w:sz w:val="24"/>
                <w:szCs w:val="24"/>
              </w:rPr>
            </w:pPr>
            <w:r>
              <w:rPr>
                <w:rFonts w:ascii="Times New Roman" w:hAnsi="Times New Roman" w:cs="Times New Roman"/>
                <w:sz w:val="24"/>
                <w:szCs w:val="24"/>
              </w:rPr>
              <w:t>Государственное казённое</w:t>
            </w:r>
          </w:p>
          <w:p w:rsidR="00BB6ABB" w:rsidRDefault="00AF0F06" w:rsidP="00BB6ABB">
            <w:pPr>
              <w:jc w:val="center"/>
              <w:rPr>
                <w:rFonts w:ascii="Times New Roman" w:hAnsi="Times New Roman" w:cs="Times New Roman"/>
                <w:sz w:val="24"/>
                <w:szCs w:val="24"/>
              </w:rPr>
            </w:pPr>
            <w:r>
              <w:rPr>
                <w:rFonts w:ascii="Times New Roman" w:hAnsi="Times New Roman" w:cs="Times New Roman"/>
                <w:sz w:val="24"/>
                <w:szCs w:val="24"/>
              </w:rPr>
              <w:t xml:space="preserve"> учреждение социального обслуживания</w:t>
            </w:r>
          </w:p>
          <w:p w:rsidR="00AF0F06" w:rsidRDefault="00AF0F06" w:rsidP="00BB6ABB">
            <w:pPr>
              <w:jc w:val="center"/>
              <w:rPr>
                <w:rFonts w:ascii="Times New Roman" w:hAnsi="Times New Roman" w:cs="Times New Roman"/>
                <w:sz w:val="24"/>
                <w:szCs w:val="24"/>
              </w:rPr>
            </w:pPr>
            <w:r>
              <w:rPr>
                <w:rFonts w:ascii="Times New Roman" w:hAnsi="Times New Roman" w:cs="Times New Roman"/>
                <w:sz w:val="24"/>
                <w:szCs w:val="24"/>
              </w:rPr>
              <w:t>Краснодарского края</w:t>
            </w:r>
          </w:p>
          <w:p w:rsidR="00AF0F06" w:rsidRDefault="009A0AC5" w:rsidP="00BB6ABB">
            <w:pPr>
              <w:jc w:val="center"/>
              <w:rPr>
                <w:rFonts w:ascii="Times New Roman" w:hAnsi="Times New Roman" w:cs="Times New Roman"/>
                <w:sz w:val="24"/>
                <w:szCs w:val="24"/>
              </w:rPr>
            </w:pPr>
            <w:r>
              <w:rPr>
                <w:rFonts w:ascii="Times New Roman" w:hAnsi="Times New Roman" w:cs="Times New Roman"/>
                <w:sz w:val="24"/>
                <w:szCs w:val="24"/>
              </w:rPr>
              <w:t>«</w:t>
            </w:r>
            <w:r w:rsidR="00AF0F06">
              <w:rPr>
                <w:rFonts w:ascii="Times New Roman" w:hAnsi="Times New Roman" w:cs="Times New Roman"/>
                <w:sz w:val="24"/>
                <w:szCs w:val="24"/>
              </w:rPr>
              <w:t xml:space="preserve">Социально-реабилитационный центр </w:t>
            </w:r>
          </w:p>
          <w:p w:rsidR="00AF0F06" w:rsidRDefault="00AF0F06" w:rsidP="00BB6ABB">
            <w:pPr>
              <w:jc w:val="center"/>
              <w:rPr>
                <w:rFonts w:ascii="Times New Roman" w:hAnsi="Times New Roman" w:cs="Times New Roman"/>
                <w:sz w:val="24"/>
                <w:szCs w:val="24"/>
              </w:rPr>
            </w:pPr>
            <w:r>
              <w:rPr>
                <w:rFonts w:ascii="Times New Roman" w:hAnsi="Times New Roman" w:cs="Times New Roman"/>
                <w:sz w:val="24"/>
                <w:szCs w:val="24"/>
              </w:rPr>
              <w:t>для несовершеннолетних</w:t>
            </w:r>
          </w:p>
          <w:p w:rsidR="00AF0F06" w:rsidRDefault="009A0AC5" w:rsidP="00BB6ABB">
            <w:pPr>
              <w:jc w:val="center"/>
              <w:rPr>
                <w:rFonts w:ascii="Times New Roman" w:hAnsi="Times New Roman" w:cs="Times New Roman"/>
                <w:sz w:val="24"/>
                <w:szCs w:val="24"/>
              </w:rPr>
            </w:pPr>
            <w:r>
              <w:rPr>
                <w:rFonts w:ascii="Times New Roman" w:hAnsi="Times New Roman" w:cs="Times New Roman"/>
                <w:sz w:val="24"/>
                <w:szCs w:val="24"/>
              </w:rPr>
              <w:t xml:space="preserve">пос. </w:t>
            </w:r>
            <w:r w:rsidR="00AF0F06">
              <w:rPr>
                <w:rFonts w:ascii="Times New Roman" w:hAnsi="Times New Roman" w:cs="Times New Roman"/>
                <w:sz w:val="24"/>
                <w:szCs w:val="24"/>
              </w:rPr>
              <w:t>Кубанская степь»</w:t>
            </w:r>
          </w:p>
          <w:p w:rsidR="00BB6ABB" w:rsidRDefault="00BB6ABB" w:rsidP="008E2CB4">
            <w:pPr>
              <w:rPr>
                <w:rFonts w:ascii="Times New Roman" w:hAnsi="Times New Roman" w:cs="Times New Roman"/>
                <w:sz w:val="24"/>
                <w:szCs w:val="24"/>
              </w:rPr>
            </w:pPr>
          </w:p>
          <w:p w:rsidR="00BB6ABB" w:rsidRDefault="00BB6ABB" w:rsidP="008E2CB4">
            <w:pPr>
              <w:rPr>
                <w:rFonts w:ascii="Times New Roman" w:hAnsi="Times New Roman" w:cs="Times New Roman"/>
                <w:sz w:val="24"/>
                <w:szCs w:val="24"/>
              </w:rPr>
            </w:pPr>
          </w:p>
          <w:p w:rsidR="00BB6ABB" w:rsidRDefault="00BB6ABB" w:rsidP="008E2CB4">
            <w:pPr>
              <w:rPr>
                <w:rFonts w:ascii="Times New Roman" w:hAnsi="Times New Roman" w:cs="Times New Roman"/>
                <w:sz w:val="24"/>
                <w:szCs w:val="24"/>
              </w:rPr>
            </w:pPr>
          </w:p>
          <w:p w:rsidR="00BB6ABB" w:rsidRDefault="003B513B" w:rsidP="008E2CB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63290" cy="2597785"/>
                  <wp:effectExtent l="19050" t="0" r="3810" b="0"/>
                  <wp:docPr id="4" name="Рисунок 3" desc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jpg"/>
                          <pic:cNvPicPr/>
                        </pic:nvPicPr>
                        <pic:blipFill>
                          <a:blip r:embed="rId7"/>
                          <a:stretch>
                            <a:fillRect/>
                          </a:stretch>
                        </pic:blipFill>
                        <pic:spPr>
                          <a:xfrm>
                            <a:off x="0" y="0"/>
                            <a:ext cx="3463290" cy="2597785"/>
                          </a:xfrm>
                          <a:prstGeom prst="rect">
                            <a:avLst/>
                          </a:prstGeom>
                        </pic:spPr>
                      </pic:pic>
                    </a:graphicData>
                  </a:graphic>
                </wp:inline>
              </w:drawing>
            </w:r>
          </w:p>
          <w:p w:rsidR="00BB6ABB" w:rsidRDefault="00BB6ABB" w:rsidP="008E2CB4">
            <w:pPr>
              <w:rPr>
                <w:rFonts w:ascii="Times New Roman" w:hAnsi="Times New Roman" w:cs="Times New Roman"/>
                <w:sz w:val="24"/>
                <w:szCs w:val="24"/>
              </w:rPr>
            </w:pPr>
          </w:p>
          <w:p w:rsidR="00BB6ABB" w:rsidRDefault="00BB6ABB" w:rsidP="008E2CB4">
            <w:pPr>
              <w:rPr>
                <w:rFonts w:ascii="Times New Roman" w:hAnsi="Times New Roman" w:cs="Times New Roman"/>
                <w:sz w:val="24"/>
                <w:szCs w:val="24"/>
              </w:rPr>
            </w:pPr>
          </w:p>
          <w:p w:rsidR="00BB6ABB" w:rsidRDefault="00BB6ABB" w:rsidP="008E2CB4">
            <w:pPr>
              <w:rPr>
                <w:rFonts w:ascii="Times New Roman" w:hAnsi="Times New Roman" w:cs="Times New Roman"/>
                <w:sz w:val="24"/>
                <w:szCs w:val="24"/>
              </w:rPr>
            </w:pPr>
          </w:p>
          <w:p w:rsidR="00BB6ABB" w:rsidRDefault="00BB6ABB" w:rsidP="008E2CB4">
            <w:pPr>
              <w:rPr>
                <w:rFonts w:ascii="Times New Roman" w:hAnsi="Times New Roman" w:cs="Times New Roman"/>
                <w:sz w:val="24"/>
                <w:szCs w:val="24"/>
              </w:rPr>
            </w:pPr>
          </w:p>
          <w:p w:rsidR="008941BE" w:rsidRDefault="008941BE" w:rsidP="008E2CB4">
            <w:pPr>
              <w:rPr>
                <w:rFonts w:ascii="Times New Roman" w:hAnsi="Times New Roman" w:cs="Times New Roman"/>
                <w:sz w:val="24"/>
                <w:szCs w:val="24"/>
              </w:rPr>
            </w:pPr>
          </w:p>
          <w:p w:rsidR="008941BE" w:rsidRDefault="008941BE" w:rsidP="008E2CB4">
            <w:pPr>
              <w:rPr>
                <w:rFonts w:ascii="Times New Roman" w:hAnsi="Times New Roman" w:cs="Times New Roman"/>
                <w:sz w:val="24"/>
                <w:szCs w:val="24"/>
              </w:rPr>
            </w:pPr>
          </w:p>
          <w:p w:rsidR="00460392" w:rsidRDefault="00460392" w:rsidP="00BB6ABB">
            <w:pPr>
              <w:jc w:val="center"/>
              <w:rPr>
                <w:rFonts w:ascii="Times New Roman" w:hAnsi="Times New Roman" w:cs="Times New Roman"/>
                <w:sz w:val="24"/>
                <w:szCs w:val="24"/>
              </w:rPr>
            </w:pPr>
          </w:p>
          <w:p w:rsidR="00460392" w:rsidRDefault="00460392" w:rsidP="00BB6ABB">
            <w:pPr>
              <w:jc w:val="center"/>
              <w:rPr>
                <w:rFonts w:ascii="Times New Roman" w:hAnsi="Times New Roman" w:cs="Times New Roman"/>
                <w:sz w:val="24"/>
                <w:szCs w:val="24"/>
              </w:rPr>
            </w:pPr>
          </w:p>
          <w:p w:rsidR="00460392" w:rsidRDefault="00460392" w:rsidP="00BB6ABB">
            <w:pPr>
              <w:jc w:val="center"/>
              <w:rPr>
                <w:rFonts w:ascii="Times New Roman" w:hAnsi="Times New Roman" w:cs="Times New Roman"/>
                <w:sz w:val="24"/>
                <w:szCs w:val="24"/>
              </w:rPr>
            </w:pPr>
          </w:p>
          <w:p w:rsidR="00BB6ABB" w:rsidRDefault="003B513B" w:rsidP="00BB6ABB">
            <w:pPr>
              <w:jc w:val="center"/>
              <w:rPr>
                <w:rFonts w:ascii="Times New Roman" w:hAnsi="Times New Roman" w:cs="Times New Roman"/>
                <w:sz w:val="24"/>
                <w:szCs w:val="24"/>
              </w:rPr>
            </w:pPr>
            <w:r>
              <w:rPr>
                <w:rFonts w:ascii="Times New Roman" w:hAnsi="Times New Roman" w:cs="Times New Roman"/>
                <w:sz w:val="24"/>
                <w:szCs w:val="24"/>
              </w:rPr>
              <w:t>пос. Кубанская степь</w:t>
            </w:r>
          </w:p>
          <w:p w:rsidR="003B513B" w:rsidRDefault="003B513B" w:rsidP="00BB6ABB">
            <w:pPr>
              <w:jc w:val="center"/>
              <w:rPr>
                <w:rFonts w:ascii="Times New Roman" w:hAnsi="Times New Roman" w:cs="Times New Roman"/>
                <w:sz w:val="24"/>
                <w:szCs w:val="24"/>
              </w:rPr>
            </w:pPr>
            <w:r>
              <w:rPr>
                <w:rFonts w:ascii="Times New Roman" w:hAnsi="Times New Roman" w:cs="Times New Roman"/>
                <w:sz w:val="24"/>
                <w:szCs w:val="24"/>
              </w:rPr>
              <w:t>2018г.</w:t>
            </w:r>
          </w:p>
          <w:p w:rsidR="00BB6ABB" w:rsidRPr="008E2CB4" w:rsidRDefault="00BB6ABB" w:rsidP="00BB6ABB">
            <w:pPr>
              <w:jc w:val="center"/>
              <w:rPr>
                <w:rFonts w:ascii="Times New Roman" w:hAnsi="Times New Roman" w:cs="Times New Roman"/>
                <w:sz w:val="24"/>
                <w:szCs w:val="24"/>
              </w:rPr>
            </w:pPr>
          </w:p>
        </w:tc>
      </w:tr>
    </w:tbl>
    <w:p w:rsidR="00972765" w:rsidRPr="008E2CB4" w:rsidRDefault="00972765">
      <w:pPr>
        <w:rPr>
          <w:rFonts w:ascii="Times New Roman" w:hAnsi="Times New Roman" w:cs="Times New Roman"/>
          <w:sz w:val="24"/>
          <w:szCs w:val="24"/>
        </w:rPr>
      </w:pPr>
    </w:p>
    <w:sectPr w:rsidR="00972765" w:rsidRPr="008E2CB4" w:rsidSect="00460392">
      <w:pgSz w:w="16838" w:h="11906" w:orient="landscape"/>
      <w:pgMar w:top="142"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C7"/>
    <w:rsid w:val="00031F13"/>
    <w:rsid w:val="001B4243"/>
    <w:rsid w:val="003B513B"/>
    <w:rsid w:val="00460392"/>
    <w:rsid w:val="008941BE"/>
    <w:rsid w:val="008E2CB4"/>
    <w:rsid w:val="009067A6"/>
    <w:rsid w:val="00944926"/>
    <w:rsid w:val="00972765"/>
    <w:rsid w:val="009A0AC5"/>
    <w:rsid w:val="009A7E1D"/>
    <w:rsid w:val="009B3B4B"/>
    <w:rsid w:val="00A76621"/>
    <w:rsid w:val="00AB3EB7"/>
    <w:rsid w:val="00AF0F06"/>
    <w:rsid w:val="00B95FE3"/>
    <w:rsid w:val="00BB6ABB"/>
    <w:rsid w:val="00BF5A14"/>
    <w:rsid w:val="00C119C7"/>
    <w:rsid w:val="00D523A4"/>
    <w:rsid w:val="00FA4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1F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1F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1F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1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2004-01-01T12:11:00Z</cp:lastPrinted>
  <dcterms:created xsi:type="dcterms:W3CDTF">2021-04-12T10:14:00Z</dcterms:created>
  <dcterms:modified xsi:type="dcterms:W3CDTF">2021-04-12T10:14:00Z</dcterms:modified>
</cp:coreProperties>
</file>