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1C" w:rsidRPr="004F541C" w:rsidRDefault="004F541C" w:rsidP="004F5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41C">
        <w:rPr>
          <w:rFonts w:ascii="Times New Roman" w:hAnsi="Times New Roman" w:cs="Times New Roman"/>
          <w:b/>
          <w:sz w:val="28"/>
          <w:szCs w:val="28"/>
        </w:rPr>
        <w:t>Упражнения на развитие памяти</w:t>
      </w:r>
    </w:p>
    <w:p w:rsidR="004F541C" w:rsidRPr="004F541C" w:rsidRDefault="004F541C" w:rsidP="004F54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41C">
        <w:rPr>
          <w:rFonts w:ascii="Times New Roman" w:hAnsi="Times New Roman" w:cs="Times New Roman"/>
          <w:i/>
          <w:sz w:val="28"/>
          <w:szCs w:val="28"/>
        </w:rPr>
        <w:t>Тренировка двигательной памяти</w:t>
      </w:r>
    </w:p>
    <w:p w:rsidR="004F541C" w:rsidRPr="004F541C" w:rsidRDefault="004F541C" w:rsidP="004F541C">
      <w:pPr>
        <w:jc w:val="both"/>
        <w:rPr>
          <w:rFonts w:ascii="Times New Roman" w:hAnsi="Times New Roman" w:cs="Times New Roman"/>
          <w:sz w:val="28"/>
          <w:szCs w:val="28"/>
        </w:rPr>
      </w:pPr>
      <w:r w:rsidRPr="004F541C">
        <w:rPr>
          <w:rFonts w:ascii="Times New Roman" w:hAnsi="Times New Roman" w:cs="Times New Roman"/>
          <w:sz w:val="28"/>
          <w:szCs w:val="28"/>
        </w:rPr>
        <w:t xml:space="preserve"> Это упражнение на развитие памяти в дошкольном возрасте предназначено для небольшой группы участников. Ведущий (ребенок или взрослый) становится «кукловодом». Он проводит малыша, желающего принять участие в игре, с завязанными глазами по несложному маршруту, например, в пределах комнаты или детской площадки. «Кукловод» должен молчать и только придерживать ребенка за плечи. Последовательность действий может быть различной. Например, «кукла» делает 3 шага вперед, приседает, 2 шага назад, встает на одну ногу и подпрыгивает. Затем с глаз ребенка снимают повязку и предлагают повторить только что проделанный путь, совершая те же движения. </w:t>
      </w:r>
    </w:p>
    <w:p w:rsidR="004F541C" w:rsidRPr="004F541C" w:rsidRDefault="004F541C" w:rsidP="004F54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41C">
        <w:rPr>
          <w:rFonts w:ascii="Times New Roman" w:hAnsi="Times New Roman" w:cs="Times New Roman"/>
          <w:i/>
          <w:sz w:val="28"/>
          <w:szCs w:val="28"/>
        </w:rPr>
        <w:t>Тренировка зрительной памяти</w:t>
      </w:r>
    </w:p>
    <w:p w:rsidR="004F541C" w:rsidRPr="004F541C" w:rsidRDefault="004F541C" w:rsidP="004F541C">
      <w:pPr>
        <w:jc w:val="both"/>
        <w:rPr>
          <w:rFonts w:ascii="Times New Roman" w:hAnsi="Times New Roman" w:cs="Times New Roman"/>
          <w:sz w:val="28"/>
          <w:szCs w:val="28"/>
        </w:rPr>
      </w:pPr>
      <w:r w:rsidRPr="004F541C">
        <w:rPr>
          <w:rFonts w:ascii="Times New Roman" w:hAnsi="Times New Roman" w:cs="Times New Roman"/>
          <w:sz w:val="28"/>
          <w:szCs w:val="28"/>
        </w:rPr>
        <w:t xml:space="preserve"> Чтобы выполнить это упражнение на развитие памяти у детей дошкольного возраста, потребуется 2 картинки: на одной должен быть изображен предмет, который хорошо знаком ребенку, а на другой – тот же объект, но с отсутствующими элементами. Сначала малышу показывают первую картинку и предлагают хорошо запомнить, что на ней изображено (на запоминание дается полминуты). Затем ребенку демонстрируют вторую картинку и предлагают назвать отличия от первого изображения. </w:t>
      </w:r>
    </w:p>
    <w:p w:rsidR="004F541C" w:rsidRPr="004F541C" w:rsidRDefault="004F541C" w:rsidP="004F54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41C">
        <w:rPr>
          <w:rFonts w:ascii="Times New Roman" w:hAnsi="Times New Roman" w:cs="Times New Roman"/>
          <w:i/>
          <w:sz w:val="28"/>
          <w:szCs w:val="28"/>
        </w:rPr>
        <w:t>Тренировка слуховой и ассоциативной памяти</w:t>
      </w:r>
    </w:p>
    <w:p w:rsidR="004F541C" w:rsidRPr="004F541C" w:rsidRDefault="004F541C" w:rsidP="004F541C">
      <w:pPr>
        <w:jc w:val="both"/>
        <w:rPr>
          <w:rFonts w:ascii="Times New Roman" w:hAnsi="Times New Roman" w:cs="Times New Roman"/>
          <w:sz w:val="28"/>
          <w:szCs w:val="28"/>
        </w:rPr>
      </w:pPr>
      <w:r w:rsidRPr="004F541C">
        <w:rPr>
          <w:rFonts w:ascii="Times New Roman" w:hAnsi="Times New Roman" w:cs="Times New Roman"/>
          <w:sz w:val="28"/>
          <w:szCs w:val="28"/>
        </w:rPr>
        <w:t xml:space="preserve">Занятие на развитие памяти у детей дошкольного возраста проходит в игровой форме. Взрослый называет разные слова, а ребенок должен мысленно представить образ, описать внешний вид, свойства, особенности или действия, которые можно совершить с названными предметами. Например, шампунь – душистый, скользкий, может щипать глаза. </w:t>
      </w:r>
    </w:p>
    <w:p w:rsidR="004F541C" w:rsidRPr="004F541C" w:rsidRDefault="004F541C" w:rsidP="004F54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41C">
        <w:rPr>
          <w:rFonts w:ascii="Times New Roman" w:hAnsi="Times New Roman" w:cs="Times New Roman"/>
          <w:i/>
          <w:sz w:val="28"/>
          <w:szCs w:val="28"/>
        </w:rPr>
        <w:t>Тренировка ассоциативного мышления</w:t>
      </w:r>
    </w:p>
    <w:p w:rsidR="004F541C" w:rsidRPr="004F541C" w:rsidRDefault="004F541C" w:rsidP="004F541C">
      <w:pPr>
        <w:jc w:val="both"/>
        <w:rPr>
          <w:rFonts w:ascii="Times New Roman" w:hAnsi="Times New Roman" w:cs="Times New Roman"/>
          <w:sz w:val="28"/>
          <w:szCs w:val="28"/>
        </w:rPr>
      </w:pPr>
      <w:r w:rsidRPr="004F541C">
        <w:rPr>
          <w:rFonts w:ascii="Times New Roman" w:hAnsi="Times New Roman" w:cs="Times New Roman"/>
          <w:sz w:val="28"/>
          <w:szCs w:val="28"/>
        </w:rPr>
        <w:t xml:space="preserve">Взрослый называет слово, а ребенок перечисляет все возникшие у него ассоциации к этому понятию. Например, если названо слово «автомобиль», ребенок может назвать следующие ассоциации: дорога, колесо, водитель, руль и т. д. В этом упражнении на развитие памяти в дошкольном возрасте взрослый может помогать придумывать как можно больше слов. </w:t>
      </w:r>
    </w:p>
    <w:p w:rsidR="004F541C" w:rsidRPr="004F541C" w:rsidRDefault="004F541C" w:rsidP="004F54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41C">
        <w:rPr>
          <w:rFonts w:ascii="Times New Roman" w:hAnsi="Times New Roman" w:cs="Times New Roman"/>
          <w:i/>
          <w:sz w:val="28"/>
          <w:szCs w:val="28"/>
        </w:rPr>
        <w:t>Тренировка логического и ассоциативного мышления</w:t>
      </w:r>
    </w:p>
    <w:p w:rsidR="00AF2526" w:rsidRPr="004F541C" w:rsidRDefault="004F541C" w:rsidP="004F541C">
      <w:pPr>
        <w:jc w:val="both"/>
        <w:rPr>
          <w:rFonts w:ascii="Times New Roman" w:hAnsi="Times New Roman" w:cs="Times New Roman"/>
          <w:sz w:val="28"/>
          <w:szCs w:val="28"/>
        </w:rPr>
      </w:pPr>
      <w:r w:rsidRPr="004F541C">
        <w:rPr>
          <w:rFonts w:ascii="Times New Roman" w:hAnsi="Times New Roman" w:cs="Times New Roman"/>
          <w:sz w:val="28"/>
          <w:szCs w:val="28"/>
        </w:rPr>
        <w:lastRenderedPageBreak/>
        <w:t>Взрослый называет ребенку пару слов или показывает карточки, на которых записаны эти слова. Между двумя данными понятиями не должно быть очевидной логической связи. Примерами таких пар могут быть «кувшин-цветок», «ковер-чай», «балкон-велосипед», «рубашка-дождь». Ребенку представить себе эти два предмета и подумать, что их может связывать. Малыш может рассказывать любые ассоциации, которые приходят ему на ум. Например, для пары «рубашка-дождь» можно придумать такую историю: на прогулке мальчик попал под дождь, его рубашка и штанишки промокли, и дома мама повесила их сушить, а малышу дала сухую одежду. Ребенку можно дать альбом и карандаши и предложить нарисовать придуманную историю.</w:t>
      </w:r>
    </w:p>
    <w:sectPr w:rsidR="00AF2526" w:rsidRPr="004F541C" w:rsidSect="00AF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41C"/>
    <w:rsid w:val="004F541C"/>
    <w:rsid w:val="00A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2015-05-27T07:48:00Z</dcterms:created>
  <dcterms:modified xsi:type="dcterms:W3CDTF">2015-05-27T07:49:00Z</dcterms:modified>
</cp:coreProperties>
</file>