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61" w:rsidRPr="00901964" w:rsidRDefault="00713861" w:rsidP="00713861">
      <w:pPr>
        <w:rPr>
          <w:rFonts w:ascii="Times New Roman" w:hAnsi="Times New Roman"/>
          <w:b/>
          <w:sz w:val="28"/>
          <w:szCs w:val="28"/>
          <w:lang w:val="be-BY"/>
        </w:rPr>
      </w:pPr>
      <w:r w:rsidRPr="00901964">
        <w:rPr>
          <w:rFonts w:ascii="Times New Roman" w:hAnsi="Times New Roman"/>
          <w:sz w:val="28"/>
          <w:szCs w:val="28"/>
          <w:lang w:val="be-BY"/>
        </w:rPr>
        <w:t xml:space="preserve">                  </w:t>
      </w:r>
      <w:r w:rsidRPr="00901964">
        <w:rPr>
          <w:rFonts w:ascii="Times New Roman" w:hAnsi="Times New Roman"/>
          <w:b/>
          <w:sz w:val="28"/>
          <w:szCs w:val="28"/>
          <w:lang w:val="be-BY"/>
        </w:rPr>
        <w:t>План –канспект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урока па беларускай мове ў 6</w:t>
      </w:r>
      <w:r w:rsidRPr="00901964">
        <w:rPr>
          <w:rFonts w:ascii="Times New Roman" w:hAnsi="Times New Roman"/>
          <w:b/>
          <w:sz w:val="28"/>
          <w:szCs w:val="28"/>
          <w:lang w:val="be-BY"/>
        </w:rPr>
        <w:t xml:space="preserve"> класе</w:t>
      </w:r>
    </w:p>
    <w:p w:rsidR="00713861" w:rsidRDefault="0071386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Тэма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: Падагульненне і сістэматызацыя вывуча</w:t>
      </w:r>
      <w:r w:rsid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нага па тэме “Назоўнік” </w:t>
      </w:r>
      <w:bookmarkStart w:id="0" w:name="_GoBack"/>
      <w:bookmarkEnd w:id="0"/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</w:t>
      </w:r>
    </w:p>
    <w:p w:rsidR="006519E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Мэта: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Падагуліць і сістэматызаваць веды вучняў па асноўных пытаннях тэмы. Удасканальваць уменні адрозніваць разнастайныя лексіка-семантычныя групы назоўнікаў у тэкстах, выяўляць іх сэнсава-стылістычную ролю, даваць поўную марфалагічную характарыстыку. Садзейнічаць выхаванню маўленчай культуры вучняў.</w:t>
      </w:r>
    </w:p>
    <w:p w:rsidR="00713861" w:rsidRPr="00713861" w:rsidRDefault="0071386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Абсталяванне, інструментарый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pacing w:val="40"/>
          <w:sz w:val="28"/>
          <w:szCs w:val="28"/>
          <w:lang w:val="be-BY" w:eastAsia="ru-RU"/>
        </w:rPr>
        <w:t>: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 падручнік,карткі з заданнямі, інтэлект-карты,кросэнсы,прэзентацыя 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 xml:space="preserve">Эпіграф: </w:t>
      </w:r>
      <w:r w:rsidRPr="00713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Дружба клопатам ды падмогай моцная.</w:t>
      </w:r>
    </w:p>
    <w:p w:rsidR="006519E1" w:rsidRPr="00713861" w:rsidRDefault="006519E1" w:rsidP="00651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Ход урока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.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 Арганізацыйны момант.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Стварэнне псіхалагічнага настрою: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right="18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shd w:val="clear" w:color="auto" w:fill="FFFFFF"/>
          <w:lang w:val="be-BY" w:eastAsia="ru-RU"/>
        </w:rPr>
        <w:t>–  Так,  сябры мае, маўчок —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right="181" w:firstLine="3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shd w:val="clear" w:color="auto" w:fill="FFFFFF"/>
          <w:lang w:val="be-BY" w:eastAsia="ru-RU"/>
        </w:rPr>
        <w:t>Пачынаецца ўрок.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be-BY" w:eastAsia="ru-RU"/>
        </w:rPr>
        <w:t>Добры дзень,сябры мае, рада вас усіх бачыць, спадзяюся, узаемна. Усміхніцеся адзін аднаму і мне, каб наш урок пачаўся і прайшоў максімальна пазітыўна і карысна.Звернемся да эпіграфа.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 xml:space="preserve">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У народзе кажуць: “</w:t>
      </w:r>
      <w:r w:rsidRPr="007138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Дружба клопатам ды падмогай моцная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”. Як вы разумееце гэту прыказку?Вы вучыцеся разам не адзін год, думаю, вы навучыліся і сябраваць і дапамагаць адзін аднаму. Вы дапытлівыя і цікаўныя, і я з задавальнннем дапамагу вам на сённяшнім уроку..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 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. 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Актуалізацыя ведаў і ўменняў вучняў.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Настаўнік: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Адгадайце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якую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ці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 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мовы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ідзе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размова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(слайд 1)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С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пытай 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мян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е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хто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ц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i 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што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гэ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та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—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 дам я 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назвы ў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ci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м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прадм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е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там,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У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ci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м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па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н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яццям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розн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ы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 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з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’я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—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Гато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ў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служыць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ўс</w:t>
      </w:r>
      <w:proofErr w:type="spellStart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ёды</w:t>
      </w:r>
      <w:proofErr w:type="spellEnd"/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вам!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Правільна, назоўнік,менавіта пра назоўнік мы будзем весці размову на сённяшнім уроку. Звярніце, калі ласка, увагу на малюнак  “Воблака слоў” , у ім зашыфравана тэма нашага ўрока, паспрабуйце “расшыфраваць” яе.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val="be-BY" w:eastAsia="ru-RU"/>
        </w:rPr>
        <w:t>(калектыўна)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( слайд 2, дадатак 1)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Карыстаючыся апорнымі словамі, сфармулюем мэту нашага ўрока.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val="be-BY" w:eastAsia="ru-RU"/>
        </w:rPr>
        <w:t>(калектыўна)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 (слайд 3, дадатак 2)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(успомнім усё, што ведаем пра назоўнік,падагулім і сістэматызуем веды па тэме, даведаемся як рабіць марфалагічны разбор назоўніка, навучымся рабіць марфалагічны разбор назоўніка)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. 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Замацаванне вывучанага матэрыялу.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(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падагульненне і сістэматызацыя ведаў па асноўных пытаннях тэмы)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Зыходзячы з пастаўленай намі мэты, успомнім усё, што ведаем пра назоўнік. Карыстаючыся схемай,падрыхтуйце невялікае вуснае выказванне пра назоўнік як часціну мовы.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val="be-BY" w:eastAsia="ru-RU"/>
        </w:rPr>
        <w:t xml:space="preserve">(самастойна)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(слайд 4, дадатак 3)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Настаўнік: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Малайцы.Замацуем нашы тэарэтычныя веды на практыцы. Прапаную вам яшчэ раз звярнуць увагу на эпіграф, толькі глянуць на яго з другога боку і выканаць заданне : выпішыце з прыказкі назоўнікі і вызначце іх род, лік, склон і скланенне. Папрацуйце, калі ласка,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val="be-BY" w:eastAsia="ru-RU"/>
        </w:rPr>
        <w:t>у парах.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Памятайце, што дружба мацуецца дапамогай.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 xml:space="preserve">Праверка работы: 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 xml:space="preserve">дружба- ж.р., адз.лік, Н.склон, 1 скланенне; клопатам-м.р., адз.лік, Т.склон, 2 скланенне;дапамогай- ж.р., адз.л., Т.склон, 1 скланенне. </w:t>
      </w:r>
    </w:p>
    <w:p w:rsidR="006519E1" w:rsidRPr="00713861" w:rsidRDefault="006519E1" w:rsidP="00651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>ФІЗКУЛЬТХВІЛІНКА (слайд 5)</w:t>
      </w:r>
    </w:p>
    <w:p w:rsidR="006519E1" w:rsidRPr="00713861" w:rsidRDefault="006519E1" w:rsidP="00651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Настаўнік: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Напэўна вы заўважылі, што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 xml:space="preserve">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чырвонай ніткай праз наш урок праходзіць тэма сяброўства, на ўроках беларускай літаратуры зусім нядаўна мы прайшлі з вамі творы, прысвечаныя тэме сяброўства. Разгледзьце кросэнсы і адкажыце, якія творы я маю на ўвазе. (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слайды 6, 7, дадатак 4, 5)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Настаўнік: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А зараз я прапаную вам папрацаваць з тэкстам. Гэта ўрывак з прачытанага намі твора. Прачытаем з вамі тэкст і паспрабуем успомніць, з якога твора ён ўзяты.(тэкст на картках)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(дадатак 6)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Але ў тым была і бяда, што Серж не мог з чыстай душой падысці да дзяўчатак і зірнуць ім смела, па-таварыску, па-сяброўску ў вочы. Але ўсё ж гэтая прыкрасць была нішто ў параўнанні з тым, што рабілася ў яго душы з таго моманту, калі ён убачыў, да каго ён з бацькам прыйшоў і каго ён так моцна скрыўдзіў. Стары чалавек здаваўся яму цяпер нейкім магутным веліканам, перад якім ён, з усімі сваімі ганарыстымі капрызамі, нічога не варты. Ён так сябе адчуваў, быццам лепш было б яму ў гэтыя мінуты праваліцца скрозь зямлю.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З якога твора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ўзяты ўрывак? Які эпізод  апісвае ўрывак?. Растлумачце, чаму назоўнік </w:t>
      </w:r>
      <w:r w:rsidRPr="0071386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 xml:space="preserve">Серж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напісаны з вялікай літары. Давайце ўспомнім, як звалі астатніх герояў. З якой літары напішам іх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lastRenderedPageBreak/>
        <w:t>імёны?(Закрэўскі, Насцечка, Фаня, Надзя, Рая).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val="be-BY" w:eastAsia="ru-RU"/>
        </w:rPr>
        <w:t xml:space="preserve">Папрацуем па варыянтах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(слайд 7)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Першы варыянт: выпісаць назоўнікі 1 скланення (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бяда, душа, мінута, зямля)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Другі варыянт: выпісаць назоўнікі 2 скланення 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(Серж,вока,параўнанне,момант,чалавек, велікан,капрыз)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Трэці варыянт выпісаць назоўнікі 3 скланення 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( прыкрасць)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Чацвёрты варыянт: выпісаць рознаскланяльныя назоўнікі (бацька)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Пяты варыянт: выпісаць назоўнік,які ўжываецца толькі ў множным ліку 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(дзяўчаткі)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  <w:t>Праверка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Успомнім з вамі, якія назоўнікі адносяцца да канкрэтных і абстрактных. Размяркуем назоўнікі з тэксту ў табліцу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.(дадатак 7)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6519E1" w:rsidRPr="00713861" w:rsidTr="00B21ECF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канкрэтныя</w:t>
            </w:r>
          </w:p>
        </w:tc>
        <w:tc>
          <w:tcPr>
            <w:tcW w:w="4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абстрактныя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Серж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Душа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Бяда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Прыкрасць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Дзяўчаткі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 xml:space="preserve">Параўнанне 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Вочы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Капрыз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Момант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Бацька 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 xml:space="preserve">Чалавек 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Велікан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Мінута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Зямля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Узаемаправерка ( слайд 8)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</w:p>
    <w:p w:rsidR="006519E1" w:rsidRPr="00713861" w:rsidRDefault="006519E1" w:rsidP="0065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Распазнайце ў  тэксце адушаўлёныя і неадушаўлёныя назоўнікі, Упішыце іх у адпаведныя літаркі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 (дадатак 8)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Праверка ( слайд 9)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tbl>
      <w:tblPr>
        <w:tblpPr w:leftFromText="180" w:rightFromText="180" w:vertAnchor="text" w:tblpY="1"/>
        <w:tblOverlap w:val="never"/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6519E1" w:rsidRPr="00713861" w:rsidTr="00B21ECF"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Адушаўлёныя</w:t>
            </w:r>
          </w:p>
        </w:tc>
        <w:tc>
          <w:tcPr>
            <w:tcW w:w="4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Неадушаўлёныя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Серж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Душа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Дзяўчаткі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Прыкрасць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Бацька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 xml:space="preserve">Параўнанне 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Чалавек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Капрыз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  <w:t>Велікан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Бяда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Вочы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Момант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center" w:pos="2366"/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</w:pPr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val="be-BY" w:eastAsia="ru-RU"/>
              </w:rPr>
              <w:t>Мінута</w:t>
            </w:r>
          </w:p>
        </w:tc>
      </w:tr>
      <w:tr w:rsidR="006519E1" w:rsidRPr="00713861" w:rsidTr="00B21ECF">
        <w:tc>
          <w:tcPr>
            <w:tcW w:w="4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ru-RU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9E1" w:rsidRPr="00713861" w:rsidRDefault="006519E1" w:rsidP="006519E1">
            <w:pPr>
              <w:tabs>
                <w:tab w:val="left" w:pos="615"/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713861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Зямля</w:t>
            </w:r>
            <w:proofErr w:type="spellEnd"/>
          </w:p>
        </w:tc>
      </w:tr>
    </w:tbl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Успомнім, як правільна вызначаць склон назоўнікаў. Дапаможа вам у гэтым інтэлект-карта “Склоны назоўнікаў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”.(дадатак 9)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Эпіграфам да нашага ўрока ўзята прыказка. У прызказках назапашаны жыццёвы вопыт нашах продкаў.Прапаную вам звярнуцца да народнай мудрасці . На картках змешчаны прыказкі. Прачытаем іх і выканаем заданні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.(дадатак 10)</w:t>
      </w:r>
    </w:p>
    <w:p w:rsidR="006519E1" w:rsidRPr="00713861" w:rsidRDefault="006519E1" w:rsidP="00651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ПРЫКАЗКІ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Прачытайце прыказкі, растлумачце іх значэнне.вызначце склон назоўнікаў.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Дружны табун і ваўкоў не баіцца. Хто ў бядзе і ў вялікім няшчасці не быў, той і праўдзівых прыяцеляў не знае. Не той друг, хто мёдам мажа, а той, хто праўду кажа.</w:t>
      </w:r>
      <w:r w:rsidRPr="00713861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Новых сяброў нажывай, але старых не забывай.</w:t>
      </w:r>
      <w:r w:rsidRPr="007138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Дружба мацней за каменныя сцены.Чалавек без сябра, што ежа без солі.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Што аб’ядноўвае ўсе гэтыя прыказкі?( 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тэма- сяброўства)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.Вызначым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 xml:space="preserve">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склон назоўнікаў.(вусна)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br w:type="textWrapping" w:clear="all"/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А зараз па</w:t>
      </w:r>
      <w:r w:rsidR="00C74188"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п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рацуем з падручнікам.Самастойна пазнаёмімся з парадкам марфалагічнага разбору назоўніка.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Каб замацаваць набытыя веды, выканаем марфалагічны разбор трэцяга назоўніка у першым сказе нашага тэксту. Што гэта за слова? </w:t>
      </w: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(Душой)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Карыстаючыся інтэлект-картай “Марфалагічны разбор назоўніка”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val="be-BY" w:eastAsia="ru-RU"/>
        </w:rPr>
        <w:t xml:space="preserve"> ( слайд 10, дадатак 11)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выканаем марфалагічны разбор на дошцы.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i/>
          <w:color w:val="181818"/>
          <w:sz w:val="28"/>
          <w:szCs w:val="28"/>
          <w:lang w:val="be-BY" w:eastAsia="ru-RU"/>
        </w:rPr>
        <w:t>Душой—назоўнік,п.ф. душа,агульны,неадушаўлёны, абстрактны,ж.р., адз.л.,1 скланенне,Т.склон;дапаўненне.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 Настаўнік: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Паспрабуем цяпер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самастойна зрабіць марфалагічны разбор назоўніка, а інтэлект-карта вам дапаможа. Зробім марфалагічны разбор апошняга назоўніка ў тэксце. Што гэта за слова? (Зямлю – назоўнік, п.ф. зямля, агульны, неадушаўлёны,канкрэтны,ж.р.,адз.л.,1 скланенне,В.склон,дапаўненне)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Самаправерка (слайд 11)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IV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. Падагульненне 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Настаўнік: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Цэлы ўрок мы з вамі шчыра працавалі. Думаю, стаміліся. Таму прапаную трохі пагуляць.</w:t>
      </w:r>
      <w:r w:rsidR="00C74188"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 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Разгадайце рэбус</w:t>
      </w:r>
      <w:r w:rsidR="00270E3B"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ы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, адгадкай будзе мэта, якой мы дасягнулі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(</w:t>
      </w:r>
      <w:r w:rsidR="00C74188"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слайд12,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дадатак 12)</w:t>
      </w:r>
      <w:r w:rsidR="00C74188"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 xml:space="preserve"> 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Каменціраванне і выстаўленне адзнак</w:t>
      </w:r>
    </w:p>
    <w:p w:rsidR="006519E1" w:rsidRPr="00713861" w:rsidRDefault="006519E1" w:rsidP="006519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.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Дамашняе заданне.</w:t>
      </w:r>
    </w:p>
    <w:p w:rsidR="006519E1" w:rsidRPr="00713861" w:rsidRDefault="006519E1" w:rsidP="00651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</w:pP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> </w:t>
      </w:r>
      <w:r w:rsidRPr="00713861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shd w:val="clear" w:color="auto" w:fill="FFFFFF"/>
          <w:lang w:val="be-BY" w:eastAsia="ru-RU"/>
        </w:rPr>
        <w:t> 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</w:t>
      </w:r>
      <w:r w:rsidRPr="007138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be-BY" w:eastAsia="ru-RU"/>
        </w:rPr>
        <w:t>. </w:t>
      </w:r>
      <w:r w:rsidRPr="00713861">
        <w:rPr>
          <w:rFonts w:ascii="Times New Roman" w:eastAsia="Times New Roman" w:hAnsi="Times New Roman" w:cs="Times New Roman"/>
          <w:color w:val="181818"/>
          <w:sz w:val="28"/>
          <w:szCs w:val="28"/>
          <w:lang w:val="be-BY" w:eastAsia="ru-RU"/>
        </w:rPr>
        <w:t xml:space="preserve">Рэфлексія. Прыём “Дрэва ведаў” </w:t>
      </w:r>
      <w:r w:rsidRPr="007138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be-BY" w:eastAsia="ru-RU"/>
        </w:rPr>
        <w:t>(дадатак 13)</w:t>
      </w:r>
    </w:p>
    <w:p w:rsidR="006519E1" w:rsidRPr="00713861" w:rsidRDefault="006519E1" w:rsidP="006519E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519E1" w:rsidRPr="00713861" w:rsidRDefault="006519E1" w:rsidP="006519E1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713861">
        <w:rPr>
          <w:rFonts w:ascii="Times New Roman" w:hAnsi="Times New Roman" w:cs="Times New Roman"/>
          <w:sz w:val="28"/>
          <w:szCs w:val="28"/>
          <w:lang w:val="be-BY"/>
        </w:rPr>
        <w:br w:type="textWrapping" w:clear="all"/>
      </w:r>
    </w:p>
    <w:p w:rsidR="00804504" w:rsidRPr="00713861" w:rsidRDefault="00804504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04504" w:rsidRPr="0071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0E"/>
    <w:rsid w:val="00152E47"/>
    <w:rsid w:val="00270E3B"/>
    <w:rsid w:val="004F1369"/>
    <w:rsid w:val="0056687D"/>
    <w:rsid w:val="00570557"/>
    <w:rsid w:val="006519E1"/>
    <w:rsid w:val="00713861"/>
    <w:rsid w:val="00804504"/>
    <w:rsid w:val="009A570E"/>
    <w:rsid w:val="00C7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F270-971A-4ED9-85B1-43585E7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привет</cp:lastModifiedBy>
  <cp:revision>4</cp:revision>
  <dcterms:created xsi:type="dcterms:W3CDTF">2022-02-14T17:22:00Z</dcterms:created>
  <dcterms:modified xsi:type="dcterms:W3CDTF">2022-02-16T10:47:00Z</dcterms:modified>
</cp:coreProperties>
</file>