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Государствнееое учреждение образования</w:t>
      </w: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«Озёрская средняя школа»</w:t>
      </w: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7F322B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ab/>
        <w:t>Проблемное обучение. Методические приёмы создания проблемных ситуаций на уроке музыки</w:t>
      </w:r>
    </w:p>
    <w:p w:rsidR="007F322B" w:rsidRPr="00FC4670" w:rsidRDefault="007F322B" w:rsidP="007F322B">
      <w:pPr>
        <w:tabs>
          <w:tab w:val="left" w:pos="2310"/>
        </w:tabs>
        <w:spacing w:after="0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7F322B">
      <w:pPr>
        <w:tabs>
          <w:tab w:val="left" w:pos="6615"/>
        </w:tabs>
        <w:spacing w:after="0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                                                                                                               Составила:</w:t>
      </w:r>
    </w:p>
    <w:p w:rsidR="007F322B" w:rsidRPr="00FC4670" w:rsidRDefault="007F322B" w:rsidP="007F322B">
      <w:pPr>
        <w:tabs>
          <w:tab w:val="left" w:pos="6615"/>
        </w:tabs>
        <w:spacing w:after="0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Мелешко Елена Александровна,</w:t>
      </w:r>
    </w:p>
    <w:p w:rsidR="007F322B" w:rsidRPr="00FC4670" w:rsidRDefault="007F322B" w:rsidP="007F322B">
      <w:pPr>
        <w:tabs>
          <w:tab w:val="left" w:pos="6615"/>
        </w:tabs>
        <w:spacing w:after="0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учитель начальных классов </w:t>
      </w:r>
    </w:p>
    <w:p w:rsidR="007F322B" w:rsidRPr="00FC4670" w:rsidRDefault="007F322B" w:rsidP="007F322B">
      <w:pPr>
        <w:tabs>
          <w:tab w:val="left" w:pos="6615"/>
        </w:tabs>
        <w:spacing w:after="0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(учитель музыки в 1 классе),</w:t>
      </w:r>
    </w:p>
    <w:p w:rsidR="007F322B" w:rsidRPr="00FC4670" w:rsidRDefault="007F322B" w:rsidP="007F322B">
      <w:pPr>
        <w:tabs>
          <w:tab w:val="left" w:pos="6615"/>
        </w:tabs>
        <w:spacing w:after="0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высшая категория.</w:t>
      </w: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FC4670">
      <w:pPr>
        <w:spacing w:after="0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F322B" w:rsidRPr="00FC4670" w:rsidRDefault="007F322B" w:rsidP="007F322B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FC467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2021г.</w:t>
      </w:r>
    </w:p>
    <w:p w:rsidR="007163FF" w:rsidRPr="00F85491" w:rsidRDefault="00F85491" w:rsidP="0005134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Проблемное </w:t>
      </w:r>
      <w:r w:rsidR="007163FF" w:rsidRPr="00F854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обучение. Методические приёмы создания проб</w:t>
      </w:r>
      <w:r w:rsidR="00051340" w:rsidRPr="00F854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лемных ситуаций на уроке музыки</w:t>
      </w:r>
    </w:p>
    <w:p w:rsidR="00B14865" w:rsidRPr="00F85491" w:rsidRDefault="009768C7" w:rsidP="00F8549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образование ставит перед собой задачу воспитания всесторонне развитой, творческой личности, способной к саморазвитию и самореализации своего потенциала, которая отличается мобильностью, динамизмом и конструктивностью. Это означает изменение способов, средств и методов обучения.  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обществу нужны люди активные, умеющие творчески мыслить, способные принимать нестандартные решения. Личность человека может полностью раскрыться и сформироваться лишь при помощи искусства.</w:t>
      </w:r>
      <w:r w:rsidR="008F7B6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2)</w:t>
      </w:r>
    </w:p>
    <w:p w:rsidR="008F7B6B" w:rsidRPr="00F85491" w:rsidRDefault="009768C7" w:rsidP="008F7B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865" w:rsidRPr="00F85491">
        <w:rPr>
          <w:rFonts w:ascii="Times New Roman" w:hAnsi="Times New Roman" w:cs="Times New Roman"/>
          <w:b/>
          <w:color w:val="000000"/>
          <w:sz w:val="28"/>
          <w:szCs w:val="28"/>
        </w:rPr>
        <w:t>Основн</w:t>
      </w:r>
      <w:r w:rsidR="00CC4BEA" w:rsidRPr="00F85491">
        <w:rPr>
          <w:rFonts w:ascii="Times New Roman" w:hAnsi="Times New Roman" w:cs="Times New Roman"/>
          <w:b/>
          <w:color w:val="000000"/>
          <w:sz w:val="28"/>
          <w:szCs w:val="28"/>
        </w:rPr>
        <w:t>ые</w:t>
      </w:r>
      <w:r w:rsidR="00B14865" w:rsidRPr="00F854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</w:t>
      </w:r>
      <w:r w:rsidR="00CC4BEA" w:rsidRPr="00F8549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3BA">
        <w:rPr>
          <w:rFonts w:ascii="Times New Roman" w:hAnsi="Times New Roman" w:cs="Times New Roman"/>
          <w:color w:val="000000"/>
          <w:sz w:val="28"/>
          <w:szCs w:val="28"/>
        </w:rPr>
        <w:t xml:space="preserve">уроков музыки в начальных </w:t>
      </w:r>
      <w:r w:rsidR="00CC4BEA"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классах 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школ</w:t>
      </w:r>
      <w:r w:rsidR="00CC4BEA" w:rsidRPr="00F8549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</w:t>
      </w:r>
      <w:r w:rsidR="00CC4BEA"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в воспитании любви к музыке, освоение музыкального искусства посредством овладения музыкальными знаниями, слушательскими и исполнительскими умениями, п</w:t>
      </w:r>
      <w:r w:rsidR="00F85491">
        <w:rPr>
          <w:rFonts w:ascii="Times New Roman" w:hAnsi="Times New Roman" w:cs="Times New Roman"/>
          <w:color w:val="000000"/>
          <w:sz w:val="28"/>
          <w:szCs w:val="28"/>
        </w:rPr>
        <w:t>риобретения опыта самостоятельн</w:t>
      </w:r>
      <w:r w:rsidR="00CC4BEA" w:rsidRPr="00F85491">
        <w:rPr>
          <w:rFonts w:ascii="Times New Roman" w:hAnsi="Times New Roman" w:cs="Times New Roman"/>
          <w:color w:val="000000"/>
          <w:sz w:val="28"/>
          <w:szCs w:val="28"/>
        </w:rPr>
        <w:t>ой музыкально-творческой деятельности</w:t>
      </w:r>
      <w:r w:rsidR="00374A85" w:rsidRPr="00F85491">
        <w:rPr>
          <w:rFonts w:ascii="Times New Roman" w:hAnsi="Times New Roman" w:cs="Times New Roman"/>
          <w:color w:val="000000"/>
          <w:sz w:val="28"/>
          <w:szCs w:val="28"/>
        </w:rPr>
        <w:t>; воспитание эстетических чувств и формирование художественного вкуса; развитие музыкального восприятия, мышления, слуха, певческого голоса, творческих способностей учащихся.</w:t>
      </w:r>
      <w:r w:rsidR="008F7B6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3)</w:t>
      </w:r>
    </w:p>
    <w:p w:rsidR="004C1180" w:rsidRPr="00F85491" w:rsidRDefault="00051340" w:rsidP="008F7B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Общение с высокохудожественной музыкой оказывает благотворное влияние на умственное развитие обучающихся, пробуждает их творческие силы, активизирует воображение и фантазию.</w:t>
      </w:r>
      <w:r w:rsidR="008F7B6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4)</w:t>
      </w:r>
    </w:p>
    <w:p w:rsidR="00B14865" w:rsidRPr="00F85491" w:rsidRDefault="00051340" w:rsidP="00374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180" w:rsidRPr="00F85491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Задача учителя музыки 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сводить проблемы музыкального воспитания и образования к информации, а средствами искусства учить мыслить, чувствовать, сопереживать, чтобы у школьников развивался не только интеллект, но и душа.</w:t>
      </w:r>
      <w:r w:rsidR="008F7B6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4522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призван формировать у учеников нравственные ориентиры, без которых знания и умения </w:t>
      </w:r>
      <w:r w:rsidR="00B9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994522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</w:t>
      </w:r>
      <w:r w:rsidR="00B9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реализованы</w:t>
      </w:r>
      <w:r w:rsidR="00994522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4522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7B6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5)</w:t>
      </w:r>
    </w:p>
    <w:p w:rsidR="009768C7" w:rsidRPr="00F85491" w:rsidRDefault="009768C7" w:rsidP="009768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>Знакомство с музы</w:t>
      </w:r>
      <w:bookmarkStart w:id="0" w:name="_GoBack"/>
      <w:bookmarkEnd w:id="0"/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>кой в школе осуществляется через самые разнообразные формы музыкальной деятельности обучающихся. Но каковы бы ни были эти формы (певческая деятельность, игра на музыкальных инструментах,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865" w:rsidRPr="00F85491">
        <w:rPr>
          <w:rFonts w:ascii="Times New Roman" w:hAnsi="Times New Roman" w:cs="Times New Roman"/>
          <w:color w:val="000000"/>
          <w:sz w:val="28"/>
          <w:szCs w:val="28"/>
        </w:rPr>
        <w:t>слушание), основой любой из них является активный процесс восприятия музыки.</w:t>
      </w:r>
    </w:p>
    <w:p w:rsidR="009768C7" w:rsidRPr="00F85491" w:rsidRDefault="009768C7" w:rsidP="009768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методики музыкального воспитания нам видится урок, включающий четыре вида работы, взаимодополняющие друг друга: слушание музыки, хоровое пение, движение под музыку и музыкальное творчество. Эти виды музыкальной деятельности составляют единый метод, развивающий процесс сознательного освоения музыкального языка, воспитания творческого начала, заложенного в психике ребенка.</w:t>
      </w:r>
      <w:r w:rsidR="008F7B6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6)</w:t>
      </w:r>
    </w:p>
    <w:p w:rsidR="002E7B2C" w:rsidRPr="00F85491" w:rsidRDefault="008F7B6B" w:rsidP="002E7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45103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возможностей развития и достижения таких качеств у личности является </w:t>
      </w:r>
      <w:r w:rsidR="00C45103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пробле</w:t>
      </w:r>
      <w:r w:rsidR="002E7B2C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обучения, проблемный урок.</w:t>
      </w:r>
    </w:p>
    <w:p w:rsidR="00146307" w:rsidRPr="00F85491" w:rsidRDefault="002E7B2C" w:rsidP="00374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146307" w:rsidRPr="00F85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проблемного обучения не нова: она получила распространение в 20-30-х годах в советской и зарубежной школе. </w:t>
      </w:r>
      <w:r w:rsidR="00146307" w:rsidRPr="00F854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Проблемное обучение основывается на теоретических положениях американского философа, психолога и педагога Дж.</w:t>
      </w:r>
      <w:r w:rsidR="00481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307" w:rsidRPr="00F85491">
        <w:rPr>
          <w:rFonts w:ascii="Times New Roman" w:hAnsi="Times New Roman" w:cs="Times New Roman"/>
          <w:sz w:val="28"/>
          <w:szCs w:val="28"/>
          <w:shd w:val="clear" w:color="auto" w:fill="FFFFFF"/>
        </w:rPr>
        <w:t>Дьюи (1859-1952), основавшего в 1894 г. в Чикаго опытную школу, в</w:t>
      </w:r>
      <w:r w:rsidR="00DA4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учебный план был заменё</w:t>
      </w:r>
      <w:r w:rsidR="00146307" w:rsidRPr="00F85491">
        <w:rPr>
          <w:rFonts w:ascii="Times New Roman" w:hAnsi="Times New Roman" w:cs="Times New Roman"/>
          <w:sz w:val="28"/>
          <w:szCs w:val="28"/>
          <w:shd w:val="clear" w:color="auto" w:fill="FFFFFF"/>
        </w:rPr>
        <w:t>н игровой и трудовой деятельностью. </w:t>
      </w:r>
      <w:r w:rsidR="008F7B6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7)</w:t>
      </w:r>
    </w:p>
    <w:p w:rsidR="0028057A" w:rsidRPr="00F85491" w:rsidRDefault="00374A85" w:rsidP="00964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0717CC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Проблемное обучение </w:t>
      </w:r>
      <w:r w:rsidR="000717C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 методов и средств обучения, основой которого выступает </w:t>
      </w:r>
      <w:r w:rsidR="000717CC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 реального творческого процесса</w:t>
      </w:r>
      <w:r w:rsidR="000717C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счет создания </w:t>
      </w:r>
      <w:r w:rsidR="000717CC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проблемной ситуации</w:t>
      </w:r>
      <w:r w:rsidR="0048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="000717C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поиском решения проблемы.</w:t>
      </w:r>
      <w:r w:rsidR="0028057A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7C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новых знаний при этом происходит как самостоятельное открытие их учащимися с помощью учителя.</w:t>
      </w:r>
      <w:r w:rsidR="0028057A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8)</w:t>
      </w:r>
      <w:r w:rsidR="002706D3" w:rsidRPr="00F85491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17CC" w:rsidRPr="00F85491" w:rsidRDefault="0096493C" w:rsidP="00071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0717CC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цели проблемного обучения:</w:t>
      </w:r>
    </w:p>
    <w:p w:rsidR="000717CC" w:rsidRPr="00F85491" w:rsidRDefault="000717CC" w:rsidP="000717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 и способностей учащихся, развитие творческих умений.</w:t>
      </w:r>
    </w:p>
    <w:p w:rsidR="000717CC" w:rsidRPr="00F85491" w:rsidRDefault="000717CC" w:rsidP="000717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обучении.</w:t>
      </w:r>
    </w:p>
    <w:p w:rsidR="000717CC" w:rsidRPr="00F85491" w:rsidRDefault="000717CC" w:rsidP="000717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активной творческой личности учащегося, умеющего видеть, ставить и разрешать нестандартные проблемы.</w:t>
      </w:r>
    </w:p>
    <w:p w:rsidR="00AC1846" w:rsidRPr="00F85491" w:rsidRDefault="00AC1846" w:rsidP="00AC18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 и способностей учащихся, развитие творческих умений.</w:t>
      </w:r>
      <w:r w:rsidR="0028057A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9)</w:t>
      </w:r>
    </w:p>
    <w:p w:rsidR="00AC1846" w:rsidRPr="00F85491" w:rsidRDefault="0096493C" w:rsidP="00AC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DA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 проблемного </w:t>
      </w:r>
      <w:r w:rsidR="00AC1846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 на уроке музыки:</w:t>
      </w:r>
    </w:p>
    <w:p w:rsidR="00AC1846" w:rsidRPr="00F85491" w:rsidRDefault="00DA4803" w:rsidP="00DA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мыслить </w:t>
      </w:r>
      <w:r w:rsidR="00AC1846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логично, научно, творчески</w:t>
      </w:r>
      <w:r w:rsidR="0096493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846" w:rsidRPr="00F85491" w:rsidRDefault="00AC1846" w:rsidP="00DA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учебный материал более доступным и интересным</w:t>
      </w:r>
      <w:r w:rsidR="0096493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846" w:rsidRPr="00F85491" w:rsidRDefault="00DA4803" w:rsidP="00DA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</w:t>
      </w:r>
      <w:r w:rsidR="00AC1846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убеждения</w:t>
      </w:r>
      <w:r w:rsidR="0096493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803" w:rsidRDefault="00DA4803" w:rsidP="00DA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 навыки</w:t>
      </w:r>
      <w:r w:rsidR="0023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поисковой </w:t>
      </w:r>
      <w:r w:rsidR="00AC1846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</w:t>
      </w:r>
      <w:r w:rsidR="0096493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846" w:rsidRPr="00F85491" w:rsidRDefault="00DA4803" w:rsidP="00DA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1846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развивать интерес к данному </w:t>
      </w:r>
      <w:r w:rsidR="00AC1846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предмету.</w:t>
      </w:r>
      <w:r w:rsidR="00AC1846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10)</w:t>
      </w:r>
      <w:r w:rsidR="00AC1846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C1846" w:rsidRPr="00F85491" w:rsidRDefault="0096493C" w:rsidP="00AC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AC1846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Проблемная ситуация в музыкальном обучении включает три основных компонента:</w:t>
      </w:r>
    </w:p>
    <w:p w:rsidR="00AC1846" w:rsidRPr="00F85491" w:rsidRDefault="00AC1846" w:rsidP="00AC184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потребность в поисковой деятельности;</w:t>
      </w:r>
    </w:p>
    <w:p w:rsidR="0096493C" w:rsidRPr="00F85491" w:rsidRDefault="00AC1846" w:rsidP="0096493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неизвестное, которое должно быть открыто в возникшей проблемной ситуации;</w:t>
      </w:r>
    </w:p>
    <w:p w:rsidR="00AC1846" w:rsidRPr="00F85491" w:rsidRDefault="00AC1846" w:rsidP="0096493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доступность в выполнении проблемного музыкального задания.</w:t>
      </w:r>
      <w:r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1FF5" w:rsidRPr="00F85491" w:rsidRDefault="008B1FF5" w:rsidP="00AC184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5103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постановка перед учащимися проблемных задач, проблемных ситуаций приводит к тому, что ученик не «пасует» перед проблемами, а стремиться их разрешить. Ведь проблема – это всегда препятствие. Преодоление препятствий – движение, неизменный спутник развития. Воистину верны слова Льва Толстого о том, что «знания только тогда знания, когда они приобретаются усилиями своей мысли, а не одной лишь памятью».</w:t>
      </w:r>
      <w:r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846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11)</w:t>
      </w:r>
    </w:p>
    <w:p w:rsidR="00C45103" w:rsidRPr="00F85491" w:rsidRDefault="008B1FF5" w:rsidP="00C4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8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C45103" w:rsidRPr="00F8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ехнология</w:t>
      </w:r>
      <w:r w:rsidR="00DA4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5103" w:rsidRPr="00F8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проблемного</w:t>
      </w:r>
      <w:r w:rsidR="00C45103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имеет ряд положительных характеристик и преимуществ:</w:t>
      </w:r>
    </w:p>
    <w:p w:rsidR="0096493C" w:rsidRPr="00F85491" w:rsidRDefault="00C45103" w:rsidP="009649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 информацию учащиеся получают в ходе решения теоретических и практических проблем.</w:t>
      </w:r>
    </w:p>
    <w:p w:rsidR="00C45103" w:rsidRPr="00F85491" w:rsidRDefault="00C45103" w:rsidP="009649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решен</w:t>
      </w:r>
      <w:r w:rsidR="002E7B2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проблемы</w:t>
      </w:r>
      <w:r w:rsidR="0096493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7B2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преодолеваю</w:t>
      </w: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 трудности,</w:t>
      </w:r>
      <w:r w:rsidR="002E7B2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и самостоятельность достигают высокого уровня.</w:t>
      </w:r>
    </w:p>
    <w:p w:rsidR="00C45103" w:rsidRPr="00F85491" w:rsidRDefault="00C45103" w:rsidP="00C451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Темпы передачи информации зависят от самих учащихся.</w:t>
      </w:r>
    </w:p>
    <w:p w:rsidR="00C45103" w:rsidRPr="00F85491" w:rsidRDefault="00C45103" w:rsidP="00C451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активность учащихся способствует развитию положительных мотивов учения.</w:t>
      </w:r>
    </w:p>
    <w:p w:rsidR="0096493C" w:rsidRPr="00F85491" w:rsidRDefault="00C45103" w:rsidP="009768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обучения относительно высокие и устойчивые. </w:t>
      </w:r>
    </w:p>
    <w:p w:rsidR="00C45103" w:rsidRPr="00F85491" w:rsidRDefault="00C45103" w:rsidP="009768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легче применяют полученные знания в новых ситуациях и одновременно развивают свои умения и творческие способности.</w:t>
      </w:r>
      <w:r w:rsidR="008B1FF5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C1846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12</w:t>
      </w:r>
      <w:r w:rsidR="008B1FF5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717CC" w:rsidRPr="00F85491" w:rsidRDefault="002E7B2C" w:rsidP="002E7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14865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проблемного обучения особенно эффективно в тех случаях, когда содержание учебного материала направлено на формирование понятий знаний о законах музыки; когда оно не является принципиально новым; когда это содержание доступно для самостоятельных поисков обучающихся, т. е. проблемные ситуации находятся в зоне ближайшего развития их познавательных возможностей.</w:t>
      </w:r>
      <w:r w:rsidR="000717C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D7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C1846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13</w:t>
      </w:r>
      <w:r w:rsidR="00CD6D7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717CC" w:rsidRPr="00F85491" w:rsidRDefault="0096493C" w:rsidP="002E7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0717CC" w:rsidRPr="00F8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проблемного обучения позволяет:</w:t>
      </w:r>
    </w:p>
    <w:p w:rsidR="000717CC" w:rsidRPr="00F85491" w:rsidRDefault="000717CC" w:rsidP="0096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проблему в различных ситуациях, принимать ответственное решение, оценивать последствия своего решения;</w:t>
      </w:r>
    </w:p>
    <w:p w:rsidR="000717CC" w:rsidRPr="00F85491" w:rsidRDefault="000717CC" w:rsidP="0096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цель своей деятельности, определять условия для её реализации, планировать и организовывать процесс её достижения, то есть разрабатывать технологии, адекватные задаче;</w:t>
      </w:r>
    </w:p>
    <w:p w:rsidR="000717CC" w:rsidRPr="00F85491" w:rsidRDefault="000717CC" w:rsidP="0096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рефлексию и самооценку, оценку своей деятельности и её результатов;</w:t>
      </w:r>
    </w:p>
    <w:p w:rsidR="000717CC" w:rsidRPr="00F85491" w:rsidRDefault="000717CC" w:rsidP="0096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для себя нормы деятельности и поведения адекватные ситуации.</w:t>
      </w:r>
      <w:r w:rsidR="00CD6D7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C1846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14</w:t>
      </w:r>
      <w:r w:rsidR="00CD6D7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717CC" w:rsidRPr="00F85491" w:rsidRDefault="0096493C" w:rsidP="0096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0717CC" w:rsidRPr="00F8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Проблемный вопрос должен быть:</w:t>
      </w:r>
    </w:p>
    <w:p w:rsidR="000717CC" w:rsidRPr="00F85491" w:rsidRDefault="000717CC" w:rsidP="0007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сложным, сопряженным с противоречиями;</w:t>
      </w:r>
    </w:p>
    <w:p w:rsidR="000717CC" w:rsidRPr="00F85491" w:rsidRDefault="00845875" w:rsidP="0007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ё</w:t>
      </w:r>
      <w:r w:rsidR="000717C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мким, способным охватить широкий круг вопросов;</w:t>
      </w:r>
    </w:p>
    <w:p w:rsidR="000717CC" w:rsidRPr="00F85491" w:rsidRDefault="000717CC" w:rsidP="0007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предполагающим научный спор на базе различных истолкований;</w:t>
      </w:r>
    </w:p>
    <w:p w:rsidR="000717CC" w:rsidRPr="00F85491" w:rsidRDefault="000717CC" w:rsidP="00845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создающим затруднения, необходимые для проблемной ситуации.</w:t>
      </w:r>
      <w:r w:rsidR="00CD6D7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C1846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15</w:t>
      </w:r>
      <w:r w:rsidR="00CD6D7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717CC" w:rsidRPr="00F85491" w:rsidRDefault="0096493C" w:rsidP="0007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0717CC" w:rsidRPr="00F85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решения проблемной ситуации:</w:t>
      </w:r>
    </w:p>
    <w:p w:rsidR="000717CC" w:rsidRPr="00F85491" w:rsidRDefault="000717CC" w:rsidP="0007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дискуссии;</w:t>
      </w:r>
    </w:p>
    <w:p w:rsidR="000717CC" w:rsidRPr="00F85491" w:rsidRDefault="000717CC" w:rsidP="0007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научный спор;</w:t>
      </w:r>
    </w:p>
    <w:p w:rsidR="000717CC" w:rsidRPr="00F85491" w:rsidRDefault="000717CC" w:rsidP="0007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проблемные задачи и задания;</w:t>
      </w:r>
    </w:p>
    <w:p w:rsidR="000717CC" w:rsidRPr="00F85491" w:rsidRDefault="000717CC" w:rsidP="0007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исследовательского характера;</w:t>
      </w:r>
    </w:p>
    <w:p w:rsidR="000402D4" w:rsidRPr="00F85491" w:rsidRDefault="000717CC" w:rsidP="00CD6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тексты, материалы с проблемной направленностью.</w:t>
      </w:r>
      <w:r w:rsidR="00CD6D7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C1846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16</w:t>
      </w:r>
      <w:r w:rsidR="00CD6D7B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02D4" w:rsidRPr="00F85491" w:rsidRDefault="000402D4" w:rsidP="000402D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7F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методики проблемного обучения </w:t>
      </w: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изложить следующим образом:</w:t>
      </w:r>
    </w:p>
    <w:p w:rsidR="000402D4" w:rsidRPr="00F85491" w:rsidRDefault="000402D4" w:rsidP="000402D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традиционных методов музыкального обучения, направленных на передачу учителем готовых сведений о музыке и музыкантах и запоминании учащимися, приобщение к музыкальному искусству средствами проблемного обучения основывается на </w:t>
      </w:r>
      <w:r w:rsidRPr="00F854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самостоятельности музыкального мышления</w:t>
      </w: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учащихся, которые включаются в процесс активного познания музыкального искусства как части окружающего школьника культурного пространства. Активность учащихся в этом случае направлена на поиск «ключевых» </w:t>
      </w: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 о музыке, открывающих большие пласты музыкального искусства, на самостоятельное приобщение к активной музыкальной деятельности, будь то восприятие музыкальных произведений, пение (хоровое, ансамблевое и сольное), игра на инструментах, анализ музыки.</w:t>
      </w:r>
      <w:r w:rsidR="00845875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875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6493C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17</w:t>
      </w:r>
      <w:r w:rsidR="00845875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02D4" w:rsidRPr="00F85491" w:rsidRDefault="000402D4" w:rsidP="009649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учащихся должны быть достаточны для самостоятельного понимания (анализа) поставленного музыкального задания и условий его выполнения при проблемном обучении. </w:t>
      </w:r>
    </w:p>
    <w:p w:rsidR="00752FD0" w:rsidRPr="00F85491" w:rsidRDefault="00752FD0" w:rsidP="00752FD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элемент проблемной ситуации в музыкальном обучении – это </w:t>
      </w:r>
      <w:r w:rsidRPr="00F85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неизвестное, новое.</w:t>
      </w: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должно быть открыто для верного выполнения музыкального действия или задания. Создание проблемной ситуации на уроке музыки предполагает такое задание, при котором знание, подлежащее усвоению, займет место неизвестного.</w:t>
      </w:r>
      <w:r w:rsidR="00845875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875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18)</w:t>
      </w:r>
    </w:p>
    <w:p w:rsidR="00845875" w:rsidRPr="00F85491" w:rsidRDefault="00752FD0" w:rsidP="004C11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урока музыки могут быть поставлены такие практические или теоретические задания, предваряющие усвоение новых музыкальных знаний, умений и способов деятельности, которые вызваны необходимостью в эт</w:t>
      </w:r>
      <w:r w:rsidR="00845875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новых учебных приобретениях.</w:t>
      </w:r>
      <w:r w:rsidR="00845875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19)</w:t>
      </w:r>
    </w:p>
    <w:p w:rsidR="00F85491" w:rsidRPr="00481007" w:rsidRDefault="00481007" w:rsidP="00481007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491" w:rsidRPr="00481007">
        <w:rPr>
          <w:rFonts w:ascii="Times New Roman" w:hAnsi="Times New Roman" w:cs="Times New Roman"/>
          <w:sz w:val="28"/>
          <w:szCs w:val="28"/>
        </w:rPr>
        <w:t>Приемов создания проблемных ситуаций много, главное, чтобы ученики с помощью продуманных учителем проблемных вопросов включались в поиск решения поставленной проблемы и, что важно, аргументировали свои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875" w:rsidRPr="00F85491" w:rsidRDefault="004C1180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b/>
          <w:color w:val="000000"/>
          <w:sz w:val="28"/>
          <w:szCs w:val="28"/>
        </w:rPr>
        <w:t>Примерный список тематики заданий по музыке:</w:t>
      </w:r>
    </w:p>
    <w:p w:rsidR="00845875" w:rsidRPr="00F85491" w:rsidRDefault="00845875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рогулка в лес: вспомни и исполни звуки осени (зимы, весны, лета)</w:t>
      </w:r>
    </w:p>
    <w:p w:rsidR="00845875" w:rsidRPr="00F85491" w:rsidRDefault="00845875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Что звучит вокруг нас: музыкальные звуки у тебя дома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875" w:rsidRPr="00F85491" w:rsidRDefault="00845875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Звуки моей улицы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06D3"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 Музыка вокруг нас. </w:t>
      </w:r>
      <w:r w:rsidR="002706D3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5875" w:rsidRPr="00F85491" w:rsidRDefault="00845875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Музыкальный портрет любимой игрушки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875" w:rsidRPr="00F85491" w:rsidRDefault="00845875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Научи игрушку петь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875" w:rsidRPr="00F85491" w:rsidRDefault="00845875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Зоопарк – повадки, голоса обитателей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875" w:rsidRPr="00F85491" w:rsidRDefault="00845875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Спой загадку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875" w:rsidRPr="00F85491" w:rsidRDefault="00845875" w:rsidP="00845875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Сочини музыкальный портрет героя сказки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E97" w:rsidRPr="00F85491" w:rsidRDefault="00845875" w:rsidP="00886E97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Два героя – добрый и злой</w:t>
      </w:r>
      <w:r w:rsidR="00886E97"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E97" w:rsidRPr="00F85491" w:rsidRDefault="00886E97" w:rsidP="00886E97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Сочини музыкальное письмо другу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E97" w:rsidRPr="00F85491" w:rsidRDefault="00886E97" w:rsidP="00886E97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Придумай музыкальный сюрприз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103" w:rsidRPr="00F85491" w:rsidRDefault="00886E97" w:rsidP="002706D3">
      <w:pPr>
        <w:pStyle w:val="a5"/>
        <w:shd w:val="clear" w:color="auto" w:fill="FFFFFF"/>
        <w:spacing w:after="0" w:line="240" w:lineRule="auto"/>
        <w:ind w:left="8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4C1180" w:rsidRPr="00F85491">
        <w:rPr>
          <w:rFonts w:ascii="Times New Roman" w:hAnsi="Times New Roman" w:cs="Times New Roman"/>
          <w:color w:val="000000"/>
          <w:sz w:val="28"/>
          <w:szCs w:val="28"/>
        </w:rPr>
        <w:t>Музыкальные инструменты у тебя дома</w:t>
      </w:r>
      <w:r w:rsidRPr="00F854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5875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20)</w:t>
      </w:r>
    </w:p>
    <w:p w:rsidR="00886E97" w:rsidRPr="00F85491" w:rsidRDefault="00C45103" w:rsidP="0048100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Применение проблемных методов требует затраты времени на уроке, но если дети самостоятельны в своем поиске, творчестве, до всего доходят сами, то приобретенные ими знания гораздо значимее, ценнее, так как дети приучаются мыслить, искать, верить в свои силы, то есть креативно развиваются.</w:t>
      </w:r>
      <w:r w:rsidR="00994522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5103" w:rsidRPr="00F85491" w:rsidRDefault="00481007" w:rsidP="0048100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C1846" w:rsidRPr="00F85491">
        <w:rPr>
          <w:color w:val="000000"/>
          <w:sz w:val="28"/>
          <w:szCs w:val="28"/>
        </w:rPr>
        <w:t xml:space="preserve">  </w:t>
      </w:r>
      <w:r w:rsidR="00C45103" w:rsidRPr="00F85491">
        <w:rPr>
          <w:color w:val="000000"/>
          <w:sz w:val="28"/>
          <w:szCs w:val="28"/>
        </w:rPr>
        <w:t>Важно, чтобы разговор о музыке не подменял музыку. Любое толкование музыки не раскроет тайны духовных стремлений композитора и душевную тайну личного восприятия музыки. Нужно всячески оберегать это таинство духовного общения композитора и юного слушателя.</w:t>
      </w:r>
      <w:r w:rsidR="00994522" w:rsidRPr="00F85491">
        <w:rPr>
          <w:color w:val="000000"/>
          <w:sz w:val="28"/>
          <w:szCs w:val="28"/>
          <w:shd w:val="clear" w:color="auto" w:fill="FFFFFF"/>
        </w:rPr>
        <w:t xml:space="preserve"> (Слайд 21)</w:t>
      </w:r>
    </w:p>
    <w:p w:rsidR="00C45103" w:rsidRPr="00F85491" w:rsidRDefault="00481007" w:rsidP="0048100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C45103" w:rsidRPr="00F85491">
        <w:rPr>
          <w:color w:val="000000"/>
          <w:sz w:val="28"/>
          <w:szCs w:val="28"/>
        </w:rPr>
        <w:t xml:space="preserve">В </w:t>
      </w:r>
      <w:r w:rsidR="00A71F96" w:rsidRPr="00F85491">
        <w:rPr>
          <w:color w:val="000000"/>
          <w:sz w:val="28"/>
          <w:szCs w:val="28"/>
        </w:rPr>
        <w:t>традиционном уроке</w:t>
      </w:r>
      <w:r w:rsidR="00C45103" w:rsidRPr="00F85491">
        <w:rPr>
          <w:color w:val="000000"/>
          <w:sz w:val="28"/>
          <w:szCs w:val="28"/>
        </w:rPr>
        <w:t xml:space="preserve"> учитель сам ставит проблему и сам же решает ее, рассуждая вслух, высказывая предположения. В этом случае учащиеся просто наблюдают процесс поиска со стороны. Можно организовать проблемное обучение иначе: привлечь учащихся к самостоятельному поиску новых знаний. В этом случае следует сделать так, чтобы вскрыть противоречие между имеющимся музыкальным опытом учеников и новыми музыкальными явлениями, с которыми они должны познакомиться. Тогда возникает потребность в приобретении новых знаний о музыке.</w:t>
      </w:r>
    </w:p>
    <w:p w:rsidR="00C45103" w:rsidRPr="00F85491" w:rsidRDefault="00481007" w:rsidP="00C451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45103" w:rsidRPr="00F85491">
        <w:rPr>
          <w:color w:val="000000"/>
          <w:sz w:val="28"/>
          <w:szCs w:val="28"/>
        </w:rPr>
        <w:t>Учебная проблема, предполагающая поисковую деятельность, наиболее успешно решается именно в условиях групповой, коллективной работы.</w:t>
      </w:r>
      <w:r w:rsidR="00704251" w:rsidRPr="00F85491">
        <w:rPr>
          <w:color w:val="000000"/>
          <w:sz w:val="28"/>
          <w:szCs w:val="28"/>
          <w:shd w:val="clear" w:color="auto" w:fill="FFFFFF"/>
        </w:rPr>
        <w:t xml:space="preserve"> (Слайд 22)</w:t>
      </w:r>
    </w:p>
    <w:p w:rsidR="00752FD0" w:rsidRPr="00F85491" w:rsidRDefault="00886E97" w:rsidP="00A71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52FD0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учебной </w:t>
      </w:r>
      <w:hyperlink r:id="rId6" w:tooltip="Урочная деятельность" w:history="1">
        <w:r w:rsidR="00752FD0" w:rsidRPr="00F8549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деятельности на уроке</w:t>
        </w:r>
      </w:hyperlink>
      <w:r w:rsidR="00752FD0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музыки не должно ограничиваться лишь поиском нового музыкального знания. Размышление о новой интерпретации хорового произведения, индивидуальное понимание характера и образности музыки – все это должно опираться на те знания и умения, которые ученик перенимает в «готовом виде» из различных источников: объяснений учителя, теле - и радиопередач, видеопрограмм, из музыкального справочника, учебника, книги или статьи о музыке. А в поисковой деятельности учащегося все эти музыкальные знания, успешно приобретаемые, цементируются, скрепляются в единое целое, </w:t>
      </w:r>
      <w:r w:rsidR="00752FD0" w:rsidRPr="00F854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приводя к новому уровню музыкально-творческого развития.</w:t>
      </w:r>
    </w:p>
    <w:p w:rsidR="00F56D11" w:rsidRDefault="00F56D11" w:rsidP="00A7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9B1" w:rsidRPr="00F85491">
        <w:rPr>
          <w:rFonts w:ascii="Times New Roman" w:hAnsi="Times New Roman" w:cs="Times New Roman"/>
          <w:sz w:val="28"/>
          <w:szCs w:val="28"/>
        </w:rPr>
        <w:t xml:space="preserve">Проблемное обучение можно организовать на уроке музыки известными в дидактике методами. </w:t>
      </w:r>
    </w:p>
    <w:p w:rsidR="008369B1" w:rsidRPr="00F85491" w:rsidRDefault="00F56D11" w:rsidP="00F56D1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9B1" w:rsidRPr="00F85491">
        <w:rPr>
          <w:rFonts w:ascii="Times New Roman" w:hAnsi="Times New Roman" w:cs="Times New Roman"/>
          <w:sz w:val="28"/>
          <w:szCs w:val="28"/>
        </w:rPr>
        <w:t>Один из них - метод проблемного изложения нового материала, при котором учитель раскрывает логику решения проблемы, систему доказательств, а учащиеся при этом мысленно включаются в процесс возникновения и решения проблемы учителем, следя за процедурой разрешения поставленной проблемы.</w:t>
      </w:r>
    </w:p>
    <w:p w:rsidR="008369B1" w:rsidRPr="00F85491" w:rsidRDefault="00F56D11" w:rsidP="00A7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9B1" w:rsidRPr="00F85491">
        <w:rPr>
          <w:rFonts w:ascii="Times New Roman" w:hAnsi="Times New Roman" w:cs="Times New Roman"/>
          <w:sz w:val="28"/>
          <w:szCs w:val="28"/>
        </w:rPr>
        <w:t>Следующий метод, при котором познавательная самостоятельность учеников уже выше, чем в предыдущем, – это частично–поисковый или эвристическая беседа, при котором учитель с помощью подготовленных к уроку проблемных, вытекающих друг из друга вопросов, направляет мышление учеников в необходимое русло, благодаря чему их решение приводит к открытию учащимися нового, пусть даже субъективного знания.</w:t>
      </w:r>
      <w:r w:rsidR="008D4ECB">
        <w:rPr>
          <w:rFonts w:ascii="Times New Roman" w:hAnsi="Times New Roman" w:cs="Times New Roman"/>
          <w:sz w:val="28"/>
          <w:szCs w:val="28"/>
        </w:rPr>
        <w:t xml:space="preserve"> (Слайд 23)</w:t>
      </w:r>
    </w:p>
    <w:p w:rsidR="00F85491" w:rsidRPr="00F85491" w:rsidRDefault="008D4ECB" w:rsidP="00A71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5491" w:rsidRPr="00F85491">
        <w:rPr>
          <w:rFonts w:ascii="Times New Roman" w:hAnsi="Times New Roman" w:cs="Times New Roman"/>
          <w:sz w:val="28"/>
          <w:szCs w:val="28"/>
        </w:rPr>
        <w:t xml:space="preserve">Именно так предлагает строить на уроке беседы о музыке Д.Б. Кабалевский. Так, ученый призывает учителя стремиться к тому, чтобы учащиеся как можно чаще сами отвечали на возникающие по ходу урока вопросы, а не довольствовались получением от учителя готовых ответов-истин, которые им остается только запомнить. Важно, считает Д.Б. Кабалевский, чтобы решение новых вопросов приобретало форму кратких собеседований учителя с учащимися. В каждом таком собеседовании должны наглядно ощущаться три неразрывно связанных момента: первый – четко сформулированная учителем задача; второй – постепенное совместно с </w:t>
      </w:r>
      <w:r w:rsidR="00F85491" w:rsidRPr="00F85491">
        <w:rPr>
          <w:rFonts w:ascii="Times New Roman" w:hAnsi="Times New Roman" w:cs="Times New Roman"/>
          <w:sz w:val="28"/>
          <w:szCs w:val="28"/>
        </w:rPr>
        <w:lastRenderedPageBreak/>
        <w:t>учащимися решение этой задачи; третий – окончательный вывод, сделать который и произнести (всегда, когда это возможно) должны сами учащиеся</w:t>
      </w:r>
      <w:r w:rsidR="00F56D11">
        <w:rPr>
          <w:rFonts w:ascii="Times New Roman" w:hAnsi="Times New Roman" w:cs="Times New Roman"/>
          <w:sz w:val="28"/>
          <w:szCs w:val="28"/>
        </w:rPr>
        <w:t>.</w:t>
      </w:r>
      <w:r w:rsidR="00F85491"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="00F56D11">
        <w:rPr>
          <w:rFonts w:ascii="Times New Roman" w:hAnsi="Times New Roman" w:cs="Times New Roman"/>
          <w:sz w:val="28"/>
          <w:szCs w:val="28"/>
        </w:rPr>
        <w:t xml:space="preserve"> </w:t>
      </w:r>
      <w:r w:rsidR="00F85491" w:rsidRPr="00F85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FD0" w:rsidRPr="00F85491" w:rsidRDefault="00752FD0" w:rsidP="00752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При всем выше сказанном, следует отметить, что музыкальное воспитание школьников не должно сводиться только к «решению проблем»: в целом ряде случаев хороший урок музыки может заключаться в прослушивании гениального творения классика или разучивания песен и хоровых произведений. Невозможно также свести музыкальное обучение лишь к спонтанному знакомству с произведениями, ответам на вопросы и комментариям учителя.</w:t>
      </w:r>
    </w:p>
    <w:p w:rsidR="000402D4" w:rsidRPr="00F85491" w:rsidRDefault="00F56D11" w:rsidP="008D4E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717CC" w:rsidRPr="00F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заметить, что организация занятий с использованием проблемно-ценностного обучения – это серьезная и хорошо продуманная деятельность педагога. Диалог должен быть инструментом проблемно-ценностного общения.</w:t>
      </w:r>
      <w:r w:rsidR="00704251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71F96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23</w:t>
      </w:r>
      <w:r w:rsidR="00704251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01372" w:rsidRPr="00F85491" w:rsidRDefault="00001372" w:rsidP="00F56D1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Приведём в пример часть урока, построенного по принципу проблемного обучения</w:t>
      </w:r>
      <w:r w:rsidR="008D4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1372" w:rsidRPr="00F85491" w:rsidRDefault="008D4ECB" w:rsidP="00001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Тема6 «</w:t>
      </w:r>
      <w:r w:rsidR="00001372" w:rsidRPr="00F85491">
        <w:rPr>
          <w:rFonts w:ascii="Times New Roman" w:hAnsi="Times New Roman" w:cs="Times New Roman"/>
          <w:sz w:val="28"/>
          <w:szCs w:val="28"/>
        </w:rPr>
        <w:t>Музыка передает чувства человека.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1372" w:rsidRPr="00F85491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F56D11">
        <w:rPr>
          <w:rFonts w:ascii="Times New Roman" w:hAnsi="Times New Roman" w:cs="Times New Roman"/>
          <w:sz w:val="28"/>
          <w:szCs w:val="28"/>
        </w:rPr>
        <w:t>.</w:t>
      </w:r>
    </w:p>
    <w:p w:rsidR="00001372" w:rsidRPr="00F85491" w:rsidRDefault="00001372" w:rsidP="00001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Цель: сформировать представление о роли музыки в передаче чувств человека. </w:t>
      </w:r>
    </w:p>
    <w:p w:rsidR="00001372" w:rsidRPr="00F85491" w:rsidRDefault="00001372" w:rsidP="00001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Задачи: 1) актуализация представлений о выразительных возможностях музыки;</w:t>
      </w:r>
    </w:p>
    <w:p w:rsidR="00001372" w:rsidRPr="00F85491" w:rsidRDefault="00001372" w:rsidP="00001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2) ознакомление с произведениями, в которых музыка передает чувства человека (грусть, радость);</w:t>
      </w:r>
    </w:p>
    <w:p w:rsidR="00001372" w:rsidRPr="00F85491" w:rsidRDefault="00001372" w:rsidP="00001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3) формирование умений определять переданные в музыке чувства;</w:t>
      </w:r>
    </w:p>
    <w:p w:rsidR="00001372" w:rsidRPr="00F85491" w:rsidRDefault="00001372" w:rsidP="00001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4) развитие умений передавать чувства в собственной художественной деятельности средствами пластической импровизации. </w:t>
      </w:r>
    </w:p>
    <w:p w:rsidR="00F56D1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          Обучающимся предложено прослушать музыкальные произведения</w:t>
      </w:r>
      <w:r w:rsidR="00666617" w:rsidRPr="00F85491">
        <w:rPr>
          <w:rFonts w:ascii="Times New Roman" w:hAnsi="Times New Roman" w:cs="Times New Roman"/>
          <w:sz w:val="28"/>
          <w:szCs w:val="28"/>
        </w:rPr>
        <w:t xml:space="preserve"> не называя произведение и автора.</w:t>
      </w:r>
      <w:r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="00666617" w:rsidRPr="00F85491">
        <w:rPr>
          <w:rFonts w:ascii="Times New Roman" w:hAnsi="Times New Roman" w:cs="Times New Roman"/>
          <w:sz w:val="28"/>
          <w:szCs w:val="28"/>
        </w:rPr>
        <w:t>(</w:t>
      </w:r>
      <w:r w:rsidRPr="00F85491">
        <w:rPr>
          <w:rFonts w:ascii="Times New Roman" w:hAnsi="Times New Roman" w:cs="Times New Roman"/>
          <w:sz w:val="28"/>
          <w:szCs w:val="28"/>
        </w:rPr>
        <w:t>из «Детского а</w:t>
      </w:r>
      <w:r w:rsidR="00D973F2" w:rsidRPr="00F85491">
        <w:rPr>
          <w:rFonts w:ascii="Times New Roman" w:hAnsi="Times New Roman" w:cs="Times New Roman"/>
          <w:sz w:val="28"/>
          <w:szCs w:val="28"/>
        </w:rPr>
        <w:t>льбома» П. Чайковского «Болезнь куклы» и «Новая кукла»)</w:t>
      </w:r>
      <w:r w:rsidR="00F56D11">
        <w:rPr>
          <w:rFonts w:ascii="Times New Roman" w:hAnsi="Times New Roman" w:cs="Times New Roman"/>
          <w:sz w:val="28"/>
          <w:szCs w:val="28"/>
        </w:rPr>
        <w:t>.</w:t>
      </w:r>
      <w:r w:rsidR="00D973F2"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617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F56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F56D11" w:rsidRDefault="00F56D11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Необходимо </w:t>
      </w:r>
      <w:r w:rsidR="008D4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опираясь на музыкальное впечатление, </w:t>
      </w:r>
      <w:r w:rsidR="00001372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</w:t>
      </w:r>
      <w:r w:rsidR="008D4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ком рассказала музыка, кто автор пьес.</w:t>
      </w:r>
    </w:p>
    <w:p w:rsidR="00001372" w:rsidRPr="00F56D11" w:rsidRDefault="00F56D11" w:rsidP="00F56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После прослушивания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 обучающимися возникают разные образы. По мере появления образа, ученики должны определить принадлежность </w:t>
      </w:r>
      <w:r w:rsidR="00001372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C7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зыки и </w:t>
      </w:r>
      <w:r w:rsidR="008D4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объяснить своё </w:t>
      </w:r>
      <w:r w:rsidR="00001372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решение.</w:t>
      </w:r>
      <w:r w:rsidR="00666617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предполагают</w:t>
      </w:r>
      <w:r w:rsidR="00001372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ком идёт речь</w:t>
      </w:r>
      <w:r w:rsidR="00666617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1372"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491" w:rsidRPr="00F85491">
        <w:rPr>
          <w:rFonts w:ascii="Times New Roman" w:hAnsi="Times New Roman" w:cs="Times New Roman"/>
          <w:sz w:val="28"/>
          <w:szCs w:val="28"/>
        </w:rPr>
        <w:t xml:space="preserve">«Есть </w:t>
      </w:r>
      <w:r w:rsidR="00C73D79">
        <w:rPr>
          <w:rFonts w:ascii="Times New Roman" w:hAnsi="Times New Roman" w:cs="Times New Roman"/>
          <w:sz w:val="28"/>
          <w:szCs w:val="28"/>
        </w:rPr>
        <w:t>ли в этом произведении персонаж, которо</w:t>
      </w:r>
      <w:r w:rsidR="00F85491" w:rsidRPr="00F85491">
        <w:rPr>
          <w:rFonts w:ascii="Times New Roman" w:hAnsi="Times New Roman" w:cs="Times New Roman"/>
          <w:sz w:val="28"/>
          <w:szCs w:val="28"/>
        </w:rPr>
        <w:t>м</w:t>
      </w:r>
      <w:r w:rsidR="00C73D79">
        <w:rPr>
          <w:rFonts w:ascii="Times New Roman" w:hAnsi="Times New Roman" w:cs="Times New Roman"/>
          <w:sz w:val="28"/>
          <w:szCs w:val="28"/>
        </w:rPr>
        <w:t>у нужна помощь? Ты хочешь ему</w:t>
      </w:r>
      <w:r w:rsidR="00F85491" w:rsidRPr="00F85491">
        <w:rPr>
          <w:rFonts w:ascii="Times New Roman" w:hAnsi="Times New Roman" w:cs="Times New Roman"/>
          <w:sz w:val="28"/>
          <w:szCs w:val="28"/>
        </w:rPr>
        <w:t xml:space="preserve"> помочь? Почему?»</w:t>
      </w:r>
    </w:p>
    <w:p w:rsidR="00770FB9" w:rsidRPr="00F85491" w:rsidRDefault="00001372" w:rsidP="00D973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85491">
        <w:rPr>
          <w:sz w:val="28"/>
          <w:szCs w:val="28"/>
        </w:rPr>
        <w:t xml:space="preserve"> </w:t>
      </w:r>
      <w:r w:rsidR="008369B1" w:rsidRPr="00F85491">
        <w:rPr>
          <w:sz w:val="28"/>
          <w:szCs w:val="28"/>
        </w:rPr>
        <w:t xml:space="preserve">           </w:t>
      </w:r>
      <w:r w:rsidRPr="00F85491">
        <w:rPr>
          <w:sz w:val="28"/>
          <w:szCs w:val="28"/>
        </w:rPr>
        <w:t xml:space="preserve"> В процессе слушания необходимо попросить учащихся прислушаться к музыке и определить, какое настроение передано в произведениях,</w:t>
      </w:r>
      <w:r w:rsidR="008D4ECB">
        <w:rPr>
          <w:sz w:val="28"/>
          <w:szCs w:val="28"/>
        </w:rPr>
        <w:t xml:space="preserve"> какую картину «рисует» музыка.</w:t>
      </w:r>
      <w:r w:rsidR="00D66BEC">
        <w:rPr>
          <w:sz w:val="28"/>
          <w:szCs w:val="28"/>
        </w:rPr>
        <w:t xml:space="preserve"> Учащиеся дают предполагаемые ответы.</w:t>
      </w:r>
      <w:r w:rsidR="008D4ECB">
        <w:rPr>
          <w:sz w:val="28"/>
          <w:szCs w:val="28"/>
        </w:rPr>
        <w:t xml:space="preserve"> </w:t>
      </w:r>
      <w:r w:rsidR="00666617" w:rsidRPr="00F85491">
        <w:rPr>
          <w:sz w:val="28"/>
          <w:szCs w:val="28"/>
        </w:rPr>
        <w:t>Но ответы их не уверенны, так как они понимают, что впереди возможны другие ответы, новые образы.</w:t>
      </w:r>
      <w:r w:rsidR="00666617" w:rsidRPr="00F85491">
        <w:rPr>
          <w:color w:val="000000"/>
          <w:sz w:val="28"/>
          <w:szCs w:val="28"/>
        </w:rPr>
        <w:t>   Когда пер</w:t>
      </w:r>
      <w:r w:rsidR="00C73D79">
        <w:rPr>
          <w:color w:val="000000"/>
          <w:sz w:val="28"/>
          <w:szCs w:val="28"/>
        </w:rPr>
        <w:t xml:space="preserve">ед обучающимися </w:t>
      </w:r>
      <w:r w:rsidR="00666617" w:rsidRPr="00F85491">
        <w:rPr>
          <w:color w:val="000000"/>
          <w:sz w:val="28"/>
          <w:szCs w:val="28"/>
        </w:rPr>
        <w:t xml:space="preserve">предстают все задуманные образы и среди них только образ куклы соответствует характеру музыки, то </w:t>
      </w:r>
      <w:r w:rsidR="00770FB9" w:rsidRPr="00F85491">
        <w:rPr>
          <w:color w:val="000000"/>
          <w:sz w:val="28"/>
          <w:szCs w:val="28"/>
        </w:rPr>
        <w:t>ответы звучат убедительно.</w:t>
      </w:r>
      <w:r w:rsidR="008369B1" w:rsidRPr="00F85491">
        <w:rPr>
          <w:color w:val="000000"/>
          <w:sz w:val="28"/>
          <w:szCs w:val="28"/>
        </w:rPr>
        <w:t xml:space="preserve"> Детям предлагается предположить, что болит</w:t>
      </w:r>
      <w:r w:rsidR="00C73D79">
        <w:rPr>
          <w:color w:val="000000"/>
          <w:sz w:val="28"/>
          <w:szCs w:val="28"/>
        </w:rPr>
        <w:t xml:space="preserve"> у куклы, можно ли помочь ей.</w:t>
      </w:r>
      <w:r w:rsidR="008369B1" w:rsidRPr="00F85491">
        <w:rPr>
          <w:color w:val="000000"/>
          <w:sz w:val="28"/>
          <w:szCs w:val="28"/>
        </w:rPr>
        <w:t xml:space="preserve"> В другом случае описать их видение новой куклы.</w:t>
      </w:r>
      <w:r w:rsidR="00770FB9" w:rsidRPr="00F85491">
        <w:rPr>
          <w:rStyle w:val="c0"/>
          <w:color w:val="000000"/>
          <w:sz w:val="28"/>
          <w:szCs w:val="28"/>
        </w:rPr>
        <w:t> </w:t>
      </w:r>
    </w:p>
    <w:p w:rsidR="00D66BEC" w:rsidRDefault="00770FB9" w:rsidP="00C73D7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C73D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Звучит музыка </w:t>
      </w:r>
      <w:r w:rsidR="00D66BEC">
        <w:rPr>
          <w:rFonts w:ascii="Times New Roman" w:hAnsi="Times New Roman" w:cs="Times New Roman"/>
          <w:sz w:val="28"/>
          <w:szCs w:val="28"/>
        </w:rPr>
        <w:t xml:space="preserve">Д. </w:t>
      </w:r>
      <w:r w:rsidRPr="00F85491">
        <w:rPr>
          <w:rFonts w:ascii="Times New Roman" w:hAnsi="Times New Roman" w:cs="Times New Roman"/>
          <w:sz w:val="28"/>
          <w:szCs w:val="28"/>
        </w:rPr>
        <w:t xml:space="preserve">Кабалевского «Печальная история». </w:t>
      </w:r>
      <w:r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Музыка, которая не соответствует</w:t>
      </w:r>
      <w:r w:rsidR="00C73D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музыкальному персонажу.</w:t>
      </w:r>
    </w:p>
    <w:p w:rsidR="00D66BEC" w:rsidRDefault="00D66BEC" w:rsidP="007F322B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вопрос «О</w:t>
      </w:r>
      <w:r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t> ко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 рассказала музыка» дети затрудняются </w:t>
      </w:r>
      <w:r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ответить, их </w:t>
      </w:r>
      <w:r w:rsidR="007F322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рассу-</w:t>
      </w:r>
      <w:r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73D79" w:rsidRDefault="00D66BEC" w:rsidP="007F32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ждения</w:t>
      </w:r>
      <w:r w:rsidR="00C73D79">
        <w:rPr>
          <w:rStyle w:val="c0"/>
          <w:rFonts w:ascii="Times New Roman" w:hAnsi="Times New Roman" w:cs="Times New Roman"/>
          <w:color w:val="000000"/>
          <w:sz w:val="28"/>
          <w:szCs w:val="28"/>
        </w:rPr>
        <w:t> 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основном строятся на несоответствии </w:t>
      </w:r>
      <w:r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сочетания характера</w:t>
      </w:r>
      <w:r w:rsidR="007F32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музы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ки</w:t>
      </w:r>
      <w:r w:rsidR="00770FB9"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F32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зрительном </w:t>
      </w:r>
      <w:r w:rsidR="00770FB9" w:rsidRPr="00F8549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восприятии.  </w:t>
      </w:r>
      <w:r w:rsidR="00D973F2" w:rsidRPr="00F85491">
        <w:rPr>
          <w:rFonts w:ascii="Times New Roman" w:hAnsi="Times New Roman" w:cs="Times New Roman"/>
          <w:color w:val="000000"/>
          <w:sz w:val="28"/>
          <w:szCs w:val="28"/>
        </w:rPr>
        <w:t>Дети самостоятельно находят ответ на вопрос и обоснуют</w:t>
      </w:r>
      <w:r w:rsidR="00C73D79">
        <w:rPr>
          <w:rFonts w:ascii="Times New Roman" w:hAnsi="Times New Roman" w:cs="Times New Roman"/>
          <w:color w:val="000000"/>
          <w:sz w:val="28"/>
          <w:szCs w:val="28"/>
        </w:rPr>
        <w:t xml:space="preserve"> своё решение.</w:t>
      </w:r>
    </w:p>
    <w:p w:rsidR="00D973F2" w:rsidRPr="00F85491" w:rsidRDefault="00C73D79" w:rsidP="008369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1372" w:rsidRPr="00F85491">
        <w:rPr>
          <w:rFonts w:ascii="Times New Roman" w:hAnsi="Times New Roman" w:cs="Times New Roman"/>
          <w:sz w:val="28"/>
          <w:szCs w:val="28"/>
        </w:rPr>
        <w:t>В работе над данными произведениями можно использовать стихотворения В. Лунина «Болезнь куклы» и «Новая кукла».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Pr="00F85491">
        <w:rPr>
          <w:rFonts w:ascii="Times New Roman" w:hAnsi="Times New Roman" w:cs="Times New Roman"/>
          <w:b/>
          <w:sz w:val="28"/>
          <w:szCs w:val="28"/>
        </w:rPr>
        <w:t>Болезнь куклы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Кукла Маша заболела. </w:t>
      </w:r>
    </w:p>
    <w:p w:rsidR="00D973F2" w:rsidRPr="00F85491" w:rsidRDefault="008369B1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="00001372" w:rsidRPr="00F85491">
        <w:rPr>
          <w:rFonts w:ascii="Times New Roman" w:hAnsi="Times New Roman" w:cs="Times New Roman"/>
          <w:sz w:val="28"/>
          <w:szCs w:val="28"/>
        </w:rPr>
        <w:t>Врач сказал, что плохо дело.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Маше больно, Маше тяжко! </w:t>
      </w:r>
    </w:p>
    <w:p w:rsidR="00D973F2" w:rsidRPr="00F85491" w:rsidRDefault="008369B1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="00001372" w:rsidRPr="00F85491">
        <w:rPr>
          <w:rFonts w:ascii="Times New Roman" w:hAnsi="Times New Roman" w:cs="Times New Roman"/>
          <w:sz w:val="28"/>
          <w:szCs w:val="28"/>
        </w:rPr>
        <w:t xml:space="preserve">Не поможешь ей, бедняжке. 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91">
        <w:rPr>
          <w:rFonts w:ascii="Times New Roman" w:hAnsi="Times New Roman" w:cs="Times New Roman"/>
          <w:b/>
          <w:sz w:val="28"/>
          <w:szCs w:val="28"/>
        </w:rPr>
        <w:t xml:space="preserve">Новая кукла 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Ах, мама, мама, неужели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Куклу скоро привезут?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Ах, мама, мама, в самом деле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Кукла скоро будет тут?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Ах! Где же куколка моя? </w:t>
      </w:r>
    </w:p>
    <w:p w:rsidR="00D973F2" w:rsidRPr="00F85491" w:rsidRDefault="00D973F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Её</w:t>
      </w:r>
      <w:r w:rsidR="00001372" w:rsidRPr="00F85491">
        <w:rPr>
          <w:rFonts w:ascii="Times New Roman" w:hAnsi="Times New Roman" w:cs="Times New Roman"/>
          <w:sz w:val="28"/>
          <w:szCs w:val="28"/>
        </w:rPr>
        <w:t xml:space="preserve"> хочу увидеть я.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Ах, что? Уже? 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Тогда молю — 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Ну дай мне куколку мою.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Ах, как она прекрасна, мама!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Как я рада, боже мой! 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Ах, кукла, кукла, никогда мы </w:t>
      </w:r>
    </w:p>
    <w:p w:rsidR="00D973F2" w:rsidRPr="00F85491" w:rsidRDefault="00001372" w:rsidP="00D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>Не расстанемся с тобой!</w:t>
      </w:r>
    </w:p>
    <w:p w:rsidR="00C73D79" w:rsidRDefault="00001372" w:rsidP="00C73D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="00D973F2" w:rsidRPr="00F854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5491">
        <w:rPr>
          <w:rFonts w:ascii="Times New Roman" w:hAnsi="Times New Roman" w:cs="Times New Roman"/>
          <w:sz w:val="28"/>
          <w:szCs w:val="28"/>
        </w:rPr>
        <w:t>Продолжить работу можно вопросом: а можно ли с помощью движения передать чувства, которые вызывает музыка? После положительных ответов учащимся предлагается в процессе повторного слушания передать свое настроение пластической импровизацией.</w:t>
      </w:r>
      <w:r w:rsidR="00D973F2"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Pr="00F85491">
        <w:rPr>
          <w:rFonts w:ascii="Times New Roman" w:hAnsi="Times New Roman" w:cs="Times New Roman"/>
          <w:sz w:val="28"/>
          <w:szCs w:val="28"/>
        </w:rPr>
        <w:t xml:space="preserve"> </w:t>
      </w:r>
      <w:r w:rsidR="00D973F2" w:rsidRPr="00F85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72" w:rsidRPr="00C73D79" w:rsidRDefault="00C73D79" w:rsidP="00C73D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5491" w:rsidRPr="00F85491">
        <w:rPr>
          <w:rFonts w:ascii="Times New Roman" w:hAnsi="Times New Roman" w:cs="Times New Roman"/>
          <w:sz w:val="28"/>
          <w:szCs w:val="28"/>
        </w:rPr>
        <w:t xml:space="preserve">Возникает вопрос, в каких классах можно применять методы проблемного обучения и какие именно. </w:t>
      </w:r>
    </w:p>
    <w:p w:rsidR="009768C7" w:rsidRPr="00F85491" w:rsidRDefault="00C73D79" w:rsidP="000717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85491" w:rsidRPr="00F85491">
        <w:rPr>
          <w:sz w:val="28"/>
          <w:szCs w:val="28"/>
        </w:rPr>
        <w:t>В младших классах возможны лишь элементы проблемного изложения материала.</w:t>
      </w:r>
      <w:r>
        <w:rPr>
          <w:sz w:val="28"/>
          <w:szCs w:val="28"/>
        </w:rPr>
        <w:t xml:space="preserve"> </w:t>
      </w:r>
      <w:r w:rsidR="009768C7" w:rsidRPr="00F85491">
        <w:rPr>
          <w:color w:val="000000"/>
          <w:sz w:val="28"/>
          <w:szCs w:val="28"/>
        </w:rPr>
        <w:t>Такие уроки способствуют определению позиции педагога по отношению к ребенку как сотрудничество, совместное заинтересованное стремление к достижению высоких результатов учебной деятельности.</w:t>
      </w:r>
      <w:r w:rsidR="009768C7" w:rsidRPr="00F8549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14865" w:rsidRPr="00F85491" w:rsidRDefault="00B14865" w:rsidP="000717CC">
      <w:pPr>
        <w:jc w:val="both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становится возможным тогда, когда школьники воспроизводят сам процесс рождения музыки — самостоятельно осуществляют творческий отбор выразительных средств, интонаций, которые, по их мнению, лучше и полнее раскрывают жизненное содержание произведения, творческий замысел-автора (и исполнителя). При этом учащиеся проникают в произведение, познавая саму природу музыкального творчества, музыкального знания, сущностные внутренние связи и отношения, благодаря </w:t>
      </w:r>
      <w:r w:rsidRPr="00F85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чему музыка предстает перед школьниками как отражение, художественное воспроизведение жизни во всех ее проявлениях. </w:t>
      </w:r>
    </w:p>
    <w:p w:rsidR="00B14865" w:rsidRPr="00D66BEC" w:rsidRDefault="00C45103" w:rsidP="000717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F85491">
        <w:rPr>
          <w:color w:val="000000"/>
          <w:sz w:val="28"/>
          <w:szCs w:val="28"/>
        </w:rPr>
        <w:t xml:space="preserve"> </w:t>
      </w:r>
      <w:r w:rsidR="00D66BEC" w:rsidRPr="00D66BEC">
        <w:rPr>
          <w:b/>
          <w:color w:val="000000"/>
          <w:sz w:val="28"/>
          <w:szCs w:val="28"/>
        </w:rPr>
        <w:t>Литература</w:t>
      </w:r>
    </w:p>
    <w:p w:rsidR="002363BA" w:rsidRPr="007F322B" w:rsidRDefault="00D66BEC" w:rsidP="007F322B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22B">
        <w:rPr>
          <w:rFonts w:ascii="Times New Roman" w:hAnsi="Times New Roman" w:cs="Times New Roman"/>
          <w:sz w:val="28"/>
          <w:szCs w:val="28"/>
        </w:rPr>
        <w:t xml:space="preserve">А.Р. Чиназирова </w:t>
      </w:r>
      <w:r w:rsidR="002363BA" w:rsidRPr="007F322B">
        <w:rPr>
          <w:rFonts w:ascii="Times New Roman" w:hAnsi="Times New Roman" w:cs="Times New Roman"/>
          <w:sz w:val="28"/>
          <w:szCs w:val="28"/>
        </w:rPr>
        <w:t>Дидактический принцип проблемности в музыкальном воспитании школьников</w:t>
      </w:r>
      <w:r w:rsidR="00187EF3">
        <w:rPr>
          <w:rFonts w:ascii="Times New Roman" w:hAnsi="Times New Roman" w:cs="Times New Roman"/>
          <w:sz w:val="28"/>
          <w:szCs w:val="28"/>
        </w:rPr>
        <w:t>.</w:t>
      </w:r>
    </w:p>
    <w:p w:rsidR="002363BA" w:rsidRPr="002363BA" w:rsidRDefault="002363BA" w:rsidP="002363BA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BA">
        <w:rPr>
          <w:rFonts w:ascii="Times New Roman" w:hAnsi="Times New Roman" w:cs="Times New Roman"/>
          <w:sz w:val="28"/>
          <w:szCs w:val="28"/>
        </w:rPr>
        <w:t>Лернер И.Я. Проблемное обучение. М., 1974.</w:t>
      </w:r>
    </w:p>
    <w:p w:rsidR="002363BA" w:rsidRPr="002363BA" w:rsidRDefault="002363BA" w:rsidP="007F322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363BA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832E08">
        <w:rPr>
          <w:rFonts w:ascii="Times New Roman" w:hAnsi="Times New Roman" w:cs="Times New Roman"/>
          <w:bCs/>
          <w:sz w:val="28"/>
          <w:szCs w:val="28"/>
        </w:rPr>
        <w:instrText>HYPERLINK "C:\\Users\\Света\\AppData\\Local\\Temp\\Rar$DIa3520.39836\\Проблемное обучение на уроках музыки  https:\\shareslide.ru › Музыка"</w:instrText>
      </w:r>
      <w:r w:rsidR="00832E08" w:rsidRPr="002363BA">
        <w:rPr>
          <w:rFonts w:ascii="Times New Roman" w:hAnsi="Times New Roman" w:cs="Times New Roman"/>
          <w:bCs/>
          <w:sz w:val="28"/>
          <w:szCs w:val="28"/>
        </w:rPr>
      </w:r>
      <w:r w:rsidRPr="002363BA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2363BA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Проблемное обучение на уроках музыки  </w:t>
      </w:r>
      <w:r w:rsidRPr="002363B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https://shareslide.ru › Музыка</w:t>
      </w:r>
    </w:p>
    <w:p w:rsidR="002363BA" w:rsidRDefault="002363BA" w:rsidP="007F32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3BA">
        <w:rPr>
          <w:rFonts w:ascii="Times New Roman" w:hAnsi="Times New Roman" w:cs="Times New Roman"/>
          <w:sz w:val="28"/>
          <w:szCs w:val="28"/>
        </w:rPr>
        <w:fldChar w:fldCharType="end"/>
      </w:r>
      <w:r w:rsidR="007F322B">
        <w:rPr>
          <w:rFonts w:ascii="Times New Roman" w:hAnsi="Times New Roman" w:cs="Times New Roman"/>
          <w:sz w:val="28"/>
          <w:szCs w:val="28"/>
        </w:rPr>
        <w:t xml:space="preserve">     </w:t>
      </w:r>
      <w:r w:rsidRPr="007F322B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Использование технологии проблемного обучения </w:t>
        </w:r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de-DE"/>
          </w:rPr>
          <w:t>http</w:t>
        </w:r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de-DE"/>
          </w:rPr>
          <w:t>io</w:t>
        </w:r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de-DE"/>
          </w:rPr>
          <w:t>nios</w:t>
        </w:r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de-DE"/>
          </w:rPr>
          <w:t>ru </w:t>
        </w:r>
        <w:r w:rsidR="007F322B" w:rsidRPr="007F32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›    </w:t>
        </w:r>
      </w:hyperlink>
    </w:p>
    <w:p w:rsidR="007F322B" w:rsidRPr="007F322B" w:rsidRDefault="007F322B" w:rsidP="007F32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F322B">
        <w:rPr>
          <w:rFonts w:ascii="Times New Roman" w:hAnsi="Times New Roman" w:cs="Times New Roman"/>
          <w:sz w:val="28"/>
          <w:szCs w:val="28"/>
          <w:shd w:val="clear" w:color="auto" w:fill="FFFFFF"/>
        </w:rPr>
        <w:t>articles2 › ispolzovanie-tehnologii-pr.</w:t>
      </w:r>
    </w:p>
    <w:p w:rsidR="007F322B" w:rsidRPr="007F322B" w:rsidRDefault="007F322B" w:rsidP="002363BA">
      <w:pPr>
        <w:rPr>
          <w:rFonts w:ascii="Arial" w:hAnsi="Arial" w:cs="Arial"/>
        </w:rPr>
      </w:pPr>
    </w:p>
    <w:p w:rsidR="002363BA" w:rsidRPr="002363BA" w:rsidRDefault="002363BA" w:rsidP="002363BA">
      <w:pPr>
        <w:shd w:val="clear" w:color="auto" w:fill="FFFFFF"/>
        <w:spacing w:after="0" w:line="330" w:lineRule="atLeast"/>
        <w:ind w:left="720"/>
        <w:textAlignment w:val="center"/>
        <w:rPr>
          <w:rFonts w:ascii="Arial" w:hAnsi="Arial" w:cs="Arial"/>
          <w:color w:val="202124"/>
          <w:sz w:val="21"/>
          <w:szCs w:val="21"/>
        </w:rPr>
      </w:pPr>
    </w:p>
    <w:p w:rsidR="002363BA" w:rsidRPr="002363BA" w:rsidRDefault="002363BA" w:rsidP="002363BA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865" w:rsidRPr="002363BA" w:rsidRDefault="00B14865" w:rsidP="00B14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865" w:rsidRPr="002363BA" w:rsidRDefault="00B14865" w:rsidP="00B14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14865" w:rsidRPr="0023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785"/>
    <w:multiLevelType w:val="multilevel"/>
    <w:tmpl w:val="B8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B66AD"/>
    <w:multiLevelType w:val="hybridMultilevel"/>
    <w:tmpl w:val="6716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F0452"/>
    <w:multiLevelType w:val="hybridMultilevel"/>
    <w:tmpl w:val="EED61DA4"/>
    <w:lvl w:ilvl="0" w:tplc="9EBC3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E2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2B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84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8B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E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28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A7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A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EB3251"/>
    <w:multiLevelType w:val="hybridMultilevel"/>
    <w:tmpl w:val="76980876"/>
    <w:lvl w:ilvl="0" w:tplc="B71C3EA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E0227"/>
    <w:multiLevelType w:val="hybridMultilevel"/>
    <w:tmpl w:val="1B6AFD64"/>
    <w:lvl w:ilvl="0" w:tplc="7A92A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22806"/>
    <w:multiLevelType w:val="hybridMultilevel"/>
    <w:tmpl w:val="4DD66624"/>
    <w:lvl w:ilvl="0" w:tplc="D6029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4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6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C8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A8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0D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E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A8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7A1861"/>
    <w:multiLevelType w:val="multilevel"/>
    <w:tmpl w:val="E966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E2406"/>
    <w:multiLevelType w:val="hybridMultilevel"/>
    <w:tmpl w:val="76980876"/>
    <w:lvl w:ilvl="0" w:tplc="B71C3EA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E1C8B"/>
    <w:multiLevelType w:val="multilevel"/>
    <w:tmpl w:val="03D4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67D01"/>
    <w:multiLevelType w:val="multilevel"/>
    <w:tmpl w:val="B9E0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65"/>
    <w:rsid w:val="00001372"/>
    <w:rsid w:val="000402D4"/>
    <w:rsid w:val="00051340"/>
    <w:rsid w:val="000717CC"/>
    <w:rsid w:val="000873E6"/>
    <w:rsid w:val="00146307"/>
    <w:rsid w:val="001806E0"/>
    <w:rsid w:val="00187EF3"/>
    <w:rsid w:val="002363BA"/>
    <w:rsid w:val="002706D3"/>
    <w:rsid w:val="0028057A"/>
    <w:rsid w:val="002E7B2C"/>
    <w:rsid w:val="00374A85"/>
    <w:rsid w:val="003F0EC4"/>
    <w:rsid w:val="00481007"/>
    <w:rsid w:val="004C1180"/>
    <w:rsid w:val="00666617"/>
    <w:rsid w:val="00704251"/>
    <w:rsid w:val="007163FF"/>
    <w:rsid w:val="00752FD0"/>
    <w:rsid w:val="00770FB9"/>
    <w:rsid w:val="007F322B"/>
    <w:rsid w:val="00832E08"/>
    <w:rsid w:val="008369B1"/>
    <w:rsid w:val="00845875"/>
    <w:rsid w:val="00886E97"/>
    <w:rsid w:val="008B1FF5"/>
    <w:rsid w:val="008D4ECB"/>
    <w:rsid w:val="008F7B6B"/>
    <w:rsid w:val="0096493C"/>
    <w:rsid w:val="009768C7"/>
    <w:rsid w:val="00994522"/>
    <w:rsid w:val="00A71F96"/>
    <w:rsid w:val="00AC1846"/>
    <w:rsid w:val="00B14865"/>
    <w:rsid w:val="00B9636F"/>
    <w:rsid w:val="00C45103"/>
    <w:rsid w:val="00C73D79"/>
    <w:rsid w:val="00CC4BEA"/>
    <w:rsid w:val="00CD6D7B"/>
    <w:rsid w:val="00D66BEC"/>
    <w:rsid w:val="00D973F2"/>
    <w:rsid w:val="00DA4803"/>
    <w:rsid w:val="00E96C78"/>
    <w:rsid w:val="00F56D11"/>
    <w:rsid w:val="00F8549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6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68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2D4"/>
    <w:pPr>
      <w:ind w:left="720"/>
      <w:contextualSpacing/>
    </w:pPr>
  </w:style>
  <w:style w:type="paragraph" w:customStyle="1" w:styleId="c2">
    <w:name w:val="c2"/>
    <w:basedOn w:val="a"/>
    <w:rsid w:val="003F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0EC4"/>
  </w:style>
  <w:style w:type="character" w:customStyle="1" w:styleId="c0">
    <w:name w:val="c0"/>
    <w:basedOn w:val="a0"/>
    <w:rsid w:val="003F0EC4"/>
  </w:style>
  <w:style w:type="character" w:styleId="a6">
    <w:name w:val="Strong"/>
    <w:basedOn w:val="a0"/>
    <w:uiPriority w:val="22"/>
    <w:qFormat/>
    <w:rsid w:val="004C1180"/>
    <w:rPr>
      <w:b/>
      <w:bCs/>
    </w:rPr>
  </w:style>
  <w:style w:type="character" w:customStyle="1" w:styleId="c13">
    <w:name w:val="c13"/>
    <w:basedOn w:val="a0"/>
    <w:rsid w:val="002706D3"/>
  </w:style>
  <w:style w:type="paragraph" w:customStyle="1" w:styleId="c1">
    <w:name w:val="c1"/>
    <w:basedOn w:val="a"/>
    <w:rsid w:val="0027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363BA"/>
    <w:rPr>
      <w:i/>
      <w:iCs/>
    </w:rPr>
  </w:style>
  <w:style w:type="character" w:customStyle="1" w:styleId="dyjrff">
    <w:name w:val="dyjrff"/>
    <w:basedOn w:val="a0"/>
    <w:rsid w:val="00236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6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68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2D4"/>
    <w:pPr>
      <w:ind w:left="720"/>
      <w:contextualSpacing/>
    </w:pPr>
  </w:style>
  <w:style w:type="paragraph" w:customStyle="1" w:styleId="c2">
    <w:name w:val="c2"/>
    <w:basedOn w:val="a"/>
    <w:rsid w:val="003F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0EC4"/>
  </w:style>
  <w:style w:type="character" w:customStyle="1" w:styleId="c0">
    <w:name w:val="c0"/>
    <w:basedOn w:val="a0"/>
    <w:rsid w:val="003F0EC4"/>
  </w:style>
  <w:style w:type="character" w:styleId="a6">
    <w:name w:val="Strong"/>
    <w:basedOn w:val="a0"/>
    <w:uiPriority w:val="22"/>
    <w:qFormat/>
    <w:rsid w:val="004C1180"/>
    <w:rPr>
      <w:b/>
      <w:bCs/>
    </w:rPr>
  </w:style>
  <w:style w:type="character" w:customStyle="1" w:styleId="c13">
    <w:name w:val="c13"/>
    <w:basedOn w:val="a0"/>
    <w:rsid w:val="002706D3"/>
  </w:style>
  <w:style w:type="paragraph" w:customStyle="1" w:styleId="c1">
    <w:name w:val="c1"/>
    <w:basedOn w:val="a"/>
    <w:rsid w:val="0027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363BA"/>
    <w:rPr>
      <w:i/>
      <w:iCs/>
    </w:rPr>
  </w:style>
  <w:style w:type="character" w:customStyle="1" w:styleId="dyjrff">
    <w:name w:val="dyjrff"/>
    <w:basedOn w:val="a0"/>
    <w:rsid w:val="0023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76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7;&#1074;&#1077;&#1090;&#1072;\AppData\Local\Temp\Rar$DIa3520.39836\&#1048;&#1089;&#1087;&#1086;&#1083;&#1100;&#1079;&#1086;&#1074;&#1072;&#1085;&#1080;&#1077;%20&#1090;&#1077;&#1093;&#1085;&#1086;&#1083;&#1086;&#1075;&#1080;&#1080;%20&#1087;&#1088;&#1086;&#1073;&#1083;&#1077;&#1084;&#1085;&#1086;&#1075;&#1086;%20&#1086;&#1073;&#1091;&#1095;&#1077;&#1085;&#1080;&#1103;%20http:\io.nios.ru&#160;&#8250;%20%20%20%20articles2%20&#8250;%20ispolzovanie-tehnologii-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uroch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2582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Undegraund</dc:creator>
  <cp:lastModifiedBy>Света</cp:lastModifiedBy>
  <cp:revision>2</cp:revision>
  <dcterms:created xsi:type="dcterms:W3CDTF">2021-12-13T18:06:00Z</dcterms:created>
  <dcterms:modified xsi:type="dcterms:W3CDTF">2021-12-13T18:06:00Z</dcterms:modified>
</cp:coreProperties>
</file>