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5B" w:rsidRPr="006B245B" w:rsidRDefault="006B245B" w:rsidP="006B245B">
      <w:pPr>
        <w:jc w:val="center"/>
        <w:rPr>
          <w:rFonts w:ascii="Times New Roman" w:hAnsi="Times New Roman" w:cs="Times New Roman"/>
          <w:color w:val="FF0000"/>
          <w:sz w:val="28"/>
          <w:szCs w:val="28"/>
          <w:lang w:val="ru-RU"/>
        </w:rPr>
      </w:pPr>
      <w:r w:rsidRPr="006B245B">
        <w:rPr>
          <w:rFonts w:ascii="Times New Roman" w:hAnsi="Times New Roman" w:cs="Times New Roman"/>
          <w:color w:val="FF0000"/>
          <w:sz w:val="28"/>
          <w:szCs w:val="28"/>
          <w:lang w:val="ru-RU"/>
        </w:rPr>
        <w:t>Адаптация учащихся в 1 классе</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Первый год обучения в школе</w:t>
      </w:r>
      <w:r w:rsidRPr="006B245B">
        <w:rPr>
          <w:rFonts w:ascii="Times New Roman" w:eastAsia="Times New Roman" w:hAnsi="Times New Roman" w:cs="Times New Roman"/>
          <w:color w:val="000000" w:themeColor="text1"/>
          <w:sz w:val="28"/>
          <w:szCs w:val="28"/>
          <w:lang w:eastAsia="be-BY"/>
        </w:rPr>
        <w:t>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для ребенка шести-семи лет очень трудна эта так называемая статическая нагрузка.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со взрослыми, не сразу признают позицию учителя и устанавливают дистанцию в отношениях с ним и другими взрослыми в школе.</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lastRenderedPageBreak/>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  Первые 2-3 месяца после начала обучения являются самыми сложными, ребенок  привыкает к новому образу жизни, к правилам школы, к новому режиму дня. Ситуация  новизны является для любого человека в определенной степени тревожной. Ребенок  переживает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назвать  состоянием внутренней напряженности, настороженности, тревожностью. Такое  психологическое напряжение, будучи достаточно длительным, может привести к школьной дезадаптации: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дезадаптации. Некоторые первоклассники становятся очень шумными, гиперактивными,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 статистике Половина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здоровья ребенка и уровня его физиологического развития. 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Физиологическая адаптация.</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Привыкая к новым условиям и требованиям, организм ребенка проходит через несколько этапов:</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 xml:space="preserve">1) Первые 2-3 недели обучения получили название "физиологической бури". В этот период на все новые воздействия </w:t>
      </w:r>
      <w:r w:rsidRPr="006B245B">
        <w:rPr>
          <w:rFonts w:ascii="Times New Roman" w:eastAsia="Times New Roman" w:hAnsi="Times New Roman" w:cs="Times New Roman"/>
          <w:color w:val="000000" w:themeColor="text1"/>
          <w:sz w:val="28"/>
          <w:szCs w:val="28"/>
          <w:lang w:eastAsia="be-BY"/>
        </w:rPr>
        <w:lastRenderedPageBreak/>
        <w:t>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3) После этого наступает период относительно устойчивого приспособления. Организм реагирует на нагрузки с меньшим напряжением.</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саморегуляции поведения.</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Социально-психологическая адаптация.</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Независимо от того, когда ребенок пошел в школу, он проходит через особый этап своего развития - кризис 7 (6) лет.</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Изменяется социальный статус бывшего малыша - появляется новая социальная роль "ученик". Можно считать это рождением социального "Я" ребенка.</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 xml:space="preserve">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развившаяся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w:t>
      </w:r>
      <w:r w:rsidRPr="006B245B">
        <w:rPr>
          <w:rFonts w:ascii="Times New Roman" w:eastAsia="Times New Roman" w:hAnsi="Times New Roman" w:cs="Times New Roman"/>
          <w:color w:val="000000" w:themeColor="text1"/>
          <w:sz w:val="28"/>
          <w:szCs w:val="28"/>
          <w:lang w:eastAsia="be-BY"/>
        </w:rPr>
        <w:lastRenderedPageBreak/>
        <w:t>самым негативным образом влияет на развитие самооценки ребенка, уровня его притязаний.</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Эта особенность психики детей учтена в школьном обучении - первый год учебы является безотметочным,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 Для оптимизации адаптационного периода первоклассников им необходимо помочь познакомиться друг с другом, с учителями, с новой учебной ситуацией, со школой и школьными правилами.</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Для родителей первоклассников особенно важно:</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построить режим дня школьника. Составить режим школьного дня с обоснованием его последовательности;</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научить ребенка задавать вопрос (не столько в процедурном плане, сколько в смысле решимости);</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lastRenderedPageBreak/>
        <w:t>развивать учебную мотивацию. Учебная мотивация складывается из познавательных и социальных мотивов учения, а также мотивов достижения.</w:t>
      </w:r>
    </w:p>
    <w:p w:rsidR="006B245B" w:rsidRPr="006B245B" w:rsidRDefault="006B245B" w:rsidP="006B245B">
      <w:pPr>
        <w:numPr>
          <w:ilvl w:val="0"/>
          <w:numId w:val="1"/>
        </w:numPr>
        <w:shd w:val="clear" w:color="auto" w:fill="FFFFFF"/>
        <w:tabs>
          <w:tab w:val="clear" w:pos="720"/>
        </w:tabs>
        <w:spacing w:before="100" w:beforeAutospacing="1" w:after="100" w:afterAutospacing="1" w:line="240" w:lineRule="auto"/>
        <w:ind w:left="0"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 </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b/>
          <w:bCs/>
          <w:color w:val="000000" w:themeColor="text1"/>
          <w:sz w:val="28"/>
          <w:szCs w:val="28"/>
          <w:lang w:eastAsia="be-BY"/>
        </w:rPr>
        <w:t>Признаки успешной адаптации:</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Во-первых, это удовлетворенность ребенка процессом обучения. Ему нравится в школе, он не испытывает неуверенности и страхов. 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так же не сравнивать с другими детьми. Все дети разные.</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Очень важно на первых порах вселить в школьника уверенность в успех, не давать ему поддаваться унынию ("У меня ничего не получится!") , иначе бороться с апатией вы будете очень долго.</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 xml:space="preserve">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w:t>
      </w:r>
      <w:r w:rsidRPr="006B245B">
        <w:rPr>
          <w:rFonts w:ascii="Times New Roman" w:eastAsia="Times New Roman" w:hAnsi="Times New Roman" w:cs="Times New Roman"/>
          <w:color w:val="000000" w:themeColor="text1"/>
          <w:sz w:val="28"/>
          <w:szCs w:val="28"/>
          <w:lang w:eastAsia="be-BY"/>
        </w:rPr>
        <w:lastRenderedPageBreak/>
        <w:t>"помогают"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Pr>
          <w:rFonts w:ascii="Times New Roman" w:eastAsia="Times New Roman" w:hAnsi="Times New Roman" w:cs="Times New Roman"/>
          <w:color w:val="000000" w:themeColor="text1"/>
          <w:sz w:val="28"/>
          <w:szCs w:val="28"/>
          <w:lang w:eastAsia="be-BY"/>
        </w:rPr>
        <w:t>Но самым важным</w:t>
      </w:r>
      <w:r>
        <w:rPr>
          <w:rFonts w:ascii="Times New Roman" w:eastAsia="Times New Roman" w:hAnsi="Times New Roman" w:cs="Times New Roman"/>
          <w:color w:val="000000" w:themeColor="text1"/>
          <w:sz w:val="28"/>
          <w:szCs w:val="28"/>
          <w:lang w:val="ru-RU" w:eastAsia="be-BY"/>
        </w:rPr>
        <w:t xml:space="preserve"> </w:t>
      </w:r>
      <w:bookmarkStart w:id="0" w:name="_GoBack"/>
      <w:bookmarkEnd w:id="0"/>
      <w:r w:rsidRPr="006B245B">
        <w:rPr>
          <w:rFonts w:ascii="Times New Roman" w:eastAsia="Times New Roman" w:hAnsi="Times New Roman" w:cs="Times New Roman"/>
          <w:color w:val="000000" w:themeColor="text1"/>
          <w:sz w:val="28"/>
          <w:szCs w:val="28"/>
          <w:lang w:eastAsia="be-BY"/>
        </w:rPr>
        <w:t>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6B245B" w:rsidRPr="006B245B" w:rsidRDefault="006B245B" w:rsidP="006B245B">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be-BY"/>
        </w:rPr>
      </w:pPr>
      <w:r w:rsidRPr="006B245B">
        <w:rPr>
          <w:rFonts w:ascii="Times New Roman" w:eastAsia="Times New Roman" w:hAnsi="Times New Roman" w:cs="Times New Roman"/>
          <w:color w:val="000000" w:themeColor="text1"/>
          <w:sz w:val="28"/>
          <w:szCs w:val="28"/>
          <w:lang w:eastAsia="be-BY"/>
        </w:rP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6B245B" w:rsidRPr="006B245B" w:rsidRDefault="006B245B" w:rsidP="006B245B">
      <w:pPr>
        <w:ind w:firstLine="709"/>
        <w:rPr>
          <w:rFonts w:ascii="Times New Roman" w:hAnsi="Times New Roman" w:cs="Times New Roman"/>
          <w:color w:val="000000" w:themeColor="text1"/>
          <w:sz w:val="28"/>
          <w:szCs w:val="28"/>
        </w:rPr>
      </w:pPr>
    </w:p>
    <w:sectPr w:rsidR="006B245B" w:rsidRPr="006B2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3A88"/>
    <w:multiLevelType w:val="multilevel"/>
    <w:tmpl w:val="82BE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8B"/>
    <w:rsid w:val="00020A8B"/>
    <w:rsid w:val="00484AE0"/>
    <w:rsid w:val="006B245B"/>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1831</Words>
  <Characters>11170</Characters>
  <Application>Microsoft Office Word</Application>
  <DocSecurity>0</DocSecurity>
  <Lines>93</Lines>
  <Paragraphs>25</Paragraphs>
  <ScaleCrop>false</ScaleCrop>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2020-10-05T16:28:00Z</dcterms:created>
  <dcterms:modified xsi:type="dcterms:W3CDTF">2020-10-05T16:30:00Z</dcterms:modified>
</cp:coreProperties>
</file>