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496FB2" w:rsidRDefault="00AC5E5E" w:rsidP="00496FB2">
      <w:pPr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96FB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Подготовка стар</w:t>
      </w:r>
      <w:r w:rsidR="004D2DC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</w:t>
      </w:r>
      <w:r w:rsidRPr="00496FB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еклассников к будущей семейной жизни</w:t>
      </w:r>
    </w:p>
    <w:p w:rsidR="004D2DCD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6FB2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повышается мораль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ная ответственность за создание и сохранение семьи. Каждый год совершается регистрация множества браков, однако далеко не все созданные семьи выдерживают жизненные испытания на проч</w:t>
      </w:r>
      <w:r w:rsidRPr="00496FB2">
        <w:rPr>
          <w:rFonts w:ascii="Times New Roman" w:hAnsi="Times New Roman" w:cs="Times New Roman"/>
          <w:sz w:val="28"/>
          <w:szCs w:val="28"/>
        </w:rPr>
        <w:softHyphen/>
        <w:t xml:space="preserve">ность. 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Устойчивость брачно-семейных отношений в значительной мере зависит именно от </w:t>
      </w:r>
      <w:r w:rsidRPr="00496FB2">
        <w:rPr>
          <w:rFonts w:ascii="Times New Roman" w:hAnsi="Times New Roman" w:cs="Times New Roman"/>
          <w:i/>
          <w:iCs/>
          <w:sz w:val="28"/>
          <w:szCs w:val="28"/>
        </w:rPr>
        <w:t>готовности</w:t>
      </w:r>
      <w:r w:rsidRPr="00496FB2">
        <w:rPr>
          <w:rFonts w:ascii="Times New Roman" w:hAnsi="Times New Roman" w:cs="Times New Roman"/>
          <w:sz w:val="28"/>
          <w:szCs w:val="28"/>
        </w:rPr>
        <w:t> молодых людей к семейной жизни. Неподготовленность молодых людей к семейной жизни, отсутствие элементарных знаний из области семейных отноше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ний, правильного понимания социальной роли семьи и брака в настоящее время является одной из главных причин разводов.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В современном обществе исчезли некоторые важные функции, игравшие существенную роль в традиционной семье, значитель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но изменились функциональные роли супругов. В представлении отдельных людей брак и семья все больше становятся в основном средством удовлетворения их потребностей.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Счастливая семейная жизнь — это большой труд. Создать нор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мальную семью, быть хорошим мужем или женой очень непросто. Для этого нужно много знать и уметь. Поэтому очень важно </w:t>
      </w:r>
      <w:r w:rsidRPr="004D2DCD">
        <w:rPr>
          <w:rFonts w:ascii="Times New Roman" w:hAnsi="Times New Roman" w:cs="Times New Roman"/>
          <w:bCs/>
          <w:sz w:val="28"/>
          <w:szCs w:val="28"/>
        </w:rPr>
        <w:t>го</w:t>
      </w:r>
      <w:r w:rsidRPr="004D2DCD">
        <w:rPr>
          <w:rFonts w:ascii="Times New Roman" w:hAnsi="Times New Roman" w:cs="Times New Roman"/>
          <w:bCs/>
          <w:sz w:val="28"/>
          <w:szCs w:val="28"/>
        </w:rPr>
        <w:softHyphen/>
        <w:t>товить</w:t>
      </w:r>
      <w:r w:rsidRPr="00496F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96FB2">
        <w:rPr>
          <w:rFonts w:ascii="Times New Roman" w:hAnsi="Times New Roman" w:cs="Times New Roman"/>
          <w:sz w:val="28"/>
          <w:szCs w:val="28"/>
        </w:rPr>
        <w:t>молодежь</w:t>
      </w:r>
      <w:r w:rsidR="004D2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6FB2">
        <w:rPr>
          <w:rFonts w:ascii="Times New Roman" w:hAnsi="Times New Roman" w:cs="Times New Roman"/>
          <w:sz w:val="28"/>
          <w:szCs w:val="28"/>
        </w:rPr>
        <w:t>к семейной жизни. Это предполагает: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1.Осознание социальной сущности семьи, ее общественной роли и значимости.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2.Воспитание и самовоспитание качеств личности, необходи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мых для семейной жизни.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3.Усвоение определенной системы знаний по психологии и со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циологии брака и семьи.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4.Формирование правильных брачно-семейных представлений.</w:t>
      </w:r>
    </w:p>
    <w:p w:rsidR="00496FB2" w:rsidRPr="00F14027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Занимаясь любым воспитанием, люди используют в основном </w:t>
      </w:r>
      <w:r w:rsidRPr="00F14027">
        <w:rPr>
          <w:rFonts w:ascii="Times New Roman" w:hAnsi="Times New Roman" w:cs="Times New Roman"/>
          <w:bCs/>
          <w:sz w:val="28"/>
          <w:szCs w:val="28"/>
        </w:rPr>
        <w:t>5 основных методов:</w:t>
      </w:r>
    </w:p>
    <w:p w:rsidR="00496FB2" w:rsidRPr="00496FB2" w:rsidRDefault="00496FB2" w:rsidP="004D2DCD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устные наставления (беседы,</w:t>
      </w:r>
      <w:r w:rsidR="004D2DCD">
        <w:rPr>
          <w:rFonts w:ascii="Times New Roman" w:hAnsi="Times New Roman" w:cs="Times New Roman"/>
          <w:sz w:val="28"/>
          <w:szCs w:val="28"/>
        </w:rPr>
        <w:t xml:space="preserve"> нотации,</w:t>
      </w:r>
      <w:r w:rsidR="004D2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6FB2">
        <w:rPr>
          <w:rFonts w:ascii="Times New Roman" w:hAnsi="Times New Roman" w:cs="Times New Roman"/>
          <w:sz w:val="28"/>
          <w:szCs w:val="28"/>
        </w:rPr>
        <w:t>со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веты, запреты, разъяснения и т. д.);</w:t>
      </w:r>
    </w:p>
    <w:p w:rsidR="00496FB2" w:rsidRPr="00496FB2" w:rsidRDefault="00496FB2" w:rsidP="004D2DCD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письменные наставления (книги, брошюры, газеты и т. д.);</w:t>
      </w:r>
    </w:p>
    <w:p w:rsidR="00496FB2" w:rsidRPr="00496FB2" w:rsidRDefault="00496FB2" w:rsidP="004D2DCD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lastRenderedPageBreak/>
        <w:t>средства кино и телевидения;</w:t>
      </w:r>
    </w:p>
    <w:p w:rsidR="00496FB2" w:rsidRPr="00496FB2" w:rsidRDefault="00496FB2" w:rsidP="004D2DCD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личный пример;</w:t>
      </w:r>
    </w:p>
    <w:p w:rsidR="00496FB2" w:rsidRPr="00496FB2" w:rsidRDefault="00496FB2" w:rsidP="004D2DCD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собственный опыт.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Наиболее эффективными из них и действенными являются два последних — </w:t>
      </w:r>
      <w:r w:rsidRPr="00496F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личный пример</w:t>
      </w:r>
      <w:r w:rsidRPr="00496FB2">
        <w:rPr>
          <w:rFonts w:ascii="Times New Roman" w:hAnsi="Times New Roman" w:cs="Times New Roman"/>
          <w:sz w:val="28"/>
          <w:szCs w:val="28"/>
        </w:rPr>
        <w:t> и </w:t>
      </w:r>
      <w:r w:rsidRPr="00496F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собственный опыт.</w:t>
      </w:r>
      <w:r w:rsidRPr="00496FB2">
        <w:rPr>
          <w:rFonts w:ascii="Times New Roman" w:hAnsi="Times New Roman" w:cs="Times New Roman"/>
          <w:sz w:val="28"/>
          <w:szCs w:val="28"/>
        </w:rPr>
        <w:t> Поэтому, как и в любом другом виде воспитания, бесспорно, в семейном и поло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вом воспитании основная роль принадлежит семье: и потому, что воспитание (любое) должно начинаться задолго до поступления в школу, и потому, что никто кроме родителей, не знает так свое дитя со всеми его положительными и отрицательными сторонами. А взаимоотношения родителей, личности отца и матери являются лучшим примером поведения в семье.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Подготовка детей к семейной жизни, как и воспитание вооб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ще, должно проводится </w:t>
      </w:r>
      <w:r w:rsidRPr="00496F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дифференцированно и с учетом возраста ребенка.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b/>
          <w:bCs/>
          <w:sz w:val="28"/>
          <w:szCs w:val="28"/>
        </w:rPr>
        <w:t>Возраст от 12 до 18 лет</w:t>
      </w:r>
      <w:r w:rsidRPr="00496FB2">
        <w:rPr>
          <w:rFonts w:ascii="Times New Roman" w:hAnsi="Times New Roman" w:cs="Times New Roman"/>
          <w:sz w:val="28"/>
          <w:szCs w:val="28"/>
        </w:rPr>
        <w:t xml:space="preserve"> — это переходный возраст, который полон противоречий. В </w:t>
      </w:r>
      <w:bookmarkStart w:id="0" w:name="_GoBack"/>
      <w:bookmarkEnd w:id="0"/>
      <w:r w:rsidRPr="00496FB2">
        <w:rPr>
          <w:rFonts w:ascii="Times New Roman" w:hAnsi="Times New Roman" w:cs="Times New Roman"/>
          <w:sz w:val="28"/>
          <w:szCs w:val="28"/>
        </w:rPr>
        <w:t>этом возрасте у подростков и молодежи наблю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дается повышенная социальная активность. У юношей и девушек появляется множество интересов и увлечений, которые являются средством самоутверждения в обществе. Поиск смысла жизни и же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лание самоутвердиться особенно обостряются в этом возрасте.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Современная молодежь отличается повышенной эмоциональ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ностью. Это проявляется в мечтательности, романтичности, катего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ричности, открытости. Современные молодые люди часто говорят то, что думают, прямолинейны, бескомпромиссны. Они легко при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нимают перемены, новое. Их привлекает все интересное, необыч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ное, удивительное, они не боятся ломать общественные традиции.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Это возраст растущих интеллектуальных возможностей лично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сти, когда человек уже способен усваивать сложные науки, новые формы поведения, овладевает самой разнообразной информацией.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 xml:space="preserve">В этом же возрасте наблюдается пик потребности в общении и доверии. Подростки особенно ценят в собеседнике такие качества личности, как верность, честность, доброта. В первую очередь они ищут доверительного общения с родителями. Не находя его в семье, ищут в </w:t>
      </w:r>
      <w:r w:rsidRPr="00496FB2">
        <w:rPr>
          <w:rFonts w:ascii="Times New Roman" w:hAnsi="Times New Roman" w:cs="Times New Roman"/>
          <w:sz w:val="28"/>
          <w:szCs w:val="28"/>
        </w:rPr>
        <w:lastRenderedPageBreak/>
        <w:t>школе с учителем, более старшими друзьями. Лучше всего, если доверительное общение у подростка возникнет с родителями, так они личным примером, этическими беседами, откровенными разговорами смогут иметь возможность влиять на личность своего ребенка.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У родителей возникают трудности в общении со своими детьми, но они должны понимать, что основная причина — это социально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психологические особенности юношей и девушек.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На этом этапе формирования личности подростка красной нитью семейного воспитания должна стать дальнейшая кристаллизация понятий </w:t>
      </w:r>
      <w:r w:rsidRPr="00496F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«настоящий мужнина»</w:t>
      </w:r>
      <w:r w:rsidRPr="00496FB2">
        <w:rPr>
          <w:rFonts w:ascii="Times New Roman" w:hAnsi="Times New Roman" w:cs="Times New Roman"/>
          <w:sz w:val="28"/>
          <w:szCs w:val="28"/>
        </w:rPr>
        <w:t> и </w:t>
      </w:r>
      <w:r w:rsidRPr="00496F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«настоящая женщина».</w:t>
      </w:r>
      <w:r w:rsidRPr="00496FB2">
        <w:rPr>
          <w:rFonts w:ascii="Times New Roman" w:hAnsi="Times New Roman" w:cs="Times New Roman"/>
          <w:sz w:val="28"/>
          <w:szCs w:val="28"/>
        </w:rPr>
        <w:t> Важно, чтобы подросток не просто знал смысл этих понятий, но принял их в качестве собственных установок, своей жизненной позиции.</w:t>
      </w:r>
    </w:p>
    <w:p w:rsidR="004D2DCD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6FB2">
        <w:rPr>
          <w:rFonts w:ascii="Times New Roman" w:hAnsi="Times New Roman" w:cs="Times New Roman"/>
          <w:sz w:val="28"/>
          <w:szCs w:val="28"/>
        </w:rPr>
        <w:t>Девочкам и девушкам по мере их взросления необходимо приви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вать чувство </w:t>
      </w:r>
      <w:r w:rsidRPr="00496F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собственного достоинства</w:t>
      </w:r>
      <w:r w:rsidR="004D2D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2DCD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6FB2">
        <w:rPr>
          <w:rFonts w:ascii="Times New Roman" w:hAnsi="Times New Roman" w:cs="Times New Roman"/>
          <w:sz w:val="28"/>
          <w:szCs w:val="28"/>
        </w:rPr>
        <w:t>В юношах очень важно продолжать формировать </w:t>
      </w:r>
      <w:r w:rsidRPr="00496F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правильное отношение к женщине.</w:t>
      </w:r>
      <w:r w:rsidRPr="00496FB2">
        <w:rPr>
          <w:rFonts w:ascii="Times New Roman" w:hAnsi="Times New Roman" w:cs="Times New Roman"/>
          <w:sz w:val="28"/>
          <w:szCs w:val="28"/>
        </w:rPr>
        <w:t> Это отношение настолько многогранно и тысячами нитей связано с другими аспектами воспитания, что сказать, воспитан тот или иной человек, можно всего по одной ха</w:t>
      </w:r>
      <w:r w:rsidRPr="00496FB2">
        <w:rPr>
          <w:rFonts w:ascii="Times New Roman" w:hAnsi="Times New Roman" w:cs="Times New Roman"/>
          <w:sz w:val="28"/>
          <w:szCs w:val="28"/>
        </w:rPr>
        <w:softHyphen/>
        <w:t xml:space="preserve">рактеристике — как он разговаривает с женщиной. 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t>В период полового созревания появляется и желание нравить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ся противоположному полу. Это проявляется, прежде всего, в по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вышенном внимании к своему внешнему виду. Подростки много времени начинают проводить у зеркала, часто спрашивать, как они выглядят, заботятся о своей привлекательности. Внимание к противоположному полу может занимать большое место в жиз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ни подростка.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b/>
          <w:bCs/>
          <w:sz w:val="28"/>
          <w:szCs w:val="28"/>
        </w:rPr>
        <w:t>К 16 годам</w:t>
      </w:r>
      <w:r w:rsidRPr="00496FB2">
        <w:rPr>
          <w:rFonts w:ascii="Times New Roman" w:hAnsi="Times New Roman" w:cs="Times New Roman"/>
          <w:sz w:val="28"/>
          <w:szCs w:val="28"/>
        </w:rPr>
        <w:t> формируется образ будущего спутника, своеобраз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ный идеал противоположного пола. В этом возрасте учащиеся в основном обращают внимание на внешние данные спутника жиз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ни.</w:t>
      </w:r>
    </w:p>
    <w:p w:rsidR="00496FB2" w:rsidRPr="004D2DCD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CD">
        <w:rPr>
          <w:rFonts w:ascii="Times New Roman" w:hAnsi="Times New Roman" w:cs="Times New Roman"/>
          <w:bCs/>
          <w:sz w:val="28"/>
          <w:szCs w:val="28"/>
        </w:rPr>
        <w:t>Очень важно в этот момент найти общий язык с ребенком, объ</w:t>
      </w:r>
      <w:r w:rsidRPr="004D2DCD">
        <w:rPr>
          <w:rFonts w:ascii="Times New Roman" w:hAnsi="Times New Roman" w:cs="Times New Roman"/>
          <w:bCs/>
          <w:sz w:val="28"/>
          <w:szCs w:val="28"/>
        </w:rPr>
        <w:softHyphen/>
        <w:t>яснить, что кроме внешней красоты, в человеке есть и внутренняя, рассказать, в чем она проявляется и каково ее значение в жизни.</w:t>
      </w:r>
      <w:r w:rsidRPr="004D2DCD">
        <w:rPr>
          <w:rFonts w:ascii="Times New Roman" w:hAnsi="Times New Roman" w:cs="Times New Roman"/>
          <w:sz w:val="28"/>
          <w:szCs w:val="28"/>
        </w:rPr>
        <w:t> </w:t>
      </w:r>
      <w:r w:rsidRPr="004D2DCD">
        <w:rPr>
          <w:rFonts w:ascii="Times New Roman" w:hAnsi="Times New Roman" w:cs="Times New Roman"/>
          <w:bCs/>
          <w:sz w:val="28"/>
          <w:szCs w:val="28"/>
        </w:rPr>
        <w:t>Родителям важно постоянно проводить с детьми откровенные бе</w:t>
      </w:r>
      <w:r w:rsidRPr="004D2DCD">
        <w:rPr>
          <w:rFonts w:ascii="Times New Roman" w:hAnsi="Times New Roman" w:cs="Times New Roman"/>
          <w:bCs/>
          <w:sz w:val="28"/>
          <w:szCs w:val="28"/>
        </w:rPr>
        <w:softHyphen/>
        <w:t>седы, в интересной форме рассказывать о положительных и отри</w:t>
      </w:r>
      <w:r w:rsidRPr="004D2DCD">
        <w:rPr>
          <w:rFonts w:ascii="Times New Roman" w:hAnsi="Times New Roman" w:cs="Times New Roman"/>
          <w:bCs/>
          <w:sz w:val="28"/>
          <w:szCs w:val="28"/>
        </w:rPr>
        <w:softHyphen/>
        <w:t>цательных качествах личности.</w:t>
      </w:r>
    </w:p>
    <w:p w:rsidR="00496FB2" w:rsidRPr="00496FB2" w:rsidRDefault="00496FB2" w:rsidP="00496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FB2">
        <w:rPr>
          <w:rFonts w:ascii="Times New Roman" w:hAnsi="Times New Roman" w:cs="Times New Roman"/>
          <w:sz w:val="28"/>
          <w:szCs w:val="28"/>
        </w:rPr>
        <w:lastRenderedPageBreak/>
        <w:t>И в заключение хочется добавить — семейное воспитание, нача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тое поздно, есть уже </w:t>
      </w:r>
      <w:r w:rsidRPr="00496FB2">
        <w:rPr>
          <w:rFonts w:ascii="Times New Roman" w:hAnsi="Times New Roman" w:cs="Times New Roman"/>
          <w:b/>
          <w:bCs/>
          <w:sz w:val="28"/>
          <w:szCs w:val="28"/>
        </w:rPr>
        <w:t>перевоспитание. </w:t>
      </w:r>
      <w:r w:rsidRPr="00496FB2">
        <w:rPr>
          <w:rFonts w:ascii="Times New Roman" w:hAnsi="Times New Roman" w:cs="Times New Roman"/>
          <w:sz w:val="28"/>
          <w:szCs w:val="28"/>
        </w:rPr>
        <w:t>Воспитывать же всегда лег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че, чем перевоспитывать. И хотя лучше поздно, чем никогда, одна</w:t>
      </w:r>
      <w:r w:rsidRPr="00496FB2">
        <w:rPr>
          <w:rFonts w:ascii="Times New Roman" w:hAnsi="Times New Roman" w:cs="Times New Roman"/>
          <w:sz w:val="28"/>
          <w:szCs w:val="28"/>
        </w:rPr>
        <w:softHyphen/>
        <w:t>ко необходимо стремиться сразу к воспитанию. Чем больше внимания уделят родители и мы, педагоги, семейному воспитанию в детстве, тем больше шансов, что семейная жизнь молодых людей в будущем будет благополучной и счастливой.</w:t>
      </w:r>
    </w:p>
    <w:p w:rsidR="00AC5E5E" w:rsidRPr="00496FB2" w:rsidRDefault="00AC5E5E" w:rsidP="00AC5E5E">
      <w:pPr>
        <w:rPr>
          <w:rFonts w:ascii="Times New Roman" w:hAnsi="Times New Roman" w:cs="Times New Roman"/>
          <w:sz w:val="28"/>
          <w:szCs w:val="28"/>
        </w:rPr>
      </w:pPr>
    </w:p>
    <w:sectPr w:rsidR="00AC5E5E" w:rsidRPr="0049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9FE"/>
    <w:multiLevelType w:val="multilevel"/>
    <w:tmpl w:val="D0A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B1D93"/>
    <w:multiLevelType w:val="multilevel"/>
    <w:tmpl w:val="7360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B6"/>
    <w:rsid w:val="00484AE0"/>
    <w:rsid w:val="00496FB2"/>
    <w:rsid w:val="004D2DCD"/>
    <w:rsid w:val="007678B6"/>
    <w:rsid w:val="00AC5E5E"/>
    <w:rsid w:val="00BD2778"/>
    <w:rsid w:val="00F1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1D53-C64D-41E9-9390-04AC3800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837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2020-12-29T15:49:00Z</dcterms:created>
  <dcterms:modified xsi:type="dcterms:W3CDTF">2020-12-29T16:28:00Z</dcterms:modified>
</cp:coreProperties>
</file>