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МАТЕРИАЛЫ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(декабрь 2021 г.)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b/>
          <w:sz w:val="30"/>
          <w:szCs w:val="30"/>
        </w:rPr>
        <w:t>Ответственность за регистр</w:t>
      </w:r>
      <w:r w:rsidR="0035015F">
        <w:rPr>
          <w:rFonts w:ascii="Times New Roman" w:hAnsi="Times New Roman" w:cs="Times New Roman"/>
          <w:b/>
          <w:sz w:val="30"/>
          <w:szCs w:val="30"/>
        </w:rPr>
        <w:t xml:space="preserve">ацию на интернет </w:t>
      </w:r>
      <w:proofErr w:type="gramStart"/>
      <w:r w:rsidR="0035015F">
        <w:rPr>
          <w:rFonts w:ascii="Times New Roman" w:hAnsi="Times New Roman" w:cs="Times New Roman"/>
          <w:b/>
          <w:sz w:val="30"/>
          <w:szCs w:val="30"/>
        </w:rPr>
        <w:t>ресурсах</w:t>
      </w:r>
      <w:proofErr w:type="gramEnd"/>
      <w:r w:rsidR="0035015F">
        <w:rPr>
          <w:rFonts w:ascii="Times New Roman" w:hAnsi="Times New Roman" w:cs="Times New Roman"/>
          <w:b/>
          <w:sz w:val="30"/>
          <w:szCs w:val="30"/>
        </w:rPr>
        <w:t>,</w:t>
      </w:r>
      <w:r w:rsidR="00510222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  <w:r w:rsidR="0035015F">
        <w:rPr>
          <w:rFonts w:ascii="Times New Roman" w:hAnsi="Times New Roman" w:cs="Times New Roman"/>
          <w:b/>
          <w:sz w:val="30"/>
          <w:szCs w:val="30"/>
        </w:rPr>
        <w:t xml:space="preserve"> призн</w:t>
      </w:r>
      <w:r w:rsidRPr="00402073">
        <w:rPr>
          <w:rFonts w:ascii="Times New Roman" w:hAnsi="Times New Roman" w:cs="Times New Roman"/>
          <w:b/>
          <w:sz w:val="30"/>
          <w:szCs w:val="30"/>
        </w:rPr>
        <w:t>анных экстремистскими, распространение экстремистских материалов в глобальной сети интернет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Управлением внутренних дел  Гродненского облисполкома,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Прокуратурой Гродненской области, Управлением Следственного комитета Республики Беларусь по Гродненской области</w:t>
      </w:r>
    </w:p>
    <w:p w:rsidR="009648C6" w:rsidRPr="00402073" w:rsidRDefault="009648C6" w:rsidP="009648C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57D2" w:rsidRPr="00402073" w:rsidRDefault="004C57D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Экстремизм, это одно из наиболее опасных явлений безопасности мирового сообщества, представляющих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представляющих собой некий своеобразный способ разрешения социальных </w:t>
      </w:r>
      <w:r w:rsidR="00F603B5" w:rsidRPr="00402073">
        <w:rPr>
          <w:rFonts w:ascii="Times New Roman" w:hAnsi="Times New Roman" w:cs="Times New Roman"/>
          <w:sz w:val="30"/>
          <w:szCs w:val="30"/>
        </w:rPr>
        <w:t>противоречий</w:t>
      </w:r>
      <w:r w:rsidRPr="00402073">
        <w:rPr>
          <w:rFonts w:ascii="Times New Roman" w:hAnsi="Times New Roman" w:cs="Times New Roman"/>
          <w:sz w:val="30"/>
          <w:szCs w:val="30"/>
        </w:rPr>
        <w:t>, сложившихся в тех и или иных областях общественной жизни.</w:t>
      </w:r>
    </w:p>
    <w:p w:rsidR="00003EE0" w:rsidRPr="00402073" w:rsidRDefault="00003EE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Это форма радикального отрицания существующих общепризнанных общественных норм и правил в государстве со стороны отдельных лиц и групп.</w:t>
      </w:r>
    </w:p>
    <w:p w:rsidR="00DC28AD" w:rsidRPr="00402073" w:rsidRDefault="000F171E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</w:t>
      </w:r>
      <w:r w:rsidR="00DC28AD" w:rsidRPr="00402073">
        <w:rPr>
          <w:rFonts w:ascii="Times New Roman" w:hAnsi="Times New Roman" w:cs="Times New Roman"/>
          <w:sz w:val="30"/>
          <w:szCs w:val="30"/>
        </w:rPr>
        <w:t xml:space="preserve">то сложное явление, его сложность часто бывает трудно увидеть и </w:t>
      </w:r>
      <w:proofErr w:type="gramStart"/>
      <w:r w:rsidR="00DC28AD" w:rsidRPr="00402073">
        <w:rPr>
          <w:rFonts w:ascii="Times New Roman" w:hAnsi="Times New Roman" w:cs="Times New Roman"/>
          <w:sz w:val="30"/>
          <w:szCs w:val="30"/>
        </w:rPr>
        <w:t>понять</w:t>
      </w:r>
      <w:proofErr w:type="gramEnd"/>
      <w:r w:rsidR="00DC28AD" w:rsidRPr="00402073">
        <w:rPr>
          <w:rFonts w:ascii="Times New Roman" w:hAnsi="Times New Roman" w:cs="Times New Roman"/>
          <w:sz w:val="30"/>
          <w:szCs w:val="30"/>
        </w:rPr>
        <w:t xml:space="preserve"> и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Последствия экстремистской деятельности</w:t>
      </w:r>
      <w:r w:rsidR="00003EE0" w:rsidRPr="00402073">
        <w:rPr>
          <w:rFonts w:ascii="Times New Roman" w:hAnsi="Times New Roman" w:cs="Times New Roman"/>
          <w:sz w:val="30"/>
          <w:szCs w:val="30"/>
        </w:rPr>
        <w:t xml:space="preserve"> затрагивают все основные сферы общественной жизни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03EE0" w:rsidRPr="00402073">
        <w:rPr>
          <w:rFonts w:ascii="Times New Roman" w:hAnsi="Times New Roman" w:cs="Times New Roman"/>
          <w:sz w:val="30"/>
          <w:szCs w:val="30"/>
        </w:rPr>
        <w:t>- политическую, экономическую, социальную.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работы, в сфере профилактики экстремизма, борьбы с носителями потенциальных угроз, а так же в области минимизации последствий их деятельности.</w:t>
      </w:r>
    </w:p>
    <w:p w:rsidR="00683DFD" w:rsidRPr="00402073" w:rsidRDefault="00683DF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Экстремистская деятельность (экстремизм):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асильственное изменение основ конституционного строя и нарушение целостности государства</w:t>
      </w:r>
      <w:r w:rsidR="00FB676D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83DFD" w:rsidRPr="00402073">
        <w:rPr>
          <w:rFonts w:ascii="Times New Roman" w:hAnsi="Times New Roman" w:cs="Times New Roman"/>
          <w:sz w:val="30"/>
          <w:szCs w:val="30"/>
        </w:rPr>
        <w:t>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убличное оправдание терроризма и иная террористическая деятельность;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в</w:t>
      </w:r>
      <w:r w:rsidR="00683DFD" w:rsidRPr="00402073">
        <w:rPr>
          <w:rFonts w:ascii="Times New Roman" w:hAnsi="Times New Roman" w:cs="Times New Roman"/>
          <w:sz w:val="30"/>
          <w:szCs w:val="30"/>
        </w:rPr>
        <w:t>озбуждение социальной, расовой, национальной или религиозной розни;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арушение прав, свобод и законных интересов человека и гражданина;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ропаганда и публичное демонстрирование нацистской атрибутик</w:t>
      </w:r>
      <w:r w:rsidR="004C59BD" w:rsidRPr="00402073">
        <w:rPr>
          <w:rFonts w:ascii="Times New Roman" w:hAnsi="Times New Roman" w:cs="Times New Roman"/>
          <w:sz w:val="30"/>
          <w:szCs w:val="30"/>
        </w:rPr>
        <w:t>и</w:t>
      </w:r>
      <w:r w:rsidR="00683DFD" w:rsidRPr="00402073">
        <w:rPr>
          <w:rFonts w:ascii="Times New Roman" w:hAnsi="Times New Roman" w:cs="Times New Roman"/>
          <w:sz w:val="30"/>
          <w:szCs w:val="30"/>
        </w:rPr>
        <w:t xml:space="preserve"> или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 символики;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>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7BB1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убличное заведомо ложное обвинение должностного лица, в совершении </w:t>
      </w:r>
      <w:r w:rsidR="00247BB1" w:rsidRPr="00402073">
        <w:rPr>
          <w:rFonts w:ascii="Times New Roman" w:hAnsi="Times New Roman" w:cs="Times New Roman"/>
          <w:sz w:val="30"/>
          <w:szCs w:val="30"/>
        </w:rPr>
        <w:t xml:space="preserve">противоправных деяний непосредственно связанных выполнении </w:t>
      </w:r>
      <w:r w:rsidR="004C59BD" w:rsidRPr="00402073">
        <w:rPr>
          <w:rFonts w:ascii="Times New Roman" w:hAnsi="Times New Roman" w:cs="Times New Roman"/>
          <w:sz w:val="30"/>
          <w:szCs w:val="30"/>
        </w:rPr>
        <w:t>им своих должностных обязанностей</w:t>
      </w:r>
      <w:r w:rsidR="00247BB1" w:rsidRPr="00402073">
        <w:rPr>
          <w:rFonts w:ascii="Times New Roman" w:hAnsi="Times New Roman" w:cs="Times New Roman"/>
          <w:sz w:val="30"/>
          <w:szCs w:val="30"/>
        </w:rPr>
        <w:t>;</w:t>
      </w:r>
    </w:p>
    <w:p w:rsidR="00753240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247BB1" w:rsidRPr="00402073">
        <w:rPr>
          <w:rFonts w:ascii="Times New Roman" w:hAnsi="Times New Roman" w:cs="Times New Roman"/>
          <w:sz w:val="30"/>
          <w:szCs w:val="30"/>
        </w:rPr>
        <w:t>рганизация и подготовка</w:t>
      </w:r>
      <w:r w:rsidR="00753240" w:rsidRPr="00402073">
        <w:rPr>
          <w:rFonts w:ascii="Times New Roman" w:hAnsi="Times New Roman" w:cs="Times New Roman"/>
          <w:sz w:val="30"/>
          <w:szCs w:val="30"/>
        </w:rPr>
        <w:t xml:space="preserve"> указанных деяний, а также подстрекательство к их осуществлению;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</w:t>
      </w:r>
      <w:r w:rsidR="00753240" w:rsidRPr="00402073">
        <w:rPr>
          <w:rFonts w:ascii="Times New Roman" w:hAnsi="Times New Roman" w:cs="Times New Roman"/>
          <w:sz w:val="30"/>
          <w:szCs w:val="30"/>
        </w:rPr>
        <w:t>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753240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sz w:val="30"/>
          <w:szCs w:val="30"/>
        </w:rPr>
        <w:t>Экстремистские материалы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  <w:proofErr w:type="gramEnd"/>
    </w:p>
    <w:p w:rsidR="00640274" w:rsidRPr="00402073" w:rsidRDefault="00640274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Список материалов, признанных экстремистскими, </w:t>
      </w:r>
      <w:r w:rsidR="003B787B" w:rsidRPr="00402073">
        <w:rPr>
          <w:rFonts w:ascii="Times New Roman" w:hAnsi="Times New Roman" w:cs="Times New Roman"/>
          <w:sz w:val="30"/>
          <w:szCs w:val="30"/>
        </w:rPr>
        <w:t xml:space="preserve">постоянно актуализируется и с ним каждый гражданин может ознакомиться </w:t>
      </w:r>
      <w:r w:rsidR="00BF0512" w:rsidRPr="00402073">
        <w:rPr>
          <w:rFonts w:ascii="Times New Roman" w:hAnsi="Times New Roman" w:cs="Times New Roman"/>
          <w:sz w:val="30"/>
          <w:szCs w:val="30"/>
        </w:rPr>
        <w:t>на сайте Министерства информации Республики Беларусь.</w:t>
      </w:r>
    </w:p>
    <w:p w:rsidR="00AA57D1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Экстремистские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- каналы,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чаты, после того, как и</w:t>
      </w:r>
      <w:r w:rsidR="000F171E" w:rsidRPr="00402073">
        <w:rPr>
          <w:rFonts w:ascii="Times New Roman" w:hAnsi="Times New Roman" w:cs="Times New Roman"/>
          <w:sz w:val="30"/>
          <w:szCs w:val="30"/>
        </w:rPr>
        <w:t>х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признают экстремистским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формированием, вместе с аудиторией могут попасть под уголовную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</w:t>
      </w:r>
      <w:r w:rsidRPr="00402073">
        <w:rPr>
          <w:rFonts w:ascii="Times New Roman" w:hAnsi="Times New Roman" w:cs="Times New Roman"/>
          <w:sz w:val="30"/>
          <w:szCs w:val="30"/>
        </w:rPr>
        <w:t>. Только с момента признания экстремистским формированием начинается уголовное преследование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0246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Различна</w:t>
      </w:r>
      <w:r w:rsidR="002D0158" w:rsidRPr="00402073">
        <w:rPr>
          <w:rFonts w:ascii="Times New Roman" w:hAnsi="Times New Roman" w:cs="Times New Roman"/>
          <w:sz w:val="30"/>
          <w:szCs w:val="30"/>
        </w:rPr>
        <w:t>я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пропаганда – </w:t>
      </w:r>
      <w:r w:rsidR="000F171E" w:rsidRPr="00402073">
        <w:rPr>
          <w:rFonts w:ascii="Times New Roman" w:hAnsi="Times New Roman" w:cs="Times New Roman"/>
          <w:sz w:val="30"/>
          <w:szCs w:val="30"/>
        </w:rPr>
        <w:t>«</w:t>
      </w:r>
      <w:r w:rsidRPr="00402073">
        <w:rPr>
          <w:rFonts w:ascii="Times New Roman" w:hAnsi="Times New Roman" w:cs="Times New Roman"/>
          <w:sz w:val="30"/>
          <w:szCs w:val="30"/>
        </w:rPr>
        <w:t>слив</w:t>
      </w:r>
      <w:r w:rsidR="000F171E" w:rsidRPr="00402073">
        <w:rPr>
          <w:rFonts w:ascii="Times New Roman" w:hAnsi="Times New Roman" w:cs="Times New Roman"/>
          <w:sz w:val="30"/>
          <w:szCs w:val="30"/>
        </w:rPr>
        <w:t>»</w:t>
      </w:r>
      <w:r w:rsidRPr="00402073">
        <w:rPr>
          <w:rFonts w:ascii="Times New Roman" w:hAnsi="Times New Roman" w:cs="Times New Roman"/>
          <w:sz w:val="30"/>
          <w:szCs w:val="30"/>
        </w:rPr>
        <w:t xml:space="preserve"> данных,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>, комментарии</w:t>
      </w:r>
      <w:r w:rsidR="00BB366B" w:rsidRPr="00402073">
        <w:rPr>
          <w:rFonts w:ascii="Times New Roman" w:hAnsi="Times New Roman" w:cs="Times New Roman"/>
          <w:sz w:val="30"/>
          <w:szCs w:val="30"/>
        </w:rPr>
        <w:t xml:space="preserve">, оказание поддержки в популяризации канала, </w:t>
      </w:r>
      <w:r w:rsidR="002D0158" w:rsidRPr="00402073">
        <w:rPr>
          <w:rFonts w:ascii="Times New Roman" w:hAnsi="Times New Roman" w:cs="Times New Roman"/>
          <w:sz w:val="30"/>
          <w:szCs w:val="30"/>
        </w:rPr>
        <w:t>финансирование</w:t>
      </w:r>
      <w:r w:rsidRPr="00402073">
        <w:rPr>
          <w:rFonts w:ascii="Times New Roman" w:hAnsi="Times New Roman" w:cs="Times New Roman"/>
          <w:sz w:val="30"/>
          <w:szCs w:val="30"/>
        </w:rPr>
        <w:t xml:space="preserve"> – это влечет в настоящее время административную ответственность. Подписка</w:t>
      </w:r>
      <w:r w:rsidR="000F171E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это элемент популяризации, распространения экстремистской информации.</w:t>
      </w:r>
    </w:p>
    <w:p w:rsidR="00160246" w:rsidRPr="00402073" w:rsidRDefault="001319E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Граждан</w:t>
      </w:r>
      <w:r w:rsidR="000F171E" w:rsidRPr="00402073">
        <w:rPr>
          <w:rFonts w:ascii="Times New Roman" w:hAnsi="Times New Roman" w:cs="Times New Roman"/>
          <w:sz w:val="30"/>
          <w:szCs w:val="30"/>
        </w:rPr>
        <w:t>ам</w:t>
      </w:r>
      <w:r w:rsidRPr="00402073">
        <w:rPr>
          <w:rFonts w:ascii="Times New Roman" w:hAnsi="Times New Roman" w:cs="Times New Roman"/>
          <w:sz w:val="30"/>
          <w:szCs w:val="30"/>
        </w:rPr>
        <w:t>, которые из банального интереса или любопытства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читают запрещенные каналы, признанные экстремистским материалом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, уголовная </w:t>
      </w:r>
      <w:r w:rsidRPr="00402073">
        <w:rPr>
          <w:rFonts w:ascii="Times New Roman" w:hAnsi="Times New Roman" w:cs="Times New Roman"/>
          <w:sz w:val="30"/>
          <w:szCs w:val="30"/>
        </w:rPr>
        <w:t xml:space="preserve">либо административная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 не грозит.</w:t>
      </w:r>
    </w:p>
    <w:p w:rsidR="00EB48C0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2073">
        <w:rPr>
          <w:rFonts w:ascii="Times New Roman" w:hAnsi="Times New Roman" w:cs="Times New Roman"/>
          <w:sz w:val="30"/>
          <w:szCs w:val="30"/>
        </w:rPr>
        <w:lastRenderedPageBreak/>
        <w:t>Деанонимизировать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 правоохранители</w:t>
      </w:r>
      <w:r w:rsidR="00992A22" w:rsidRPr="00402073">
        <w:rPr>
          <w:rFonts w:ascii="Times New Roman" w:hAnsi="Times New Roman" w:cs="Times New Roman"/>
          <w:sz w:val="30"/>
          <w:szCs w:val="30"/>
        </w:rPr>
        <w:t xml:space="preserve">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Справочно: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Новогрудским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районным отделом следственного комитета завершено расследование уголовного дела в отношении 38-летнего местного жителя, который содействовал экстремизму.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По данным следствия, 3 октября текущего года в одном из деструктивных телеграмм каналов пользователем под видеороликом, в котором демонстрируется использование оружия, оставлен комментарий в поддержку экстремистской деятельности и применения оружия.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Благодаря взаимодействию следователей с сотрудниками милиции установлено, что к совершению данного деяния причастен 38-летний житель </w:t>
      </w: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Новогрудка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, который оперативно был задержан.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Кроме того, установлено, что в течение 2020 года он дважды привлекался к административной ответственности за нарушение порядка организации или проведения массовых мероприятий.</w:t>
      </w:r>
    </w:p>
    <w:p w:rsidR="00E62245" w:rsidRPr="00402073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Следователями проведен комплекс следственных и иных процессуальных действий, позволивший предъявить мужчине обвинение по ч.1 ст. 361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  <w:vertAlign w:val="superscript"/>
        </w:rPr>
        <w:t xml:space="preserve">4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(содействие экстремистской деятельности) Уголовного кодекса Республики Беларусь.</w:t>
      </w:r>
      <w:r w:rsidRPr="000D2C6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Расследование уголовного дела завершено, дело передано прокурору для направления в суд.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Еще один житель областного центра,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будучи активным участником экстремистского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телеграмм-канала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в августе и сентябре 2020 года размещал в чате общедоступные экстремистские сообщения и комментарии, которые содержали </w:t>
      </w:r>
      <w:r w:rsidRPr="00E62245">
        <w:rPr>
          <w:rFonts w:ascii="Times New Roman" w:eastAsia="Calibri" w:hAnsi="Times New Roman" w:cs="Times New Roman"/>
          <w:i/>
          <w:iCs/>
          <w:sz w:val="30"/>
          <w:szCs w:val="30"/>
        </w:rPr>
        <w:t>негативную оценку деятельности сотрудников милиции. При этом они имели ненормативную форму речевого выражения, сопровождались высказываниями побудительного характера, призывали к насильственным действиям и причинению вреда сотрудникам.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Кроме того, установлено, что 33-летний мужчина совершил приготовление к действиям, направленным на организацию особо тяжкого преступления – массовых беспорядков, сопровождающихся погромами, поджогами, уничтожением имущества.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Так, в августе 2020 года, желая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вовлечь граждан в массовые беспорядки,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сопровождающиеся погромами, поджогами и уничтожением киосков по продаже табачных изделий и иных товаров «Табакерок», он разместил в признанном экстремистским телеграмм-канале сообщения, направленные на приискание лиц,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готовых участвовать в данной преступной деятельности.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Свой умысел житель областного центра не довел до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lastRenderedPageBreak/>
        <w:t xml:space="preserve">конца по независящим от него обстоятельствам, поскольку его незаконная деятельность была пресечена сотрудниками правоохранительных органов.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Вместе с тем, в ходе расследования дела установлено, что мужчина в нарушение требований Закона Республики Беларусь «О массовых мероприятиях в Республике Беларусь»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 целью организации на территории Гродно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групповых несанкционированных массовых мероприятий и совершения активных действий, сопряженных с явным неповиновением законным требованиям представителей власти, разместил в чате экстремистского телеграмм-канала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общедоступные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>комментарии о необходимости участия в них.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При этом для побуждения участия большего круга лиц осуществлял видеосъёмку участников несанкционированного мероприятия, проходившего в одном из районов города, которую загрузил в сеть Интернет и разместил в чате в свободном доступе для публичного просмотра иными пользователями.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В ходе осуществления предварительного расследования проведен комплекс следственных и иных процессуальных действий, на основании которых мужчине предъявлено обвинение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по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: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ст.130 (умышленные действия, направленные на возбуждение иной социальной вражды и розни по признаку иной социальной принадлежности) Уголовного кодекса Республики Беларусь;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 и ч.1 ст.293 (приготовление к организации массовых беспорядков, сопровождающихся погромами, поджогами, уничтожением имущества) Уголовного кодекса Республики Беларусь;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ч.1 ст.342 (организация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власти, при отсутствии признаков более тяжкого преступления) Уголовного кодекса Республики Беларусь.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Ранее мужчина к уголовной ответственности не привлекался. Расследование уголовного дела завершено, дело передано прокурору для направления в суд.</w:t>
      </w:r>
    </w:p>
    <w:p w:rsidR="00203F0A" w:rsidRPr="00402073" w:rsidRDefault="00AA57D1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З</w:t>
      </w:r>
      <w:r w:rsidR="00203F0A" w:rsidRPr="00402073">
        <w:rPr>
          <w:rFonts w:ascii="Times New Roman" w:hAnsi="Times New Roman" w:cs="Times New Roman"/>
          <w:sz w:val="30"/>
          <w:szCs w:val="30"/>
        </w:rPr>
        <w:t>а распространение, изготовление, хранение, перевозк</w:t>
      </w:r>
      <w:r w:rsidR="000F171E" w:rsidRPr="00402073">
        <w:rPr>
          <w:rFonts w:ascii="Times New Roman" w:hAnsi="Times New Roman" w:cs="Times New Roman"/>
          <w:sz w:val="30"/>
          <w:szCs w:val="30"/>
        </w:rPr>
        <w:t>у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информационной продукции, содержащей призывы к экстремистской деятельности или пропагандирующей такую деятельность</w:t>
      </w:r>
      <w:r w:rsidRPr="00402073">
        <w:rPr>
          <w:rFonts w:ascii="Times New Roman" w:hAnsi="Times New Roman" w:cs="Times New Roman"/>
          <w:sz w:val="30"/>
          <w:szCs w:val="30"/>
        </w:rPr>
        <w:t>,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F171E" w:rsidRPr="00402073">
        <w:rPr>
          <w:rFonts w:ascii="Times New Roman" w:hAnsi="Times New Roman" w:cs="Times New Roman"/>
          <w:sz w:val="30"/>
          <w:szCs w:val="30"/>
        </w:rPr>
        <w:t>предусмотрена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0F171E" w:rsidRPr="00402073">
        <w:rPr>
          <w:rFonts w:ascii="Times New Roman" w:hAnsi="Times New Roman" w:cs="Times New Roman"/>
          <w:sz w:val="30"/>
          <w:szCs w:val="30"/>
        </w:rPr>
        <w:t>ая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ответственность согласно ст.19.11 КоАП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FB3" w:rsidRPr="00402073">
        <w:rPr>
          <w:rFonts w:ascii="Times New Roman" w:hAnsi="Times New Roman" w:cs="Times New Roman"/>
          <w:sz w:val="30"/>
          <w:szCs w:val="30"/>
        </w:rPr>
        <w:t>.</w:t>
      </w:r>
    </w:p>
    <w:p w:rsidR="00FC41B0" w:rsidRPr="00402073" w:rsidRDefault="00FC41B0" w:rsidP="00FC41B0">
      <w:pPr>
        <w:pStyle w:val="a4"/>
        <w:spacing w:before="0" w:after="0"/>
        <w:ind w:left="0" w:firstLine="709"/>
        <w:jc w:val="both"/>
        <w:rPr>
          <w:i/>
          <w:color w:val="auto"/>
          <w:szCs w:val="30"/>
        </w:rPr>
      </w:pPr>
      <w:r w:rsidRPr="00402073">
        <w:rPr>
          <w:i/>
          <w:color w:val="auto"/>
          <w:szCs w:val="30"/>
        </w:rPr>
        <w:lastRenderedPageBreak/>
        <w:t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1. 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2.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</w:t>
      </w:r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>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— от ста до пятисот базовых величин</w:t>
      </w:r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9648C6" w:rsidRPr="00402073" w:rsidRDefault="009648C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Только в текущем году к административной ответственности по указанной статье ОВД Гродненской области привлечено 57 граждан.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20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Всего с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2020 года по настоящее время к административной ответственности привлечено 2 юридических лица и более 60 физических лиц.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по указанной статье привлекаются лица,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распространяющие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«интернет» (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мессенджерах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вайбер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краина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др., полный перечень которых определен Министерством информации Республики Беларусь), либо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хранящие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указанную информацию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целью ее распространения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постановлением суда Ленинского района г. Гродно от 18.06.2021 к административной ответственности по ч.2 ст.19.11 КоАП Республики Беларусь за распространение 24.05.2021 на интернет-сайте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hrodna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life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 и подвергнуто административному взысканию в виде штрафа в размере 500 базовых величин.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Кургун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Е.О., 1997 г.р., привлечен к административной ответственности по ст.19.11 ч.2 КоАП за то, что 20.07.2021 с помощью принадлежащего ему мобильного телефона посредством глобальной сети «Интернет» распространял информационную продукции, внесенную в республиканский список экстремистских материалов, размещенных в телеграмм канале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посторонним лицам.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 фактически участвует в изготовлении экстремистской продукции, так как вся 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размещенная на канале, признанном экстремистским, также является экстремистской.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гражданин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Анацко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В.А., 1998 г.р., привлечен к административной ответственности по ст.19.11 ч.2 КоАП за то, что 19.07.2021 с помощью мобильного телефона посредством глобальной сети «Интернет» в результате сбора и передачи информации представителям телеграмм канала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изготовил экстремистскую продукцию, внесенную в республиканский список экстремистских материалов, с целью последующего распространения.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ст.38 Закона Республики Беларусь «О средствах массовой информации» (далее - Закон о СМИ)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 распространение: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информации,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распространение которой способно нанести вред национальным интересам Республики Беларусь</w:t>
      </w:r>
      <w:proofErr w:type="gram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или запрещено настоящим Законом, иными законодательными актами;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гиперссылки на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информационные сообщения и (или)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материалы, содержащие информацию, распространение которой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запрещено.</w:t>
      </w:r>
    </w:p>
    <w:p w:rsidR="00411CAF" w:rsidRPr="00411CAF" w:rsidRDefault="00411CAF" w:rsidP="00411C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 осуществляется по решению (уведомлению) республиканского органа государственного управления в сфере массовой информации либо на основании постановления Генерального прокурора, прокурора области, города Минска (п.1 ст.51-1 Закона о СМИ).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п. 5 ст. 51-1 Закона о СМИ 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посредством которых распространяются информация, направленная на пропаганду экстремистской деятельности или содержащая призывы к такой деятельности, другая информация, распространение которой способно нанести вред национальным интересам Республики Беларусь, осуществляется на основании постановления Генерального прокурора, прокурора области, города Минска.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4 п. 4 Положения о порядке ограничения (возобновления)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утвержденного постановлением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03.10.2018 № 8/10/6, список ограниченного доступа обязателен для исполнения всеми поставщиками интернет-услуг на территории Республики Беларусь и формируется Государственной инспекцией Республики Беларусь по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электросвязи Министерства связи и информатизации на основании, в частности, постановлений Генерального прокурора, прокурора области,     г. Минска об ограничении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изданию.</w:t>
      </w:r>
    </w:p>
    <w:p w:rsidR="00411CAF" w:rsidRPr="00411CAF" w:rsidRDefault="00411CAF" w:rsidP="00411CA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Принимая во внимание, чт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ООО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Медиа»,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являющееся владельцем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сетевого издания, распространяло информационную продукцию экстремистского характера, распространение которой запрещено вышеназванными законодательными актами, и дальнейшее размещение которой способно нанести вред национальным интересам Республики Беларусь, идентификатор данного сетевого издания подлежал включению в список ограниченного доступа.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И.о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прокурора Гродненской области 16.09.2021 вынесено постановление об  ограничении 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9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владельцем которого является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Медиа», включив идентификатор данного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список ограниченного доступа.  Основанием для вынесения постановления явилось то, что информационная продукция указанного 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elegram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-канала в соответствии с подпунктом 1.2 пункта 1 постановления Совета Министров Республики Беларусь от 23.04.2007 №513 включена в республиканский список экстремистских материалов.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для реализации 16.09.2021 направлено в Государственную инспекцию по электросвязи Министерства связи и информатизации Республики Беларусь с требованием установления запрета на срок 6 месяцев на возобновление доступа к данному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заявлению ООО "Гродно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Медиа", в отношении которого экономическим судом области 26.08.2021 принято решение о ликвидации. 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Государственной инспекцией по электросвязи доступ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0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 27.09.2021.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15.05.2021 официально опубликована новая редакция Закона «О</w:t>
      </w:r>
      <w:r w:rsidR="000F171E" w:rsidRPr="00402073">
        <w:rPr>
          <w:rFonts w:ascii="Times New Roman" w:hAnsi="Times New Roman" w:cs="Times New Roman"/>
          <w:sz w:val="30"/>
          <w:szCs w:val="30"/>
        </w:rPr>
        <w:t> </w:t>
      </w:r>
      <w:r w:rsidRPr="00402073">
        <w:rPr>
          <w:rFonts w:ascii="Times New Roman" w:hAnsi="Times New Roman" w:cs="Times New Roman"/>
          <w:sz w:val="30"/>
          <w:szCs w:val="30"/>
        </w:rPr>
        <w:t>противодействии экстремизму» (Закон №203-З), вступивш</w:t>
      </w:r>
      <w:r w:rsidR="000F171E" w:rsidRPr="00402073">
        <w:rPr>
          <w:rFonts w:ascii="Times New Roman" w:hAnsi="Times New Roman" w:cs="Times New Roman"/>
          <w:sz w:val="30"/>
          <w:szCs w:val="30"/>
        </w:rPr>
        <w:t>его</w:t>
      </w:r>
      <w:r w:rsidRPr="00402073">
        <w:rPr>
          <w:rFonts w:ascii="Times New Roman" w:hAnsi="Times New Roman" w:cs="Times New Roman"/>
          <w:sz w:val="30"/>
          <w:szCs w:val="30"/>
        </w:rPr>
        <w:t xml:space="preserve"> в силу 16.06.2021. </w:t>
      </w:r>
    </w:p>
    <w:p w:rsidR="008D212C" w:rsidRPr="00402073" w:rsidRDefault="008D212C" w:rsidP="00C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>Поправки, внесенные в законодательство, вводят уголовную ответственность за экстремизм и участие в боевых действиях на территории других стран. Расширена также административная ответственность за распространение информационной продукции, содержащей призывы к экстремистской деятельности.</w:t>
      </w:r>
    </w:p>
    <w:p w:rsidR="008D212C" w:rsidRPr="00402073" w:rsidRDefault="008D212C" w:rsidP="00C2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Новый закон дополнил белорусское законодательство рядом норм, которые касаются деятельности экстремистских формирований, участия белорусских граждан в вооруженных конфликтах за рубежом и использования в антиобщественных и преступных целях так называемых 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коктейлей Молотова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Значительно расширен перечень видов экстремистской деятельности. </w:t>
      </w:r>
      <w:proofErr w:type="gramStart"/>
      <w:r w:rsidRPr="00402073">
        <w:rPr>
          <w:rFonts w:ascii="Times New Roman" w:hAnsi="Times New Roman" w:cs="Times New Roman"/>
          <w:sz w:val="30"/>
          <w:szCs w:val="30"/>
        </w:rPr>
        <w:t xml:space="preserve">В дополнение к ранее установленным 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к </w:t>
      </w:r>
      <w:r w:rsidR="009F0485" w:rsidRPr="00402073">
        <w:rPr>
          <w:rFonts w:ascii="Times New Roman" w:hAnsi="Times New Roman" w:cs="Times New Roman"/>
          <w:sz w:val="30"/>
          <w:szCs w:val="30"/>
        </w:rPr>
        <w:t>экстремистской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 деятельности, в частности, отнесены:</w:t>
      </w:r>
      <w:proofErr w:type="gramEnd"/>
    </w:p>
    <w:p w:rsidR="00736C68" w:rsidRPr="00402073" w:rsidRDefault="009F0485" w:rsidP="00FC41B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736C68" w:rsidRPr="00402073">
        <w:rPr>
          <w:rFonts w:ascii="Times New Roman" w:hAnsi="Times New Roman" w:cs="Times New Roman"/>
          <w:sz w:val="30"/>
          <w:szCs w:val="30"/>
        </w:rPr>
        <w:t>аспростра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нение заведомо ложных сведений </w:t>
      </w:r>
      <w:r w:rsidR="00736C68" w:rsidRPr="00402073">
        <w:rPr>
          <w:rFonts w:ascii="Times New Roman" w:hAnsi="Times New Roman" w:cs="Times New Roman"/>
          <w:sz w:val="30"/>
          <w:szCs w:val="30"/>
        </w:rPr>
        <w:t>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Предоставление заведомо ложных сведений является уголовным преступление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и влечет наказание арестом, или ограничением свободы на срок до четырех лет, или лишением свободы на тот же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срок со штрафом или без штрафа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(ст.369-1 УК);</w:t>
      </w:r>
    </w:p>
    <w:p w:rsidR="00736C68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736C68" w:rsidRPr="00402073">
        <w:rPr>
          <w:rFonts w:ascii="Times New Roman" w:hAnsi="Times New Roman" w:cs="Times New Roman"/>
          <w:sz w:val="30"/>
          <w:szCs w:val="30"/>
        </w:rPr>
        <w:t>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нием им служебных обязанностей </w:t>
      </w:r>
      <w:r w:rsidR="00736C68" w:rsidRPr="00402073">
        <w:rPr>
          <w:rFonts w:ascii="Times New Roman" w:hAnsi="Times New Roman" w:cs="Times New Roman"/>
          <w:sz w:val="30"/>
          <w:szCs w:val="30"/>
        </w:rPr>
        <w:t>вле</w:t>
      </w:r>
      <w:r w:rsidR="00FC41B0" w:rsidRPr="00402073">
        <w:rPr>
          <w:rFonts w:ascii="Times New Roman" w:hAnsi="Times New Roman" w:cs="Times New Roman"/>
          <w:sz w:val="30"/>
          <w:szCs w:val="30"/>
        </w:rPr>
        <w:t>чет уголовную ответственность и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наказание штрафом, или арестом, или ограничением свободы на срок до трех лет со штрафом, или лишением свободы на тот же срок со штрафом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 УК);</w:t>
      </w:r>
    </w:p>
    <w:p w:rsidR="00145CC2" w:rsidRPr="00402073" w:rsidRDefault="00145CC2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финансирование деятельности экстремистского формирования – предоставление или сбор денежных средств, ценных бумаг либо иного имущества – последует 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УК);</w:t>
      </w:r>
    </w:p>
    <w:p w:rsidR="00145CC2" w:rsidRPr="00402073" w:rsidRDefault="009F0485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убличные </w:t>
      </w:r>
      <w:r w:rsidR="008D212C" w:rsidRPr="00402073">
        <w:rPr>
          <w:rFonts w:ascii="Times New Roman" w:hAnsi="Times New Roman" w:cs="Times New Roman"/>
          <w:sz w:val="30"/>
          <w:szCs w:val="30"/>
        </w:rPr>
        <w:t>призывы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, </w:t>
      </w:r>
      <w:r w:rsidR="000E70C6" w:rsidRPr="00402073">
        <w:rPr>
          <w:rFonts w:ascii="Times New Roman" w:hAnsi="Times New Roman" w:cs="Times New Roman"/>
          <w:sz w:val="30"/>
          <w:szCs w:val="30"/>
        </w:rPr>
        <w:t>влечет наказание арестом, или ограничением свободы на срок до пяти лет, или лишением свободы на тот же срок (ст.369-3 УК);</w:t>
      </w:r>
    </w:p>
    <w:p w:rsidR="00145CC2" w:rsidRPr="00402073" w:rsidRDefault="008D212C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имущества – последует </w:t>
      </w:r>
      <w:r w:rsidR="00145CC2" w:rsidRPr="00402073">
        <w:rPr>
          <w:rFonts w:ascii="Times New Roman" w:hAnsi="Times New Roman" w:cs="Times New Roman"/>
          <w:sz w:val="30"/>
          <w:szCs w:val="30"/>
        </w:rPr>
        <w:t>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создание экстремистского формирования либо руководство таким формированием предусмотрено наказание 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в виде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до пяти лет или лишени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от трех до семи лет, т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е же деяния, совершенные повторно либо должностным лицом с использованием служебных полномочий, будут наказываться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ограничением свободы на срок от трех до пяти лет или лишением свободы на срок от шести до</w:t>
      </w:r>
      <w:proofErr w:type="gramEnd"/>
      <w:r w:rsidR="00BA5126" w:rsidRPr="00402073">
        <w:rPr>
          <w:rFonts w:ascii="Times New Roman" w:hAnsi="Times New Roman" w:cs="Times New Roman"/>
          <w:sz w:val="30"/>
          <w:szCs w:val="30"/>
        </w:rPr>
        <w:t xml:space="preserve"> десяти лет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(ст.361-1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УК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8D212C" w:rsidRPr="00402073" w:rsidRDefault="00145CC2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FC41B0" w:rsidRPr="00402073">
        <w:rPr>
          <w:rFonts w:ascii="Times New Roman" w:hAnsi="Times New Roman" w:cs="Times New Roman"/>
          <w:sz w:val="30"/>
          <w:szCs w:val="30"/>
        </w:rPr>
        <w:t>дополнены также статьи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 максимум в 7 лет лишения свободы</w:t>
      </w:r>
      <w:r w:rsidR="00BA5126" w:rsidRPr="00402073">
        <w:rPr>
          <w:rFonts w:ascii="Times New Roman" w:hAnsi="Times New Roman" w:cs="Times New Roman"/>
          <w:sz w:val="30"/>
          <w:szCs w:val="30"/>
        </w:rPr>
        <w:t>;</w:t>
      </w:r>
    </w:p>
    <w:p w:rsidR="00203F0A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203F0A" w:rsidRPr="00402073">
        <w:rPr>
          <w:rFonts w:ascii="Times New Roman" w:hAnsi="Times New Roman" w:cs="Times New Roman"/>
          <w:sz w:val="30"/>
          <w:szCs w:val="30"/>
        </w:rPr>
        <w:t>аспространение владельцем интернет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203F0A" w:rsidRPr="00402073">
        <w:rPr>
          <w:rFonts w:ascii="Times New Roman" w:hAnsi="Times New Roman" w:cs="Times New Roman"/>
          <w:sz w:val="30"/>
          <w:szCs w:val="30"/>
        </w:rPr>
        <w:t>- ресурса, не зарегистрированного в качестве сетевого издания, информации, распространение которой запрещено с законодательными актами, совершенное в течени</w:t>
      </w:r>
      <w:r w:rsidR="00640274" w:rsidRPr="00402073">
        <w:rPr>
          <w:rFonts w:ascii="Times New Roman" w:hAnsi="Times New Roman" w:cs="Times New Roman"/>
          <w:sz w:val="30"/>
          <w:szCs w:val="30"/>
        </w:rPr>
        <w:t>е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года после наложения административного взыскания за тоже нарушение, наказывается общественными работами, или штрафом, или ограничением свободы на срок до 2 лет, или лишением свободы на тот же срок. </w:t>
      </w:r>
    </w:p>
    <w:p w:rsidR="00FC41B0" w:rsidRPr="00402073" w:rsidRDefault="00FC41B0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Следует отметить, что 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. экстремистской направленности, совершаемых с использованием сети Интернет.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В настоящее время злоумышленниками совершенствуются формы и методы осуществления преступной деятельности, а совершая их в глобальной </w:t>
      </w:r>
      <w:proofErr w:type="gramStart"/>
      <w:r w:rsidRPr="000D2C67">
        <w:rPr>
          <w:rFonts w:ascii="Times New Roman" w:eastAsia="Times New Roman" w:hAnsi="Times New Roman" w:cs="Times New Roman"/>
          <w:sz w:val="30"/>
          <w:szCs w:val="30"/>
        </w:rPr>
        <w:t>сети</w:t>
      </w:r>
      <w:proofErr w:type="gramEnd"/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нарушители закона рассчитывают на то, что останутся безнаказанными и смогут избежать ответственности. </w:t>
      </w:r>
      <w:r w:rsidRPr="000D2C67">
        <w:rPr>
          <w:rFonts w:ascii="Times New Roman" w:eastAsia="Calibri" w:hAnsi="Times New Roman" w:cs="Times New Roman"/>
          <w:sz w:val="30"/>
          <w:szCs w:val="30"/>
          <w:lang w:val="be-BY"/>
        </w:rPr>
        <w:t>Однако, благодаря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должному уровню взаимодействия правоохранительных структур, </w:t>
      </w:r>
      <w:r w:rsidRPr="000D2C67">
        <w:rPr>
          <w:rFonts w:ascii="Times New Roman" w:eastAsia="Calibri" w:hAnsi="Times New Roman" w:cs="Times New Roman"/>
          <w:sz w:val="30"/>
          <w:szCs w:val="30"/>
        </w:rPr>
        <w:t>раскрыто множество таких преступлений.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Территориальными следственными подразделениями Гродненской области с августа 2020 года по настоящее время окончено производство порядка 200 уголовных дел, более чем по 330 преступным эпизодам, в отношении 230 лиц.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Основную массу среди них составляют уголовные дела, возбужденные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130 (разжигание расовой, национальной, религиозной либо иной социальной вражды или розни) Уголовного кодекса Республики Беларусь, санкция статьи предусматривает наказание до 12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293 (массовые беспорядки) Уголовного кодекса Республики Беларусь, санкция статьи предусматривает наказание до 15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342 (организация и подготовка действий, грубо нарушающих общественный порядок, либо активное участие в них) Уголовного кодекса Республики Беларусь, санкция статьи предусматривает наказание до 4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статьям,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Последними изменениями в уголовном законе Беларуси криминализированы все формы участия в экстремистской деятельности, ее осуществления и обеспечения.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Так,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или розни, политической или идеологической вражды либо по мотивам вражды или розни в отношении какой-либо социальной группы.</w:t>
      </w:r>
      <w:proofErr w:type="gramEnd"/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2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Ранее   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– до 8 лет лишения свободы со штрафом.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Самостоятельным преступлением становится вербовка и вовлечение лица в экстремистскую деятельность, а равно иное содействие экстремистской деятельности.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4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5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Уголовного кодекса Республики Беларусь криминализировано прохождение лицом обучения или иной подготовки, заведомо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для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Следует отметить, что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ИП –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экстремистскими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, запрещения их деятельности на территории страны и последующей ликвидации.</w:t>
      </w:r>
    </w:p>
    <w:p w:rsidR="000D2C67" w:rsidRPr="000D2C67" w:rsidRDefault="00E62245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r w:rsidR="000D2C67" w:rsidRPr="000D2C67">
        <w:rPr>
          <w:rFonts w:ascii="Times New Roman" w:eastAsia="Calibri" w:hAnsi="Times New Roman" w:cs="Times New Roman"/>
          <w:sz w:val="30"/>
          <w:szCs w:val="30"/>
        </w:rPr>
        <w:t xml:space="preserve">Сегодня следователи имеют возможность оперативно и качественно реагировать на вызовы и угрозы деструктивно настроенных граждан. </w:t>
      </w:r>
      <w:r w:rsidR="000D2C67" w:rsidRPr="000D2C6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D2C67" w:rsidRPr="00402073" w:rsidSect="009648C6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97" w:rsidRDefault="00EC6697" w:rsidP="009648C6">
      <w:pPr>
        <w:spacing w:after="0" w:line="240" w:lineRule="auto"/>
      </w:pPr>
      <w:r>
        <w:separator/>
      </w:r>
    </w:p>
  </w:endnote>
  <w:endnote w:type="continuationSeparator" w:id="0">
    <w:p w:rsidR="00EC6697" w:rsidRDefault="00EC6697" w:rsidP="0096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97" w:rsidRDefault="00EC6697" w:rsidP="009648C6">
      <w:pPr>
        <w:spacing w:after="0" w:line="240" w:lineRule="auto"/>
      </w:pPr>
      <w:r>
        <w:separator/>
      </w:r>
    </w:p>
  </w:footnote>
  <w:footnote w:type="continuationSeparator" w:id="0">
    <w:p w:rsidR="00EC6697" w:rsidRDefault="00EC6697" w:rsidP="0096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5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48C6" w:rsidRPr="009648C6" w:rsidRDefault="009648C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48C6">
          <w:rPr>
            <w:rFonts w:ascii="Times New Roman" w:hAnsi="Times New Roman" w:cs="Times New Roman"/>
            <w:sz w:val="24"/>
          </w:rPr>
          <w:fldChar w:fldCharType="begin"/>
        </w:r>
        <w:r w:rsidRPr="009648C6">
          <w:rPr>
            <w:rFonts w:ascii="Times New Roman" w:hAnsi="Times New Roman" w:cs="Times New Roman"/>
            <w:sz w:val="24"/>
          </w:rPr>
          <w:instrText>PAGE   \* MERGEFORMAT</w:instrText>
        </w:r>
        <w:r w:rsidRPr="009648C6">
          <w:rPr>
            <w:rFonts w:ascii="Times New Roman" w:hAnsi="Times New Roman" w:cs="Times New Roman"/>
            <w:sz w:val="24"/>
          </w:rPr>
          <w:fldChar w:fldCharType="separate"/>
        </w:r>
        <w:r w:rsidR="0035015F">
          <w:rPr>
            <w:rFonts w:ascii="Times New Roman" w:hAnsi="Times New Roman" w:cs="Times New Roman"/>
            <w:noProof/>
            <w:sz w:val="24"/>
          </w:rPr>
          <w:t>2</w:t>
        </w:r>
        <w:r w:rsidRPr="009648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48C6" w:rsidRDefault="009648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83"/>
    <w:multiLevelType w:val="hybridMultilevel"/>
    <w:tmpl w:val="8D3A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FD"/>
    <w:rsid w:val="00003EE0"/>
    <w:rsid w:val="000D2C67"/>
    <w:rsid w:val="000E70C6"/>
    <w:rsid w:val="000F171E"/>
    <w:rsid w:val="001319E2"/>
    <w:rsid w:val="00145CC2"/>
    <w:rsid w:val="00160246"/>
    <w:rsid w:val="001B4926"/>
    <w:rsid w:val="00203F0A"/>
    <w:rsid w:val="00247BB1"/>
    <w:rsid w:val="00252F28"/>
    <w:rsid w:val="002D0158"/>
    <w:rsid w:val="0035015F"/>
    <w:rsid w:val="003B787B"/>
    <w:rsid w:val="003F2CF4"/>
    <w:rsid w:val="00402073"/>
    <w:rsid w:val="00411CAF"/>
    <w:rsid w:val="004C57D2"/>
    <w:rsid w:val="004C59BD"/>
    <w:rsid w:val="00510222"/>
    <w:rsid w:val="00640274"/>
    <w:rsid w:val="00683DFD"/>
    <w:rsid w:val="00736C68"/>
    <w:rsid w:val="00753240"/>
    <w:rsid w:val="008D212C"/>
    <w:rsid w:val="009648C6"/>
    <w:rsid w:val="00992A22"/>
    <w:rsid w:val="009C6836"/>
    <w:rsid w:val="009F0485"/>
    <w:rsid w:val="00A91468"/>
    <w:rsid w:val="00AA57D1"/>
    <w:rsid w:val="00BA5126"/>
    <w:rsid w:val="00BB366B"/>
    <w:rsid w:val="00BF0512"/>
    <w:rsid w:val="00C2185A"/>
    <w:rsid w:val="00DC28AD"/>
    <w:rsid w:val="00E62245"/>
    <w:rsid w:val="00EA0FB3"/>
    <w:rsid w:val="00EB48C0"/>
    <w:rsid w:val="00EC6697"/>
    <w:rsid w:val="00F603B5"/>
    <w:rsid w:val="00FB676D"/>
    <w:rsid w:val="00FC41B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rodna.li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odna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B9DA-6379-4B55-A780-8D931CF3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aderiho</dc:creator>
  <cp:lastModifiedBy>Admin</cp:lastModifiedBy>
  <cp:revision>6</cp:revision>
  <dcterms:created xsi:type="dcterms:W3CDTF">2021-12-13T14:03:00Z</dcterms:created>
  <dcterms:modified xsi:type="dcterms:W3CDTF">2021-12-14T05:04:00Z</dcterms:modified>
</cp:coreProperties>
</file>