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DB3DA" w14:textId="77777777" w:rsidR="00D23099" w:rsidRPr="00D23099" w:rsidRDefault="00D23099" w:rsidP="00D23099">
      <w:pPr>
        <w:widowControl w:val="0"/>
        <w:overflowPunct w:val="0"/>
        <w:autoSpaceDE w:val="0"/>
        <w:autoSpaceDN w:val="0"/>
        <w:adjustRightInd w:val="0"/>
        <w:spacing w:after="0" w:line="280" w:lineRule="exact"/>
        <w:jc w:val="both"/>
        <w:rPr>
          <w:rFonts w:ascii="Times New Roman" w:hAnsi="Times New Roman"/>
          <w:color w:val="auto"/>
          <w:sz w:val="30"/>
          <w:szCs w:val="30"/>
          <w:lang w:val="ru-RU" w:eastAsia="ru-RU"/>
        </w:rPr>
      </w:pPr>
      <w:bookmarkStart w:id="0" w:name="_GoBack"/>
      <w:bookmarkEnd w:id="0"/>
      <w:r w:rsidRPr="00D23099">
        <w:rPr>
          <w:rFonts w:ascii="Times New Roman" w:hAnsi="Times New Roman"/>
          <w:color w:val="auto"/>
          <w:sz w:val="30"/>
          <w:szCs w:val="30"/>
          <w:lang w:val="ru-RU" w:eastAsia="ru-RU"/>
        </w:rPr>
        <w:t>МАТЕРИАЛЫ</w:t>
      </w:r>
    </w:p>
    <w:p w14:paraId="34298119" w14:textId="77777777" w:rsidR="00D23099" w:rsidRPr="00D23099" w:rsidRDefault="00D23099" w:rsidP="00D23099">
      <w:pPr>
        <w:widowControl w:val="0"/>
        <w:overflowPunct w:val="0"/>
        <w:autoSpaceDE w:val="0"/>
        <w:autoSpaceDN w:val="0"/>
        <w:adjustRightInd w:val="0"/>
        <w:spacing w:after="0" w:line="280" w:lineRule="exact"/>
        <w:jc w:val="both"/>
        <w:rPr>
          <w:rFonts w:ascii="Times New Roman" w:hAnsi="Times New Roman"/>
          <w:color w:val="auto"/>
          <w:sz w:val="30"/>
          <w:szCs w:val="30"/>
          <w:lang w:val="ru-RU" w:eastAsia="ru-RU"/>
        </w:rPr>
      </w:pPr>
      <w:r w:rsidRPr="00D23099">
        <w:rPr>
          <w:rFonts w:ascii="Times New Roman" w:hAnsi="Times New Roman"/>
          <w:color w:val="auto"/>
          <w:sz w:val="30"/>
          <w:szCs w:val="30"/>
          <w:lang w:val="ru-RU" w:eastAsia="ru-RU"/>
        </w:rPr>
        <w:t>для членов информационно-пропагандистских групп</w:t>
      </w:r>
    </w:p>
    <w:p w14:paraId="374A59D3" w14:textId="04054B56" w:rsidR="00D23099" w:rsidRPr="00D23099" w:rsidRDefault="00D23099" w:rsidP="00D23099">
      <w:pPr>
        <w:widowControl w:val="0"/>
        <w:overflowPunct w:val="0"/>
        <w:autoSpaceDE w:val="0"/>
        <w:autoSpaceDN w:val="0"/>
        <w:adjustRightInd w:val="0"/>
        <w:spacing w:before="120" w:after="0" w:line="280" w:lineRule="exact"/>
        <w:jc w:val="both"/>
        <w:rPr>
          <w:rFonts w:ascii="Times New Roman" w:hAnsi="Times New Roman"/>
          <w:color w:val="auto"/>
          <w:sz w:val="30"/>
          <w:szCs w:val="30"/>
          <w:lang w:val="ru-RU" w:eastAsia="ru-RU"/>
        </w:rPr>
      </w:pPr>
      <w:r w:rsidRPr="00D23099">
        <w:rPr>
          <w:rFonts w:ascii="Times New Roman" w:hAnsi="Times New Roman"/>
          <w:color w:val="auto"/>
          <w:sz w:val="30"/>
          <w:szCs w:val="30"/>
          <w:lang w:val="ru-RU" w:eastAsia="ru-RU"/>
        </w:rPr>
        <w:t>(</w:t>
      </w:r>
      <w:r>
        <w:rPr>
          <w:rFonts w:ascii="Times New Roman" w:hAnsi="Times New Roman"/>
          <w:color w:val="auto"/>
          <w:sz w:val="30"/>
          <w:szCs w:val="30"/>
          <w:lang w:val="ru-RU" w:eastAsia="ru-RU"/>
        </w:rPr>
        <w:t>сентябрь</w:t>
      </w:r>
      <w:r w:rsidRPr="00D23099">
        <w:rPr>
          <w:rFonts w:ascii="Times New Roman" w:hAnsi="Times New Roman"/>
          <w:color w:val="auto"/>
          <w:sz w:val="30"/>
          <w:szCs w:val="30"/>
          <w:lang w:val="ru-RU" w:eastAsia="ru-RU"/>
        </w:rPr>
        <w:t xml:space="preserve"> 202</w:t>
      </w:r>
      <w:r>
        <w:rPr>
          <w:rFonts w:ascii="Times New Roman" w:hAnsi="Times New Roman"/>
          <w:color w:val="auto"/>
          <w:sz w:val="30"/>
          <w:szCs w:val="30"/>
          <w:lang w:val="ru-RU" w:eastAsia="ru-RU"/>
        </w:rPr>
        <w:t>2</w:t>
      </w:r>
      <w:r w:rsidRPr="00D23099">
        <w:rPr>
          <w:rFonts w:ascii="Times New Roman" w:hAnsi="Times New Roman"/>
          <w:color w:val="auto"/>
          <w:sz w:val="30"/>
          <w:szCs w:val="30"/>
          <w:lang w:val="ru-RU" w:eastAsia="ru-RU"/>
        </w:rPr>
        <w:t xml:space="preserve"> г.)</w:t>
      </w:r>
    </w:p>
    <w:p w14:paraId="3A64C0E7" w14:textId="77777777" w:rsidR="00D23099" w:rsidRPr="00D23099" w:rsidRDefault="00D23099" w:rsidP="00D23099">
      <w:pPr>
        <w:spacing w:after="0" w:line="240" w:lineRule="auto"/>
        <w:jc w:val="both"/>
        <w:rPr>
          <w:rFonts w:ascii="Times New Roman" w:hAnsi="Times New Roman"/>
          <w:color w:val="auto"/>
          <w:sz w:val="30"/>
          <w:szCs w:val="30"/>
          <w:lang w:val="ru-RU" w:eastAsia="ru-RU"/>
        </w:rPr>
      </w:pPr>
    </w:p>
    <w:p w14:paraId="7142249C" w14:textId="667BCBDD" w:rsidR="00D23099" w:rsidRPr="00415E00" w:rsidRDefault="00D23099" w:rsidP="00D23099">
      <w:pPr>
        <w:spacing w:after="0" w:line="240" w:lineRule="auto"/>
        <w:jc w:val="center"/>
        <w:rPr>
          <w:rFonts w:ascii="Times New Roman" w:hAnsi="Times New Roman"/>
          <w:b/>
          <w:sz w:val="30"/>
          <w:szCs w:val="30"/>
          <w:lang w:val="ru-RU"/>
        </w:rPr>
      </w:pPr>
      <w:r w:rsidRPr="00415E00">
        <w:rPr>
          <w:rFonts w:ascii="Times New Roman" w:hAnsi="Times New Roman"/>
          <w:b/>
          <w:sz w:val="30"/>
          <w:szCs w:val="30"/>
          <w:lang w:val="ru-RU"/>
        </w:rPr>
        <w:t>НАЧАЛО ОТОПИТЕЛЬНОГО ПЕРИОДА.</w:t>
      </w:r>
    </w:p>
    <w:p w14:paraId="4649422C" w14:textId="2A4BFE4E"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b/>
          <w:color w:val="auto"/>
          <w:sz w:val="30"/>
          <w:szCs w:val="30"/>
          <w:lang w:val="be-BY" w:eastAsia="ru-RU"/>
        </w:rPr>
      </w:pPr>
      <w:r w:rsidRPr="00415E00">
        <w:rPr>
          <w:rFonts w:ascii="Times New Roman" w:hAnsi="Times New Roman"/>
          <w:b/>
          <w:sz w:val="30"/>
          <w:szCs w:val="30"/>
          <w:lang w:val="ru-RU"/>
        </w:rPr>
        <w:t>НАВЕДЕНИЕ ПОРЯДКА НА ПРИУСАДЕБНЫХ УЧАСТКАХ</w:t>
      </w:r>
      <w:r w:rsidRPr="00D23099">
        <w:rPr>
          <w:rFonts w:ascii="Times New Roman" w:eastAsia="Calibri" w:hAnsi="Times New Roman"/>
          <w:b/>
          <w:color w:val="auto"/>
          <w:sz w:val="30"/>
          <w:szCs w:val="30"/>
          <w:lang w:val="ru-RU" w:eastAsia="ru-RU"/>
        </w:rPr>
        <w:t xml:space="preserve"> </w:t>
      </w:r>
    </w:p>
    <w:p w14:paraId="037C6D2D" w14:textId="77777777"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b/>
          <w:color w:val="auto"/>
          <w:sz w:val="30"/>
          <w:szCs w:val="30"/>
          <w:lang w:val="be-BY" w:eastAsia="ru-RU"/>
        </w:rPr>
      </w:pPr>
    </w:p>
    <w:p w14:paraId="57750CFF" w14:textId="77777777"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i/>
          <w:color w:val="auto"/>
          <w:sz w:val="28"/>
          <w:szCs w:val="28"/>
          <w:lang w:val="ru-RU" w:eastAsia="ru-RU"/>
        </w:rPr>
      </w:pPr>
      <w:r w:rsidRPr="00D23099">
        <w:rPr>
          <w:rFonts w:ascii="Times New Roman" w:eastAsia="Calibri" w:hAnsi="Times New Roman"/>
          <w:i/>
          <w:color w:val="auto"/>
          <w:sz w:val="28"/>
          <w:szCs w:val="28"/>
          <w:lang w:val="ru-RU" w:eastAsia="ru-RU"/>
        </w:rPr>
        <w:t xml:space="preserve">Материал подготовлен </w:t>
      </w:r>
    </w:p>
    <w:p w14:paraId="40806E93" w14:textId="77777777"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i/>
          <w:color w:val="auto"/>
          <w:sz w:val="28"/>
          <w:szCs w:val="28"/>
          <w:lang w:val="ru-RU" w:eastAsia="ru-RU"/>
        </w:rPr>
      </w:pPr>
      <w:r w:rsidRPr="00D23099">
        <w:rPr>
          <w:rFonts w:ascii="Times New Roman" w:eastAsia="Calibri" w:hAnsi="Times New Roman"/>
          <w:i/>
          <w:color w:val="auto"/>
          <w:sz w:val="28"/>
          <w:szCs w:val="28"/>
          <w:lang w:val="ru-RU" w:eastAsia="ru-RU"/>
        </w:rPr>
        <w:t xml:space="preserve">учреждением «Гродненское областное управление </w:t>
      </w:r>
    </w:p>
    <w:p w14:paraId="1A1ED260" w14:textId="77777777" w:rsidR="00D23099" w:rsidRPr="00D23099" w:rsidRDefault="00D23099" w:rsidP="00D23099">
      <w:pPr>
        <w:widowControl w:val="0"/>
        <w:overflowPunct w:val="0"/>
        <w:autoSpaceDE w:val="0"/>
        <w:autoSpaceDN w:val="0"/>
        <w:adjustRightInd w:val="0"/>
        <w:spacing w:after="0" w:line="280" w:lineRule="exact"/>
        <w:jc w:val="center"/>
        <w:rPr>
          <w:rFonts w:ascii="Times New Roman" w:eastAsia="Calibri" w:hAnsi="Times New Roman"/>
          <w:i/>
          <w:color w:val="auto"/>
          <w:sz w:val="28"/>
          <w:szCs w:val="28"/>
          <w:lang w:val="ru-RU" w:eastAsia="ru-RU"/>
        </w:rPr>
      </w:pPr>
      <w:r w:rsidRPr="00D23099">
        <w:rPr>
          <w:rFonts w:ascii="Times New Roman" w:eastAsia="Calibri" w:hAnsi="Times New Roman"/>
          <w:i/>
          <w:color w:val="auto"/>
          <w:sz w:val="28"/>
          <w:szCs w:val="28"/>
          <w:lang w:val="ru-RU" w:eastAsia="ru-RU"/>
        </w:rPr>
        <w:t>МЧС Республики Беларусь»</w:t>
      </w:r>
    </w:p>
    <w:p w14:paraId="79477F52" w14:textId="77777777" w:rsidR="00415E00" w:rsidRDefault="00415E00" w:rsidP="00D74FD0">
      <w:pPr>
        <w:spacing w:after="0" w:line="240" w:lineRule="auto"/>
        <w:jc w:val="center"/>
        <w:rPr>
          <w:rFonts w:ascii="Times New Roman" w:hAnsi="Times New Roman"/>
          <w:b/>
          <w:sz w:val="30"/>
          <w:szCs w:val="30"/>
          <w:lang w:val="ru-RU"/>
        </w:rPr>
      </w:pPr>
    </w:p>
    <w:p w14:paraId="4FBA1433" w14:textId="6F334501" w:rsidR="000D4A87" w:rsidRPr="00D74FD0" w:rsidRDefault="000D4A87" w:rsidP="00D74FD0">
      <w:pPr>
        <w:spacing w:after="0" w:line="240" w:lineRule="auto"/>
        <w:ind w:firstLine="720"/>
        <w:jc w:val="both"/>
        <w:rPr>
          <w:rFonts w:ascii="Times New Roman" w:hAnsi="Times New Roman"/>
          <w:sz w:val="30"/>
          <w:szCs w:val="30"/>
          <w:lang w:val="ru-RU"/>
        </w:rPr>
      </w:pPr>
      <w:r w:rsidRPr="00D74FD0">
        <w:rPr>
          <w:rFonts w:ascii="Times New Roman" w:hAnsi="Times New Roman"/>
          <w:sz w:val="30"/>
          <w:szCs w:val="30"/>
          <w:lang w:val="ru-RU"/>
        </w:rPr>
        <w:t xml:space="preserve">За 8 месяцев текущего года в </w:t>
      </w:r>
      <w:r w:rsidR="00D23099" w:rsidRPr="00D23099">
        <w:rPr>
          <w:rFonts w:ascii="Times New Roman" w:hAnsi="Times New Roman"/>
          <w:sz w:val="30"/>
          <w:szCs w:val="30"/>
          <w:lang w:val="ru-RU"/>
        </w:rPr>
        <w:t xml:space="preserve">Гродненской области </w:t>
      </w:r>
      <w:r w:rsidRPr="00D74FD0">
        <w:rPr>
          <w:rFonts w:ascii="Times New Roman" w:hAnsi="Times New Roman"/>
          <w:sz w:val="30"/>
          <w:szCs w:val="30"/>
          <w:lang w:val="ru-RU"/>
        </w:rPr>
        <w:t xml:space="preserve">произошло 494 пожара (за аналогичный период 2020 - 533), погибло 45 человек (2020 – 42 человек). </w:t>
      </w:r>
    </w:p>
    <w:p w14:paraId="30A5D480" w14:textId="77777777" w:rsidR="000D4A87" w:rsidRPr="00D74FD0" w:rsidRDefault="000D4A87" w:rsidP="00D74FD0">
      <w:pPr>
        <w:spacing w:after="0" w:line="240" w:lineRule="auto"/>
        <w:ind w:firstLine="720"/>
        <w:jc w:val="both"/>
        <w:rPr>
          <w:rFonts w:ascii="Times New Roman" w:hAnsi="Times New Roman"/>
          <w:i/>
          <w:sz w:val="30"/>
          <w:szCs w:val="30"/>
          <w:lang w:val="ru-RU"/>
        </w:rPr>
      </w:pPr>
      <w:r w:rsidRPr="00D74FD0">
        <w:rPr>
          <w:rFonts w:ascii="Times New Roman" w:hAnsi="Times New Roman"/>
          <w:i/>
          <w:sz w:val="30"/>
          <w:szCs w:val="30"/>
          <w:lang w:val="ru-RU"/>
        </w:rPr>
        <w:t>Справочно: в республике 2021 году произошло 4222 пожара (2020 - 4076), погибло 414 человек, 4 из которых - дети (2020 – 397, 1 ребенок).</w:t>
      </w:r>
    </w:p>
    <w:p w14:paraId="62FEB4B5" w14:textId="77777777" w:rsidR="00D74FD0" w:rsidRPr="002D4EF6" w:rsidRDefault="00D74FD0" w:rsidP="00D74FD0">
      <w:pPr>
        <w:spacing w:after="0" w:line="240" w:lineRule="auto"/>
        <w:ind w:firstLine="567"/>
        <w:jc w:val="both"/>
        <w:rPr>
          <w:rFonts w:ascii="Times New Roman" w:hAnsi="Times New Roman"/>
          <w:b/>
          <w:sz w:val="30"/>
          <w:szCs w:val="30"/>
          <w:u w:val="single"/>
          <w:lang w:val="ru-RU"/>
        </w:rPr>
      </w:pPr>
    </w:p>
    <w:p w14:paraId="2853BBD8" w14:textId="5A9D637E" w:rsidR="00B37782" w:rsidRPr="00D74FD0" w:rsidRDefault="000D4A87" w:rsidP="00D74FD0">
      <w:pPr>
        <w:spacing w:after="0" w:line="240" w:lineRule="auto"/>
        <w:ind w:firstLine="567"/>
        <w:jc w:val="both"/>
        <w:rPr>
          <w:rFonts w:ascii="Times New Roman" w:hAnsi="Times New Roman"/>
          <w:sz w:val="30"/>
          <w:szCs w:val="30"/>
          <w:lang w:val="ru-RU"/>
        </w:rPr>
      </w:pPr>
      <w:r w:rsidRPr="002D4EF6">
        <w:rPr>
          <w:rFonts w:ascii="Times New Roman" w:hAnsi="Times New Roman"/>
          <w:b/>
          <w:sz w:val="30"/>
          <w:szCs w:val="30"/>
          <w:u w:val="single"/>
          <w:lang w:val="ru-RU"/>
        </w:rPr>
        <w:t>«Печные» пожары</w:t>
      </w:r>
    </w:p>
    <w:p w14:paraId="01000000" w14:textId="6137AC77"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В </w:t>
      </w:r>
      <w:r w:rsidR="00C236DC">
        <w:rPr>
          <w:rFonts w:ascii="Times New Roman" w:hAnsi="Times New Roman"/>
          <w:sz w:val="30"/>
          <w:szCs w:val="30"/>
          <w:lang w:val="ru-RU"/>
        </w:rPr>
        <w:t>текущем</w:t>
      </w:r>
      <w:r w:rsidRPr="00D74FD0">
        <w:rPr>
          <w:rFonts w:ascii="Times New Roman" w:hAnsi="Times New Roman"/>
          <w:sz w:val="30"/>
          <w:szCs w:val="30"/>
          <w:lang w:val="ru-RU"/>
        </w:rPr>
        <w:t xml:space="preserve"> году в Гродненской области зафиксировано 64 пожара из-за нарушений правил устройства и эксплуатации печного оборудования. В преддверии холодов специалисты МЧС проводят профилактические рейды и призывают домовладельцев внимательно следить за печками. Стоит помнить, что человеческая беспечность может стоить жизни. </w:t>
      </w:r>
    </w:p>
    <w:p w14:paraId="03000000" w14:textId="77777777"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Пожарная опасность печи заключается, прежде всего, в том, что поверхность ее элементов сильно накаливается. Именно нагретые до высоких температур стенки, патрубки, трубы могут быть источником воспламенения сгораемых материалов, находящихся в помещении, и строительных сгораемых конструкций (стен, перегородок, перекрытий, кровли), если они примыкают к поверхности печей или дымовых каналов. Пожар также может возникнуть из-за трещин и зазоров в кладке печей, дымовых каналов и топочных отверстий. В преддверии холодов важно позаботиться о собственной безопасности, проверить исправность печи и дымохода и устранить недостатки: вычистить сажу, заделать трещины глиняно-песчаным раствором и побелить дымоход на чердаке, чтобы впоследствии по закопченным местам можно было легко обнаружить трещины и устранить их. Важно навести порядок и в чердачном помещении: не складировать старые вещи и ветошь. </w:t>
      </w:r>
    </w:p>
    <w:p w14:paraId="04000000" w14:textId="7330BD04"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Чтобы избежать перекала печи рекомендуется топить ее два-три раза в день. За 2 часа до отхода ко сну топку печи следует прекратить</w:t>
      </w:r>
      <w:r w:rsidR="00B37782" w:rsidRPr="00D74FD0">
        <w:rPr>
          <w:rFonts w:ascii="Times New Roman" w:hAnsi="Times New Roman"/>
          <w:sz w:val="30"/>
          <w:szCs w:val="30"/>
          <w:lang w:val="ru-RU"/>
        </w:rPr>
        <w:t>.</w:t>
      </w:r>
      <w:r w:rsidRPr="00D74FD0">
        <w:rPr>
          <w:rFonts w:ascii="Times New Roman" w:hAnsi="Times New Roman"/>
          <w:sz w:val="30"/>
          <w:szCs w:val="30"/>
          <w:lang w:val="ru-RU"/>
        </w:rPr>
        <w:t xml:space="preserve"> Перед дверцей печи на полу необходимо прибить металлический предтопочный лист, тем самым исключив возможность загорания деревянного пола от выпавших раскаленных углей. Его размер должен быть не менее 50х70 см. К сожалению, больше половины «печных» пожаров происходит в тех </w:t>
      </w:r>
      <w:r w:rsidRPr="00D74FD0">
        <w:rPr>
          <w:rFonts w:ascii="Times New Roman" w:hAnsi="Times New Roman"/>
          <w:sz w:val="30"/>
          <w:szCs w:val="30"/>
          <w:lang w:val="ru-RU"/>
        </w:rPr>
        <w:lastRenderedPageBreak/>
        <w:t xml:space="preserve">домах, где живут пожилые люди. Не каждому пожилому человеку под силу самостоятельно привести в порядок печное отопление. Всегда призываем детей позаботиться о своих родителях. </w:t>
      </w:r>
    </w:p>
    <w:p w14:paraId="5545E7AF" w14:textId="709D77E1" w:rsidR="006E01F6" w:rsidRPr="00D74FD0" w:rsidRDefault="006E01F6" w:rsidP="00D74FD0">
      <w:pPr>
        <w:pStyle w:val="a8"/>
        <w:shd w:val="clear" w:color="auto" w:fill="FFFFFF"/>
        <w:spacing w:before="0" w:beforeAutospacing="0" w:after="0" w:afterAutospacing="0"/>
        <w:ind w:firstLine="709"/>
        <w:contextualSpacing/>
        <w:jc w:val="both"/>
        <w:rPr>
          <w:i/>
          <w:sz w:val="30"/>
          <w:szCs w:val="30"/>
          <w:lang w:eastAsia="en-US"/>
        </w:rPr>
      </w:pPr>
      <w:r w:rsidRPr="00D74FD0">
        <w:rPr>
          <w:i/>
          <w:sz w:val="30"/>
          <w:szCs w:val="30"/>
          <w:lang w:eastAsia="en-US"/>
        </w:rPr>
        <w:t xml:space="preserve">В январе в деревне Головачи Гродненского района горел жилой дом. Хозяйка – пенсионерка, 1945 года рождения незадолго до случившегося растопила печь. Спустя время услышала треск горящего шифера и обнаружила возгорание. Женщина самостоятельно выбралась на улицу, спасателей вызвали собравшиеся рядом соседи. </w:t>
      </w:r>
    </w:p>
    <w:p w14:paraId="6E2D5A4B" w14:textId="3B2FF0E0" w:rsidR="006E01F6" w:rsidRDefault="006E01F6" w:rsidP="00D74FD0">
      <w:pPr>
        <w:spacing w:after="0" w:line="240" w:lineRule="auto"/>
        <w:ind w:firstLine="567"/>
        <w:jc w:val="both"/>
        <w:rPr>
          <w:rFonts w:ascii="Times New Roman" w:hAnsi="Times New Roman"/>
          <w:i/>
          <w:color w:val="auto"/>
          <w:sz w:val="30"/>
          <w:szCs w:val="30"/>
          <w:lang w:val="ru-RU"/>
        </w:rPr>
      </w:pPr>
      <w:r w:rsidRPr="00D74FD0">
        <w:rPr>
          <w:rFonts w:ascii="Times New Roman" w:hAnsi="Times New Roman"/>
          <w:i/>
          <w:color w:val="auto"/>
          <w:sz w:val="30"/>
          <w:szCs w:val="30"/>
          <w:lang w:val="ru-RU"/>
        </w:rPr>
        <w:t>В результате пожара огнем повреждена кровля и перекрытие, имущество находящееся в доме, летняя кухня. Рассматриваемая версия произошедшего – перекал печи.</w:t>
      </w:r>
    </w:p>
    <w:p w14:paraId="39388749" w14:textId="77777777" w:rsidR="00D74FD0" w:rsidRPr="00D74FD0" w:rsidRDefault="00D74FD0" w:rsidP="00D74FD0">
      <w:pPr>
        <w:spacing w:after="0" w:line="240" w:lineRule="auto"/>
        <w:ind w:firstLine="567"/>
        <w:jc w:val="both"/>
        <w:rPr>
          <w:rFonts w:ascii="Times New Roman" w:hAnsi="Times New Roman"/>
          <w:i/>
          <w:color w:val="auto"/>
          <w:sz w:val="30"/>
          <w:szCs w:val="30"/>
          <w:lang w:val="ru-RU"/>
        </w:rPr>
      </w:pPr>
    </w:p>
    <w:p w14:paraId="5DE54F56" w14:textId="48AAC10E" w:rsidR="006E01F6" w:rsidRDefault="000D4A87" w:rsidP="00D74FD0">
      <w:pPr>
        <w:spacing w:after="0" w:line="240" w:lineRule="auto"/>
        <w:ind w:firstLine="567"/>
        <w:jc w:val="both"/>
        <w:rPr>
          <w:rFonts w:ascii="Times New Roman" w:hAnsi="Times New Roman"/>
          <w:b/>
          <w:sz w:val="30"/>
          <w:szCs w:val="30"/>
          <w:u w:val="single"/>
        </w:rPr>
      </w:pPr>
      <w:r w:rsidRPr="00D74FD0">
        <w:rPr>
          <w:rFonts w:ascii="Times New Roman" w:hAnsi="Times New Roman"/>
          <w:b/>
          <w:sz w:val="30"/>
          <w:szCs w:val="30"/>
          <w:u w:val="single"/>
        </w:rPr>
        <w:t>Электроприборы и электропроводка</w:t>
      </w:r>
    </w:p>
    <w:p w14:paraId="06000000" w14:textId="688F57D9"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Если сельчан согревает печь, то горожане в межсезонье зачастую прибегают к электрообогревателям. Специалисты отмечают: использование неисправных электроприборов и проводки таит в себе риск поражения электрическим током и угрозу возникновения пожара. Для того чтобы не допустить чрезвычайных ситуаций, необходимо соблюдать правила их использования. В первую очередь следовать инструкции.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негативным последствиям. Необходимо вовремя ремонтировать и заменять вышедшие из строя детали. </w:t>
      </w:r>
    </w:p>
    <w:p w14:paraId="07000000" w14:textId="72287789"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Используйте приборы, изготовленные только промышленным способом, ни в коем случае не используйте поврежденные и самодельные электрообогреватели. Убедитесь, что штекер вставлен в розетку плотно, иначе обогреватель может перегреться и стать причиной пожара. Не оставляйте включенными электрообогреватели на ночь, не используйте их для сушки вещей, </w:t>
      </w:r>
      <w:r w:rsidR="002D4EF6">
        <w:rPr>
          <w:rFonts w:ascii="Times New Roman" w:hAnsi="Times New Roman"/>
          <w:sz w:val="30"/>
          <w:szCs w:val="30"/>
          <w:lang w:val="ru-RU"/>
        </w:rPr>
        <w:t>н</w:t>
      </w:r>
      <w:r w:rsidRPr="00D74FD0">
        <w:rPr>
          <w:rFonts w:ascii="Times New Roman" w:hAnsi="Times New Roman"/>
          <w:sz w:val="30"/>
          <w:szCs w:val="30"/>
          <w:lang w:val="ru-RU"/>
        </w:rPr>
        <w:t>е позволяйте детям играть с такими устройствами. Устанавливайте электрообогреватель на безопасном расстоянии от занавесок или мебели. Регулярно очищайте обогреватели от пыли, поскольку она может воспламениться.</w:t>
      </w:r>
    </w:p>
    <w:p w14:paraId="75F718E5" w14:textId="18967F99" w:rsidR="005937D6" w:rsidRPr="00D74FD0" w:rsidRDefault="005937D6" w:rsidP="00D74FD0">
      <w:pPr>
        <w:spacing w:after="0" w:line="240" w:lineRule="auto"/>
        <w:jc w:val="both"/>
        <w:rPr>
          <w:rFonts w:ascii="Times New Roman" w:hAnsi="Times New Roman"/>
          <w:b/>
          <w:sz w:val="30"/>
          <w:szCs w:val="30"/>
          <w:lang w:val="ru-RU"/>
        </w:rPr>
      </w:pPr>
    </w:p>
    <w:p w14:paraId="09000000" w14:textId="483B80FA" w:rsidR="007468A3" w:rsidRDefault="00F50AD8" w:rsidP="00D74FD0">
      <w:pPr>
        <w:spacing w:after="0" w:line="240" w:lineRule="auto"/>
        <w:ind w:firstLine="567"/>
        <w:jc w:val="both"/>
        <w:rPr>
          <w:rFonts w:ascii="Times New Roman" w:hAnsi="Times New Roman"/>
          <w:b/>
          <w:sz w:val="30"/>
          <w:szCs w:val="30"/>
          <w:lang w:val="ru-RU"/>
        </w:rPr>
      </w:pPr>
      <w:r w:rsidRPr="00D74FD0">
        <w:rPr>
          <w:rFonts w:ascii="Times New Roman" w:hAnsi="Times New Roman"/>
          <w:b/>
          <w:sz w:val="30"/>
          <w:szCs w:val="30"/>
          <w:u w:val="single"/>
          <w:lang w:val="ru-RU"/>
        </w:rPr>
        <w:t>А</w:t>
      </w:r>
      <w:r w:rsidR="00D74FD0">
        <w:rPr>
          <w:rFonts w:ascii="Times New Roman" w:hAnsi="Times New Roman"/>
          <w:b/>
          <w:sz w:val="30"/>
          <w:szCs w:val="30"/>
          <w:u w:val="single"/>
          <w:lang w:val="ru-RU"/>
        </w:rPr>
        <w:t>втономный пожарный извещатель (АПИ)</w:t>
      </w:r>
      <w:r w:rsidRPr="00D74FD0">
        <w:rPr>
          <w:rFonts w:ascii="Times New Roman" w:hAnsi="Times New Roman"/>
          <w:b/>
          <w:sz w:val="30"/>
          <w:szCs w:val="30"/>
          <w:lang w:val="ru-RU"/>
        </w:rPr>
        <w:t xml:space="preserve"> </w:t>
      </w:r>
    </w:p>
    <w:p w14:paraId="0A000000" w14:textId="77777777"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 xml:space="preserve">Вовремя обнаружить и избежать серьезных последствий помогает маленький, но очень эффективный прибор – автономный пожарный извещатель. Он реагирует на задымление и издает мощный звуковой сигнал, способный разбудить спящего и оповестить соседей о приближающейся опасности. В прошлом году в Гродненской области, благодаря АПИ, от гибели было спасено 8 человек, в целом по стране – 86 человек, в том числе 23 ребенка. </w:t>
      </w:r>
    </w:p>
    <w:p w14:paraId="729EDE20" w14:textId="157EB1F7" w:rsidR="00F50AD8" w:rsidRPr="00D74FD0" w:rsidRDefault="00F50AD8" w:rsidP="00D74FD0">
      <w:pPr>
        <w:spacing w:after="0" w:line="240" w:lineRule="auto"/>
        <w:ind w:firstLine="567"/>
        <w:jc w:val="both"/>
        <w:rPr>
          <w:rFonts w:ascii="Times New Roman" w:hAnsi="Times New Roman"/>
          <w:i/>
          <w:sz w:val="30"/>
          <w:szCs w:val="30"/>
          <w:highlight w:val="yellow"/>
          <w:lang w:val="ru-RU"/>
        </w:rPr>
      </w:pPr>
      <w:r w:rsidRPr="00D74FD0">
        <w:rPr>
          <w:rFonts w:ascii="Times New Roman" w:hAnsi="Times New Roman"/>
          <w:i/>
          <w:color w:val="auto"/>
          <w:sz w:val="30"/>
          <w:szCs w:val="30"/>
        </w:rPr>
        <w:lastRenderedPageBreak/>
        <w:t> </w:t>
      </w:r>
      <w:r w:rsidRPr="00D74FD0">
        <w:rPr>
          <w:rFonts w:ascii="Times New Roman" w:hAnsi="Times New Roman"/>
          <w:i/>
          <w:sz w:val="30"/>
          <w:szCs w:val="30"/>
          <w:lang w:val="ru-RU"/>
        </w:rPr>
        <w:t>2 сентября в 21-10 в центр оперативного управления Дятловского райотдела МЧС поступило сообщение о загорании в жилом доме в д. Мировщина. Местная жительница рассказала диспетчеру, что из окон двухквартирного дома идет дым. Женщина предположила, что внутри может находит</w:t>
      </w:r>
      <w:r w:rsidR="002D4EF6">
        <w:rPr>
          <w:rFonts w:ascii="Times New Roman" w:hAnsi="Times New Roman"/>
          <w:i/>
          <w:sz w:val="30"/>
          <w:szCs w:val="30"/>
          <w:lang w:val="ru-RU"/>
        </w:rPr>
        <w:t>ь</w:t>
      </w:r>
      <w:r w:rsidRPr="00D74FD0">
        <w:rPr>
          <w:rFonts w:ascii="Times New Roman" w:hAnsi="Times New Roman"/>
          <w:i/>
          <w:sz w:val="30"/>
          <w:szCs w:val="30"/>
          <w:lang w:val="ru-RU"/>
        </w:rPr>
        <w:t>ся человек. Подразделения спасателей и службы взаимодействия незамедлительно направились по указанному адресу.</w:t>
      </w:r>
      <w:r w:rsidRPr="00D74FD0">
        <w:rPr>
          <w:rFonts w:ascii="Times New Roman" w:hAnsi="Times New Roman"/>
          <w:i/>
          <w:sz w:val="30"/>
          <w:szCs w:val="30"/>
          <w:highlight w:val="yellow"/>
          <w:lang w:val="ru-RU"/>
        </w:rPr>
        <w:t xml:space="preserve"> </w:t>
      </w:r>
    </w:p>
    <w:p w14:paraId="53BC6371" w14:textId="3C897470" w:rsidR="00F50AD8" w:rsidRPr="00833C5D" w:rsidRDefault="00F50AD8" w:rsidP="00D74FD0">
      <w:pPr>
        <w:spacing w:after="0" w:line="240" w:lineRule="auto"/>
        <w:ind w:firstLine="567"/>
        <w:jc w:val="both"/>
        <w:rPr>
          <w:rFonts w:ascii="Times New Roman" w:hAnsi="Times New Roman"/>
          <w:i/>
          <w:sz w:val="30"/>
          <w:szCs w:val="30"/>
          <w:lang w:val="ru-RU"/>
        </w:rPr>
      </w:pPr>
      <w:r w:rsidRPr="00833C5D">
        <w:rPr>
          <w:rFonts w:ascii="Times New Roman" w:hAnsi="Times New Roman"/>
          <w:i/>
          <w:sz w:val="30"/>
          <w:szCs w:val="30"/>
          <w:lang w:val="ru-RU"/>
        </w:rPr>
        <w:t>Прибыв к месту</w:t>
      </w:r>
      <w:r w:rsidR="002D4EF6">
        <w:rPr>
          <w:rFonts w:ascii="Times New Roman" w:hAnsi="Times New Roman"/>
          <w:i/>
          <w:sz w:val="30"/>
          <w:szCs w:val="30"/>
          <w:lang w:val="ru-RU"/>
        </w:rPr>
        <w:t>,</w:t>
      </w:r>
      <w:r w:rsidRPr="00833C5D">
        <w:rPr>
          <w:rFonts w:ascii="Times New Roman" w:hAnsi="Times New Roman"/>
          <w:i/>
          <w:sz w:val="30"/>
          <w:szCs w:val="30"/>
          <w:lang w:val="ru-RU"/>
        </w:rPr>
        <w:t xml:space="preserve"> бойцы МЧС установили, что в одной из квартир плотное задымление. Спасатели оперативно ликвидировали загорание, не допустив распространения пожара на соседнее жилище. Огнем повреждено имущество в квартире, постельные принадлежности. </w:t>
      </w:r>
    </w:p>
    <w:p w14:paraId="7D3FBC97" w14:textId="77777777" w:rsidR="00F50AD8" w:rsidRPr="00833C5D" w:rsidRDefault="00F50AD8" w:rsidP="00D74FD0">
      <w:pPr>
        <w:spacing w:after="0" w:line="240" w:lineRule="auto"/>
        <w:ind w:firstLine="567"/>
        <w:jc w:val="both"/>
        <w:rPr>
          <w:rFonts w:ascii="Times New Roman" w:hAnsi="Times New Roman"/>
          <w:i/>
          <w:sz w:val="30"/>
          <w:szCs w:val="30"/>
          <w:lang w:val="ru-RU"/>
        </w:rPr>
      </w:pPr>
      <w:r w:rsidRPr="00833C5D">
        <w:rPr>
          <w:rFonts w:ascii="Times New Roman" w:hAnsi="Times New Roman"/>
          <w:i/>
          <w:sz w:val="30"/>
          <w:szCs w:val="30"/>
          <w:lang w:val="ru-RU"/>
        </w:rPr>
        <w:t xml:space="preserve"> Выяснилось, что жилье принадлежит местному 45-летнему жителю. Как рассказал сам погорелец, он закурил и прилег на кровать. Разбудил его звук пожарного извещателя, который отреагировал на задымление. Хозяин квартиры проснулся, увидел, что горят постельные принадлежности и вышел во двор, где ожидал спасателей. Бригада скорой медицинской помощи госпитализировала мужчину в районную больницу. </w:t>
      </w:r>
    </w:p>
    <w:p w14:paraId="0C000000" w14:textId="0A1ABBAD" w:rsidR="007468A3" w:rsidRPr="00D74FD0" w:rsidRDefault="00F50AD8" w:rsidP="00D74FD0">
      <w:pPr>
        <w:spacing w:after="0" w:line="240" w:lineRule="auto"/>
        <w:ind w:firstLine="567"/>
        <w:jc w:val="both"/>
        <w:rPr>
          <w:rFonts w:ascii="Times New Roman" w:hAnsi="Times New Roman"/>
          <w:sz w:val="30"/>
          <w:szCs w:val="30"/>
          <w:lang w:val="ru-RU"/>
        </w:rPr>
      </w:pPr>
      <w:r w:rsidRPr="00D74FD0">
        <w:rPr>
          <w:rFonts w:ascii="Times New Roman" w:hAnsi="Times New Roman"/>
          <w:sz w:val="30"/>
          <w:szCs w:val="30"/>
          <w:lang w:val="ru-RU"/>
        </w:rPr>
        <w:t>Согласно Государственн</w:t>
      </w:r>
      <w:r w:rsidR="002D4EF6">
        <w:rPr>
          <w:rFonts w:ascii="Times New Roman" w:hAnsi="Times New Roman"/>
          <w:sz w:val="30"/>
          <w:szCs w:val="30"/>
          <w:lang w:val="ru-RU"/>
        </w:rPr>
        <w:t>ым</w:t>
      </w:r>
      <w:r w:rsidRPr="00D74FD0">
        <w:rPr>
          <w:rFonts w:ascii="Times New Roman" w:hAnsi="Times New Roman"/>
          <w:sz w:val="30"/>
          <w:szCs w:val="30"/>
          <w:lang w:val="ru-RU"/>
        </w:rPr>
        <w:t xml:space="preserve"> программ</w:t>
      </w:r>
      <w:r w:rsidR="006E01F6" w:rsidRPr="00D74FD0">
        <w:rPr>
          <w:rFonts w:ascii="Times New Roman" w:hAnsi="Times New Roman"/>
          <w:sz w:val="30"/>
          <w:szCs w:val="30"/>
          <w:lang w:val="ru-RU"/>
        </w:rPr>
        <w:t>ам</w:t>
      </w:r>
      <w:r w:rsidRPr="00D74FD0">
        <w:rPr>
          <w:rFonts w:ascii="Times New Roman" w:hAnsi="Times New Roman"/>
          <w:sz w:val="30"/>
          <w:szCs w:val="30"/>
          <w:lang w:val="ru-RU"/>
        </w:rPr>
        <w:t xml:space="preserve"> </w:t>
      </w:r>
      <w:r w:rsidR="006E01F6" w:rsidRPr="00D74FD0">
        <w:rPr>
          <w:rFonts w:ascii="Times New Roman" w:hAnsi="Times New Roman"/>
          <w:sz w:val="30"/>
          <w:szCs w:val="30"/>
          <w:lang w:val="ru-RU"/>
        </w:rPr>
        <w:t>«С</w:t>
      </w:r>
      <w:r w:rsidRPr="00D74FD0">
        <w:rPr>
          <w:rFonts w:ascii="Times New Roman" w:hAnsi="Times New Roman"/>
          <w:sz w:val="30"/>
          <w:szCs w:val="30"/>
          <w:lang w:val="ru-RU"/>
        </w:rPr>
        <w:t>оциальн</w:t>
      </w:r>
      <w:r w:rsidR="006E01F6" w:rsidRPr="00D74FD0">
        <w:rPr>
          <w:rFonts w:ascii="Times New Roman" w:hAnsi="Times New Roman"/>
          <w:sz w:val="30"/>
          <w:szCs w:val="30"/>
          <w:lang w:val="ru-RU"/>
        </w:rPr>
        <w:t>ая</w:t>
      </w:r>
      <w:r w:rsidRPr="00D74FD0">
        <w:rPr>
          <w:rFonts w:ascii="Times New Roman" w:hAnsi="Times New Roman"/>
          <w:sz w:val="30"/>
          <w:szCs w:val="30"/>
          <w:lang w:val="ru-RU"/>
        </w:rPr>
        <w:t xml:space="preserve"> защит</w:t>
      </w:r>
      <w:r w:rsidR="006E01F6" w:rsidRPr="00D74FD0">
        <w:rPr>
          <w:rFonts w:ascii="Times New Roman" w:hAnsi="Times New Roman"/>
          <w:sz w:val="30"/>
          <w:szCs w:val="30"/>
          <w:lang w:val="ru-RU"/>
        </w:rPr>
        <w:t>а»</w:t>
      </w:r>
      <w:r w:rsidRPr="00D74FD0">
        <w:rPr>
          <w:rFonts w:ascii="Times New Roman" w:hAnsi="Times New Roman"/>
          <w:sz w:val="30"/>
          <w:szCs w:val="30"/>
          <w:lang w:val="ru-RU"/>
        </w:rPr>
        <w:t xml:space="preserve"> и </w:t>
      </w:r>
      <w:r w:rsidR="006E01F6" w:rsidRPr="00D74FD0">
        <w:rPr>
          <w:rFonts w:ascii="Times New Roman" w:hAnsi="Times New Roman"/>
          <w:sz w:val="30"/>
          <w:szCs w:val="30"/>
          <w:lang w:val="ru-RU"/>
        </w:rPr>
        <w:t>«Здоровье народа и демографическая безопасность»</w:t>
      </w:r>
      <w:r w:rsidR="002D4EF6">
        <w:rPr>
          <w:rFonts w:ascii="Times New Roman" w:hAnsi="Times New Roman"/>
          <w:sz w:val="30"/>
          <w:szCs w:val="30"/>
          <w:lang w:val="ru-RU"/>
        </w:rPr>
        <w:t>,</w:t>
      </w:r>
      <w:r w:rsidR="006E01F6" w:rsidRPr="00D74FD0">
        <w:rPr>
          <w:rFonts w:ascii="Times New Roman" w:hAnsi="Times New Roman"/>
          <w:color w:val="000080"/>
          <w:sz w:val="30"/>
          <w:szCs w:val="30"/>
          <w:lang w:val="ru-RU"/>
        </w:rPr>
        <w:t xml:space="preserve"> </w:t>
      </w:r>
      <w:r w:rsidRPr="00D74FD0">
        <w:rPr>
          <w:rFonts w:ascii="Times New Roman" w:hAnsi="Times New Roman"/>
          <w:sz w:val="30"/>
          <w:szCs w:val="30"/>
          <w:lang w:val="ru-RU"/>
        </w:rPr>
        <w:t xml:space="preserve">предусмотрено оборудование автономными пожарными извещателями жилья одиноких пенсионеров и инвалидов 1-2 групп, а также домовладений (квартир) многодетных семей и семей, где дети признаны находящимися в социально опасном положении. Кроме того, в данном случае квартиры и домовладения оборудуются АПИ с выводом сигнала на лестничную клетку, фасад частного дома, что позволит услышать соседям или прохожим звук сработки светозвукового устройства и спасти чью-то жизнь. Затраты по установке таких устройств, их техническому обслуживанию для указанных категорий берут на себя местные органы власти. </w:t>
      </w:r>
    </w:p>
    <w:p w14:paraId="058F9FCA" w14:textId="77777777" w:rsidR="00D74FD0" w:rsidRDefault="00F50AD8" w:rsidP="00D74FD0">
      <w:pPr>
        <w:spacing w:after="0" w:line="240" w:lineRule="auto"/>
        <w:ind w:firstLine="426"/>
        <w:jc w:val="both"/>
        <w:rPr>
          <w:rFonts w:ascii="Times New Roman" w:hAnsi="Times New Roman"/>
          <w:sz w:val="30"/>
          <w:szCs w:val="30"/>
          <w:lang w:val="ru-RU"/>
        </w:rPr>
      </w:pPr>
      <w:r w:rsidRPr="00D74FD0">
        <w:rPr>
          <w:rFonts w:ascii="Times New Roman" w:hAnsi="Times New Roman"/>
          <w:sz w:val="30"/>
          <w:szCs w:val="30"/>
          <w:lang w:val="ru-RU"/>
        </w:rPr>
        <w:t xml:space="preserve">С целью обеспечения безопасности пожилых граждан в нашем регионе руководством области принято решение по установке автономных пожарных извещателей с выводом сигнала наружу в домовладениях граждан в возрасте 80 лет и старше. Данная работа активно ведется во всех районах области. </w:t>
      </w:r>
      <w:r w:rsidR="00B37782" w:rsidRPr="00D74FD0">
        <w:rPr>
          <w:rFonts w:ascii="Times New Roman" w:hAnsi="Times New Roman"/>
          <w:sz w:val="30"/>
          <w:szCs w:val="30"/>
          <w:lang w:val="ru-RU"/>
        </w:rPr>
        <w:t>Н</w:t>
      </w:r>
      <w:r w:rsidRPr="00D74FD0">
        <w:rPr>
          <w:rFonts w:ascii="Times New Roman" w:hAnsi="Times New Roman"/>
          <w:sz w:val="30"/>
          <w:szCs w:val="30"/>
          <w:lang w:val="ru-RU"/>
        </w:rPr>
        <w:t>а сегодняшний день уже 443 домовладения оборудованы подобными устройствами.</w:t>
      </w:r>
    </w:p>
    <w:p w14:paraId="62507220" w14:textId="77777777" w:rsidR="00D74FD0" w:rsidRDefault="00D74FD0" w:rsidP="00D74FD0">
      <w:pPr>
        <w:spacing w:after="0" w:line="240" w:lineRule="auto"/>
        <w:ind w:firstLine="426"/>
        <w:jc w:val="both"/>
        <w:rPr>
          <w:rFonts w:ascii="Times New Roman" w:hAnsi="Times New Roman"/>
          <w:sz w:val="30"/>
          <w:szCs w:val="30"/>
          <w:lang w:val="ru-RU"/>
        </w:rPr>
      </w:pPr>
    </w:p>
    <w:p w14:paraId="694B03FD" w14:textId="43372724" w:rsidR="000D4A87" w:rsidRDefault="000D4A87" w:rsidP="00D74FD0">
      <w:pPr>
        <w:spacing w:after="0" w:line="240" w:lineRule="auto"/>
        <w:ind w:firstLine="426"/>
        <w:jc w:val="both"/>
        <w:rPr>
          <w:rFonts w:ascii="Times New Roman" w:hAnsi="Times New Roman"/>
          <w:b/>
          <w:sz w:val="30"/>
          <w:szCs w:val="30"/>
          <w:u w:val="single"/>
          <w:lang w:val="ru-RU"/>
        </w:rPr>
      </w:pPr>
      <w:r w:rsidRPr="00D74FD0">
        <w:rPr>
          <w:rFonts w:ascii="Times New Roman" w:hAnsi="Times New Roman"/>
          <w:b/>
          <w:sz w:val="30"/>
          <w:szCs w:val="30"/>
          <w:u w:val="single"/>
          <w:lang w:val="ru-RU"/>
        </w:rPr>
        <w:t>Наведение порядка на приусадебных участках</w:t>
      </w:r>
    </w:p>
    <w:p w14:paraId="7DE4FEF0" w14:textId="77777777" w:rsidR="000D4A87" w:rsidRPr="00D74FD0" w:rsidRDefault="000D4A87" w:rsidP="00D74FD0">
      <w:pPr>
        <w:spacing w:after="0" w:line="240" w:lineRule="auto"/>
        <w:ind w:firstLine="708"/>
        <w:jc w:val="both"/>
        <w:rPr>
          <w:rFonts w:ascii="Times New Roman" w:hAnsi="Times New Roman"/>
          <w:sz w:val="30"/>
          <w:szCs w:val="30"/>
          <w:lang w:val="ru-RU"/>
        </w:rPr>
      </w:pPr>
      <w:r w:rsidRPr="00D74FD0">
        <w:rPr>
          <w:rFonts w:ascii="Times New Roman" w:hAnsi="Times New Roman"/>
          <w:sz w:val="30"/>
          <w:szCs w:val="30"/>
          <w:lang w:val="ru-RU"/>
        </w:rPr>
        <w:t xml:space="preserve">С приходом осени владельцы дачных участков и сельские жители примутся наводить порядок на придомовых территориях. Спасатели напоминают, что мусор и сухую траву можно сжигать только в костре. Делать это следует в безветренную погоду. Место, где будет костер необходимо окопать. Постоянно следите за огнем, держите под рукой </w:t>
      </w:r>
      <w:r w:rsidRPr="00D74FD0">
        <w:rPr>
          <w:rFonts w:ascii="Times New Roman" w:hAnsi="Times New Roman"/>
          <w:sz w:val="30"/>
          <w:szCs w:val="30"/>
          <w:lang w:val="ru-RU"/>
        </w:rPr>
        <w:lastRenderedPageBreak/>
        <w:t>лопату, огнетушитель или ведро с водой. Не забывайте про безопасные расстояния от строений и леса. После окончания сжигания мусора, горящие материалы следует потушить до полного прекращения тления.</w:t>
      </w:r>
    </w:p>
    <w:p w14:paraId="1232DBA7" w14:textId="66237B58" w:rsidR="00D74FD0" w:rsidRPr="00D74FD0" w:rsidRDefault="002D4EF6" w:rsidP="00D74FD0">
      <w:pPr>
        <w:spacing w:after="0" w:line="240" w:lineRule="auto"/>
        <w:ind w:firstLine="720"/>
        <w:jc w:val="both"/>
        <w:rPr>
          <w:rFonts w:ascii="Times New Roman" w:hAnsi="Times New Roman"/>
          <w:sz w:val="30"/>
          <w:szCs w:val="30"/>
          <w:lang w:val="ru-RU"/>
        </w:rPr>
      </w:pPr>
      <w:r>
        <w:rPr>
          <w:rFonts w:ascii="Times New Roman" w:hAnsi="Times New Roman"/>
          <w:sz w:val="30"/>
          <w:szCs w:val="30"/>
          <w:lang w:val="ru-RU"/>
        </w:rPr>
        <w:t>В</w:t>
      </w:r>
      <w:r w:rsidR="00D74FD0" w:rsidRPr="00D74FD0">
        <w:rPr>
          <w:rFonts w:ascii="Times New Roman" w:hAnsi="Times New Roman"/>
          <w:sz w:val="30"/>
          <w:szCs w:val="30"/>
          <w:lang w:val="ru-RU"/>
        </w:rPr>
        <w:t xml:space="preserve"> этом году беспечность при наведении порядка стало причиной пожара в Мостовском районе на котором сгорела почти целая деревня.</w:t>
      </w:r>
    </w:p>
    <w:p w14:paraId="4C112156" w14:textId="7A3FD880"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 xml:space="preserve">26 марта в 16-20 мостовским спасателям поступило сообщение о пожаре в деревне Руда Липчанская. Звонившая женщина была обеспокоена тем, что огонь быстро распространяется по сухой траве и просила помощи. </w:t>
      </w:r>
    </w:p>
    <w:p w14:paraId="4838C745" w14:textId="77777777"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 Порывами ветра пламя молниеносно охватило дома и хозпостройки. В ликвидации возгорания было задействовано десять пожарных расчетов, привлечены работники лесхоза и местного сельхозпредприятия на спецтехнике. Потребовалось более двух часов, чтобы справиться с огненной волной. Общими усилиями удалось уберечь от огня 8 жилых домов и 14 хозяйственных построек. Пожаром уничтожены 2 жилых дома, 3 нежилых дома и 17 хозпостроек.</w:t>
      </w:r>
    </w:p>
    <w:p w14:paraId="4541728A" w14:textId="77777777"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Известно, что супруги приехали в родительский дом, который использовали как дачу, чтобы навести порядок на подворье. Собрали мусор и развели костер. Однако не учли сильный ветер, который в считанные секунды разнёс пламя на десятки метров.</w:t>
      </w:r>
    </w:p>
    <w:p w14:paraId="7AD3F51E" w14:textId="77777777"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Сотрудниками Следственного комитета устанавливаются обстоятельства происшествия.</w:t>
      </w:r>
    </w:p>
    <w:p w14:paraId="3D36BDC9" w14:textId="77777777" w:rsidR="00D74FD0" w:rsidRPr="00D74FD0" w:rsidRDefault="00D74FD0" w:rsidP="00D74FD0">
      <w:pPr>
        <w:spacing w:after="0" w:line="240" w:lineRule="auto"/>
        <w:ind w:firstLine="720"/>
        <w:jc w:val="both"/>
        <w:rPr>
          <w:rFonts w:ascii="Times New Roman" w:hAnsi="Times New Roman"/>
          <w:sz w:val="30"/>
          <w:szCs w:val="30"/>
          <w:lang w:val="ru-RU"/>
        </w:rPr>
      </w:pPr>
      <w:r w:rsidRPr="00D74FD0">
        <w:rPr>
          <w:rFonts w:ascii="Times New Roman" w:hAnsi="Times New Roman"/>
          <w:sz w:val="30"/>
          <w:szCs w:val="30"/>
          <w:lang w:val="ru-RU"/>
        </w:rPr>
        <w:t>Практически все травяные палы происходят по вине человека. Иногда травяные пожары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14:paraId="781BA5FA" w14:textId="77777777" w:rsidR="00D74FD0" w:rsidRPr="00D74FD0" w:rsidRDefault="00D74FD0" w:rsidP="00D74FD0">
      <w:pPr>
        <w:spacing w:after="0" w:line="240" w:lineRule="auto"/>
        <w:ind w:firstLine="709"/>
        <w:jc w:val="both"/>
        <w:rPr>
          <w:rFonts w:ascii="Times New Roman" w:hAnsi="Times New Roman"/>
          <w:sz w:val="30"/>
          <w:szCs w:val="30"/>
          <w:lang w:val="ru-RU"/>
        </w:rPr>
      </w:pPr>
      <w:r w:rsidRPr="00D74FD0">
        <w:rPr>
          <w:rFonts w:ascii="Times New Roman" w:hAnsi="Times New Roman"/>
          <w:sz w:val="30"/>
          <w:szCs w:val="30"/>
          <w:lang w:val="ru-RU"/>
        </w:rPr>
        <w:t xml:space="preserve">Так, уже в этом году сжигание сухой растительности стало причиной гибели четырех человек. </w:t>
      </w:r>
    </w:p>
    <w:p w14:paraId="4A4ACEAB" w14:textId="7B85F55B" w:rsidR="00D74FD0" w:rsidRPr="00D74FD0" w:rsidRDefault="00D74FD0" w:rsidP="00D74FD0">
      <w:pPr>
        <w:pStyle w:val="a8"/>
        <w:spacing w:before="0" w:beforeAutospacing="0" w:after="0" w:afterAutospacing="0"/>
        <w:ind w:firstLine="567"/>
        <w:jc w:val="both"/>
        <w:rPr>
          <w:i/>
          <w:sz w:val="30"/>
          <w:szCs w:val="30"/>
        </w:rPr>
      </w:pPr>
      <w:r w:rsidRPr="00D74FD0">
        <w:rPr>
          <w:i/>
          <w:sz w:val="30"/>
          <w:szCs w:val="30"/>
        </w:rPr>
        <w:t xml:space="preserve"> 15 марта 2022 года гродненским спасателям поступило сообщение о том, что в реанимационное отделение больницы скорой медицинской помощи поступила 81-летняя женщина с ожогами 30% тела, полученными при самостоятельном тушении мусора и сухой растительности.</w:t>
      </w:r>
    </w:p>
    <w:p w14:paraId="32E75FEC" w14:textId="77777777" w:rsidR="00D74FD0" w:rsidRPr="00D74FD0" w:rsidRDefault="00D74FD0" w:rsidP="00D74FD0">
      <w:pPr>
        <w:spacing w:after="0" w:line="240" w:lineRule="auto"/>
        <w:ind w:firstLine="720"/>
        <w:jc w:val="both"/>
        <w:rPr>
          <w:rFonts w:ascii="Times New Roman" w:hAnsi="Times New Roman"/>
          <w:i/>
          <w:sz w:val="30"/>
          <w:szCs w:val="30"/>
          <w:lang w:val="ru-RU"/>
        </w:rPr>
      </w:pPr>
      <w:r w:rsidRPr="00D74FD0">
        <w:rPr>
          <w:rFonts w:ascii="Times New Roman" w:hAnsi="Times New Roman"/>
          <w:i/>
          <w:sz w:val="30"/>
          <w:szCs w:val="30"/>
          <w:lang w:val="ru-RU"/>
        </w:rPr>
        <w:lastRenderedPageBreak/>
        <w:t>ЧП произошло около 16-00. Находясь на собственном подворье, в деревне Василевичи, пенсионерка наводила порядок и сжигала прошлогодний мусор. От костра загорелась сухая растительность. Когда огонь стал подбираться к постройкам, женщина испугалась и попыталась самостоятельно справиться с возгоранием. Во время тушения на ней загорелась одежда. На помощь к пожилой женщине поспешили соседи, которые справились с огнем и вызвали медиков.</w:t>
      </w:r>
    </w:p>
    <w:p w14:paraId="4A9B0DBC" w14:textId="5D229F8A" w:rsidR="00D74FD0" w:rsidRPr="00D74FD0" w:rsidRDefault="00D74FD0" w:rsidP="00D74FD0">
      <w:pPr>
        <w:spacing w:after="0" w:line="240" w:lineRule="auto"/>
        <w:ind w:firstLine="709"/>
        <w:jc w:val="both"/>
        <w:rPr>
          <w:rFonts w:ascii="Times New Roman" w:hAnsi="Times New Roman"/>
          <w:i/>
          <w:sz w:val="30"/>
          <w:szCs w:val="30"/>
          <w:lang w:val="ru-RU"/>
        </w:rPr>
      </w:pPr>
      <w:r w:rsidRPr="00D74FD0">
        <w:rPr>
          <w:rFonts w:ascii="Times New Roman" w:hAnsi="Times New Roman"/>
          <w:i/>
          <w:sz w:val="30"/>
          <w:szCs w:val="30"/>
          <w:lang w:val="ru-RU"/>
        </w:rPr>
        <w:t>22 марта в 12-16 диспетчеру Мостовского районного отдела МЧС поступило сообщение о загорании сухой растительности в садовом товариществе Савинка. Прибывшие подразделения спасателей остановили огненную волну, которая подбиралась к лесополосе.</w:t>
      </w:r>
    </w:p>
    <w:p w14:paraId="396AB6BF" w14:textId="144F63B3" w:rsidR="00D74FD0" w:rsidRPr="00D74FD0" w:rsidRDefault="00D74FD0" w:rsidP="00D74FD0">
      <w:pPr>
        <w:spacing w:after="0" w:line="240" w:lineRule="auto"/>
        <w:ind w:firstLine="709"/>
        <w:jc w:val="both"/>
        <w:rPr>
          <w:rFonts w:ascii="Times New Roman" w:hAnsi="Times New Roman"/>
          <w:i/>
          <w:sz w:val="30"/>
          <w:szCs w:val="30"/>
          <w:lang w:val="ru-RU"/>
        </w:rPr>
      </w:pPr>
      <w:r w:rsidRPr="00D74FD0">
        <w:rPr>
          <w:rFonts w:ascii="Times New Roman" w:hAnsi="Times New Roman"/>
          <w:i/>
          <w:sz w:val="30"/>
          <w:szCs w:val="30"/>
          <w:lang w:val="ru-RU"/>
        </w:rPr>
        <w:t>Как рассказали соседи, заметив дым, они вызвали спасателей и принялись подручными средствами сбивать пламя.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сжигал сухие ветки. Вероятнее всего, пламя от костра перебросилось на сухую траву</w:t>
      </w:r>
      <w:r w:rsidR="002D4EF6">
        <w:rPr>
          <w:rFonts w:ascii="Times New Roman" w:hAnsi="Times New Roman"/>
          <w:i/>
          <w:sz w:val="30"/>
          <w:szCs w:val="30"/>
          <w:lang w:val="ru-RU"/>
        </w:rPr>
        <w:t>,</w:t>
      </w:r>
      <w:r w:rsidRPr="00D74FD0">
        <w:rPr>
          <w:rFonts w:ascii="Times New Roman" w:hAnsi="Times New Roman"/>
          <w:i/>
          <w:sz w:val="30"/>
          <w:szCs w:val="30"/>
          <w:lang w:val="ru-RU"/>
        </w:rPr>
        <w:t xml:space="preserve"> и он пытался самостоятельно справиться с огнем.</w:t>
      </w:r>
    </w:p>
    <w:p w14:paraId="4DF181DF" w14:textId="77777777" w:rsidR="00D74FD0" w:rsidRPr="00D74FD0" w:rsidRDefault="00D74FD0" w:rsidP="00D74FD0">
      <w:pPr>
        <w:spacing w:after="0" w:line="240" w:lineRule="auto"/>
        <w:ind w:firstLine="720"/>
        <w:jc w:val="both"/>
        <w:rPr>
          <w:rFonts w:ascii="Times New Roman" w:hAnsi="Times New Roman"/>
          <w:i/>
          <w:sz w:val="30"/>
          <w:szCs w:val="30"/>
          <w:lang w:val="ru-RU"/>
        </w:rPr>
      </w:pPr>
      <w:r w:rsidRPr="00D74FD0">
        <w:rPr>
          <w:rFonts w:ascii="Times New Roman" w:hAnsi="Times New Roman"/>
          <w:i/>
          <w:sz w:val="30"/>
          <w:szCs w:val="30"/>
          <w:lang w:val="ru-RU"/>
        </w:rPr>
        <w:t>Установлением причины гибели пенсионера занимаются специалисты Следственного комитета.</w:t>
      </w:r>
    </w:p>
    <w:p w14:paraId="170C3894" w14:textId="77777777" w:rsidR="00D74FD0" w:rsidRPr="00D74FD0" w:rsidRDefault="00D74FD0" w:rsidP="00D74FD0">
      <w:pPr>
        <w:tabs>
          <w:tab w:val="left" w:pos="9638"/>
        </w:tabs>
        <w:spacing w:after="0" w:line="240" w:lineRule="auto"/>
        <w:ind w:right="-1" w:firstLine="567"/>
        <w:jc w:val="both"/>
        <w:rPr>
          <w:rFonts w:ascii="Times New Roman" w:hAnsi="Times New Roman"/>
          <w:sz w:val="30"/>
          <w:szCs w:val="30"/>
          <w:lang w:val="ru-RU"/>
        </w:rPr>
      </w:pPr>
      <w:r w:rsidRPr="00D74FD0">
        <w:rPr>
          <w:rFonts w:ascii="Times New Roman" w:hAnsi="Times New Roman"/>
          <w:sz w:val="30"/>
          <w:szCs w:val="30"/>
          <w:lang w:val="ru-RU"/>
        </w:rPr>
        <w:t>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10 до 30 базовых величин. Разжигание костров в запрещенных местах влечет предупреждение или  штраф до 12 базовых величин.</w:t>
      </w:r>
    </w:p>
    <w:p w14:paraId="099956E4" w14:textId="77777777" w:rsidR="00D74FD0" w:rsidRPr="00D74FD0" w:rsidRDefault="00D74FD0" w:rsidP="00D74FD0">
      <w:pPr>
        <w:tabs>
          <w:tab w:val="left" w:pos="9638"/>
        </w:tabs>
        <w:spacing w:after="0" w:line="240" w:lineRule="auto"/>
        <w:ind w:right="-1" w:firstLine="567"/>
        <w:jc w:val="both"/>
        <w:rPr>
          <w:rFonts w:ascii="Times New Roman" w:hAnsi="Times New Roman"/>
          <w:sz w:val="30"/>
          <w:szCs w:val="30"/>
          <w:lang w:val="ru-RU"/>
        </w:rPr>
      </w:pPr>
      <w:r w:rsidRPr="00D74FD0">
        <w:rPr>
          <w:rFonts w:ascii="Times New Roman" w:hAnsi="Times New Roman"/>
          <w:sz w:val="30"/>
          <w:szCs w:val="30"/>
          <w:lang w:val="ru-RU"/>
        </w:rPr>
        <w:t>Наводить порядок на приусадебном участке и убирать накопившийся за зиму мусор следует соблюдая меры безопасности:</w:t>
      </w:r>
    </w:p>
    <w:p w14:paraId="65E69D60" w14:textId="1C491375" w:rsidR="002D4EF6" w:rsidRDefault="00D74FD0" w:rsidP="00D74FD0">
      <w:pPr>
        <w:spacing w:after="0" w:line="240" w:lineRule="auto"/>
        <w:ind w:firstLine="708"/>
        <w:jc w:val="both"/>
        <w:rPr>
          <w:rFonts w:ascii="Times New Roman" w:hAnsi="Times New Roman"/>
          <w:sz w:val="30"/>
          <w:szCs w:val="30"/>
          <w:lang w:val="ru-RU"/>
        </w:rPr>
      </w:pPr>
      <w:r w:rsidRPr="00D74FD0">
        <w:rPr>
          <w:rFonts w:ascii="Times New Roman" w:hAnsi="Times New Roman"/>
          <w:sz w:val="30"/>
          <w:szCs w:val="30"/>
          <w:lang w:val="ru-RU"/>
        </w:rPr>
        <w:t>- сжигание мусора до</w:t>
      </w:r>
      <w:r w:rsidR="002D4EF6">
        <w:rPr>
          <w:rFonts w:ascii="Times New Roman" w:hAnsi="Times New Roman"/>
          <w:sz w:val="30"/>
          <w:szCs w:val="30"/>
          <w:lang w:val="ru-RU"/>
        </w:rPr>
        <w:t>пускается в безветренную погоду;</w:t>
      </w:r>
    </w:p>
    <w:p w14:paraId="76FC3556" w14:textId="470633CF" w:rsidR="002D4EF6" w:rsidRDefault="002D4EF6" w:rsidP="00D74FD0">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w:t>
      </w:r>
      <w:r w:rsidR="00D74FD0" w:rsidRPr="00D74FD0">
        <w:rPr>
          <w:rFonts w:ascii="Times New Roman" w:hAnsi="Times New Roman"/>
          <w:sz w:val="30"/>
          <w:szCs w:val="30"/>
          <w:lang w:val="ru-RU"/>
        </w:rPr>
        <w:t xml:space="preserve"> место, где планируете сжигать собранный мусор должно находиться на безопасном расстоянии от хозяйственных и иных построек, а также о</w:t>
      </w:r>
      <w:r>
        <w:rPr>
          <w:rFonts w:ascii="Times New Roman" w:hAnsi="Times New Roman"/>
          <w:sz w:val="30"/>
          <w:szCs w:val="30"/>
          <w:lang w:val="ru-RU"/>
        </w:rPr>
        <w:t xml:space="preserve">т лесных массивов и </w:t>
      </w:r>
      <w:r w:rsidR="00975F49">
        <w:rPr>
          <w:rFonts w:ascii="Times New Roman" w:hAnsi="Times New Roman"/>
          <w:sz w:val="30"/>
          <w:szCs w:val="30"/>
          <w:lang w:val="ru-RU"/>
        </w:rPr>
        <w:t>торфяников</w:t>
      </w:r>
      <w:r>
        <w:rPr>
          <w:rFonts w:ascii="Times New Roman" w:hAnsi="Times New Roman"/>
          <w:sz w:val="30"/>
          <w:szCs w:val="30"/>
          <w:lang w:val="ru-RU"/>
        </w:rPr>
        <w:t>;</w:t>
      </w:r>
    </w:p>
    <w:p w14:paraId="348B498A" w14:textId="77777777" w:rsidR="002D4EF6" w:rsidRDefault="002D4EF6" w:rsidP="00D74FD0">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 xml:space="preserve">- </w:t>
      </w:r>
      <w:r w:rsidR="00D74FD0" w:rsidRPr="00D74FD0">
        <w:rPr>
          <w:rFonts w:ascii="Times New Roman" w:hAnsi="Times New Roman"/>
          <w:sz w:val="30"/>
          <w:szCs w:val="30"/>
          <w:lang w:val="ru-RU"/>
        </w:rPr>
        <w:t>обязательно окопайте место костра, запаситесь ведром с водой, лопатой и ни на секунду н</w:t>
      </w:r>
      <w:r>
        <w:rPr>
          <w:rFonts w:ascii="Times New Roman" w:hAnsi="Times New Roman"/>
          <w:sz w:val="30"/>
          <w:szCs w:val="30"/>
          <w:lang w:val="ru-RU"/>
        </w:rPr>
        <w:t>е оставляйте огнь без присмотра;</w:t>
      </w:r>
    </w:p>
    <w:p w14:paraId="565200E3" w14:textId="29C254EF" w:rsidR="00D74FD0" w:rsidRPr="00D74FD0" w:rsidRDefault="002D4EF6" w:rsidP="00D74FD0">
      <w:pPr>
        <w:spacing w:after="0" w:line="240" w:lineRule="auto"/>
        <w:ind w:firstLine="708"/>
        <w:jc w:val="both"/>
        <w:rPr>
          <w:rFonts w:ascii="Times New Roman" w:hAnsi="Times New Roman"/>
          <w:b/>
          <w:sz w:val="30"/>
          <w:szCs w:val="30"/>
          <w:lang w:val="ru-RU"/>
        </w:rPr>
      </w:pPr>
      <w:r>
        <w:rPr>
          <w:rFonts w:ascii="Times New Roman" w:hAnsi="Times New Roman"/>
          <w:sz w:val="30"/>
          <w:szCs w:val="30"/>
          <w:lang w:val="ru-RU"/>
        </w:rPr>
        <w:t>-</w:t>
      </w:r>
      <w:r w:rsidR="00D74FD0" w:rsidRPr="00D74FD0">
        <w:rPr>
          <w:rFonts w:ascii="Times New Roman" w:hAnsi="Times New Roman"/>
          <w:sz w:val="30"/>
          <w:szCs w:val="30"/>
          <w:lang w:val="ru-RU"/>
        </w:rPr>
        <w:t xml:space="preserve"> </w:t>
      </w:r>
      <w:r>
        <w:rPr>
          <w:rFonts w:ascii="Times New Roman" w:hAnsi="Times New Roman"/>
          <w:sz w:val="30"/>
          <w:szCs w:val="30"/>
          <w:lang w:val="ru-RU"/>
        </w:rPr>
        <w:t>п</w:t>
      </w:r>
      <w:r w:rsidR="00D74FD0" w:rsidRPr="00D74FD0">
        <w:rPr>
          <w:rFonts w:ascii="Times New Roman" w:hAnsi="Times New Roman"/>
          <w:sz w:val="30"/>
          <w:szCs w:val="30"/>
          <w:lang w:val="ru-RU"/>
        </w:rPr>
        <w:t>осле окончания сжигания оставшиеся угли пролейте водой до полного прекращения тления.</w:t>
      </w:r>
    </w:p>
    <w:p w14:paraId="281DD6E4" w14:textId="77777777" w:rsidR="000D4A87" w:rsidRPr="00D74FD0" w:rsidRDefault="000D4A87" w:rsidP="00D74FD0">
      <w:pPr>
        <w:spacing w:after="0" w:line="240" w:lineRule="auto"/>
        <w:ind w:firstLine="709"/>
        <w:jc w:val="both"/>
        <w:rPr>
          <w:rFonts w:ascii="Times New Roman" w:hAnsi="Times New Roman"/>
          <w:sz w:val="30"/>
          <w:szCs w:val="30"/>
          <w:lang w:val="ru-RU"/>
        </w:rPr>
      </w:pPr>
      <w:r w:rsidRPr="00D74FD0">
        <w:rPr>
          <w:rFonts w:ascii="Times New Roman" w:hAnsi="Times New Roman"/>
          <w:sz w:val="30"/>
          <w:szCs w:val="30"/>
          <w:lang w:val="ru-RU"/>
        </w:rPr>
        <w:t xml:space="preserve">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w:t>
      </w:r>
      <w:r w:rsidRPr="00D74FD0">
        <w:rPr>
          <w:rFonts w:ascii="Times New Roman" w:hAnsi="Times New Roman"/>
          <w:sz w:val="30"/>
          <w:szCs w:val="30"/>
          <w:lang w:val="ru-RU"/>
        </w:rPr>
        <w:lastRenderedPageBreak/>
        <w:t xml:space="preserve">не под силу. Нередки и случаи, когда, надышавшись продуктами горения, пожилой человек попросту теряет сознание и погибает. </w:t>
      </w:r>
    </w:p>
    <w:p w14:paraId="1BC9B329" w14:textId="77777777" w:rsidR="000D4A87" w:rsidRPr="00D74FD0" w:rsidRDefault="000D4A87" w:rsidP="00D74FD0">
      <w:pPr>
        <w:spacing w:after="0" w:line="240" w:lineRule="auto"/>
        <w:ind w:firstLine="720"/>
        <w:jc w:val="both"/>
        <w:rPr>
          <w:rFonts w:ascii="Times New Roman" w:hAnsi="Times New Roman"/>
          <w:sz w:val="30"/>
          <w:szCs w:val="30"/>
          <w:lang w:val="ru-RU"/>
        </w:rPr>
      </w:pPr>
      <w:r w:rsidRPr="00D74FD0">
        <w:rPr>
          <w:rFonts w:ascii="Times New Roman" w:hAnsi="Times New Roman"/>
          <w:sz w:val="30"/>
          <w:szCs w:val="30"/>
          <w:lang w:val="ru-RU"/>
        </w:rPr>
        <w:t>Если все же произошло загорание, и Вы не в силах самостоятельно его ликвидировать, то незамедлительно вызывайте пожарную аварийно-спасательную службу МЧС по номеру 101 или 112.</w:t>
      </w:r>
    </w:p>
    <w:p w14:paraId="10000000" w14:textId="77777777" w:rsidR="007468A3" w:rsidRPr="00D74FD0" w:rsidRDefault="007468A3" w:rsidP="00D74FD0">
      <w:pPr>
        <w:spacing w:after="0" w:line="240" w:lineRule="auto"/>
        <w:rPr>
          <w:rFonts w:ascii="Times New Roman" w:hAnsi="Times New Roman"/>
          <w:sz w:val="30"/>
          <w:szCs w:val="30"/>
          <w:lang w:val="ru-RU"/>
        </w:rPr>
      </w:pPr>
    </w:p>
    <w:sectPr w:rsidR="007468A3" w:rsidRPr="00D74FD0">
      <w:pgSz w:w="11906" w:h="16838"/>
      <w:pgMar w:top="1134" w:right="850" w:bottom="1134"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3"/>
    <w:rsid w:val="000D4A87"/>
    <w:rsid w:val="001841EE"/>
    <w:rsid w:val="002D4EF6"/>
    <w:rsid w:val="00415E00"/>
    <w:rsid w:val="005937D6"/>
    <w:rsid w:val="006A1ECD"/>
    <w:rsid w:val="006E01F6"/>
    <w:rsid w:val="007468A3"/>
    <w:rsid w:val="00833C5D"/>
    <w:rsid w:val="00975F49"/>
    <w:rsid w:val="00B37782"/>
    <w:rsid w:val="00C236DC"/>
    <w:rsid w:val="00D23099"/>
    <w:rsid w:val="00D74FD0"/>
    <w:rsid w:val="00F5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en-US" w:eastAsia="en-US"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Normal (Web)"/>
    <w:basedOn w:val="a"/>
    <w:uiPriority w:val="99"/>
    <w:unhideWhenUsed/>
    <w:rsid w:val="006E01F6"/>
    <w:pPr>
      <w:spacing w:before="100" w:beforeAutospacing="1" w:after="100" w:afterAutospacing="1" w:line="240" w:lineRule="auto"/>
    </w:pPr>
    <w:rPr>
      <w:rFonts w:ascii="Times New Roman" w:hAnsi="Times New Roman"/>
      <w:color w:val="auto"/>
      <w:sz w:val="24"/>
      <w:szCs w:val="24"/>
      <w:lang w:val="ru-RU" w:eastAsia="ru-RU"/>
    </w:rPr>
  </w:style>
  <w:style w:type="paragraph" w:styleId="a9">
    <w:name w:val="Body Text"/>
    <w:basedOn w:val="a"/>
    <w:link w:val="aa"/>
    <w:rsid w:val="000D4A87"/>
    <w:pPr>
      <w:spacing w:after="120" w:line="240" w:lineRule="auto"/>
    </w:pPr>
    <w:rPr>
      <w:rFonts w:ascii="Times New Roman" w:hAnsi="Times New Roman"/>
      <w:color w:val="auto"/>
      <w:sz w:val="24"/>
      <w:szCs w:val="24"/>
      <w:lang w:val="x-none" w:eastAsia="x-none"/>
    </w:rPr>
  </w:style>
  <w:style w:type="character" w:customStyle="1" w:styleId="aa">
    <w:name w:val="Основной текст Знак"/>
    <w:basedOn w:val="a0"/>
    <w:link w:val="a9"/>
    <w:rsid w:val="000D4A87"/>
    <w:rPr>
      <w:rFonts w:ascii="Times New Roman" w:hAnsi="Times New Roman"/>
      <w:color w:val="auto"/>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en-US" w:eastAsia="en-US"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Normal (Web)"/>
    <w:basedOn w:val="a"/>
    <w:uiPriority w:val="99"/>
    <w:unhideWhenUsed/>
    <w:rsid w:val="006E01F6"/>
    <w:pPr>
      <w:spacing w:before="100" w:beforeAutospacing="1" w:after="100" w:afterAutospacing="1" w:line="240" w:lineRule="auto"/>
    </w:pPr>
    <w:rPr>
      <w:rFonts w:ascii="Times New Roman" w:hAnsi="Times New Roman"/>
      <w:color w:val="auto"/>
      <w:sz w:val="24"/>
      <w:szCs w:val="24"/>
      <w:lang w:val="ru-RU" w:eastAsia="ru-RU"/>
    </w:rPr>
  </w:style>
  <w:style w:type="paragraph" w:styleId="a9">
    <w:name w:val="Body Text"/>
    <w:basedOn w:val="a"/>
    <w:link w:val="aa"/>
    <w:rsid w:val="000D4A87"/>
    <w:pPr>
      <w:spacing w:after="120" w:line="240" w:lineRule="auto"/>
    </w:pPr>
    <w:rPr>
      <w:rFonts w:ascii="Times New Roman" w:hAnsi="Times New Roman"/>
      <w:color w:val="auto"/>
      <w:sz w:val="24"/>
      <w:szCs w:val="24"/>
      <w:lang w:val="x-none" w:eastAsia="x-none"/>
    </w:rPr>
  </w:style>
  <w:style w:type="character" w:customStyle="1" w:styleId="aa">
    <w:name w:val="Основной текст Знак"/>
    <w:basedOn w:val="a0"/>
    <w:link w:val="a9"/>
    <w:rsid w:val="000D4A87"/>
    <w:rPr>
      <w:rFonts w:ascii="Times New Roman" w:hAnsi="Times New Roman"/>
      <w:color w:val="auto"/>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18925">
      <w:bodyDiv w:val="1"/>
      <w:marLeft w:val="0"/>
      <w:marRight w:val="0"/>
      <w:marTop w:val="0"/>
      <w:marBottom w:val="0"/>
      <w:divBdr>
        <w:top w:val="none" w:sz="0" w:space="0" w:color="auto"/>
        <w:left w:val="none" w:sz="0" w:space="0" w:color="auto"/>
        <w:bottom w:val="none" w:sz="0" w:space="0" w:color="auto"/>
        <w:right w:val="none" w:sz="0" w:space="0" w:color="auto"/>
      </w:divBdr>
      <w:divsChild>
        <w:div w:id="7384012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 Адиева</dc:creator>
  <cp:lastModifiedBy>user</cp:lastModifiedBy>
  <cp:revision>2</cp:revision>
  <dcterms:created xsi:type="dcterms:W3CDTF">2022-09-13T11:18:00Z</dcterms:created>
  <dcterms:modified xsi:type="dcterms:W3CDTF">2022-09-13T11:18:00Z</dcterms:modified>
</cp:coreProperties>
</file>