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b/>
          <w:bCs/>
          <w:color w:val="FF0000"/>
          <w:sz w:val="26"/>
          <w:lang w:eastAsia="ru-RU"/>
        </w:rPr>
        <w:t>Что такое стертая  дизартрия?</w:t>
      </w:r>
    </w:p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b/>
          <w:bCs/>
          <w:color w:val="000000"/>
          <w:sz w:val="26"/>
          <w:lang w:eastAsia="ru-RU"/>
        </w:rPr>
        <w:t>Стертая дизартрия</w:t>
      </w: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– это нарушение речи, которое напрямую связано с артикуляционным расстройством, возникающим при поражении нервной системы (</w:t>
      </w:r>
      <w:proofErr w:type="spellStart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микроорганических</w:t>
      </w:r>
      <w:proofErr w:type="spellEnd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поражениях головного мозга). Для этого нарушения характерны нечеткое произношение, расстройство тембра, темпа, ритма, а также неправильная постановка ударения (просодического компонента)</w:t>
      </w:r>
    </w:p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b/>
          <w:bCs/>
          <w:color w:val="000080"/>
          <w:sz w:val="26"/>
          <w:lang w:eastAsia="ru-RU"/>
        </w:rPr>
        <w:t>Причины появления стертой дизартрии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Зачастую речевые расстройства вызваны слабостью или чрезмерной напряженностью органов артикуляции – мягкого неба, языка и губ. Такое состояние объясняется поражением определенных участков ЦНС. Часто стертая форма дизартрии связана с негативными факторами, которые воздействовали на головной мозг ребенка в разные периоды его развития.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Для стертой дизартрии характерна слабо выраженная симптоматика, поэтому родителям зачастую трудно распознать эту проблему. Речевые нарушения незначительны, поэтому патология чаще всего выявляется в ходе проведения логопедического обследования.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Как правило, расстройство становится очевидным в возрасте 5-6 лет. При этом клиническая картина у детей может отличаться в зависимости от того, какая область мозга была поражена: у кого-то выражены фонетические нарушения, у других детей – просодические, у третьей группы пациентов – оба расстройства присутствуют в равном объеме.</w:t>
      </w:r>
    </w:p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Есть определенные речевые и неречевые симптомы, указывающие на стертую дизартрию:</w:t>
      </w:r>
    </w:p>
    <w:p w:rsidR="008F781E" w:rsidRPr="008F781E" w:rsidRDefault="008F781E" w:rsidP="008F78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Общая моторика. Ребенок достаточно быстро устает после нагрузок. Есть определенная неловкость во время движения, малышу трудно выполнять определенные упражнения на уроках физкультуры: пройтись по мостику, простоять на одной ноге и т.д.</w:t>
      </w:r>
    </w:p>
    <w:p w:rsidR="008F781E" w:rsidRPr="008F781E" w:rsidRDefault="008F781E" w:rsidP="008F78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Мелкая моторика. Для этого расстройства характерно повышенное напряжение мышц, поэтому большинству детей, страдающих от этой стертой дизартрии, ставят </w:t>
      </w:r>
      <w:proofErr w:type="spellStart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гипертонус</w:t>
      </w:r>
      <w:proofErr w:type="spellEnd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рук. Такому ребенку сложнее завязывать шнурки, шарф, лепить что-то из пластилина, держать карандаш.</w:t>
      </w:r>
    </w:p>
    <w:p w:rsidR="008F781E" w:rsidRPr="008F781E" w:rsidRDefault="008F781E" w:rsidP="008F78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Речевое развитие. У детей есть проблемы с просодикой и звукопроизношением. </w:t>
      </w:r>
      <w:proofErr w:type="gramStart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Просодика – это оформление речи, т.е. тембр, интонация и т.д.</w:t>
      </w:r>
      <w:proofErr w:type="gramEnd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Темп либо замедлен, либо стремителен, есть паузы. В речи таких детей встречаются повторения и замены букв, нарушение лексики и грамматики. Наблюдается небольшой словарный запас. Кроме того, малышу трудно произносить слова, состоящие из чередующихся согласных.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Особенностью проявления стертой дизартрии является относительная бедность мимики, а также асимметрия носогубных складок.</w:t>
      </w:r>
    </w:p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 логопедии есть определенный список признаков, по которым родители могут заподозрить у своего ребенка это речевое расстройство:</w:t>
      </w:r>
    </w:p>
    <w:p w:rsidR="008F781E" w:rsidRPr="008F781E" w:rsidRDefault="008F781E" w:rsidP="008F78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Ребенок говорит либо слишком медленно, либо слишком быстро.</w:t>
      </w:r>
    </w:p>
    <w:p w:rsidR="008F781E" w:rsidRPr="008F781E" w:rsidRDefault="008F781E" w:rsidP="008F78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Он пропускает окончания, буквы или заменяет их другими в письменной речи.</w:t>
      </w:r>
    </w:p>
    <w:p w:rsidR="008F781E" w:rsidRPr="008F781E" w:rsidRDefault="008F781E" w:rsidP="008F78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Сложности в постановке смыслового ударения.</w:t>
      </w:r>
    </w:p>
    <w:p w:rsidR="008F781E" w:rsidRPr="008F781E" w:rsidRDefault="008F781E" w:rsidP="008F78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Нечеткая артикуляция звуков.</w:t>
      </w:r>
    </w:p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b/>
          <w:bCs/>
          <w:color w:val="000000"/>
          <w:sz w:val="26"/>
          <w:lang w:eastAsia="ru-RU"/>
        </w:rPr>
        <w:t>        </w:t>
      </w:r>
      <w:r w:rsidRPr="008F781E">
        <w:rPr>
          <w:rFonts w:ascii="Tahoma" w:eastAsia="Times New Roman" w:hAnsi="Tahoma" w:cs="Tahoma"/>
          <w:b/>
          <w:bCs/>
          <w:color w:val="000080"/>
          <w:sz w:val="26"/>
          <w:lang w:eastAsia="ru-RU"/>
        </w:rPr>
        <w:t>Коррекционная работа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Коррекционная работа на начальном этапе заключается в постановке неправильно произносимых звуков – потом этот навык будет доводиться до автоматизма. Нужно быть готовыми к достаточно длительной терапии, которая может превышать 1 год. 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Специалист использует следующие методики:</w:t>
      </w:r>
    </w:p>
    <w:p w:rsidR="008F781E" w:rsidRPr="008F781E" w:rsidRDefault="008F781E" w:rsidP="008F78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Пальчиковая гимнастика. Эти занятия используются для коррекции патологии в дошкольном возрасте. Важно, чтобы упражнения проводились в игровой форме, чтобы малыш не потерял интерес. К примеру, дети могут собирать конструктор, что-то лепить и т.д.</w:t>
      </w:r>
    </w:p>
    <w:p w:rsidR="008F781E" w:rsidRPr="008F781E" w:rsidRDefault="008F781E" w:rsidP="008F78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Артикуляционная гимнастика. Она направлена на укрепление мышц. После занятия детям намного легче воспроизводить звуки, правильно используя органы речи.</w:t>
      </w:r>
    </w:p>
    <w:p w:rsidR="008F781E" w:rsidRPr="008F781E" w:rsidRDefault="008F781E" w:rsidP="008F78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Дыхательная гимнастика. Упражнения позволяют правильно дышать во время разговора, что делает речь более выразительной.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При работе с ребенком крайне важна роль родителей. Они должны следовать основным рекомендациям логопеда, делая занятия в домашних условиях. При этом нужно обращать внимание на психологическое состояние малыша, т.е. если у него </w:t>
      </w:r>
      <w:proofErr w:type="gramStart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нет настроения заниматься</w:t>
      </w:r>
      <w:proofErr w:type="gramEnd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, то ни в коем случае нельзя его принуждать к этому. Важна постоянная поддержка, чтобы ребенок не чувствовал себя одиноким наедине со своей проблемой.</w:t>
      </w:r>
    </w:p>
    <w:p w:rsidR="008F781E" w:rsidRPr="008F781E" w:rsidRDefault="008F781E" w:rsidP="008F78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b/>
          <w:bCs/>
          <w:color w:val="000000"/>
          <w:sz w:val="26"/>
          <w:lang w:eastAsia="ru-RU"/>
        </w:rPr>
        <w:t>              </w:t>
      </w:r>
      <w:r w:rsidRPr="008F781E">
        <w:rPr>
          <w:rFonts w:ascii="Tahoma" w:eastAsia="Times New Roman" w:hAnsi="Tahoma" w:cs="Tahoma"/>
          <w:b/>
          <w:bCs/>
          <w:color w:val="000080"/>
          <w:sz w:val="26"/>
          <w:lang w:eastAsia="ru-RU"/>
        </w:rPr>
        <w:t>Каковы прогнозы?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Стертая форма этой патологии считается легкой, поэтому прогноз, в целом, благоприятный. Успех терапии напрямую зависит от своевременно начатой коррекции. При этом лучше всего начинать работу в дошкольном возрасте, пока малыш не пошел в школу.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Если же терапия будет начата поздно, либо она будет проводиться по неправильной схеме, то есть вероятность того, что ребенок вырастит с этой патологией, что чревато проблемами во взрослой жизни. Он будет </w:t>
      </w:r>
      <w:proofErr w:type="spellStart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комплексовать</w:t>
      </w:r>
      <w:proofErr w:type="spellEnd"/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, что приведет к ухудшению коммуникации с другими людьми, сложностям при устройстве на работу и самореализации.</w:t>
      </w:r>
    </w:p>
    <w:p w:rsidR="008F781E" w:rsidRPr="008F781E" w:rsidRDefault="008F781E" w:rsidP="008F781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F781E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8F4CE1" w:rsidRDefault="008F781E"/>
    <w:sectPr w:rsidR="008F4CE1" w:rsidSect="001E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6DF9"/>
    <w:multiLevelType w:val="multilevel"/>
    <w:tmpl w:val="880E1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60538"/>
    <w:multiLevelType w:val="multilevel"/>
    <w:tmpl w:val="D77645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C4B67"/>
    <w:multiLevelType w:val="multilevel"/>
    <w:tmpl w:val="E4867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F781E"/>
    <w:rsid w:val="0014461A"/>
    <w:rsid w:val="001E76D3"/>
    <w:rsid w:val="001F7CB0"/>
    <w:rsid w:val="00700DF0"/>
    <w:rsid w:val="00702413"/>
    <w:rsid w:val="007031E3"/>
    <w:rsid w:val="0088625F"/>
    <w:rsid w:val="008F781E"/>
    <w:rsid w:val="00BD5D74"/>
    <w:rsid w:val="00D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8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2022-01-17T19:36:00Z</dcterms:created>
  <dcterms:modified xsi:type="dcterms:W3CDTF">2022-01-17T19:36:00Z</dcterms:modified>
</cp:coreProperties>
</file>