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7C1" w:rsidRPr="00CD6C65" w:rsidRDefault="002D17C1" w:rsidP="002D17C1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8"/>
          <w:szCs w:val="28"/>
          <w:lang w:eastAsia="ru-RU"/>
        </w:rPr>
      </w:pPr>
      <w:r w:rsidRPr="00CD6C65">
        <w:rPr>
          <w:rFonts w:ascii="Times New Roman" w:eastAsia="Times New Roman" w:hAnsi="Times New Roman" w:cs="Times New Roman"/>
          <w:b/>
          <w:bCs/>
          <w:color w:val="8064A2" w:themeColor="accent4"/>
          <w:kern w:val="36"/>
          <w:sz w:val="28"/>
          <w:szCs w:val="28"/>
          <w:lang w:eastAsia="ru-RU"/>
        </w:rPr>
        <w:t>Домашнее питание детей в выходные дни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Птн</w:t>
      </w:r>
      <w:proofErr w:type="spell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19.12.2008 07:11 — </w:t>
      </w:r>
      <w:hyperlink r:id="rId5" w:tooltip="Информация о пользователе." w:history="1">
        <w:proofErr w:type="spellStart"/>
        <w:r w:rsidRPr="00786C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Chef</w:t>
        </w:r>
        <w:proofErr w:type="spellEnd"/>
      </w:hyperlink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питание детей в выходные дни отвечало физиологическим нормам, родители должны знать, сколько и каких продуктов ребенку необходимо получать в течение дня в зависимости от возраста, уметь правильно распределять их по приемам пищи, сочетать блюда, выдерживать режим, принятый в детском учреждении.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Ориентиром для этого служит примерный суточный набор для ребенка (</w:t>
      </w:r>
      <w:hyperlink r:id="rId6" w:tooltip="Таблица 8. Примерный суточный набор продуктов для детей и подростков (масса брутто в г)" w:history="1">
        <w:r w:rsidRPr="00786C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табл. 8.</w:t>
        </w:r>
      </w:hyperlink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который обеспечивает, в основном, суточную норму животного белка.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питании детей используются различные сорта мяса: говядина, птица (кроме уток и гусей), кролики, молодая баранина, для старших детей нежирная свинина в рубленом виде. В отдельные дни включают сосиски, однако важно помнить, что физиологическая ценность их ниже, чем натурального мяса. В их составе больше жира, меньше белка и витаминов, менее благоприятное соотношение минеральных солей. В то же время можно рекомендовать новые виды колбасных изделий с повышенной биологической ценностью: сосиски детские, диетические, школьные колбаски «Малютка» и «Крепыш», колбасы с добавкой обезжиренного молока и боенской крови. Следует </w:t>
      </w:r>
      <w:proofErr w:type="spellStart"/>
      <w:proofErr w:type="gram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исполь-зовать</w:t>
      </w:r>
      <w:proofErr w:type="spellEnd"/>
      <w:proofErr w:type="gram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такие ценные растительные белковые продукты, как горох, фасоль, соя (содержание белка в горохе — 23 %, фасоли — 23 %, сое — 34 %). В них много витаминов группы</w:t>
      </w:r>
      <w:proofErr w:type="gram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витамина Е, много калия и других минеральных веществ. В те дни, когда нет достаточного количества мяса или рыбы, включают блюда из бобовых — суп-пюре гороховый, гарнир из зеленого горошка и т. д. Повысить содержание животного белка можно также за счет неострых сортов сыра и плавленых сырков.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рекомендуется давать детям более одного яйца в день. Избыток белков в желтке может вызвать аллергические реакции, а высокое содержание лецитина действует возбуждающе на нервную систему. Рыбу дают чаще, в том числе морскую. Она содержит ценный набор незаменимых аминокислот, витаминов и микроэлементов, хорошо переваривается и усваивается.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разнообразить питание детей в выходные дни, нужно следить за меню детского учреждения на протяжении недели и дома готовить другие блюда, принимая за основу меню-раскладки </w:t>
      </w:r>
      <w:hyperlink r:id="rId7" w:anchor="footnote_kk76yzc" w:tooltip="Такие  меню-раскладки,  составленные  по  предлагаемой книге, необходимо помещать в книжках-передвижках." w:history="1">
        <w:r w:rsidRPr="00786C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*</w:t>
        </w:r>
      </w:hyperlink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необходимо заменить сезонное блюдо, используют картотеку, </w:t>
      </w:r>
      <w:proofErr w:type="gram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заменяя белковые блюда на белковые</w:t>
      </w:r>
      <w:proofErr w:type="gram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овощные на овощные и т. п.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раннего возраста подбирают блюда, которые полностью обеспечивают физиологические потребности данного возраста. Принимая во внимание, что в выходные дни дети старше трех лет больше бывают на воздухе, занимаются активными играми, спортом, в меню для них больше включается мяса, рыбы, масла сливочного, сыра и других продуктов (</w:t>
      </w:r>
      <w:hyperlink r:id="rId8" w:tooltip="Таблица 5. Нормы питания детей в детских яслях, садах, яслях-садах и санаторных дошкольных учреждениях (граммов в день на одного ребенка)" w:history="1">
        <w:r w:rsidRPr="00786C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табл. 5</w:t>
        </w:r>
      </w:hyperlink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выходные дни особое внимание обращают на вторые блюда, которые не всегда могут быть приготовлены в детском учреждении, например, налистники с мясом, кабачки, фаршированные мясом и рисом, голубцы, котлеты и колбаски «</w:t>
      </w:r>
      <w:proofErr w:type="spellStart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белип</w:t>
      </w:r>
      <w:proofErr w:type="spell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из рыбы (картотека, рецептуры 106, 107) </w:t>
      </w:r>
      <w:hyperlink r:id="rId9" w:anchor="footnote_ygbz56w" w:tooltip="Здесь и далее рецепты даются по картотеке блюд, помещённой на данном сайте." w:history="1">
        <w:r w:rsidRPr="00786CD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**</w:t>
        </w:r>
      </w:hyperlink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блюда из пасты «Океан» и кальмаров (картотека, рецептуры 221, 222, 223, 227, 228), блюда из печени (картотека, рецептуры 97, 98, 99, 100</w:t>
      </w:r>
      <w:proofErr w:type="gramEnd"/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блюда из кролика (картотека, рецептуры 80, 81) и т. д. Из овощных блюд по картотеке выбирают блюда, которые в течение недели в меню детского учреждения не включались. Кроме того, детям старше трех лет в летний сезон полезно давать зеленые лопаточки гороха и спаржевой фасоли.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нормы белка дают творожное блюдо. Приготовленный в домашних условиях творог (картотека, рецептуры 182, 183, 184) можно давать в натуральном виде — с фруктовой подливой, со сливками или сметаной, молоком, медом.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из натурального творога усваиваются лучше. Однако если нет гарантии, что творог приготовлен из пастеризованного молока, его используют только в изделиях после термической обработки (вареники, сырники и т. д.). Хлеб нужно давать пшеничный и ржаной.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завтрак детям дают винегрет с сосиской, яйцом, мясом или селедкой. Можно приготовить омлет с тушеным шпинатом (на листик омлета положить ложку тушеного шпината и завернуть трубочкой). Дополняют завтрак молоком или кисломолочными продуктами.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ценны натуральные витаминные напитки: дрожжевой, морковно-молочный, из шиповника (рецептура 271, 272), морс из черной смородины.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выходные или праздничные дни детям можно дать выпечку. Однако надо подбирать такие изделия, в которые входит меньше жира, а больше фруктов, орехов (картотека, рецептуры 200, 201, 202, 268, 269, 270). Дают также сладкие фруктовые напитки, желе фруктовое, мороженое. Они более полезны, чем пирожные.</w:t>
      </w:r>
    </w:p>
    <w:p w:rsidR="002D17C1" w:rsidRPr="00786CD9" w:rsidRDefault="002D17C1" w:rsidP="002D17C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питании необходимо систематически использовать разнообразные сезонные овощи и фрукты.</w:t>
      </w:r>
    </w:p>
    <w:p w:rsidR="002D17C1" w:rsidRDefault="002D17C1" w:rsidP="002D17C1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74DCF" w:rsidRDefault="00474DCF">
      <w:bookmarkStart w:id="0" w:name="_GoBack"/>
      <w:bookmarkEnd w:id="0"/>
    </w:p>
    <w:sectPr w:rsidR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7D"/>
    <w:rsid w:val="00201C7D"/>
    <w:rsid w:val="002D17C1"/>
    <w:rsid w:val="0047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tanie-detey.ru/node/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tanie-detey.ru/node/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itanie-detey.ru/node/9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itanie-detey.ru/user/che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itanie-detey.ru/node/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2015-07-28T13:33:00Z</dcterms:created>
  <dcterms:modified xsi:type="dcterms:W3CDTF">2015-07-28T13:33:00Z</dcterms:modified>
</cp:coreProperties>
</file>