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ADB" w:rsidRDefault="00AE4ADB" w:rsidP="00AE4AD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E4ADB">
        <w:rPr>
          <w:rFonts w:ascii="Times New Roman" w:hAnsi="Times New Roman" w:cs="Times New Roman"/>
          <w:b/>
          <w:sz w:val="52"/>
          <w:szCs w:val="52"/>
        </w:rPr>
        <w:t xml:space="preserve">8 </w:t>
      </w:r>
      <w:proofErr w:type="spellStart"/>
      <w:r w:rsidRPr="00AE4ADB">
        <w:rPr>
          <w:rFonts w:ascii="Times New Roman" w:hAnsi="Times New Roman" w:cs="Times New Roman"/>
          <w:b/>
          <w:sz w:val="52"/>
          <w:szCs w:val="52"/>
        </w:rPr>
        <w:t>рэкамендацый</w:t>
      </w:r>
      <w:proofErr w:type="spellEnd"/>
      <w:r w:rsidRPr="00AE4ADB">
        <w:rPr>
          <w:rFonts w:ascii="Times New Roman" w:hAnsi="Times New Roman" w:cs="Times New Roman"/>
          <w:b/>
          <w:sz w:val="52"/>
          <w:szCs w:val="5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52"/>
          <w:szCs w:val="52"/>
        </w:rPr>
        <w:t>педыятраў</w:t>
      </w:r>
      <w:proofErr w:type="spellEnd"/>
      <w:r w:rsidRPr="00AE4ADB">
        <w:rPr>
          <w:rFonts w:ascii="Times New Roman" w:hAnsi="Times New Roman" w:cs="Times New Roman"/>
          <w:b/>
          <w:sz w:val="52"/>
          <w:szCs w:val="52"/>
        </w:rPr>
        <w:t xml:space="preserve"> па </w:t>
      </w:r>
      <w:proofErr w:type="spellStart"/>
      <w:r w:rsidRPr="00AE4ADB">
        <w:rPr>
          <w:rFonts w:ascii="Times New Roman" w:hAnsi="Times New Roman" w:cs="Times New Roman"/>
          <w:b/>
          <w:sz w:val="52"/>
          <w:szCs w:val="52"/>
        </w:rPr>
        <w:t>арганізацыі</w:t>
      </w:r>
      <w:proofErr w:type="spellEnd"/>
      <w:r w:rsidRPr="00AE4ADB">
        <w:rPr>
          <w:rFonts w:ascii="Times New Roman" w:hAnsi="Times New Roman" w:cs="Times New Roman"/>
          <w:b/>
          <w:sz w:val="52"/>
          <w:szCs w:val="5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52"/>
          <w:szCs w:val="52"/>
        </w:rPr>
        <w:t>харчавання</w:t>
      </w:r>
      <w:proofErr w:type="spellEnd"/>
      <w:r w:rsidRPr="00AE4ADB">
        <w:rPr>
          <w:rFonts w:ascii="Times New Roman" w:hAnsi="Times New Roman" w:cs="Times New Roman"/>
          <w:b/>
          <w:sz w:val="52"/>
          <w:szCs w:val="5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52"/>
          <w:szCs w:val="52"/>
        </w:rPr>
        <w:t>дзяцей</w:t>
      </w:r>
      <w:proofErr w:type="spellEnd"/>
      <w:r w:rsidRPr="00AE4ADB">
        <w:rPr>
          <w:rFonts w:ascii="Times New Roman" w:hAnsi="Times New Roman" w:cs="Times New Roman"/>
          <w:b/>
          <w:sz w:val="52"/>
          <w:szCs w:val="52"/>
        </w:rPr>
        <w:t xml:space="preserve"> летам</w:t>
      </w:r>
    </w:p>
    <w:p w:rsidR="00AE4ADB" w:rsidRPr="00AE4ADB" w:rsidRDefault="00AE4ADB" w:rsidP="00296FFB">
      <w:pPr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E4ADB">
        <w:rPr>
          <w:rFonts w:ascii="Times New Roman" w:hAnsi="Times New Roman" w:cs="Times New Roman"/>
          <w:b/>
          <w:sz w:val="32"/>
          <w:szCs w:val="32"/>
        </w:rPr>
        <w:t>1.</w:t>
      </w:r>
      <w:r w:rsidR="00296FF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Калі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дзіця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ў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гарачае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надвор'е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адмаўляецца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ад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ежы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, то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прапануеце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яму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адзін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кісла-салодкі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фрукт,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тады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апетыт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палепшыцца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>.</w:t>
      </w:r>
    </w:p>
    <w:p w:rsidR="00AE4ADB" w:rsidRPr="00AE4ADB" w:rsidRDefault="00AE4ADB" w:rsidP="00296FFB">
      <w:pPr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E4ADB">
        <w:rPr>
          <w:rFonts w:ascii="Times New Roman" w:hAnsi="Times New Roman" w:cs="Times New Roman"/>
          <w:b/>
          <w:sz w:val="32"/>
          <w:szCs w:val="32"/>
        </w:rPr>
        <w:t>2.</w:t>
      </w:r>
      <w:r w:rsidR="00296FF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Увечары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на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вуліцы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становіцца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халадней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патрэба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ў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ежы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дае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аб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сабе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знаць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.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Прасачыце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каб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за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вячэрай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дзіця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не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перагрузіў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proofErr w:type="gramStart"/>
      <w:r w:rsidRPr="00AE4ADB">
        <w:rPr>
          <w:rFonts w:ascii="Times New Roman" w:hAnsi="Times New Roman" w:cs="Times New Roman"/>
          <w:b/>
          <w:sz w:val="32"/>
          <w:szCs w:val="32"/>
        </w:rPr>
        <w:t>страўн</w:t>
      </w:r>
      <w:proofErr w:type="gramEnd"/>
      <w:r w:rsidRPr="00AE4ADB">
        <w:rPr>
          <w:rFonts w:ascii="Times New Roman" w:hAnsi="Times New Roman" w:cs="Times New Roman"/>
          <w:b/>
          <w:sz w:val="32"/>
          <w:szCs w:val="32"/>
        </w:rPr>
        <w:t>ік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, не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наядацца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на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ноч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>.</w:t>
      </w:r>
    </w:p>
    <w:p w:rsidR="00AE4ADB" w:rsidRPr="00AE4ADB" w:rsidRDefault="00AE4ADB" w:rsidP="00296FFB">
      <w:pPr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E4ADB">
        <w:rPr>
          <w:rFonts w:ascii="Times New Roman" w:hAnsi="Times New Roman" w:cs="Times New Roman"/>
          <w:b/>
          <w:sz w:val="32"/>
          <w:szCs w:val="32"/>
        </w:rPr>
        <w:t>3.</w:t>
      </w:r>
      <w:r w:rsidR="00296FF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Складайце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дзіцячае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меню, </w:t>
      </w:r>
      <w:proofErr w:type="gramStart"/>
      <w:r w:rsidRPr="00AE4ADB">
        <w:rPr>
          <w:rFonts w:ascii="Times New Roman" w:hAnsi="Times New Roman" w:cs="Times New Roman"/>
          <w:b/>
          <w:sz w:val="32"/>
          <w:szCs w:val="32"/>
        </w:rPr>
        <w:t>у</w:t>
      </w:r>
      <w:proofErr w:type="gram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proofErr w:type="gramStart"/>
      <w:r w:rsidRPr="00AE4ADB">
        <w:rPr>
          <w:rFonts w:ascii="Times New Roman" w:hAnsi="Times New Roman" w:cs="Times New Roman"/>
          <w:b/>
          <w:sz w:val="32"/>
          <w:szCs w:val="32"/>
        </w:rPr>
        <w:t>як</w:t>
      </w:r>
      <w:proofErr w:type="gramEnd"/>
      <w:r w:rsidRPr="00AE4ADB">
        <w:rPr>
          <w:rFonts w:ascii="Times New Roman" w:hAnsi="Times New Roman" w:cs="Times New Roman"/>
          <w:b/>
          <w:sz w:val="32"/>
          <w:szCs w:val="32"/>
        </w:rPr>
        <w:t>ім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прыкладна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50%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бялкоў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даюць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прадукты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жывёльнага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паходжання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(мяса,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тварог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, сыр,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ёгурт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малако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яйкі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ялавічная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пячонка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>).</w:t>
      </w:r>
    </w:p>
    <w:p w:rsidR="00AE4ADB" w:rsidRPr="00AE4ADB" w:rsidRDefault="00AE4ADB" w:rsidP="00296FFB">
      <w:pPr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E4ADB">
        <w:rPr>
          <w:rFonts w:ascii="Times New Roman" w:hAnsi="Times New Roman" w:cs="Times New Roman"/>
          <w:b/>
          <w:sz w:val="32"/>
          <w:szCs w:val="32"/>
        </w:rPr>
        <w:t>4.</w:t>
      </w:r>
      <w:r w:rsidR="00296FF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Пераважней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у мясных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стравах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гавядзі</w:t>
      </w:r>
      <w:proofErr w:type="gramStart"/>
      <w:r w:rsidRPr="00AE4ADB">
        <w:rPr>
          <w:rFonts w:ascii="Times New Roman" w:hAnsi="Times New Roman" w:cs="Times New Roman"/>
          <w:b/>
          <w:sz w:val="32"/>
          <w:szCs w:val="32"/>
        </w:rPr>
        <w:t>на</w:t>
      </w:r>
      <w:proofErr w:type="spellEnd"/>
      <w:proofErr w:type="gram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gramStart"/>
      <w:r w:rsidRPr="00AE4ADB">
        <w:rPr>
          <w:rFonts w:ascii="Times New Roman" w:hAnsi="Times New Roman" w:cs="Times New Roman"/>
          <w:b/>
          <w:sz w:val="32"/>
          <w:szCs w:val="32"/>
        </w:rPr>
        <w:t>грудка</w:t>
      </w:r>
      <w:proofErr w:type="gram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курыцы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індычкі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>, мяса труса.</w:t>
      </w:r>
    </w:p>
    <w:p w:rsidR="00AE4ADB" w:rsidRPr="00AE4ADB" w:rsidRDefault="00AE4ADB" w:rsidP="00296FFB">
      <w:pPr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E4ADB">
        <w:rPr>
          <w:rFonts w:ascii="Times New Roman" w:hAnsi="Times New Roman" w:cs="Times New Roman"/>
          <w:b/>
          <w:sz w:val="32"/>
          <w:szCs w:val="32"/>
        </w:rPr>
        <w:t>5.</w:t>
      </w:r>
      <w:r w:rsidR="00296FF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Неабходныя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арганізму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тлушчы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дзіця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павінна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атрымліваць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з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яечным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жаўтком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сметанковым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алеем</w:t>
      </w:r>
      <w:proofErr w:type="gramStart"/>
      <w:r w:rsidRPr="00AE4ADB"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Ў</w:t>
      </w:r>
      <w:proofErr w:type="gramStart"/>
      <w:r w:rsidRPr="00AE4ADB">
        <w:rPr>
          <w:rFonts w:ascii="Times New Roman" w:hAnsi="Times New Roman" w:cs="Times New Roman"/>
          <w:b/>
          <w:sz w:val="32"/>
          <w:szCs w:val="32"/>
        </w:rPr>
        <w:t>т</w:t>
      </w:r>
      <w:proofErr w:type="gramEnd"/>
      <w:r w:rsidRPr="00AE4ADB">
        <w:rPr>
          <w:rFonts w:ascii="Times New Roman" w:hAnsi="Times New Roman" w:cs="Times New Roman"/>
          <w:b/>
          <w:sz w:val="32"/>
          <w:szCs w:val="32"/>
        </w:rPr>
        <w:t>рыманне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раслінных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тлушчаў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у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харчаванні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дзіцяці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складае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25%.</w:t>
      </w:r>
    </w:p>
    <w:p w:rsidR="00AE4ADB" w:rsidRPr="00AE4ADB" w:rsidRDefault="00AE4ADB" w:rsidP="00296FFB">
      <w:pPr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E4ADB">
        <w:rPr>
          <w:rFonts w:ascii="Times New Roman" w:hAnsi="Times New Roman" w:cs="Times New Roman"/>
          <w:b/>
          <w:sz w:val="32"/>
          <w:szCs w:val="32"/>
        </w:rPr>
        <w:t>6.</w:t>
      </w:r>
      <w:r w:rsidR="00296FF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E4ADB">
        <w:rPr>
          <w:rFonts w:ascii="Times New Roman" w:hAnsi="Times New Roman" w:cs="Times New Roman"/>
          <w:b/>
          <w:sz w:val="32"/>
          <w:szCs w:val="32"/>
        </w:rPr>
        <w:t xml:space="preserve">Свежую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агародніну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і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садавіну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абавязкова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ўключайце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ў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штодзённы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рацыён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летам.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Гэта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даступныя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крыніцы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вугляводаў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ферментаў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і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ві</w:t>
      </w:r>
      <w:proofErr w:type="gramStart"/>
      <w:r w:rsidRPr="00AE4ADB">
        <w:rPr>
          <w:rFonts w:ascii="Times New Roman" w:hAnsi="Times New Roman" w:cs="Times New Roman"/>
          <w:b/>
          <w:sz w:val="32"/>
          <w:szCs w:val="32"/>
        </w:rPr>
        <w:t>там</w:t>
      </w:r>
      <w:proofErr w:type="gramEnd"/>
      <w:r w:rsidRPr="00AE4ADB">
        <w:rPr>
          <w:rFonts w:ascii="Times New Roman" w:hAnsi="Times New Roman" w:cs="Times New Roman"/>
          <w:b/>
          <w:sz w:val="32"/>
          <w:szCs w:val="32"/>
        </w:rPr>
        <w:t>інаў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для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дзіцячага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арганізма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>.</w:t>
      </w:r>
    </w:p>
    <w:p w:rsidR="00AE4ADB" w:rsidRPr="00AE4ADB" w:rsidRDefault="00AE4ADB" w:rsidP="00296FFB">
      <w:pPr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E4ADB">
        <w:rPr>
          <w:rFonts w:ascii="Times New Roman" w:hAnsi="Times New Roman" w:cs="Times New Roman"/>
          <w:b/>
          <w:sz w:val="32"/>
          <w:szCs w:val="32"/>
        </w:rPr>
        <w:t>7.</w:t>
      </w:r>
      <w:r w:rsidR="00296FF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Кабачкі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моркву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бульбу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брокалі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падвяргайце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цеплавой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апрацоўцы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.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Памідоры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радыска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агуркі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лісце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салаты, лук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дзеці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спажываюць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у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свежым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выглядзе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>.</w:t>
      </w:r>
    </w:p>
    <w:p w:rsidR="004F1AC7" w:rsidRDefault="00AE4ADB" w:rsidP="00296FFB">
      <w:pPr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E4ADB">
        <w:rPr>
          <w:rFonts w:ascii="Times New Roman" w:hAnsi="Times New Roman" w:cs="Times New Roman"/>
          <w:b/>
          <w:sz w:val="32"/>
          <w:szCs w:val="32"/>
        </w:rPr>
        <w:t>8.</w:t>
      </w:r>
      <w:r w:rsidR="00296FF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E4ADB">
        <w:rPr>
          <w:rFonts w:ascii="Times New Roman" w:hAnsi="Times New Roman" w:cs="Times New Roman"/>
          <w:b/>
          <w:sz w:val="32"/>
          <w:szCs w:val="32"/>
        </w:rPr>
        <w:t xml:space="preserve">Летам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адбываецца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ўзмоцненае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вылучэнне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поту з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мінеральнымі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солямі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.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Гэтыя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страты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арганізму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трэба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кампэнсаваць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. У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гарачае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надвор'е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для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здаволення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смагі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давайце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дзіцяці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вычышчаную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негазаваную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E4ADB">
        <w:rPr>
          <w:rFonts w:ascii="Times New Roman" w:hAnsi="Times New Roman" w:cs="Times New Roman"/>
          <w:b/>
          <w:sz w:val="32"/>
          <w:szCs w:val="32"/>
        </w:rPr>
        <w:t>ваду</w:t>
      </w:r>
      <w:proofErr w:type="spellEnd"/>
      <w:r w:rsidRPr="00AE4ADB">
        <w:rPr>
          <w:rFonts w:ascii="Times New Roman" w:hAnsi="Times New Roman" w:cs="Times New Roman"/>
          <w:b/>
          <w:sz w:val="32"/>
          <w:szCs w:val="32"/>
        </w:rPr>
        <w:t>.</w:t>
      </w:r>
    </w:p>
    <w:p w:rsidR="00296FFB" w:rsidRPr="00296FFB" w:rsidRDefault="00296FFB" w:rsidP="00296FFB">
      <w:pPr>
        <w:pStyle w:val="a3"/>
        <w:ind w:left="5664"/>
        <w:rPr>
          <w:rFonts w:ascii="Times New Roman" w:hAnsi="Times New Roman" w:cs="Times New Roman"/>
          <w:sz w:val="30"/>
          <w:szCs w:val="30"/>
          <w:lang w:val="be-BY"/>
        </w:rPr>
      </w:pPr>
      <w:proofErr w:type="spellStart"/>
      <w:r w:rsidRPr="00296FFB">
        <w:rPr>
          <w:rFonts w:ascii="Times New Roman" w:hAnsi="Times New Roman" w:cs="Times New Roman"/>
          <w:sz w:val="30"/>
          <w:szCs w:val="30"/>
        </w:rPr>
        <w:t>Падрыхтавала</w:t>
      </w:r>
      <w:proofErr w:type="spellEnd"/>
      <w:r>
        <w:rPr>
          <w:rFonts w:ascii="Times New Roman" w:hAnsi="Times New Roman" w:cs="Times New Roman"/>
          <w:sz w:val="30"/>
          <w:szCs w:val="30"/>
          <w:lang w:val="be-BY"/>
        </w:rPr>
        <w:t>:</w:t>
      </w:r>
      <w:bookmarkStart w:id="0" w:name="_GoBack"/>
      <w:bookmarkEnd w:id="0"/>
      <w:r w:rsidRPr="00296FFB">
        <w:rPr>
          <w:rFonts w:ascii="Times New Roman" w:hAnsi="Times New Roman" w:cs="Times New Roman"/>
          <w:sz w:val="30"/>
          <w:szCs w:val="30"/>
        </w:rPr>
        <w:t xml:space="preserve"> </w:t>
      </w:r>
      <w:r w:rsidRPr="00296FFB">
        <w:rPr>
          <w:rFonts w:ascii="Times New Roman" w:hAnsi="Times New Roman" w:cs="Times New Roman"/>
          <w:sz w:val="30"/>
          <w:szCs w:val="30"/>
          <w:lang w:val="be-BY"/>
        </w:rPr>
        <w:t>выхавальнік</w:t>
      </w:r>
    </w:p>
    <w:p w:rsidR="00296FFB" w:rsidRPr="00296FFB" w:rsidRDefault="00296FFB" w:rsidP="00296FFB">
      <w:pPr>
        <w:pStyle w:val="a3"/>
        <w:ind w:left="5664"/>
        <w:rPr>
          <w:rFonts w:ascii="Times New Roman" w:hAnsi="Times New Roman" w:cs="Times New Roman"/>
          <w:sz w:val="30"/>
          <w:szCs w:val="30"/>
          <w:lang w:val="be-BY"/>
        </w:rPr>
      </w:pPr>
      <w:r w:rsidRPr="00296FFB">
        <w:rPr>
          <w:rFonts w:ascii="Times New Roman" w:hAnsi="Times New Roman" w:cs="Times New Roman"/>
          <w:sz w:val="30"/>
          <w:szCs w:val="30"/>
          <w:lang w:val="be-BY"/>
        </w:rPr>
        <w:t>другой малодшай групы</w:t>
      </w:r>
    </w:p>
    <w:p w:rsidR="00296FFB" w:rsidRPr="00296FFB" w:rsidRDefault="00296FFB" w:rsidP="00296FFB">
      <w:pPr>
        <w:pStyle w:val="a3"/>
        <w:ind w:left="5664"/>
        <w:rPr>
          <w:rFonts w:ascii="Times New Roman" w:hAnsi="Times New Roman" w:cs="Times New Roman"/>
          <w:b/>
          <w:sz w:val="32"/>
          <w:szCs w:val="32"/>
          <w:lang w:val="be-BY"/>
        </w:rPr>
      </w:pPr>
      <w:r w:rsidRPr="00296FFB">
        <w:rPr>
          <w:rFonts w:ascii="Times New Roman" w:hAnsi="Times New Roman" w:cs="Times New Roman"/>
          <w:sz w:val="30"/>
          <w:szCs w:val="30"/>
          <w:lang w:val="be-BY"/>
        </w:rPr>
        <w:t>Бачыла Вольга Мікалаеўна</w:t>
      </w:r>
    </w:p>
    <w:sectPr w:rsidR="00296FFB" w:rsidRPr="00296FFB" w:rsidSect="00296FF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ADB"/>
    <w:rsid w:val="00296FFB"/>
    <w:rsid w:val="004F1AC7"/>
    <w:rsid w:val="00AE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6FF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6F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детский  сад</cp:lastModifiedBy>
  <cp:revision>2</cp:revision>
  <dcterms:created xsi:type="dcterms:W3CDTF">2006-10-22T04:39:00Z</dcterms:created>
  <dcterms:modified xsi:type="dcterms:W3CDTF">2020-06-01T13:06:00Z</dcterms:modified>
</cp:coreProperties>
</file>