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DD" w:rsidRPr="00FA20C1" w:rsidRDefault="00FA20C1" w:rsidP="00FA20C1">
      <w:pPr>
        <w:spacing w:after="0" w:line="280" w:lineRule="exact"/>
        <w:ind w:left="5500"/>
        <w:jc w:val="both"/>
        <w:rPr>
          <w:rFonts w:ascii="Times New Roman" w:hAnsi="Times New Roman" w:cs="Times New Roman"/>
          <w:sz w:val="30"/>
          <w:szCs w:val="30"/>
        </w:rPr>
      </w:pPr>
      <w:r w:rsidRPr="00FA20C1">
        <w:rPr>
          <w:rFonts w:ascii="Times New Roman" w:hAnsi="Times New Roman" w:cs="Times New Roman"/>
          <w:sz w:val="30"/>
          <w:szCs w:val="30"/>
        </w:rPr>
        <w:t>УТВЕРЖДЕНО</w:t>
      </w:r>
    </w:p>
    <w:p w:rsidR="00FA20C1" w:rsidRPr="00FA20C1" w:rsidRDefault="00FA20C1" w:rsidP="00FA20C1">
      <w:pPr>
        <w:spacing w:after="0" w:line="280" w:lineRule="exact"/>
        <w:ind w:left="5500"/>
        <w:jc w:val="both"/>
        <w:rPr>
          <w:rFonts w:ascii="Times New Roman" w:hAnsi="Times New Roman" w:cs="Times New Roman"/>
          <w:sz w:val="30"/>
          <w:szCs w:val="30"/>
        </w:rPr>
      </w:pPr>
      <w:r w:rsidRPr="00FA20C1">
        <w:rPr>
          <w:rFonts w:ascii="Times New Roman" w:hAnsi="Times New Roman" w:cs="Times New Roman"/>
          <w:sz w:val="30"/>
          <w:szCs w:val="30"/>
        </w:rPr>
        <w:t>Протокол общего собрания попечительского совета от 23.09.2021г. №1</w:t>
      </w:r>
    </w:p>
    <w:p w:rsidR="00FA20C1" w:rsidRPr="00FA20C1" w:rsidRDefault="00FA20C1" w:rsidP="00FA20C1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A20C1" w:rsidRPr="00FA20C1" w:rsidRDefault="00FA20C1" w:rsidP="00FA20C1">
      <w:pPr>
        <w:spacing w:after="0" w:line="280" w:lineRule="exact"/>
        <w:ind w:right="5500"/>
        <w:jc w:val="both"/>
        <w:rPr>
          <w:rFonts w:ascii="Times New Roman" w:hAnsi="Times New Roman" w:cs="Times New Roman"/>
          <w:sz w:val="30"/>
          <w:szCs w:val="30"/>
        </w:rPr>
      </w:pPr>
      <w:r w:rsidRPr="00FA20C1">
        <w:rPr>
          <w:rFonts w:ascii="Times New Roman" w:hAnsi="Times New Roman" w:cs="Times New Roman"/>
          <w:sz w:val="30"/>
          <w:szCs w:val="30"/>
        </w:rPr>
        <w:t>ОТЧЕТ</w:t>
      </w:r>
    </w:p>
    <w:p w:rsidR="00FA20C1" w:rsidRDefault="00FA20C1" w:rsidP="00FA20C1">
      <w:pPr>
        <w:spacing w:after="0" w:line="280" w:lineRule="exact"/>
        <w:ind w:right="550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FA20C1">
        <w:rPr>
          <w:rFonts w:ascii="Times New Roman" w:hAnsi="Times New Roman" w:cs="Times New Roman"/>
          <w:sz w:val="30"/>
          <w:szCs w:val="30"/>
        </w:rPr>
        <w:t xml:space="preserve"> деятельности попечительского совета государственного учреждения образования «Остринская средняя школа имени А.С. Пашкевич (Тётки)» </w:t>
      </w:r>
      <w:r>
        <w:rPr>
          <w:rFonts w:ascii="Times New Roman" w:hAnsi="Times New Roman" w:cs="Times New Roman"/>
          <w:sz w:val="30"/>
          <w:szCs w:val="30"/>
        </w:rPr>
        <w:t>за 2020/2021 учебный год</w:t>
      </w:r>
    </w:p>
    <w:p w:rsidR="00FA20C1" w:rsidRDefault="00FA20C1" w:rsidP="00FA20C1">
      <w:pPr>
        <w:spacing w:after="0" w:line="360" w:lineRule="auto"/>
        <w:ind w:right="5500"/>
        <w:jc w:val="both"/>
        <w:rPr>
          <w:rFonts w:ascii="Times New Roman" w:hAnsi="Times New Roman" w:cs="Times New Roman"/>
          <w:sz w:val="30"/>
          <w:szCs w:val="30"/>
        </w:rPr>
      </w:pPr>
    </w:p>
    <w:p w:rsidR="00FA20C1" w:rsidRDefault="00FA20C1" w:rsidP="00FA2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Деятельность попечительского совета </w:t>
      </w:r>
      <w:proofErr w:type="spellStart"/>
      <w:r>
        <w:rPr>
          <w:rFonts w:ascii="Times New Roman" w:hAnsi="Times New Roman" w:cs="Times New Roman"/>
          <w:sz w:val="30"/>
          <w:szCs w:val="30"/>
        </w:rPr>
        <w:t>Остринской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СШ в 2020/2021 учебном году определялась Положением о попечительском совете учреждения образования, утвержденным Постановлением Министерства образования Республики Беларусь 25 июля 2011 №146 (с изменениями 29 апреля 2020г.). Работа попечительского совета была организована также в соответствии с Кодексом Республики Беларусь об образовании и иными актами законодательства, уставом учреждения образования.</w:t>
      </w:r>
    </w:p>
    <w:p w:rsidR="00FA20C1" w:rsidRDefault="00FA20C1" w:rsidP="00FA2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 отчетный период проведены четыре общие собрания </w:t>
      </w:r>
      <w:proofErr w:type="gramStart"/>
      <w:r>
        <w:rPr>
          <w:rFonts w:ascii="Times New Roman" w:hAnsi="Times New Roman" w:cs="Times New Roman"/>
          <w:sz w:val="30"/>
          <w:szCs w:val="30"/>
        </w:rPr>
        <w:t>согласно плана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работы.</w:t>
      </w:r>
    </w:p>
    <w:p w:rsidR="00FA20C1" w:rsidRDefault="00FA20C1" w:rsidP="00FA2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протяжении сентября – декабря 2020г. деятельность попечительского совета была направлена на подготовку учреждения к новогодним праздникам, привлечение спонсорских средств. Члены попечительского совета оказали содействие в проведении благотворительной акции «Наши дети», новогодних мероприятий.</w:t>
      </w:r>
    </w:p>
    <w:p w:rsidR="00FA20C1" w:rsidRDefault="00FA20C1" w:rsidP="00FA2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</w:t>
      </w:r>
      <w:r w:rsidR="005573F7">
        <w:rPr>
          <w:rFonts w:ascii="Times New Roman" w:hAnsi="Times New Roman" w:cs="Times New Roman"/>
          <w:sz w:val="30"/>
          <w:szCs w:val="30"/>
        </w:rPr>
        <w:t>п</w:t>
      </w:r>
      <w:r>
        <w:rPr>
          <w:rFonts w:ascii="Times New Roman" w:hAnsi="Times New Roman" w:cs="Times New Roman"/>
          <w:sz w:val="30"/>
          <w:szCs w:val="30"/>
        </w:rPr>
        <w:t xml:space="preserve">ланированный объем денежных средств не удалось выполнить. Для обеспечения новогодними подарками </w:t>
      </w:r>
      <w:r w:rsidR="005573F7">
        <w:rPr>
          <w:rFonts w:ascii="Times New Roman" w:hAnsi="Times New Roman" w:cs="Times New Roman"/>
          <w:sz w:val="30"/>
          <w:szCs w:val="30"/>
        </w:rPr>
        <w:t xml:space="preserve">77 </w:t>
      </w:r>
      <w:r>
        <w:rPr>
          <w:rFonts w:ascii="Times New Roman" w:hAnsi="Times New Roman" w:cs="Times New Roman"/>
          <w:sz w:val="30"/>
          <w:szCs w:val="30"/>
        </w:rPr>
        <w:t xml:space="preserve">учащихся 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FA20C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FA20C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>IV</w:t>
      </w:r>
      <w:r w:rsidRPr="00FA20C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классов было привлечено 540,00 </w:t>
      </w:r>
      <w:r w:rsidR="005573F7">
        <w:rPr>
          <w:rFonts w:ascii="Times New Roman" w:hAnsi="Times New Roman" w:cs="Times New Roman"/>
          <w:sz w:val="30"/>
          <w:szCs w:val="30"/>
        </w:rPr>
        <w:t>рублей спонсорских средств (родительская помощь).</w:t>
      </w:r>
    </w:p>
    <w:p w:rsidR="005573F7" w:rsidRDefault="005573F7" w:rsidP="00FA2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подготовки учреждения образования к новому 2021/2022 учебному году поступило 170,00 рублей попечительских взносов, которые были израсходованы на текущий ремонт кабинета английского языка. </w:t>
      </w:r>
    </w:p>
    <w:p w:rsidR="005573F7" w:rsidRDefault="005573F7" w:rsidP="005573F7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573F7" w:rsidRDefault="005573F7" w:rsidP="005573F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Председатель </w:t>
      </w:r>
    </w:p>
    <w:p w:rsidR="005573F7" w:rsidRPr="00FA20C1" w:rsidRDefault="005573F7" w:rsidP="005573F7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попечительского совета                                            Д.Н. Якимович</w:t>
      </w:r>
    </w:p>
    <w:sectPr w:rsidR="005573F7" w:rsidRPr="00FA20C1" w:rsidSect="00584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FA20C1"/>
    <w:rsid w:val="002D5E85"/>
    <w:rsid w:val="005573F7"/>
    <w:rsid w:val="00584ADD"/>
    <w:rsid w:val="00FA20C1"/>
    <w:rsid w:val="00FB4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</dc:creator>
  <cp:lastModifiedBy>Admin</cp:lastModifiedBy>
  <cp:revision>2</cp:revision>
  <dcterms:created xsi:type="dcterms:W3CDTF">2022-01-25T11:31:00Z</dcterms:created>
  <dcterms:modified xsi:type="dcterms:W3CDTF">2022-01-25T11:31:00Z</dcterms:modified>
</cp:coreProperties>
</file>