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r>
        <mc:AlternateContent>
          <mc:Choice Requires="wps">
            <w:drawing>
              <wp:anchor simplePos="0" relativeHeight="2" behindDoc="1" locked="0" layoutInCell="1" allowOverlap="1">
                <wp:simplePos x="0" y="0"/>
                <wp:positionH relativeFrom="page">
                  <wp:posOffset>877570</wp:posOffset>
                </wp:positionH>
                <wp:positionV relativeFrom="page">
                  <wp:posOffset>552450</wp:posOffset>
                </wp:positionV>
                <wp:extent cx="5982970" cy="0"/>
                <wp:wrapNone/>
                <wp:docPr id="1" name="Shape 1"/>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100000000000009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3"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688" w:hRule="exact" w:wrap="none" w:vAnchor="page" w:hAnchor="page" w:x="1383" w:y="1058"/>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ЗАКОН РЕСПУБЛИКИ БЕЛАРУСЬ</w:t>
      </w:r>
    </w:p>
    <w:p>
      <w:pPr>
        <w:pStyle w:val="Style8"/>
        <w:keepNext w:val="0"/>
        <w:keepLines w:val="0"/>
        <w:framePr w:w="9418" w:h="14688" w:hRule="exact" w:wrap="none" w:vAnchor="page" w:hAnchor="page" w:x="1383" w:y="1058"/>
        <w:widowControl w:val="0"/>
        <w:shd w:val="clear" w:color="auto" w:fill="auto"/>
        <w:bidi w:val="0"/>
        <w:spacing w:before="0" w:after="200" w:line="240" w:lineRule="auto"/>
        <w:ind w:left="0" w:right="0" w:firstLine="0"/>
        <w:jc w:val="center"/>
      </w:pPr>
      <w:r>
        <w:rPr>
          <w:color w:val="000000"/>
          <w:spacing w:val="0"/>
          <w:w w:val="100"/>
          <w:position w:val="0"/>
          <w:sz w:val="24"/>
          <w:szCs w:val="24"/>
          <w:shd w:val="clear" w:color="auto" w:fill="auto"/>
          <w:lang w:val="ru-RU" w:eastAsia="ru-RU" w:bidi="ru-RU"/>
        </w:rPr>
        <w:t>14 января 2022 г. № 154-З</w:t>
      </w:r>
    </w:p>
    <w:p>
      <w:pPr>
        <w:pStyle w:val="Style10"/>
        <w:keepNext w:val="0"/>
        <w:keepLines w:val="0"/>
        <w:framePr w:w="9418" w:h="14688" w:hRule="exact" w:wrap="none" w:vAnchor="page" w:hAnchor="page" w:x="1383" w:y="1058"/>
        <w:widowControl w:val="0"/>
        <w:shd w:val="clear" w:color="auto" w:fill="auto"/>
        <w:bidi w:val="0"/>
        <w:spacing w:before="0" w:line="240" w:lineRule="auto"/>
        <w:ind w:left="0" w:right="0" w:firstLine="0"/>
        <w:jc w:val="both"/>
      </w:pPr>
      <w:bookmarkStart w:id="0" w:name="bookmark0"/>
      <w:r>
        <w:rPr>
          <w:color w:val="000000"/>
          <w:spacing w:val="0"/>
          <w:w w:val="100"/>
          <w:position w:val="0"/>
          <w:shd w:val="clear" w:color="auto" w:fill="auto"/>
          <w:lang w:val="ru-RU" w:eastAsia="ru-RU" w:bidi="ru-RU"/>
        </w:rPr>
        <w:t>Об изменении Кодекса Республики Беларусь об образовании</w:t>
      </w:r>
      <w:bookmarkEnd w:id="0"/>
    </w:p>
    <w:p>
      <w:pPr>
        <w:pStyle w:val="Style8"/>
        <w:keepNext w:val="0"/>
        <w:keepLines w:val="0"/>
        <w:framePr w:w="9418" w:h="14688" w:hRule="exact" w:wrap="none" w:vAnchor="page" w:hAnchor="page" w:x="1383" w:y="1058"/>
        <w:widowControl w:val="0"/>
        <w:shd w:val="clear" w:color="auto" w:fill="auto"/>
        <w:bidi w:val="0"/>
        <w:spacing w:before="0" w:after="0" w:line="240" w:lineRule="auto"/>
        <w:ind w:left="0" w:right="0" w:firstLine="0"/>
        <w:jc w:val="both"/>
      </w:pPr>
      <w:r>
        <w:rPr>
          <w:i/>
          <w:iCs/>
          <w:color w:val="000000"/>
          <w:spacing w:val="0"/>
          <w:w w:val="100"/>
          <w:position w:val="0"/>
          <w:sz w:val="24"/>
          <w:szCs w:val="24"/>
          <w:shd w:val="clear" w:color="auto" w:fill="auto"/>
          <w:lang w:val="ru-RU" w:eastAsia="ru-RU" w:bidi="ru-RU"/>
        </w:rPr>
        <w:t>Принят Палатой представителей 21 декабря 2021 г.</w:t>
      </w:r>
    </w:p>
    <w:p>
      <w:pPr>
        <w:pStyle w:val="Style8"/>
        <w:keepNext w:val="0"/>
        <w:keepLines w:val="0"/>
        <w:framePr w:w="9418" w:h="14688" w:hRule="exact" w:wrap="none" w:vAnchor="page" w:hAnchor="page" w:x="1383" w:y="1058"/>
        <w:widowControl w:val="0"/>
        <w:shd w:val="clear" w:color="auto" w:fill="auto"/>
        <w:bidi w:val="0"/>
        <w:spacing w:before="0" w:after="200" w:line="240" w:lineRule="auto"/>
        <w:ind w:left="0" w:right="0" w:firstLine="0"/>
        <w:jc w:val="both"/>
      </w:pPr>
      <w:r>
        <w:rPr>
          <w:i/>
          <w:iCs/>
          <w:color w:val="000000"/>
          <w:spacing w:val="0"/>
          <w:w w:val="100"/>
          <w:position w:val="0"/>
          <w:sz w:val="24"/>
          <w:szCs w:val="24"/>
          <w:shd w:val="clear" w:color="auto" w:fill="auto"/>
          <w:lang w:val="ru-RU" w:eastAsia="ru-RU" w:bidi="ru-RU"/>
        </w:rPr>
        <w:t>Одобрен Советом Республики 22 декабря 2021 г.</w:t>
      </w:r>
    </w:p>
    <w:p>
      <w:pPr>
        <w:pStyle w:val="Style8"/>
        <w:keepNext w:val="0"/>
        <w:keepLines w:val="0"/>
        <w:framePr w:w="9418" w:h="14688" w:hRule="exact" w:wrap="none" w:vAnchor="page" w:hAnchor="page" w:x="1383" w:y="1058"/>
        <w:widowControl w:val="0"/>
        <w:shd w:val="clear" w:color="auto" w:fill="auto"/>
        <w:bidi w:val="0"/>
        <w:spacing w:before="0" w:after="240" w:line="240" w:lineRule="auto"/>
        <w:ind w:left="0" w:right="0" w:firstLine="600"/>
        <w:jc w:val="both"/>
      </w:pPr>
      <w:r>
        <w:rPr>
          <w:b/>
          <w:bCs/>
          <w:color w:val="000000"/>
          <w:spacing w:val="0"/>
          <w:w w:val="100"/>
          <w:position w:val="0"/>
          <w:sz w:val="24"/>
          <w:szCs w:val="24"/>
          <w:shd w:val="clear" w:color="auto" w:fill="auto"/>
          <w:lang w:val="ru-RU" w:eastAsia="ru-RU" w:bidi="ru-RU"/>
        </w:rPr>
        <w:t xml:space="preserve">Статья 1. </w:t>
      </w:r>
      <w:r>
        <w:rPr>
          <w:color w:val="000000"/>
          <w:spacing w:val="0"/>
          <w:w w:val="100"/>
          <w:position w:val="0"/>
          <w:sz w:val="24"/>
          <w:szCs w:val="24"/>
          <w:shd w:val="clear" w:color="auto" w:fill="auto"/>
          <w:lang w:val="ru-RU" w:eastAsia="ru-RU" w:bidi="ru-RU"/>
        </w:rPr>
        <w:t>Кодекс Республики Беларусь об образовании от 13 января 2011 г. изложить в новой редакции:</w:t>
      </w:r>
    </w:p>
    <w:p>
      <w:pPr>
        <w:pStyle w:val="Style8"/>
        <w:keepNext w:val="0"/>
        <w:keepLines w:val="0"/>
        <w:framePr w:w="9418" w:h="14688" w:hRule="exact" w:wrap="none" w:vAnchor="page" w:hAnchor="page" w:x="1383" w:y="1058"/>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«КОДЕКС РЕСПУБЛИКИ БЕЛАРУСЬ ОБ ОБРАЗОВАНИИ</w:t>
      </w:r>
    </w:p>
    <w:p>
      <w:pPr>
        <w:pStyle w:val="Style8"/>
        <w:keepNext w:val="0"/>
        <w:keepLines w:val="0"/>
        <w:framePr w:w="9418" w:h="14688" w:hRule="exact" w:wrap="none" w:vAnchor="page" w:hAnchor="page" w:x="1383" w:y="1058"/>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ОБЩАЯ ЧАСТЬ</w:t>
      </w:r>
    </w:p>
    <w:p>
      <w:pPr>
        <w:pStyle w:val="Style8"/>
        <w:keepNext w:val="0"/>
        <w:keepLines w:val="0"/>
        <w:framePr w:w="9418" w:h="14688" w:hRule="exact" w:wrap="none" w:vAnchor="page" w:hAnchor="page" w:x="1383" w:y="1058"/>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 xml:space="preserve">РАЗДЕЛ </w:t>
      </w:r>
      <w:r>
        <w:rPr>
          <w:b/>
          <w:bCs/>
          <w:color w:val="000000"/>
          <w:spacing w:val="0"/>
          <w:w w:val="100"/>
          <w:position w:val="0"/>
          <w:sz w:val="24"/>
          <w:szCs w:val="24"/>
          <w:shd w:val="clear" w:color="auto" w:fill="auto"/>
          <w:lang w:val="en-US" w:eastAsia="en-US" w:bidi="en-US"/>
        </w:rPr>
        <w:t>I</w:t>
      </w:r>
    </w:p>
    <w:p>
      <w:pPr>
        <w:pStyle w:val="Style8"/>
        <w:keepNext w:val="0"/>
        <w:keepLines w:val="0"/>
        <w:framePr w:w="9418" w:h="14688" w:hRule="exact" w:wrap="none" w:vAnchor="page" w:hAnchor="page" w:x="1383" w:y="1058"/>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ОСНОВЫ ПРАВОВОГО РЕГУЛИРОВАНИЯ В СФЕРЕ ОБРАЗОВАНИЯ</w:t>
      </w:r>
    </w:p>
    <w:p>
      <w:pPr>
        <w:pStyle w:val="Style8"/>
        <w:keepNext w:val="0"/>
        <w:keepLines w:val="0"/>
        <w:framePr w:w="9418" w:h="14688" w:hRule="exact" w:wrap="none" w:vAnchor="page" w:hAnchor="page" w:x="1383" w:y="1058"/>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1</w:t>
      </w:r>
    </w:p>
    <w:p>
      <w:pPr>
        <w:pStyle w:val="Style8"/>
        <w:keepNext w:val="0"/>
        <w:keepLines w:val="0"/>
        <w:framePr w:w="9418" w:h="14688" w:hRule="exact" w:wrap="none" w:vAnchor="page" w:hAnchor="page" w:x="1383" w:y="1058"/>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ОСНОВНЫЕ ПОЛОЖЕНИЯ</w:t>
      </w:r>
    </w:p>
    <w:p>
      <w:pPr>
        <w:pStyle w:val="Style14"/>
        <w:keepNext w:val="0"/>
        <w:keepLines w:val="0"/>
        <w:framePr w:w="9418" w:h="14688" w:hRule="exact" w:wrap="none" w:vAnchor="page" w:hAnchor="page" w:x="1383" w:y="1058"/>
        <w:widowControl w:val="0"/>
        <w:shd w:val="clear" w:color="auto" w:fill="auto"/>
        <w:bidi w:val="0"/>
        <w:spacing w:before="0" w:line="240" w:lineRule="auto"/>
        <w:ind w:left="1940" w:right="0" w:hanging="1340"/>
        <w:jc w:val="both"/>
      </w:pPr>
      <w:bookmarkStart w:id="2" w:name="bookmark2"/>
      <w:r>
        <w:rPr>
          <w:color w:val="000000"/>
          <w:spacing w:val="0"/>
          <w:w w:val="100"/>
          <w:position w:val="0"/>
          <w:sz w:val="24"/>
          <w:szCs w:val="24"/>
          <w:shd w:val="clear" w:color="auto" w:fill="auto"/>
          <w:lang w:val="ru-RU" w:eastAsia="ru-RU" w:bidi="ru-RU"/>
        </w:rPr>
        <w:t>Статья 1. Основные термины, применяемые в настоящем Кодексе, и их определения</w:t>
      </w:r>
      <w:bookmarkEnd w:id="2"/>
    </w:p>
    <w:p>
      <w:pPr>
        <w:pStyle w:val="Style8"/>
        <w:keepNext w:val="0"/>
        <w:keepLines w:val="0"/>
        <w:framePr w:w="9418" w:h="14688" w:hRule="exact" w:wrap="none" w:vAnchor="page" w:hAnchor="page" w:x="1383" w:y="1058"/>
        <w:widowControl w:val="0"/>
        <w:numPr>
          <w:ilvl w:val="0"/>
          <w:numId w:val="1"/>
        </w:numPr>
        <w:shd w:val="clear" w:color="auto" w:fill="auto"/>
        <w:tabs>
          <w:tab w:pos="958"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В настоящем Кодексе применяются следующие основные термины и их определения:</w:t>
      </w:r>
    </w:p>
    <w:p>
      <w:pPr>
        <w:pStyle w:val="Style8"/>
        <w:keepNext w:val="0"/>
        <w:keepLines w:val="0"/>
        <w:framePr w:w="9418" w:h="14688" w:hRule="exact" w:wrap="none" w:vAnchor="page" w:hAnchor="page" w:x="1383" w:y="1058"/>
        <w:widowControl w:val="0"/>
        <w:numPr>
          <w:ilvl w:val="1"/>
          <w:numId w:val="1"/>
        </w:numPr>
        <w:shd w:val="clear" w:color="auto" w:fill="auto"/>
        <w:tabs>
          <w:tab w:pos="1098" w:val="left"/>
          <w:tab w:pos="2376" w:val="left"/>
          <w:tab w:pos="5338" w:val="left"/>
          <w:tab w:pos="7286"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абитуриент - лицо, обратившееся для получения образования в учреждение образования, организацию, реализующую образовательные программы научно</w:t>
        <w:softHyphen/>
        <w:t>ориентированного</w:t>
        <w:tab/>
        <w:t>образования, иную</w:t>
        <w:tab/>
        <w:t>организацию,</w:t>
        <w:tab/>
        <w:t>к индивидуальному</w:t>
      </w:r>
    </w:p>
    <w:p>
      <w:pPr>
        <w:pStyle w:val="Style8"/>
        <w:keepNext w:val="0"/>
        <w:keepLines w:val="0"/>
        <w:framePr w:w="9418" w:h="14688" w:hRule="exact" w:wrap="none" w:vAnchor="page" w:hAnchor="page" w:x="1383" w:y="1058"/>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предпринимателю, которым в соответствии с законодательством предоставлено право осуществлять образовательную деятельность, в случае проведения отбора лиц, наиболее подготовленных для освоения содержания образовательных программ;</w:t>
      </w:r>
    </w:p>
    <w:p>
      <w:pPr>
        <w:pStyle w:val="Style8"/>
        <w:keepNext w:val="0"/>
        <w:keepLines w:val="0"/>
        <w:framePr w:w="9418" w:h="14688" w:hRule="exact" w:wrap="none" w:vAnchor="page" w:hAnchor="page" w:x="1383" w:y="1058"/>
        <w:widowControl w:val="0"/>
        <w:numPr>
          <w:ilvl w:val="1"/>
          <w:numId w:val="1"/>
        </w:numPr>
        <w:shd w:val="clear" w:color="auto" w:fill="auto"/>
        <w:tabs>
          <w:tab w:pos="1098"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бакалавр - степень, присваиваемая лицам, освоившим содержание образовательной программы бакалавриата и получившим общее высшее образование;</w:t>
      </w:r>
    </w:p>
    <w:p>
      <w:pPr>
        <w:pStyle w:val="Style8"/>
        <w:keepNext w:val="0"/>
        <w:keepLines w:val="0"/>
        <w:framePr w:w="9418" w:h="14688" w:hRule="exact" w:wrap="none" w:vAnchor="page" w:hAnchor="page" w:x="1383" w:y="1058"/>
        <w:widowControl w:val="0"/>
        <w:numPr>
          <w:ilvl w:val="1"/>
          <w:numId w:val="1"/>
        </w:numPr>
        <w:shd w:val="clear" w:color="auto" w:fill="auto"/>
        <w:tabs>
          <w:tab w:pos="1102"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воспитание - целенаправленный процесс формирования разносторонне развитой, нравственно зрелой, творческой личности обучающегося;</w:t>
      </w:r>
    </w:p>
    <w:p>
      <w:pPr>
        <w:pStyle w:val="Style8"/>
        <w:keepNext w:val="0"/>
        <w:keepLines w:val="0"/>
        <w:framePr w:w="9418" w:h="14688" w:hRule="exact" w:wrap="none" w:vAnchor="page" w:hAnchor="page" w:x="1383" w:y="1058"/>
        <w:widowControl w:val="0"/>
        <w:numPr>
          <w:ilvl w:val="1"/>
          <w:numId w:val="1"/>
        </w:numPr>
        <w:shd w:val="clear" w:color="auto" w:fill="auto"/>
        <w:tabs>
          <w:tab w:pos="1589"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выпускник - лицо, получившее образование;</w:t>
      </w:r>
    </w:p>
    <w:p>
      <w:pPr>
        <w:pStyle w:val="Style8"/>
        <w:keepNext w:val="0"/>
        <w:keepLines w:val="0"/>
        <w:framePr w:w="9418" w:h="14688" w:hRule="exact" w:wrap="none" w:vAnchor="page" w:hAnchor="page" w:x="1383" w:y="1058"/>
        <w:widowControl w:val="0"/>
        <w:numPr>
          <w:ilvl w:val="1"/>
          <w:numId w:val="1"/>
        </w:numPr>
        <w:shd w:val="clear" w:color="auto" w:fill="auto"/>
        <w:tabs>
          <w:tab w:pos="1098"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грант на обучение - средства из республиканского бюджета, ежегодно выделяемые в целях освоения иностранными гражданами и лицами без гражданства, постоянно проживающими за пределами Республики Беларусь, содержания образовательных программ высшего и среднего специального образования в государственных учреждениях высшего и среднего специального образования;</w:t>
      </w:r>
    </w:p>
    <w:p>
      <w:pPr>
        <w:pStyle w:val="Style8"/>
        <w:keepNext w:val="0"/>
        <w:keepLines w:val="0"/>
        <w:framePr w:w="9418" w:h="14688" w:hRule="exact" w:wrap="none" w:vAnchor="page" w:hAnchor="page" w:x="1383" w:y="1058"/>
        <w:widowControl w:val="0"/>
        <w:numPr>
          <w:ilvl w:val="1"/>
          <w:numId w:val="1"/>
        </w:numPr>
        <w:shd w:val="clear" w:color="auto" w:fill="auto"/>
        <w:tabs>
          <w:tab w:pos="1107"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иная организация, которой в соответствии с законодательством предоставлено право осуществлять образовательную деятельность (далее - иная организация, осуществляющая образовательную деятельность), - юридическое лицо, одной из целей деятельности которого является осуществление образовательной деятельности в ходе реализации образовательных программ, определяемых настоящим Кодексом;</w:t>
      </w:r>
    </w:p>
    <w:p>
      <w:pPr>
        <w:pStyle w:val="Style8"/>
        <w:keepNext w:val="0"/>
        <w:keepLines w:val="0"/>
        <w:framePr w:w="9418" w:h="14688" w:hRule="exact" w:wrap="none" w:vAnchor="page" w:hAnchor="page" w:x="1383" w:y="1058"/>
        <w:widowControl w:val="0"/>
        <w:numPr>
          <w:ilvl w:val="1"/>
          <w:numId w:val="1"/>
        </w:numPr>
        <w:shd w:val="clear" w:color="auto" w:fill="auto"/>
        <w:tabs>
          <w:tab w:pos="1589" w:val="left"/>
          <w:tab w:pos="3461" w:val="left"/>
          <w:tab w:pos="6043"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индивидуальный</w:t>
        <w:tab/>
        <w:t>предприниматель,</w:t>
        <w:tab/>
        <w:t>которому в соответствии</w:t>
      </w:r>
    </w:p>
    <w:p>
      <w:pPr>
        <w:pStyle w:val="Style8"/>
        <w:keepNext w:val="0"/>
        <w:keepLines w:val="0"/>
        <w:framePr w:w="9418" w:h="14688" w:hRule="exact" w:wrap="none" w:vAnchor="page" w:hAnchor="page" w:x="1383" w:y="1058"/>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 законодательством предоставлено право осуществлять образовательную деятельность (далее - индивидуальный предприниматель, осуществляющий образовательную деятельность), - индивидуальный предприниматель, осуществляющий образовательную деятельность в ходе реализации образовательных программ, определяемых настоящим Кодексом;</w:t>
      </w:r>
    </w:p>
    <w:p>
      <w:pPr>
        <w:pStyle w:val="Style6"/>
        <w:keepNext w:val="0"/>
        <w:keepLines w:val="0"/>
        <w:framePr w:wrap="none" w:vAnchor="page" w:hAnchor="page" w:x="6034" w:y="15976"/>
        <w:widowControl w:val="0"/>
        <w:shd w:val="clear" w:color="auto" w:fill="auto"/>
        <w:bidi w:val="0"/>
        <w:spacing w:before="0" w:after="0" w:line="240" w:lineRule="auto"/>
        <w:ind w:left="0" w:right="0" w:firstLine="0"/>
        <w:jc w:val="left"/>
      </w:pPr>
      <w:r>
        <w:rPr>
          <w:i w:val="0"/>
          <w:iCs w:val="0"/>
          <w:color w:val="000000"/>
          <w:spacing w:val="0"/>
          <w:w w:val="100"/>
          <w:position w:val="0"/>
          <w:sz w:val="24"/>
          <w:szCs w:val="24"/>
          <w:shd w:val="clear" w:color="auto" w:fill="auto"/>
          <w:lang w:val="ru-RU" w:eastAsia="ru-RU" w:bidi="ru-RU"/>
        </w:rPr>
        <w:t>1</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874395</wp:posOffset>
                </wp:positionH>
                <wp:positionV relativeFrom="page">
                  <wp:posOffset>552450</wp:posOffset>
                </wp:positionV>
                <wp:extent cx="5982970" cy="0"/>
                <wp:wrapNone/>
                <wp:docPr id="2" name="Shape 2"/>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8.850000000000009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3"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80" w:hRule="exact" w:wrap="none" w:vAnchor="page" w:hAnchor="page" w:x="1383" w:y="1063"/>
        <w:widowControl w:val="0"/>
        <w:numPr>
          <w:ilvl w:val="1"/>
          <w:numId w:val="1"/>
        </w:numPr>
        <w:shd w:val="clear" w:color="auto" w:fill="auto"/>
        <w:tabs>
          <w:tab w:pos="108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каникулы - плановые перерывы для отдыха при освоении содержания образовательных программ в очной форме получения образования, кроме указанных в подпункте 1.9 настоящего пункта;</w:t>
      </w:r>
    </w:p>
    <w:p>
      <w:pPr>
        <w:pStyle w:val="Style8"/>
        <w:keepNext w:val="0"/>
        <w:keepLines w:val="0"/>
        <w:framePr w:w="9418" w:h="14880" w:hRule="exact" w:wrap="none" w:vAnchor="page" w:hAnchor="page" w:x="1383" w:y="1063"/>
        <w:widowControl w:val="0"/>
        <w:numPr>
          <w:ilvl w:val="1"/>
          <w:numId w:val="1"/>
        </w:numPr>
        <w:shd w:val="clear" w:color="auto" w:fill="auto"/>
        <w:tabs>
          <w:tab w:pos="108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каникулярные отпуска - плановые перерывы для отдыха при освоении содержания образовательных программ профессионально-технического, среднего специального, высшего и научно-ориентированного образования при подготовке кадров по специальностям для Вооруженных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(далее, если не установлено иное, - воинские формирования),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если не установлено иное, - военизированные организации);</w:t>
      </w:r>
    </w:p>
    <w:p>
      <w:pPr>
        <w:pStyle w:val="Style8"/>
        <w:keepNext w:val="0"/>
        <w:keepLines w:val="0"/>
        <w:framePr w:w="9418" w:h="14880" w:hRule="exact" w:wrap="none" w:vAnchor="page" w:hAnchor="page" w:x="1383" w:y="1063"/>
        <w:widowControl w:val="0"/>
        <w:numPr>
          <w:ilvl w:val="1"/>
          <w:numId w:val="1"/>
        </w:numPr>
        <w:shd w:val="clear" w:color="auto" w:fill="auto"/>
        <w:tabs>
          <w:tab w:pos="115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качество образования - соответствие образования требованиям образовательного стандарта, учебно-программной документации соответствующей образовательной программы, иным требованиям, предусмотренным настоящим Кодексом и иными актами законодательства;</w:t>
      </w:r>
    </w:p>
    <w:p>
      <w:pPr>
        <w:pStyle w:val="Style8"/>
        <w:keepNext w:val="0"/>
        <w:keepLines w:val="0"/>
        <w:framePr w:w="9418" w:h="14880" w:hRule="exact" w:wrap="none" w:vAnchor="page" w:hAnchor="page" w:x="1383" w:y="1063"/>
        <w:widowControl w:val="0"/>
        <w:numPr>
          <w:ilvl w:val="1"/>
          <w:numId w:val="1"/>
        </w:numPr>
        <w:shd w:val="clear" w:color="auto" w:fill="auto"/>
        <w:tabs>
          <w:tab w:pos="115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компетенции - приобретаемые в процессе обучения и воспитания способности осуществлять деятельность в соответствии с полученным образованием;</w:t>
      </w:r>
    </w:p>
    <w:p>
      <w:pPr>
        <w:pStyle w:val="Style8"/>
        <w:keepNext w:val="0"/>
        <w:keepLines w:val="0"/>
        <w:framePr w:w="9418" w:h="14880" w:hRule="exact" w:wrap="none" w:vAnchor="page" w:hAnchor="page" w:x="1383" w:y="1063"/>
        <w:widowControl w:val="0"/>
        <w:numPr>
          <w:ilvl w:val="1"/>
          <w:numId w:val="1"/>
        </w:numPr>
        <w:shd w:val="clear" w:color="auto" w:fill="auto"/>
        <w:tabs>
          <w:tab w:pos="116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конфликт интересов педагогического работника - ситуация, при которой у педагогического работника при осуществлении им педагогической деятельности возникает заинтересованность в получении имущества или иной выгоды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обучающихся, законных представителей несовершеннолетних обучающихся;</w:t>
      </w:r>
    </w:p>
    <w:p>
      <w:pPr>
        <w:pStyle w:val="Style8"/>
        <w:keepNext w:val="0"/>
        <w:keepLines w:val="0"/>
        <w:framePr w:w="9418" w:h="14880" w:hRule="exact" w:wrap="none" w:vAnchor="page" w:hAnchor="page" w:x="1383" w:y="1063"/>
        <w:widowControl w:val="0"/>
        <w:numPr>
          <w:ilvl w:val="1"/>
          <w:numId w:val="1"/>
        </w:numPr>
        <w:shd w:val="clear" w:color="auto" w:fill="auto"/>
        <w:tabs>
          <w:tab w:pos="115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коррекционно-педагогическая помощь - вид педагогической помощи, включающий в себя педагогические мероприятия (логопедические, тифлопедагогические, сурдопедагогические и иные) и содействующий освоению содержания образовательных программ основного образования на уровнях дошкольного, общего среднего, профессионально-технического и среднего специального образования, специального образования лицами с особенностями психофизического развития, имеющими стойкие или временные трудности в его освоении;</w:t>
      </w:r>
    </w:p>
    <w:p>
      <w:pPr>
        <w:pStyle w:val="Style8"/>
        <w:keepNext w:val="0"/>
        <w:keepLines w:val="0"/>
        <w:framePr w:w="9418" w:h="14880" w:hRule="exact" w:wrap="none" w:vAnchor="page" w:hAnchor="page" w:x="1383" w:y="1063"/>
        <w:widowControl w:val="0"/>
        <w:numPr>
          <w:ilvl w:val="1"/>
          <w:numId w:val="1"/>
        </w:numPr>
        <w:shd w:val="clear" w:color="auto" w:fill="auto"/>
        <w:tabs>
          <w:tab w:pos="115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коррекционные занятия - занятия, направленные на преодоление, ослабление, компенсацию нарушений в физическом и (или) психическом развитии обучающихся с особенностями психофизического развития и способствующие их социальному развитию;</w:t>
      </w:r>
    </w:p>
    <w:p>
      <w:pPr>
        <w:pStyle w:val="Style8"/>
        <w:keepNext w:val="0"/>
        <w:keepLines w:val="0"/>
        <w:framePr w:w="9418" w:h="14880" w:hRule="exact" w:wrap="none" w:vAnchor="page" w:hAnchor="page" w:x="1383" w:y="1063"/>
        <w:widowControl w:val="0"/>
        <w:numPr>
          <w:ilvl w:val="1"/>
          <w:numId w:val="1"/>
        </w:numPr>
        <w:shd w:val="clear" w:color="auto" w:fill="auto"/>
        <w:tabs>
          <w:tab w:pos="115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лицо с особенностями психофизического развития - лицо, имеющее нарушения в физическом и (или) психическом развитии, которые ограничивают его социальную деятельность и требуют создания специальных условий для получения образования;</w:t>
      </w:r>
    </w:p>
    <w:p>
      <w:pPr>
        <w:pStyle w:val="Style8"/>
        <w:keepNext w:val="0"/>
        <w:keepLines w:val="0"/>
        <w:framePr w:w="9418" w:h="14880" w:hRule="exact" w:wrap="none" w:vAnchor="page" w:hAnchor="page" w:x="1383" w:y="1063"/>
        <w:widowControl w:val="0"/>
        <w:numPr>
          <w:ilvl w:val="1"/>
          <w:numId w:val="1"/>
        </w:numPr>
        <w:shd w:val="clear" w:color="auto" w:fill="auto"/>
        <w:tabs>
          <w:tab w:pos="115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магистр - степень, присваиваемая лицам, освоившим содержание образовательной программы магистратуры или непрерывной образовательной программы высшего образования и получившим соответственно углубленное высшее или специальное высшее образование;</w:t>
      </w:r>
    </w:p>
    <w:p>
      <w:pPr>
        <w:pStyle w:val="Style8"/>
        <w:keepNext w:val="0"/>
        <w:keepLines w:val="0"/>
        <w:framePr w:w="9418" w:h="14880" w:hRule="exact" w:wrap="none" w:vAnchor="page" w:hAnchor="page" w:x="1383" w:y="1063"/>
        <w:widowControl w:val="0"/>
        <w:numPr>
          <w:ilvl w:val="1"/>
          <w:numId w:val="1"/>
        </w:numPr>
        <w:shd w:val="clear" w:color="auto" w:fill="auto"/>
        <w:tabs>
          <w:tab w:pos="116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модуль - темы, разделы учебных предметов, учебных дисциплин, практик, учебные предметы, учебные дисциплины, практики, сгруппированные в блок в целях формирования у обучающихся одной или нескольких компетенций;</w:t>
      </w:r>
    </w:p>
    <w:p>
      <w:pPr>
        <w:pStyle w:val="Style8"/>
        <w:keepNext w:val="0"/>
        <w:keepLines w:val="0"/>
        <w:framePr w:w="9418" w:h="14880" w:hRule="exact" w:wrap="none" w:vAnchor="page" w:hAnchor="page" w:x="1383" w:y="1063"/>
        <w:widowControl w:val="0"/>
        <w:numPr>
          <w:ilvl w:val="1"/>
          <w:numId w:val="1"/>
        </w:numPr>
        <w:shd w:val="clear" w:color="auto" w:fill="auto"/>
        <w:tabs>
          <w:tab w:pos="115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образование - обучение и воспитание в интересах личности, общества и государства, направленные на интеллектуальное, духовно-нравственное, творческое, физическое и профессиональное развитие личности, удовлетворение ее образовательных потребностей и интересов, а также совокупность приобретенных знаний, умений, навыков и компетенций определенного объема и сложности;</w:t>
      </w:r>
    </w:p>
    <w:p>
      <w:pPr>
        <w:pStyle w:val="Style6"/>
        <w:keepNext w:val="0"/>
        <w:keepLines w:val="0"/>
        <w:framePr w:wrap="none" w:vAnchor="page" w:hAnchor="page" w:x="6005" w:y="15976"/>
        <w:widowControl w:val="0"/>
        <w:shd w:val="clear" w:color="auto" w:fill="auto"/>
        <w:bidi w:val="0"/>
        <w:spacing w:before="0" w:after="0" w:line="240" w:lineRule="auto"/>
        <w:ind w:left="0" w:right="0" w:firstLine="0"/>
        <w:jc w:val="left"/>
      </w:pPr>
      <w:r>
        <w:rPr>
          <w:i w:val="0"/>
          <w:iCs w:val="0"/>
          <w:color w:val="000000"/>
          <w:spacing w:val="0"/>
          <w:w w:val="100"/>
          <w:position w:val="0"/>
          <w:sz w:val="24"/>
          <w:szCs w:val="24"/>
          <w:shd w:val="clear" w:color="auto" w:fill="auto"/>
          <w:lang w:val="ru-RU" w:eastAsia="ru-RU" w:bidi="ru-RU"/>
        </w:rPr>
        <w:t>2</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877570</wp:posOffset>
                </wp:positionH>
                <wp:positionV relativeFrom="page">
                  <wp:posOffset>552450</wp:posOffset>
                </wp:positionV>
                <wp:extent cx="5982970" cy="0"/>
                <wp:wrapNone/>
                <wp:docPr id="3" name="Shape 3"/>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100000000000009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8"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90" w:hRule="exact" w:wrap="none" w:vAnchor="page" w:hAnchor="page" w:x="1383" w:y="1053"/>
        <w:widowControl w:val="0"/>
        <w:numPr>
          <w:ilvl w:val="1"/>
          <w:numId w:val="1"/>
        </w:numPr>
        <w:shd w:val="clear" w:color="auto" w:fill="auto"/>
        <w:tabs>
          <w:tab w:pos="1162"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образовательная деятельность - деятельность по обучению и воспитанию, осуществляемая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в ходе реализации образовательных программ;</w:t>
      </w:r>
    </w:p>
    <w:p>
      <w:pPr>
        <w:pStyle w:val="Style8"/>
        <w:keepNext w:val="0"/>
        <w:keepLines w:val="0"/>
        <w:framePr w:w="9418" w:h="14890" w:hRule="exact" w:wrap="none" w:vAnchor="page" w:hAnchor="page" w:x="1383" w:y="1053"/>
        <w:widowControl w:val="0"/>
        <w:numPr>
          <w:ilvl w:val="1"/>
          <w:numId w:val="1"/>
        </w:numPr>
        <w:shd w:val="clear" w:color="auto" w:fill="auto"/>
        <w:tabs>
          <w:tab w:pos="1153"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образовательная программа - совокупность документации, регламентирующей образовательный процесс, и требований к условиям, необходимым для получения в соответствии с ожидаемыми результатами определенного уровня основного образования или определенного вида дополнительного образования, а также специального образования;</w:t>
      </w:r>
    </w:p>
    <w:p>
      <w:pPr>
        <w:pStyle w:val="Style8"/>
        <w:keepNext w:val="0"/>
        <w:keepLines w:val="0"/>
        <w:framePr w:w="9418" w:h="14890" w:hRule="exact" w:wrap="none" w:vAnchor="page" w:hAnchor="page" w:x="1383" w:y="1053"/>
        <w:widowControl w:val="0"/>
        <w:numPr>
          <w:ilvl w:val="1"/>
          <w:numId w:val="1"/>
        </w:numPr>
        <w:shd w:val="clear" w:color="auto" w:fill="auto"/>
        <w:tabs>
          <w:tab w:pos="1162"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образовательный процесс - обучение и воспитание, организованные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в целях освоения обучающимися содержания образовательных программ;</w:t>
      </w:r>
    </w:p>
    <w:p>
      <w:pPr>
        <w:pStyle w:val="Style8"/>
        <w:keepNext w:val="0"/>
        <w:keepLines w:val="0"/>
        <w:framePr w:w="9418" w:h="14890" w:hRule="exact" w:wrap="none" w:vAnchor="page" w:hAnchor="page" w:x="1383" w:y="1053"/>
        <w:widowControl w:val="0"/>
        <w:numPr>
          <w:ilvl w:val="1"/>
          <w:numId w:val="1"/>
        </w:numPr>
        <w:shd w:val="clear" w:color="auto" w:fill="auto"/>
        <w:tabs>
          <w:tab w:pos="1162"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образовательный стандарт - технический нормативный правовой акт, определяющий содержание образовательной программы посредством установления требований к образовательному процессу и результатам освоения ее содержания;</w:t>
      </w:r>
    </w:p>
    <w:p>
      <w:pPr>
        <w:pStyle w:val="Style8"/>
        <w:keepNext w:val="0"/>
        <w:keepLines w:val="0"/>
        <w:framePr w:w="9418" w:h="14890" w:hRule="exact" w:wrap="none" w:vAnchor="page" w:hAnchor="page" w:x="1383" w:y="1053"/>
        <w:widowControl w:val="0"/>
        <w:numPr>
          <w:ilvl w:val="1"/>
          <w:numId w:val="1"/>
        </w:numPr>
        <w:shd w:val="clear" w:color="auto" w:fill="auto"/>
        <w:tabs>
          <w:tab w:pos="1153"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обучающийся - лицо, принятое (зачисленное) для освоения содержания образовательной программы, прохождения аттестации в порядке экстерната;</w:t>
      </w:r>
    </w:p>
    <w:p>
      <w:pPr>
        <w:pStyle w:val="Style8"/>
        <w:keepNext w:val="0"/>
        <w:keepLines w:val="0"/>
        <w:framePr w:w="9418" w:h="14890" w:hRule="exact" w:wrap="none" w:vAnchor="page" w:hAnchor="page" w:x="1383" w:y="1053"/>
        <w:widowControl w:val="0"/>
        <w:numPr>
          <w:ilvl w:val="1"/>
          <w:numId w:val="1"/>
        </w:numPr>
        <w:shd w:val="clear" w:color="auto" w:fill="auto"/>
        <w:tabs>
          <w:tab w:pos="1158"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обучение - целенаправленный процесс организации и стимулирования учебной деятельности обучающихся по овладению ими знаниями, умениями, навыками, формированию у них компетенций, развитию их творческих способностей;</w:t>
      </w:r>
    </w:p>
    <w:p>
      <w:pPr>
        <w:pStyle w:val="Style8"/>
        <w:keepNext w:val="0"/>
        <w:keepLines w:val="0"/>
        <w:framePr w:w="9418" w:h="14890" w:hRule="exact" w:wrap="none" w:vAnchor="page" w:hAnchor="page" w:x="1383" w:y="1053"/>
        <w:widowControl w:val="0"/>
        <w:numPr>
          <w:ilvl w:val="1"/>
          <w:numId w:val="1"/>
        </w:numPr>
        <w:shd w:val="clear" w:color="auto" w:fill="auto"/>
        <w:tabs>
          <w:tab w:pos="1153"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организация - заказчик кадров - организация, заявившая о своей потребности в кадрах путем заключения договора о взаимодействии или одного из видов договоров в сфере образования, заключаемых при получении образования, либо путем подачи заявки на подготовку специалистов, рабочих, служащих;</w:t>
      </w:r>
    </w:p>
    <w:p>
      <w:pPr>
        <w:pStyle w:val="Style8"/>
        <w:keepNext w:val="0"/>
        <w:keepLines w:val="0"/>
        <w:framePr w:w="9418" w:h="14890" w:hRule="exact" w:wrap="none" w:vAnchor="page" w:hAnchor="page" w:x="1383" w:y="1053"/>
        <w:widowControl w:val="0"/>
        <w:numPr>
          <w:ilvl w:val="1"/>
          <w:numId w:val="1"/>
        </w:numPr>
        <w:shd w:val="clear" w:color="auto" w:fill="auto"/>
        <w:tabs>
          <w:tab w:pos="1158"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организация, участвующая в реализации образовательной программы посредством сетевой формы взаимодействия, - организация, предоставляющая ресурсы, необходимые для организации образовательного процесса в соответствии с учебно</w:t>
        <w:softHyphen/>
        <w:t>программной документацией образовательной программы в целях освоения ее содержания обучающимися;</w:t>
      </w:r>
    </w:p>
    <w:p>
      <w:pPr>
        <w:pStyle w:val="Style8"/>
        <w:keepNext w:val="0"/>
        <w:keepLines w:val="0"/>
        <w:framePr w:w="9418" w:h="14890" w:hRule="exact" w:wrap="none" w:vAnchor="page" w:hAnchor="page" w:x="1383" w:y="1053"/>
        <w:widowControl w:val="0"/>
        <w:numPr>
          <w:ilvl w:val="1"/>
          <w:numId w:val="1"/>
        </w:numPr>
        <w:shd w:val="clear" w:color="auto" w:fill="auto"/>
        <w:tabs>
          <w:tab w:pos="1153"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подготовка кадров по специальностям для воинских формирований и военизированных организаций, таможенных органов - подготовка кадров с профессионально-техническим, средним специальным, высшим, научно</w:t>
        <w:softHyphen/>
        <w:t>ориентированным образованием для воинских формирований и военизированных организаций, таможенных органов;</w:t>
      </w:r>
    </w:p>
    <w:p>
      <w:pPr>
        <w:pStyle w:val="Style8"/>
        <w:keepNext w:val="0"/>
        <w:keepLines w:val="0"/>
        <w:framePr w:w="9418" w:h="14890" w:hRule="exact" w:wrap="none" w:vAnchor="page" w:hAnchor="page" w:x="1383" w:y="1053"/>
        <w:widowControl w:val="0"/>
        <w:numPr>
          <w:ilvl w:val="1"/>
          <w:numId w:val="1"/>
        </w:numPr>
        <w:shd w:val="clear" w:color="auto" w:fill="auto"/>
        <w:tabs>
          <w:tab w:pos="1158"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получение образования - освоение содержания образовательной программы обучающимися, которое в случаях, предусмотренных настоящим Кодексом, подтверждается документом об образовании или документом об обучении;</w:t>
      </w:r>
    </w:p>
    <w:p>
      <w:pPr>
        <w:pStyle w:val="Style8"/>
        <w:keepNext w:val="0"/>
        <w:keepLines w:val="0"/>
        <w:framePr w:w="9418" w:h="14890" w:hRule="exact" w:wrap="none" w:vAnchor="page" w:hAnchor="page" w:x="1383" w:y="1053"/>
        <w:widowControl w:val="0"/>
        <w:numPr>
          <w:ilvl w:val="1"/>
          <w:numId w:val="1"/>
        </w:numPr>
        <w:shd w:val="clear" w:color="auto" w:fill="auto"/>
        <w:tabs>
          <w:tab w:pos="1158"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получение образования на дому - организация образовательного процесса, при котором освоение содержания образовательной программы дошкольного образования, образовательных программ общего среднего образования, образовательных программ профессионально-технического, специального образования, образовательной программы дополнительного образования детей и молодежи, образовательной программы профессиональной подготовки рабочих (служащих) обучающимися, которые временно или постоянно не могут посещать учреждения образования, осуществляется на дому;</w:t>
      </w:r>
    </w:p>
    <w:p>
      <w:pPr>
        <w:pStyle w:val="Style8"/>
        <w:keepNext w:val="0"/>
        <w:keepLines w:val="0"/>
        <w:framePr w:w="9418" w:h="14890" w:hRule="exact" w:wrap="none" w:vAnchor="page" w:hAnchor="page" w:x="1383" w:y="1053"/>
        <w:widowControl w:val="0"/>
        <w:numPr>
          <w:ilvl w:val="1"/>
          <w:numId w:val="1"/>
        </w:numPr>
        <w:shd w:val="clear" w:color="auto" w:fill="auto"/>
        <w:tabs>
          <w:tab w:pos="1162"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Республиканская информационно-образовательная среда - совокупность государственных автоматизированных информационных систем (ресурсов) в сфере образования, обеспечивающих взаимодействие государственных органов и организаций, учреждений образования и иных субъектов образовательных отношений и удовлетворение их информационных потребностей;</w:t>
      </w:r>
    </w:p>
    <w:p>
      <w:pPr>
        <w:pStyle w:val="Style8"/>
        <w:keepNext w:val="0"/>
        <w:keepLines w:val="0"/>
        <w:framePr w:w="9418" w:h="14890" w:hRule="exact" w:wrap="none" w:vAnchor="page" w:hAnchor="page" w:x="1383" w:y="1053"/>
        <w:widowControl w:val="0"/>
        <w:numPr>
          <w:ilvl w:val="1"/>
          <w:numId w:val="1"/>
        </w:numPr>
        <w:shd w:val="clear" w:color="auto" w:fill="auto"/>
        <w:tabs>
          <w:tab w:pos="1153"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сетевая форма взаимодействия - форма взаимодействия между учреждением образования, организацией, реализующей образовательные программы научно-</w:t>
      </w:r>
    </w:p>
    <w:p>
      <w:pPr>
        <w:pStyle w:val="Style6"/>
        <w:keepNext w:val="0"/>
        <w:keepLines w:val="0"/>
        <w:framePr w:wrap="none" w:vAnchor="page" w:hAnchor="page" w:x="6015" w:y="15976"/>
        <w:widowControl w:val="0"/>
        <w:shd w:val="clear" w:color="auto" w:fill="auto"/>
        <w:bidi w:val="0"/>
        <w:spacing w:before="0" w:after="0" w:line="240" w:lineRule="auto"/>
        <w:ind w:left="0" w:right="0" w:firstLine="0"/>
        <w:jc w:val="left"/>
      </w:pPr>
      <w:r>
        <w:rPr>
          <w:i w:val="0"/>
          <w:iCs w:val="0"/>
          <w:color w:val="000000"/>
          <w:spacing w:val="0"/>
          <w:w w:val="100"/>
          <w:position w:val="0"/>
          <w:sz w:val="24"/>
          <w:szCs w:val="24"/>
          <w:shd w:val="clear" w:color="auto" w:fill="auto"/>
          <w:lang w:val="ru-RU" w:eastAsia="ru-RU" w:bidi="ru-RU"/>
        </w:rPr>
        <w:t>3</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9418" w:h="15322" w:hRule="exact" w:wrap="none" w:vAnchor="page" w:hAnchor="page" w:x="1386" w:y="549"/>
        <w:widowControl w:val="0"/>
        <w:shd w:val="clear" w:color="auto" w:fill="auto"/>
        <w:bidi w:val="0"/>
        <w:spacing w:before="0" w:after="0" w:line="262" w:lineRule="auto"/>
        <w:ind w:left="0" w:right="0" w:firstLine="360"/>
        <w:jc w:val="both"/>
      </w:pPr>
      <w:r>
        <w:rPr>
          <w:i/>
          <w:iCs/>
          <w:color w:val="000000"/>
          <w:spacing w:val="0"/>
          <w:w w:val="100"/>
          <w:position w:val="0"/>
          <w:sz w:val="24"/>
          <w:szCs w:val="24"/>
          <w:shd w:val="clear" w:color="auto" w:fill="auto"/>
          <w:lang w:val="ru-RU" w:eastAsia="ru-RU" w:bidi="ru-RU"/>
        </w:rPr>
        <w:t xml:space="preserve">Национальный правовой Интернет-портал Республики Беларусь, 31.01.2022, 2/2874 </w:t>
      </w:r>
      <w:r>
        <w:rPr>
          <w:color w:val="000000"/>
          <w:spacing w:val="0"/>
          <w:w w:val="100"/>
          <w:position w:val="0"/>
          <w:sz w:val="24"/>
          <w:szCs w:val="24"/>
          <w:shd w:val="clear" w:color="auto" w:fill="auto"/>
          <w:lang w:val="ru-RU" w:eastAsia="ru-RU" w:bidi="ru-RU"/>
        </w:rPr>
        <w:t>ориентированного образования, иной организацией, индивидуальным предпринимателем, осуществляющими образовательную деятельность, и организацией, участвующей в реализации образовательной программы посредством сетевой формы взаимодействия, позволяющая использовать ресурсы этой организации, необходимые для организации образовательного процесса в соответствии с учебно-программной документацией образовательной программы в целях освоения ее содержания обучающимися;</w:t>
      </w:r>
    </w:p>
    <w:p>
      <w:pPr>
        <w:pStyle w:val="Style8"/>
        <w:keepNext w:val="0"/>
        <w:keepLines w:val="0"/>
        <w:framePr w:w="9418" w:h="15322" w:hRule="exact" w:wrap="none" w:vAnchor="page" w:hAnchor="page" w:x="1386" w:y="549"/>
        <w:widowControl w:val="0"/>
        <w:numPr>
          <w:ilvl w:val="1"/>
          <w:numId w:val="1"/>
        </w:numPr>
        <w:shd w:val="clear" w:color="auto" w:fill="auto"/>
        <w:tabs>
          <w:tab w:pos="115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специалист - лицо, получившее научно-ориентированное, высшее или среднее специальное образование, кроме лица, которому присвоена квалификация рабочего со средним специальным образованием;</w:t>
      </w:r>
    </w:p>
    <w:p>
      <w:pPr>
        <w:pStyle w:val="Style8"/>
        <w:keepNext w:val="0"/>
        <w:keepLines w:val="0"/>
        <w:framePr w:w="9418" w:h="15322" w:hRule="exact" w:wrap="none" w:vAnchor="page" w:hAnchor="page" w:x="1386" w:y="549"/>
        <w:widowControl w:val="0"/>
        <w:numPr>
          <w:ilvl w:val="1"/>
          <w:numId w:val="1"/>
        </w:numPr>
        <w:shd w:val="clear" w:color="auto" w:fill="auto"/>
        <w:tabs>
          <w:tab w:pos="117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специальные условия - организация педагогической, медицинской, социальной, психологической и иных видов помощи, без которых невозможно или затруднено освоение содержания образовательных программ основного, дополнительного и специального образования лицами с особенностями психофизического развития, в том числе использование технических средств социальной реабилитации, специальных учебных изданий, специальных методов обучения и воспитания, информационных технологий, адаптация материальных объектов;</w:t>
      </w:r>
    </w:p>
    <w:p>
      <w:pPr>
        <w:pStyle w:val="Style8"/>
        <w:keepNext w:val="0"/>
        <w:keepLines w:val="0"/>
        <w:framePr w:w="9418" w:h="15322" w:hRule="exact" w:wrap="none" w:vAnchor="page" w:hAnchor="page" w:x="1386" w:y="549"/>
        <w:widowControl w:val="0"/>
        <w:numPr>
          <w:ilvl w:val="1"/>
          <w:numId w:val="1"/>
        </w:numPr>
        <w:shd w:val="clear" w:color="auto" w:fill="auto"/>
        <w:tabs>
          <w:tab w:pos="116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ступень образования - завершенный этап обучения и воспитания на уровне общего среднего образования, обеспечивающий продолжение получения образования на более высокой ступени этого уровня образования или свидетельствующий о получении общего среднего образования;</w:t>
      </w:r>
    </w:p>
    <w:p>
      <w:pPr>
        <w:pStyle w:val="Style8"/>
        <w:keepNext w:val="0"/>
        <w:keepLines w:val="0"/>
        <w:framePr w:w="9418" w:h="15322" w:hRule="exact" w:wrap="none" w:vAnchor="page" w:hAnchor="page" w:x="1386" w:y="549"/>
        <w:widowControl w:val="0"/>
        <w:numPr>
          <w:ilvl w:val="1"/>
          <w:numId w:val="1"/>
        </w:numPr>
        <w:shd w:val="clear" w:color="auto" w:fill="auto"/>
        <w:tabs>
          <w:tab w:pos="116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уровень основного образования - завершенный этап освоения содержания одной или нескольких образовательных программ основного образования, обеспечивающий продолжение получения образования на более высоком уровне образования и (или) занятие профессиональной деятельностью;</w:t>
      </w:r>
    </w:p>
    <w:p>
      <w:pPr>
        <w:pStyle w:val="Style8"/>
        <w:keepNext w:val="0"/>
        <w:keepLines w:val="0"/>
        <w:framePr w:w="9418" w:h="15322" w:hRule="exact" w:wrap="none" w:vAnchor="page" w:hAnchor="page" w:x="1386" w:y="549"/>
        <w:widowControl w:val="0"/>
        <w:numPr>
          <w:ilvl w:val="1"/>
          <w:numId w:val="1"/>
        </w:numPr>
        <w:shd w:val="clear" w:color="auto" w:fill="auto"/>
        <w:tabs>
          <w:tab w:pos="116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участники образовательного процесса - обучающиеся, законные представители несовершеннолетних обучающихся, педагогические работники;</w:t>
      </w:r>
    </w:p>
    <w:p>
      <w:pPr>
        <w:pStyle w:val="Style8"/>
        <w:keepNext w:val="0"/>
        <w:keepLines w:val="0"/>
        <w:framePr w:w="9418" w:h="15322" w:hRule="exact" w:wrap="none" w:vAnchor="page" w:hAnchor="page" w:x="1386" w:y="549"/>
        <w:widowControl w:val="0"/>
        <w:numPr>
          <w:ilvl w:val="1"/>
          <w:numId w:val="1"/>
        </w:numPr>
        <w:shd w:val="clear" w:color="auto" w:fill="auto"/>
        <w:tabs>
          <w:tab w:pos="116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учебно-методическое объединение в сфере образования - совещательный орган, создаваемый на общественных началах в целях выработки предложений по вопросам совершенствования научно-методического обеспечения образования, подготовки специалистов, рабочих, служащих;</w:t>
      </w:r>
    </w:p>
    <w:p>
      <w:pPr>
        <w:pStyle w:val="Style8"/>
        <w:keepNext w:val="0"/>
        <w:keepLines w:val="0"/>
        <w:framePr w:w="9418" w:h="15322" w:hRule="exact" w:wrap="none" w:vAnchor="page" w:hAnchor="page" w:x="1386" w:y="549"/>
        <w:widowControl w:val="0"/>
        <w:numPr>
          <w:ilvl w:val="1"/>
          <w:numId w:val="1"/>
        </w:numPr>
        <w:shd w:val="clear" w:color="auto" w:fill="auto"/>
        <w:tabs>
          <w:tab w:pos="116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учреждение образования - юридическое лицо в организационно-правовой форме учреждения, основной целью деятельности которого является осуществление образовательной деятельности;</w:t>
      </w:r>
    </w:p>
    <w:p>
      <w:pPr>
        <w:pStyle w:val="Style8"/>
        <w:keepNext w:val="0"/>
        <w:keepLines w:val="0"/>
        <w:framePr w:w="9418" w:h="15322" w:hRule="exact" w:wrap="none" w:vAnchor="page" w:hAnchor="page" w:x="1386" w:y="549"/>
        <w:widowControl w:val="0"/>
        <w:numPr>
          <w:ilvl w:val="1"/>
          <w:numId w:val="1"/>
        </w:numPr>
        <w:shd w:val="clear" w:color="auto" w:fill="auto"/>
        <w:tabs>
          <w:tab w:pos="117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целевая подготовка специалистов, рабочих, служащих - подготовка специалистов с высшим, средним специальным образованием, рабочих со средним специальным образованием, рабочих (служащих) с профессионально-техническим образованием за счет средств республиканского и (или) местных бюджетов в дневной форме получения образования в целях удовлетворения кадровых потребностей организаций Республики Беларусь за счет персонального привлечения лиц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 осуществляемая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pPr>
        <w:pStyle w:val="Style8"/>
        <w:keepNext w:val="0"/>
        <w:keepLines w:val="0"/>
        <w:framePr w:w="9418" w:h="15322" w:hRule="exact" w:wrap="none" w:vAnchor="page" w:hAnchor="page" w:x="1386" w:y="549"/>
        <w:widowControl w:val="0"/>
        <w:numPr>
          <w:ilvl w:val="0"/>
          <w:numId w:val="1"/>
        </w:numPr>
        <w:shd w:val="clear" w:color="auto" w:fill="auto"/>
        <w:tabs>
          <w:tab w:pos="870"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Определения иных терминов содержатся в отдельных статьях настоящего Кодекса.</w:t>
      </w:r>
    </w:p>
    <w:p>
      <w:pPr>
        <w:pStyle w:val="Style14"/>
        <w:keepNext w:val="0"/>
        <w:keepLines w:val="0"/>
        <w:framePr w:w="9418" w:h="15322" w:hRule="exact" w:wrap="none" w:vAnchor="page" w:hAnchor="page" w:x="1386" w:y="549"/>
        <w:widowControl w:val="0"/>
        <w:shd w:val="clear" w:color="auto" w:fill="auto"/>
        <w:bidi w:val="0"/>
        <w:spacing w:before="0" w:line="240" w:lineRule="auto"/>
        <w:ind w:left="0" w:right="0"/>
        <w:jc w:val="both"/>
      </w:pPr>
      <w:bookmarkStart w:id="4" w:name="bookmark4"/>
      <w:r>
        <w:rPr>
          <w:color w:val="000000"/>
          <w:spacing w:val="0"/>
          <w:w w:val="100"/>
          <w:position w:val="0"/>
          <w:sz w:val="24"/>
          <w:szCs w:val="24"/>
          <w:shd w:val="clear" w:color="auto" w:fill="auto"/>
          <w:lang w:val="ru-RU" w:eastAsia="ru-RU" w:bidi="ru-RU"/>
        </w:rPr>
        <w:t>Статья 2. Основы государственной политики в сфере образования</w:t>
      </w:r>
      <w:bookmarkEnd w:id="4"/>
    </w:p>
    <w:p>
      <w:pPr>
        <w:pStyle w:val="Style8"/>
        <w:keepNext w:val="0"/>
        <w:keepLines w:val="0"/>
        <w:framePr w:w="9418" w:h="15322" w:hRule="exact" w:wrap="none" w:vAnchor="page" w:hAnchor="page" w:x="1386" w:y="549"/>
        <w:widowControl w:val="0"/>
        <w:numPr>
          <w:ilvl w:val="0"/>
          <w:numId w:val="3"/>
        </w:numPr>
        <w:shd w:val="clear" w:color="auto" w:fill="auto"/>
        <w:tabs>
          <w:tab w:pos="85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Государственная политика в сфере образования основывается на принципах:</w:t>
      </w:r>
    </w:p>
    <w:p>
      <w:pPr>
        <w:pStyle w:val="Style8"/>
        <w:keepNext w:val="0"/>
        <w:keepLines w:val="0"/>
        <w:framePr w:w="9418" w:h="15322" w:hRule="exact" w:wrap="none" w:vAnchor="page" w:hAnchor="page" w:x="1386" w:y="549"/>
        <w:widowControl w:val="0"/>
        <w:numPr>
          <w:ilvl w:val="1"/>
          <w:numId w:val="3"/>
        </w:numPr>
        <w:shd w:val="clear" w:color="auto" w:fill="auto"/>
        <w:tabs>
          <w:tab w:pos="108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приоритета образования;</w:t>
      </w:r>
    </w:p>
    <w:p>
      <w:pPr>
        <w:pStyle w:val="Style8"/>
        <w:keepNext w:val="0"/>
        <w:keepLines w:val="0"/>
        <w:framePr w:w="9418" w:h="15322" w:hRule="exact" w:wrap="none" w:vAnchor="page" w:hAnchor="page" w:x="1386" w:y="549"/>
        <w:widowControl w:val="0"/>
        <w:numPr>
          <w:ilvl w:val="1"/>
          <w:numId w:val="3"/>
        </w:numPr>
        <w:shd w:val="clear" w:color="auto" w:fill="auto"/>
        <w:tabs>
          <w:tab w:pos="108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приоритета общечеловеческих ценностей, прав человека, гуманистического характера образования;</w:t>
      </w:r>
    </w:p>
    <w:p>
      <w:pPr>
        <w:pStyle w:val="Style6"/>
        <w:keepNext w:val="0"/>
        <w:keepLines w:val="0"/>
        <w:framePr w:wrap="none" w:vAnchor="page" w:hAnchor="page" w:x="6008" w:y="15976"/>
        <w:widowControl w:val="0"/>
        <w:shd w:val="clear" w:color="auto" w:fill="auto"/>
        <w:bidi w:val="0"/>
        <w:spacing w:before="0" w:after="0" w:line="240" w:lineRule="auto"/>
        <w:ind w:left="0" w:right="0" w:firstLine="0"/>
        <w:jc w:val="left"/>
      </w:pPr>
      <w:r>
        <w:rPr>
          <w:i w:val="0"/>
          <w:iCs w:val="0"/>
          <w:color w:val="000000"/>
          <w:spacing w:val="0"/>
          <w:w w:val="100"/>
          <w:position w:val="0"/>
          <w:sz w:val="24"/>
          <w:szCs w:val="24"/>
          <w:shd w:val="clear" w:color="auto" w:fill="auto"/>
          <w:lang w:val="ru-RU" w:eastAsia="ru-RU" w:bidi="ru-RU"/>
        </w:rPr>
        <w:t>4</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878840</wp:posOffset>
                </wp:positionH>
                <wp:positionV relativeFrom="page">
                  <wp:posOffset>552450</wp:posOffset>
                </wp:positionV>
                <wp:extent cx="5982970" cy="0"/>
                <wp:wrapNone/>
                <wp:docPr id="4" name="Shape 4"/>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200000000000003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9"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90" w:hRule="exact" w:wrap="none" w:vAnchor="page" w:hAnchor="page" w:x="1385" w:y="1053"/>
        <w:widowControl w:val="0"/>
        <w:numPr>
          <w:ilvl w:val="1"/>
          <w:numId w:val="3"/>
        </w:numPr>
        <w:shd w:val="clear" w:color="auto" w:fill="auto"/>
        <w:tabs>
          <w:tab w:pos="109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гарантии конституционного права каждого на образование, духовное, нравственное и физическое развитие;</w:t>
      </w:r>
    </w:p>
    <w:p>
      <w:pPr>
        <w:pStyle w:val="Style8"/>
        <w:keepNext w:val="0"/>
        <w:keepLines w:val="0"/>
        <w:framePr w:w="9418" w:h="14890" w:hRule="exact" w:wrap="none" w:vAnchor="page" w:hAnchor="page" w:x="1385" w:y="1053"/>
        <w:widowControl w:val="0"/>
        <w:numPr>
          <w:ilvl w:val="1"/>
          <w:numId w:val="3"/>
        </w:numPr>
        <w:shd w:val="clear" w:color="auto" w:fill="auto"/>
        <w:tabs>
          <w:tab w:pos="1091"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инклюзии в образовании, обеспечивающей равный доступ к получению образования для всех обучающихся с учетом разнообразия особых индивидуальных образовательных потребностей и индивидуальных возможностей каждого обучающегося (одаренного, талантливого, обучающегося, индивидуальные потребности которого обусловлены его жизненной ситуацией, состоянием здоровья, иными обстоятельствами);</w:t>
      </w:r>
    </w:p>
    <w:p>
      <w:pPr>
        <w:pStyle w:val="Style8"/>
        <w:keepNext w:val="0"/>
        <w:keepLines w:val="0"/>
        <w:framePr w:w="9418" w:h="14890" w:hRule="exact" w:wrap="none" w:vAnchor="page" w:hAnchor="page" w:x="1385" w:y="1053"/>
        <w:widowControl w:val="0"/>
        <w:numPr>
          <w:ilvl w:val="1"/>
          <w:numId w:val="3"/>
        </w:numPr>
        <w:shd w:val="clear" w:color="auto" w:fill="auto"/>
        <w:tabs>
          <w:tab w:pos="110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обязательности общего среднего образования;</w:t>
      </w:r>
    </w:p>
    <w:p>
      <w:pPr>
        <w:pStyle w:val="Style8"/>
        <w:keepNext w:val="0"/>
        <w:keepLines w:val="0"/>
        <w:framePr w:w="9418" w:h="14890" w:hRule="exact" w:wrap="none" w:vAnchor="page" w:hAnchor="page" w:x="1385" w:y="1053"/>
        <w:widowControl w:val="0"/>
        <w:numPr>
          <w:ilvl w:val="1"/>
          <w:numId w:val="3"/>
        </w:numPr>
        <w:shd w:val="clear" w:color="auto" w:fill="auto"/>
        <w:tabs>
          <w:tab w:pos="109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интеграции в мировое образовательное пространство при сохранении и развитии традиций национальной системы образования;</w:t>
      </w:r>
    </w:p>
    <w:p>
      <w:pPr>
        <w:pStyle w:val="Style8"/>
        <w:keepNext w:val="0"/>
        <w:keepLines w:val="0"/>
        <w:framePr w:w="9418" w:h="14890" w:hRule="exact" w:wrap="none" w:vAnchor="page" w:hAnchor="page" w:x="1385" w:y="1053"/>
        <w:widowControl w:val="0"/>
        <w:numPr>
          <w:ilvl w:val="1"/>
          <w:numId w:val="3"/>
        </w:numPr>
        <w:shd w:val="clear" w:color="auto" w:fill="auto"/>
        <w:tabs>
          <w:tab w:pos="109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обеспечения включения в содержание образовательной программы дошкольного образования, образовательных программ общего среднего образования, образовательных программ профессионально-технического образования, образовательных программ среднего специального образования, образовательных программ специального образования и образовательной программы дополнительного образования детей и молодежи основ знаний в области охраны окружающей среды и природопользования, безопасности жизнедеятельности;</w:t>
      </w:r>
    </w:p>
    <w:p>
      <w:pPr>
        <w:pStyle w:val="Style8"/>
        <w:keepNext w:val="0"/>
        <w:keepLines w:val="0"/>
        <w:framePr w:w="9418" w:h="14890" w:hRule="exact" w:wrap="none" w:vAnchor="page" w:hAnchor="page" w:x="1385" w:y="1053"/>
        <w:widowControl w:val="0"/>
        <w:numPr>
          <w:ilvl w:val="1"/>
          <w:numId w:val="3"/>
        </w:numPr>
        <w:shd w:val="clear" w:color="auto" w:fill="auto"/>
        <w:tabs>
          <w:tab w:pos="109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поддержки и развития образования с учетом задач устойчивого социально</w:t>
        <w:softHyphen/>
        <w:t>экономического развития государства;</w:t>
      </w:r>
    </w:p>
    <w:p>
      <w:pPr>
        <w:pStyle w:val="Style8"/>
        <w:keepNext w:val="0"/>
        <w:keepLines w:val="0"/>
        <w:framePr w:w="9418" w:h="14890" w:hRule="exact" w:wrap="none" w:vAnchor="page" w:hAnchor="page" w:x="1385" w:y="1053"/>
        <w:widowControl w:val="0"/>
        <w:numPr>
          <w:ilvl w:val="1"/>
          <w:numId w:val="3"/>
        </w:numPr>
        <w:shd w:val="clear" w:color="auto" w:fill="auto"/>
        <w:tabs>
          <w:tab w:pos="110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государственно-общественного характера управления образованием;</w:t>
      </w:r>
    </w:p>
    <w:p>
      <w:pPr>
        <w:pStyle w:val="Style8"/>
        <w:keepNext w:val="0"/>
        <w:keepLines w:val="0"/>
        <w:framePr w:w="9418" w:h="14890" w:hRule="exact" w:wrap="none" w:vAnchor="page" w:hAnchor="page" w:x="1385" w:y="1053"/>
        <w:widowControl w:val="0"/>
        <w:numPr>
          <w:ilvl w:val="1"/>
          <w:numId w:val="3"/>
        </w:numPr>
        <w:shd w:val="clear" w:color="auto" w:fill="auto"/>
        <w:tabs>
          <w:tab w:pos="122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светского характера образования.</w:t>
      </w:r>
    </w:p>
    <w:p>
      <w:pPr>
        <w:pStyle w:val="Style8"/>
        <w:keepNext w:val="0"/>
        <w:keepLines w:val="0"/>
        <w:framePr w:w="9418" w:h="14890" w:hRule="exact" w:wrap="none" w:vAnchor="page" w:hAnchor="page" w:x="1385" w:y="1053"/>
        <w:widowControl w:val="0"/>
        <w:numPr>
          <w:ilvl w:val="0"/>
          <w:numId w:val="3"/>
        </w:numPr>
        <w:shd w:val="clear" w:color="auto" w:fill="auto"/>
        <w:tabs>
          <w:tab w:pos="918"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Основными направлениями государственной политики в сфере образования являются:</w:t>
      </w:r>
    </w:p>
    <w:p>
      <w:pPr>
        <w:pStyle w:val="Style8"/>
        <w:keepNext w:val="0"/>
        <w:keepLines w:val="0"/>
        <w:framePr w:w="9418" w:h="14890" w:hRule="exact" w:wrap="none" w:vAnchor="page" w:hAnchor="page" w:x="1385" w:y="1053"/>
        <w:widowControl w:val="0"/>
        <w:numPr>
          <w:ilvl w:val="1"/>
          <w:numId w:val="3"/>
        </w:numPr>
        <w:shd w:val="clear" w:color="auto" w:fill="auto"/>
        <w:tabs>
          <w:tab w:pos="109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обеспечение прав, свобод и законных интересов граждан в сфере образования, в том числе права на получение образования как за счет средств республиканского и (или) местных бюджетов, так и на платной основе;</w:t>
      </w:r>
    </w:p>
    <w:p>
      <w:pPr>
        <w:pStyle w:val="Style8"/>
        <w:keepNext w:val="0"/>
        <w:keepLines w:val="0"/>
        <w:framePr w:w="9418" w:h="14890" w:hRule="exact" w:wrap="none" w:vAnchor="page" w:hAnchor="page" w:x="1385" w:y="1053"/>
        <w:widowControl w:val="0"/>
        <w:numPr>
          <w:ilvl w:val="1"/>
          <w:numId w:val="3"/>
        </w:numPr>
        <w:shd w:val="clear" w:color="auto" w:fill="auto"/>
        <w:tabs>
          <w:tab w:pos="1091"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pPr>
        <w:pStyle w:val="Style8"/>
        <w:keepNext w:val="0"/>
        <w:keepLines w:val="0"/>
        <w:framePr w:w="9418" w:h="14890" w:hRule="exact" w:wrap="none" w:vAnchor="page" w:hAnchor="page" w:x="1385" w:y="1053"/>
        <w:widowControl w:val="0"/>
        <w:numPr>
          <w:ilvl w:val="1"/>
          <w:numId w:val="3"/>
        </w:numPr>
        <w:shd w:val="clear" w:color="auto" w:fill="auto"/>
        <w:tabs>
          <w:tab w:pos="109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обеспечение доступности образования, объектов материально-технической базы учреждений образования, иных организаций, индивидуальных предпринимателей, осуществляющих образовательную деятельность, в том числе лицам с особенностями психофизического развития, с учетом состояния здоровья обучающихся, их познавательных возможностей на всех уровнях основного образования и при получении дополнительного образования, специального образования;</w:t>
      </w:r>
    </w:p>
    <w:p>
      <w:pPr>
        <w:pStyle w:val="Style8"/>
        <w:keepNext w:val="0"/>
        <w:keepLines w:val="0"/>
        <w:framePr w:w="9418" w:h="14890" w:hRule="exact" w:wrap="none" w:vAnchor="page" w:hAnchor="page" w:x="1385" w:y="1053"/>
        <w:widowControl w:val="0"/>
        <w:numPr>
          <w:ilvl w:val="1"/>
          <w:numId w:val="3"/>
        </w:numPr>
        <w:shd w:val="clear" w:color="auto" w:fill="auto"/>
        <w:tabs>
          <w:tab w:pos="109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создание специальных условий для получения образования лицами с особенностями психофизического развития и оказание этим лицам коррекционно</w:t>
        <w:softHyphen/>
        <w:t>педагогической помощи;</w:t>
      </w:r>
    </w:p>
    <w:p>
      <w:pPr>
        <w:pStyle w:val="Style8"/>
        <w:keepNext w:val="0"/>
        <w:keepLines w:val="0"/>
        <w:framePr w:w="9418" w:h="14890" w:hRule="exact" w:wrap="none" w:vAnchor="page" w:hAnchor="page" w:x="1385" w:y="1053"/>
        <w:widowControl w:val="0"/>
        <w:numPr>
          <w:ilvl w:val="1"/>
          <w:numId w:val="3"/>
        </w:numPr>
        <w:shd w:val="clear" w:color="auto" w:fill="auto"/>
        <w:tabs>
          <w:tab w:pos="109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создание необходимых условий для удовлетворения запросов личности в образовании, потребностей общества и государства в формировании личности, подготовке квалифицированных кадров;</w:t>
      </w:r>
    </w:p>
    <w:p>
      <w:pPr>
        <w:pStyle w:val="Style8"/>
        <w:keepNext w:val="0"/>
        <w:keepLines w:val="0"/>
        <w:framePr w:w="9418" w:h="14890" w:hRule="exact" w:wrap="none" w:vAnchor="page" w:hAnchor="page" w:x="1385" w:y="1053"/>
        <w:widowControl w:val="0"/>
        <w:numPr>
          <w:ilvl w:val="1"/>
          <w:numId w:val="3"/>
        </w:numPr>
        <w:shd w:val="clear" w:color="auto" w:fill="auto"/>
        <w:tabs>
          <w:tab w:pos="1594"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реализация принципа инклюзии в образовании;</w:t>
      </w:r>
    </w:p>
    <w:p>
      <w:pPr>
        <w:pStyle w:val="Style8"/>
        <w:keepNext w:val="0"/>
        <w:keepLines w:val="0"/>
        <w:framePr w:w="9418" w:h="14890" w:hRule="exact" w:wrap="none" w:vAnchor="page" w:hAnchor="page" w:x="1385" w:y="1053"/>
        <w:widowControl w:val="0"/>
        <w:numPr>
          <w:ilvl w:val="1"/>
          <w:numId w:val="3"/>
        </w:numPr>
        <w:shd w:val="clear" w:color="auto" w:fill="auto"/>
        <w:tabs>
          <w:tab w:pos="109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обеспечение участия государственных органов и других организаций, в том числе общественных объединений, в развитии системы образования;</w:t>
      </w:r>
    </w:p>
    <w:p>
      <w:pPr>
        <w:pStyle w:val="Style8"/>
        <w:keepNext w:val="0"/>
        <w:keepLines w:val="0"/>
        <w:framePr w:w="9418" w:h="14890" w:hRule="exact" w:wrap="none" w:vAnchor="page" w:hAnchor="page" w:x="1385" w:y="1053"/>
        <w:widowControl w:val="0"/>
        <w:numPr>
          <w:ilvl w:val="1"/>
          <w:numId w:val="3"/>
        </w:numPr>
        <w:shd w:val="clear" w:color="auto" w:fill="auto"/>
        <w:tabs>
          <w:tab w:pos="1594"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осуществление целевой подготовки специалистов, рабочих, служащих;</w:t>
      </w:r>
    </w:p>
    <w:p>
      <w:pPr>
        <w:pStyle w:val="Style8"/>
        <w:keepNext w:val="0"/>
        <w:keepLines w:val="0"/>
        <w:framePr w:w="9418" w:h="14890" w:hRule="exact" w:wrap="none" w:vAnchor="page" w:hAnchor="page" w:x="1385" w:y="1053"/>
        <w:widowControl w:val="0"/>
        <w:numPr>
          <w:ilvl w:val="1"/>
          <w:numId w:val="3"/>
        </w:numPr>
        <w:shd w:val="clear" w:color="auto" w:fill="auto"/>
        <w:tabs>
          <w:tab w:pos="1091"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обеспечение преемственности и непрерывности уровней основного образования, ступеней образования в рамках общего среднего образования;</w:t>
      </w:r>
    </w:p>
    <w:p>
      <w:pPr>
        <w:pStyle w:val="Style8"/>
        <w:keepNext w:val="0"/>
        <w:keepLines w:val="0"/>
        <w:framePr w:w="9418" w:h="14890" w:hRule="exact" w:wrap="none" w:vAnchor="page" w:hAnchor="page" w:x="1385" w:y="1053"/>
        <w:widowControl w:val="0"/>
        <w:numPr>
          <w:ilvl w:val="1"/>
          <w:numId w:val="3"/>
        </w:numPr>
        <w:shd w:val="clear" w:color="auto" w:fill="auto"/>
        <w:tabs>
          <w:tab w:pos="1594"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обеспечение равенства белорусского и русского языков;</w:t>
      </w:r>
    </w:p>
    <w:p>
      <w:pPr>
        <w:pStyle w:val="Style8"/>
        <w:keepNext w:val="0"/>
        <w:keepLines w:val="0"/>
        <w:framePr w:w="9418" w:h="14890" w:hRule="exact" w:wrap="none" w:vAnchor="page" w:hAnchor="page" w:x="1385" w:y="1053"/>
        <w:widowControl w:val="0"/>
        <w:numPr>
          <w:ilvl w:val="1"/>
          <w:numId w:val="3"/>
        </w:numPr>
        <w:shd w:val="clear" w:color="auto" w:fill="auto"/>
        <w:tabs>
          <w:tab w:pos="121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обеспечение деятельности учреждений образования по осуществлению воспитания, в том числе по формированию у обучающихся гражданственности, патриотизма, духовно-нравственных ценностей, здорового образа жизни, ответственности, трудолюбия.</w:t>
      </w:r>
    </w:p>
    <w:p>
      <w:pPr>
        <w:pStyle w:val="Style8"/>
        <w:keepNext w:val="0"/>
        <w:keepLines w:val="0"/>
        <w:framePr w:w="9418" w:h="14890" w:hRule="exact" w:wrap="none" w:vAnchor="page" w:hAnchor="page" w:x="1385" w:y="1053"/>
        <w:widowControl w:val="0"/>
        <w:numPr>
          <w:ilvl w:val="0"/>
          <w:numId w:val="3"/>
        </w:numPr>
        <w:shd w:val="clear" w:color="auto" w:fill="auto"/>
        <w:tabs>
          <w:tab w:pos="913"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В учреждениях образования не допускаются создание и деятельность политических партий, иных общественных объединений, преследующих политические</w:t>
      </w:r>
    </w:p>
    <w:p>
      <w:pPr>
        <w:pStyle w:val="Style6"/>
        <w:keepNext w:val="0"/>
        <w:keepLines w:val="0"/>
        <w:framePr w:wrap="none" w:vAnchor="page" w:hAnchor="page" w:x="6021" w:y="15976"/>
        <w:widowControl w:val="0"/>
        <w:shd w:val="clear" w:color="auto" w:fill="auto"/>
        <w:bidi w:val="0"/>
        <w:spacing w:before="0" w:after="0" w:line="240" w:lineRule="auto"/>
        <w:ind w:left="0" w:right="0" w:firstLine="0"/>
        <w:jc w:val="left"/>
      </w:pPr>
      <w:r>
        <w:rPr>
          <w:i w:val="0"/>
          <w:iCs w:val="0"/>
          <w:color w:val="000000"/>
          <w:spacing w:val="0"/>
          <w:w w:val="100"/>
          <w:position w:val="0"/>
          <w:sz w:val="24"/>
          <w:szCs w:val="24"/>
          <w:shd w:val="clear" w:color="auto" w:fill="auto"/>
          <w:lang w:val="ru-RU" w:eastAsia="ru-RU" w:bidi="ru-RU"/>
        </w:rPr>
        <w:t>5</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552450</wp:posOffset>
                </wp:positionV>
                <wp:extent cx="5982970" cy="0"/>
                <wp:wrapNone/>
                <wp:docPr id="5" name="Shape 5"/>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8.950000000000003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5"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482" w:hRule="exact" w:wrap="none" w:vAnchor="page" w:hAnchor="page" w:x="1385" w:y="1111"/>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цели, а также создание, анонимная или иная противоречащая законодательству деятельность религиозных организаций.</w:t>
      </w:r>
    </w:p>
    <w:p>
      <w:pPr>
        <w:pStyle w:val="Style8"/>
        <w:keepNext w:val="0"/>
        <w:keepLines w:val="0"/>
        <w:framePr w:w="9418" w:h="14482" w:hRule="exact" w:wrap="none" w:vAnchor="page" w:hAnchor="page" w:x="1385" w:y="1111"/>
        <w:widowControl w:val="0"/>
        <w:numPr>
          <w:ilvl w:val="0"/>
          <w:numId w:val="3"/>
        </w:numPr>
        <w:shd w:val="clear" w:color="auto" w:fill="auto"/>
        <w:tabs>
          <w:tab w:pos="86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Учреждения образования в вопросах воспитания на основании письменных заявлений обучающихся, законных представителей несовершеннолетних обучающихся во внеучебное время могут взаимодействовать с зарегистрированными религиозными организациями с учетом их влияния на формирование духовных, культурных и государственных традиций белорусского народа. Порядок, условия, содержание и формы такого взаимодействия определяются Правительством Республики Беларусь по согласованию с Президентом Республики Беларусь.</w:t>
      </w:r>
    </w:p>
    <w:p>
      <w:pPr>
        <w:pStyle w:val="Style8"/>
        <w:keepNext w:val="0"/>
        <w:keepLines w:val="0"/>
        <w:framePr w:w="9418" w:h="14482" w:hRule="exact" w:wrap="none" w:vAnchor="page" w:hAnchor="page" w:x="1385" w:y="1111"/>
        <w:widowControl w:val="0"/>
        <w:numPr>
          <w:ilvl w:val="0"/>
          <w:numId w:val="3"/>
        </w:numPr>
        <w:shd w:val="clear" w:color="auto" w:fill="auto"/>
        <w:tabs>
          <w:tab w:pos="865" w:val="left"/>
        </w:tabs>
        <w:bidi w:val="0"/>
        <w:spacing w:before="0" w:after="200" w:line="240" w:lineRule="auto"/>
        <w:ind w:left="0" w:right="0" w:firstLine="600"/>
        <w:jc w:val="both"/>
      </w:pPr>
      <w:r>
        <w:rPr>
          <w:color w:val="000000"/>
          <w:spacing w:val="0"/>
          <w:w w:val="100"/>
          <w:position w:val="0"/>
          <w:sz w:val="24"/>
          <w:szCs w:val="24"/>
          <w:shd w:val="clear" w:color="auto" w:fill="auto"/>
          <w:lang w:val="ru-RU" w:eastAsia="ru-RU" w:bidi="ru-RU"/>
        </w:rPr>
        <w:t>Организационной основой осуществления государственной политики в сфере образования является государственная программа развития системы образования, утверждаемая Правительством Республики Беларусь в соответствии с актами законодательства.</w:t>
      </w:r>
    </w:p>
    <w:p>
      <w:pPr>
        <w:pStyle w:val="Style14"/>
        <w:keepNext w:val="0"/>
        <w:keepLines w:val="0"/>
        <w:framePr w:w="9418" w:h="14482" w:hRule="exact" w:wrap="none" w:vAnchor="page" w:hAnchor="page" w:x="1385" w:y="1111"/>
        <w:widowControl w:val="0"/>
        <w:shd w:val="clear" w:color="auto" w:fill="auto"/>
        <w:bidi w:val="0"/>
        <w:spacing w:before="0" w:line="240" w:lineRule="auto"/>
        <w:ind w:left="0" w:right="0" w:firstLine="600"/>
        <w:jc w:val="both"/>
      </w:pPr>
      <w:bookmarkStart w:id="6" w:name="bookmark6"/>
      <w:r>
        <w:rPr>
          <w:color w:val="000000"/>
          <w:spacing w:val="0"/>
          <w:w w:val="100"/>
          <w:position w:val="0"/>
          <w:sz w:val="24"/>
          <w:szCs w:val="24"/>
          <w:shd w:val="clear" w:color="auto" w:fill="auto"/>
          <w:lang w:val="ru-RU" w:eastAsia="ru-RU" w:bidi="ru-RU"/>
        </w:rPr>
        <w:t>Статья 3. Государственные гарантии прав в сфере образования</w:t>
      </w:r>
      <w:bookmarkEnd w:id="6"/>
    </w:p>
    <w:p>
      <w:pPr>
        <w:pStyle w:val="Style8"/>
        <w:keepNext w:val="0"/>
        <w:keepLines w:val="0"/>
        <w:framePr w:w="9418" w:h="14482" w:hRule="exact" w:wrap="none" w:vAnchor="page" w:hAnchor="page" w:x="1385" w:y="1111"/>
        <w:widowControl w:val="0"/>
        <w:numPr>
          <w:ilvl w:val="0"/>
          <w:numId w:val="5"/>
        </w:numPr>
        <w:shd w:val="clear" w:color="auto" w:fill="auto"/>
        <w:tabs>
          <w:tab w:pos="874"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Каждый гражданин Республики Беларусь имеет право на образование.</w:t>
      </w:r>
    </w:p>
    <w:p>
      <w:pPr>
        <w:pStyle w:val="Style8"/>
        <w:keepNext w:val="0"/>
        <w:keepLines w:val="0"/>
        <w:framePr w:w="9418" w:h="14482" w:hRule="exact" w:wrap="none" w:vAnchor="page" w:hAnchor="page" w:x="1385" w:y="1111"/>
        <w:widowControl w:val="0"/>
        <w:numPr>
          <w:ilvl w:val="0"/>
          <w:numId w:val="5"/>
        </w:numPr>
        <w:shd w:val="clear" w:color="auto" w:fill="auto"/>
        <w:tabs>
          <w:tab w:pos="870"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Граждане Республики Беларусь независимо от пола, расы, возраста,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от иных обстоятельств имеют право на получение в государственных учреждениях образования, государственных организациях, реализующих образовательные программы научно-ориентированного образования, бесплатного дошкольного, общего среднего, профессионально-технического, специального образования, дополнительного образования детей и молодежи (кроме дополнительного образования детей и молодежи, получаемого в государственных детских школах искусств), дополнительного образования одаренных детей и молодежи, дополнительного образования взрослых, получаемого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специалистов, образовательной программы специальной подготовки, необходимой для занятия отдельных должностей служащих, а также при освоении иных образовательных программ, если это предусмотрено законодательными актами, а на конкурсной основе - бесплатного среднего специального, высшего, научно-ориентированного образования, если соответствующее образование за счет средств республиканского и (или) местных бюджетов они получают впервые.</w:t>
      </w:r>
    </w:p>
    <w:p>
      <w:pPr>
        <w:pStyle w:val="Style8"/>
        <w:keepNext w:val="0"/>
        <w:keepLines w:val="0"/>
        <w:framePr w:w="9418" w:h="14482" w:hRule="exact" w:wrap="none" w:vAnchor="page" w:hAnchor="page" w:x="1385" w:y="1111"/>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Категории лиц, которые получили среднее специальное, высшее образование за счет средств республиканского и (или) местных бюджетов и имеют право на получение второго и последующего соответственно среднего специального, высшего образования за счет средств республиканского и (или) местных бюджетов, определяются Президентом Республики Беларусь.</w:t>
      </w:r>
    </w:p>
    <w:p>
      <w:pPr>
        <w:pStyle w:val="Style8"/>
        <w:keepNext w:val="0"/>
        <w:keepLines w:val="0"/>
        <w:framePr w:w="9418" w:h="14482" w:hRule="exact" w:wrap="none" w:vAnchor="page" w:hAnchor="page" w:x="1385" w:y="1111"/>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Лица, получавшие научно-ориентированное образование, с которыми образовательные отношения прекращены по основаниям, установленным Президентом Республики Беларусь, не имеют права на поступление в учреждения образования и организации, реализующие образовательные программы научно-ориентированного образования, для получения научно-ориентированного образования за счет средств республиканского и (или) местных бюджетов.</w:t>
      </w:r>
    </w:p>
    <w:p>
      <w:pPr>
        <w:pStyle w:val="Style6"/>
        <w:keepNext w:val="0"/>
        <w:keepLines w:val="0"/>
        <w:framePr w:wrap="none" w:vAnchor="page" w:hAnchor="page" w:x="6012" w:y="15976"/>
        <w:widowControl w:val="0"/>
        <w:shd w:val="clear" w:color="auto" w:fill="auto"/>
        <w:bidi w:val="0"/>
        <w:spacing w:before="0" w:after="0" w:line="240" w:lineRule="auto"/>
        <w:ind w:left="0" w:right="0" w:firstLine="0"/>
        <w:jc w:val="left"/>
      </w:pPr>
      <w:r>
        <w:rPr>
          <w:i w:val="0"/>
          <w:iCs w:val="0"/>
          <w:color w:val="000000"/>
          <w:spacing w:val="0"/>
          <w:w w:val="100"/>
          <w:position w:val="0"/>
          <w:sz w:val="24"/>
          <w:szCs w:val="24"/>
          <w:shd w:val="clear" w:color="auto" w:fill="auto"/>
          <w:lang w:val="ru-RU" w:eastAsia="ru-RU" w:bidi="ru-RU"/>
        </w:rPr>
        <w:t>6</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552450</wp:posOffset>
                </wp:positionV>
                <wp:extent cx="5982970" cy="0"/>
                <wp:wrapNone/>
                <wp:docPr id="6" name="Shape 6"/>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8.950000000000003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5"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Лица, получившие первое высшее, научно-ориентированное образование за счет средств республиканского бюджета, могут направляться в иностранные организации для получения высшего, научно-ориентированного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Граждане по их желанию, а несовершеннолетние граждане также с согласия одного из их законных представителей могут получить соответствующее образование на платной основе в государственных учреждениях образования, государственных организациях, реализующих образовательные программы научно-ориентированного образования, если в них осуществляется реализация образовательных программ на платной основе.</w:t>
      </w:r>
    </w:p>
    <w:p>
      <w:pPr>
        <w:pStyle w:val="Style8"/>
        <w:keepNext w:val="0"/>
        <w:keepLines w:val="0"/>
        <w:framePr w:w="9418" w:h="14890" w:hRule="exact" w:wrap="none" w:vAnchor="page" w:hAnchor="page" w:x="1385" w:y="1053"/>
        <w:widowControl w:val="0"/>
        <w:numPr>
          <w:ilvl w:val="0"/>
          <w:numId w:val="5"/>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Второе и последующее профессионально-техническое, среднее специальное, высшее, научно-ориентированное образование, дополнительное образование взрослых, получаемое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могут быть получены при условии обучения по иной специальности, профессии рабочего, должности служащего.</w:t>
      </w:r>
    </w:p>
    <w:p>
      <w:pPr>
        <w:pStyle w:val="Style8"/>
        <w:keepNext w:val="0"/>
        <w:keepLines w:val="0"/>
        <w:framePr w:w="9418" w:h="14890" w:hRule="exact" w:wrap="none" w:vAnchor="page" w:hAnchor="page" w:x="1385" w:y="1053"/>
        <w:widowControl w:val="0"/>
        <w:numPr>
          <w:ilvl w:val="0"/>
          <w:numId w:val="5"/>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Лицам с особенностями психофизического развития при получении образования оказывается коррекционно-педагогическая помощь и создаются специальные условия для получения образования с учетом особенностей их психофизического развития.</w:t>
      </w:r>
    </w:p>
    <w:p>
      <w:pPr>
        <w:pStyle w:val="Style8"/>
        <w:keepNext w:val="0"/>
        <w:keepLines w:val="0"/>
        <w:framePr w:w="9418" w:h="14890" w:hRule="exact" w:wrap="none" w:vAnchor="page" w:hAnchor="page" w:x="1385" w:y="1053"/>
        <w:widowControl w:val="0"/>
        <w:numPr>
          <w:ilvl w:val="0"/>
          <w:numId w:val="5"/>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Иностранные граждане и лица без гражданства, постоянно проживающие в Республике Беларусь, иностранные граждане и лица без гражданства, которые сами или их родственники по прямой восходящей линии родились или проживали на территории современной Республики Беларусь, постоянно проживающие на территории иностранных государств, а также иностранные граждане и лица без гражданства, которым предоставлены статус беженца или убежище в Республике Беларусь, имеют равное с гражданами Республики Беларусь право на образование, если иное не установлено законодательными актами, международными договорами Республики Беларусь. Несовершеннолетние иностранные граждане и лица без гражданства, временно проживающие в Республике Беларусь, а также несовершеннолетние иностранные граждане и лица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 имеют право на дошкольное, общее среднее и специальное образование наравне с несовершеннолетними гражданами Республики Беларусь.</w:t>
      </w:r>
    </w:p>
    <w:p>
      <w:pPr>
        <w:pStyle w:val="Style8"/>
        <w:keepNext w:val="0"/>
        <w:keepLines w:val="0"/>
        <w:framePr w:w="9418" w:h="14890" w:hRule="exact" w:wrap="none" w:vAnchor="page" w:hAnchor="page" w:x="1385" w:y="1053"/>
        <w:widowControl w:val="0"/>
        <w:numPr>
          <w:ilvl w:val="0"/>
          <w:numId w:val="5"/>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получения образования по специальностям для воинских формирований и военизированных организаций, таможенных органов принимаются только граждане Республики Беларусь, если иное не установлено международными договорами Республики Беларусь.</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Подготовка кадров по специальностям для воинских формирований и военизированных организаций, таможенных органов финансируется за счет средств республиканского бюджета.</w:t>
      </w:r>
    </w:p>
    <w:p>
      <w:pPr>
        <w:pStyle w:val="Style8"/>
        <w:keepNext w:val="0"/>
        <w:keepLines w:val="0"/>
        <w:framePr w:w="9418" w:h="14890" w:hRule="exact" w:wrap="none" w:vAnchor="page" w:hAnchor="page" w:x="1385" w:y="1053"/>
        <w:widowControl w:val="0"/>
        <w:numPr>
          <w:ilvl w:val="0"/>
          <w:numId w:val="5"/>
        </w:numPr>
        <w:shd w:val="clear" w:color="auto" w:fill="auto"/>
        <w:tabs>
          <w:tab w:pos="87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Право граждан Республики Беларусь на образование обеспечивается:</w:t>
      </w:r>
    </w:p>
    <w:p>
      <w:pPr>
        <w:pStyle w:val="Style8"/>
        <w:keepNext w:val="0"/>
        <w:keepLines w:val="0"/>
        <w:framePr w:w="9418" w:h="14890" w:hRule="exact" w:wrap="none" w:vAnchor="page" w:hAnchor="page" w:x="1385" w:y="1053"/>
        <w:widowControl w:val="0"/>
        <w:numPr>
          <w:ilvl w:val="1"/>
          <w:numId w:val="5"/>
        </w:numPr>
        <w:shd w:val="clear" w:color="auto" w:fill="auto"/>
        <w:tabs>
          <w:tab w:pos="105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развитием сети учреждений образования;</w:t>
      </w:r>
    </w:p>
    <w:p>
      <w:pPr>
        <w:pStyle w:val="Style8"/>
        <w:keepNext w:val="0"/>
        <w:keepLines w:val="0"/>
        <w:framePr w:w="9418" w:h="14890" w:hRule="exact" w:wrap="none" w:vAnchor="page" w:hAnchor="page" w:x="1385" w:y="1053"/>
        <w:widowControl w:val="0"/>
        <w:numPr>
          <w:ilvl w:val="1"/>
          <w:numId w:val="5"/>
        </w:numPr>
        <w:shd w:val="clear" w:color="auto" w:fill="auto"/>
        <w:tabs>
          <w:tab w:pos="105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созданием социально-экономических условий для получения образования в государственных учреждениях образования, государственных организациях, реализующих образовательные программы научно-ориентированного образования, в том числе бесплатного;</w:t>
      </w:r>
    </w:p>
    <w:p>
      <w:pPr>
        <w:pStyle w:val="Style8"/>
        <w:keepNext w:val="0"/>
        <w:keepLines w:val="0"/>
        <w:framePr w:w="9418" w:h="14890" w:hRule="exact" w:wrap="none" w:vAnchor="page" w:hAnchor="page" w:x="1385" w:y="1053"/>
        <w:widowControl w:val="0"/>
        <w:numPr>
          <w:ilvl w:val="1"/>
          <w:numId w:val="5"/>
        </w:numPr>
        <w:shd w:val="clear" w:color="auto" w:fill="auto"/>
        <w:tabs>
          <w:tab w:pos="104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финансированием за счет средств республиканского и (или) местных бюджетов функционирования государственных учреждений образования, государственных организаций, реализующих образовательные программы научно-ориентированного образования, государственных организаций образования, обеспечивающих функционирование системы образования;</w:t>
      </w:r>
    </w:p>
    <w:p>
      <w:pPr>
        <w:pStyle w:val="Style6"/>
        <w:keepNext w:val="0"/>
        <w:keepLines w:val="0"/>
        <w:framePr w:wrap="none" w:vAnchor="page" w:hAnchor="page" w:x="6012" w:y="15976"/>
        <w:widowControl w:val="0"/>
        <w:shd w:val="clear" w:color="auto" w:fill="auto"/>
        <w:bidi w:val="0"/>
        <w:spacing w:before="0" w:after="0" w:line="240" w:lineRule="auto"/>
        <w:ind w:left="0" w:right="0" w:firstLine="0"/>
        <w:jc w:val="left"/>
      </w:pPr>
      <w:r>
        <w:rPr>
          <w:i w:val="0"/>
          <w:iCs w:val="0"/>
          <w:color w:val="000000"/>
          <w:spacing w:val="0"/>
          <w:w w:val="100"/>
          <w:position w:val="0"/>
          <w:sz w:val="24"/>
          <w:szCs w:val="24"/>
          <w:shd w:val="clear" w:color="auto" w:fill="auto"/>
          <w:lang w:val="ru-RU" w:eastAsia="ru-RU" w:bidi="ru-RU"/>
        </w:rPr>
        <w:t>7</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552450</wp:posOffset>
                </wp:positionV>
                <wp:extent cx="5982970" cy="0"/>
                <wp:wrapNone/>
                <wp:docPr id="7" name="Shape 7"/>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8.950000000000003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5"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746" w:hRule="exact" w:wrap="none" w:vAnchor="page" w:hAnchor="page" w:x="1385" w:y="1053"/>
        <w:widowControl w:val="0"/>
        <w:numPr>
          <w:ilvl w:val="1"/>
          <w:numId w:val="5"/>
        </w:numPr>
        <w:shd w:val="clear" w:color="auto" w:fill="auto"/>
        <w:tabs>
          <w:tab w:pos="105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наличием в государственных учреждениях образования, государственных организациях, реализующих образовательные программы научно-ориентированного образования, мест, предназначенных для получения гражданами образования, финансирование которого осуществляется за счет средств республиканского и (или) местных бюджетов;</w:t>
      </w:r>
    </w:p>
    <w:p>
      <w:pPr>
        <w:pStyle w:val="Style8"/>
        <w:keepNext w:val="0"/>
        <w:keepLines w:val="0"/>
        <w:framePr w:w="9418" w:h="14746" w:hRule="exact" w:wrap="none" w:vAnchor="page" w:hAnchor="page" w:x="1385" w:y="1053"/>
        <w:widowControl w:val="0"/>
        <w:numPr>
          <w:ilvl w:val="1"/>
          <w:numId w:val="5"/>
        </w:numPr>
        <w:shd w:val="clear" w:color="auto" w:fill="auto"/>
        <w:tabs>
          <w:tab w:pos="105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установлением ежегодно контрольных цифр приема для получения образования за счет средств республиканского и (или) местных бюджетов;</w:t>
      </w:r>
    </w:p>
    <w:p>
      <w:pPr>
        <w:pStyle w:val="Style8"/>
        <w:keepNext w:val="0"/>
        <w:keepLines w:val="0"/>
        <w:framePr w:w="9418" w:h="14746" w:hRule="exact" w:wrap="none" w:vAnchor="page" w:hAnchor="page" w:x="1385" w:y="1053"/>
        <w:widowControl w:val="0"/>
        <w:numPr>
          <w:ilvl w:val="1"/>
          <w:numId w:val="5"/>
        </w:numPr>
        <w:shd w:val="clear" w:color="auto" w:fill="auto"/>
        <w:tabs>
          <w:tab w:pos="105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созданием условий для получения образования с учетом национальных традиций, а также индивидуальных потребностей, способностей и запросов обучающихся;</w:t>
      </w:r>
    </w:p>
    <w:p>
      <w:pPr>
        <w:pStyle w:val="Style8"/>
        <w:keepNext w:val="0"/>
        <w:keepLines w:val="0"/>
        <w:framePr w:w="9418" w:h="14746" w:hRule="exact" w:wrap="none" w:vAnchor="page" w:hAnchor="page" w:x="1385" w:y="1053"/>
        <w:widowControl w:val="0"/>
        <w:numPr>
          <w:ilvl w:val="1"/>
          <w:numId w:val="5"/>
        </w:numPr>
        <w:shd w:val="clear" w:color="auto" w:fill="auto"/>
        <w:tabs>
          <w:tab w:pos="104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предоставлением возможности выбора учреждения образования, специальности, формы получения образования, уровня изучения учебных предметов, учебных дисциплин, образовательных областей, тем;</w:t>
      </w:r>
    </w:p>
    <w:p>
      <w:pPr>
        <w:pStyle w:val="Style8"/>
        <w:keepNext w:val="0"/>
        <w:keepLines w:val="0"/>
        <w:framePr w:w="9418" w:h="14746" w:hRule="exact" w:wrap="none" w:vAnchor="page" w:hAnchor="page" w:x="1385" w:y="1053"/>
        <w:widowControl w:val="0"/>
        <w:numPr>
          <w:ilvl w:val="1"/>
          <w:numId w:val="5"/>
        </w:numPr>
        <w:shd w:val="clear" w:color="auto" w:fill="auto"/>
        <w:tabs>
          <w:tab w:pos="105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созданием необходимого количества мест в организациях для прохождения практики, производственного обучения обучающихся;</w:t>
      </w:r>
    </w:p>
    <w:p>
      <w:pPr>
        <w:pStyle w:val="Style8"/>
        <w:keepNext w:val="0"/>
        <w:keepLines w:val="0"/>
        <w:framePr w:w="9418" w:h="14746" w:hRule="exact" w:wrap="none" w:vAnchor="page" w:hAnchor="page" w:x="1385" w:y="1053"/>
        <w:widowControl w:val="0"/>
        <w:numPr>
          <w:ilvl w:val="1"/>
          <w:numId w:val="5"/>
        </w:numPr>
        <w:shd w:val="clear" w:color="auto" w:fill="auto"/>
        <w:tabs>
          <w:tab w:pos="105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созданием лицам с особенностями психофизического развития специальных условий для получения образования, обеспечивающих их социальную интеграцию;</w:t>
      </w:r>
    </w:p>
    <w:p>
      <w:pPr>
        <w:pStyle w:val="Style8"/>
        <w:keepNext w:val="0"/>
        <w:keepLines w:val="0"/>
        <w:framePr w:w="9418" w:h="14746" w:hRule="exact" w:wrap="none" w:vAnchor="page" w:hAnchor="page" w:x="1385" w:y="1053"/>
        <w:widowControl w:val="0"/>
        <w:numPr>
          <w:ilvl w:val="1"/>
          <w:numId w:val="5"/>
        </w:numPr>
        <w:shd w:val="clear" w:color="auto" w:fill="auto"/>
        <w:tabs>
          <w:tab w:pos="1173"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развитием системы кредитования граждан, получающих образование на платной основе.</w:t>
      </w:r>
    </w:p>
    <w:p>
      <w:pPr>
        <w:pStyle w:val="Style14"/>
        <w:keepNext w:val="0"/>
        <w:keepLines w:val="0"/>
        <w:framePr w:w="9418" w:h="14746" w:hRule="exact" w:wrap="none" w:vAnchor="page" w:hAnchor="page" w:x="1385" w:y="1053"/>
        <w:widowControl w:val="0"/>
        <w:shd w:val="clear" w:color="auto" w:fill="auto"/>
        <w:bidi w:val="0"/>
        <w:spacing w:before="0" w:line="240" w:lineRule="auto"/>
        <w:ind w:left="0" w:right="0"/>
        <w:jc w:val="both"/>
      </w:pPr>
      <w:bookmarkStart w:id="8" w:name="bookmark8"/>
      <w:r>
        <w:rPr>
          <w:color w:val="000000"/>
          <w:spacing w:val="0"/>
          <w:w w:val="100"/>
          <w:position w:val="0"/>
          <w:sz w:val="24"/>
          <w:szCs w:val="24"/>
          <w:shd w:val="clear" w:color="auto" w:fill="auto"/>
          <w:lang w:val="ru-RU" w:eastAsia="ru-RU" w:bidi="ru-RU"/>
        </w:rPr>
        <w:t>Статья 4. Отношения, регулируемые настоящим Кодексом</w:t>
      </w:r>
      <w:bookmarkEnd w:id="8"/>
    </w:p>
    <w:p>
      <w:pPr>
        <w:pStyle w:val="Style8"/>
        <w:keepNext w:val="0"/>
        <w:keepLines w:val="0"/>
        <w:framePr w:w="9418" w:h="14746" w:hRule="exact" w:wrap="none" w:vAnchor="page" w:hAnchor="page" w:x="1385" w:y="1053"/>
        <w:widowControl w:val="0"/>
        <w:numPr>
          <w:ilvl w:val="0"/>
          <w:numId w:val="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Настоящим Кодексом регулируются общественные отношения в сфере образования, включающие в себя:</w:t>
      </w:r>
    </w:p>
    <w:p>
      <w:pPr>
        <w:pStyle w:val="Style8"/>
        <w:keepNext w:val="0"/>
        <w:keepLines w:val="0"/>
        <w:framePr w:w="9418" w:h="14746" w:hRule="exact" w:wrap="none" w:vAnchor="page" w:hAnchor="page" w:x="1385" w:y="1053"/>
        <w:widowControl w:val="0"/>
        <w:numPr>
          <w:ilvl w:val="1"/>
          <w:numId w:val="7"/>
        </w:numPr>
        <w:shd w:val="clear" w:color="auto" w:fill="auto"/>
        <w:tabs>
          <w:tab w:pos="105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общественные отношения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w:t>
      </w:r>
    </w:p>
    <w:p>
      <w:pPr>
        <w:pStyle w:val="Style8"/>
        <w:keepNext w:val="0"/>
        <w:keepLines w:val="0"/>
        <w:framePr w:w="9418" w:h="14746" w:hRule="exact" w:wrap="none" w:vAnchor="page" w:hAnchor="page" w:x="1385" w:y="1053"/>
        <w:widowControl w:val="0"/>
        <w:numPr>
          <w:ilvl w:val="1"/>
          <w:numId w:val="7"/>
        </w:numPr>
        <w:shd w:val="clear" w:color="auto" w:fill="auto"/>
        <w:tabs>
          <w:tab w:pos="105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общественные отношения, связанные с образовательными отношениями, целью которых является создание условий для реализации права граждан на образование, а также связанные с трудоустройством при распределении, в счет брони, при перераспределении, направлении на работу, перенаправлении на работу выпускников, перераспределении и перенаправлении на работу молодых специалистов, молодых рабочих (служащих).</w:t>
      </w:r>
    </w:p>
    <w:p>
      <w:pPr>
        <w:pStyle w:val="Style8"/>
        <w:keepNext w:val="0"/>
        <w:keepLines w:val="0"/>
        <w:framePr w:w="9418" w:h="14746" w:hRule="exact" w:wrap="none" w:vAnchor="page" w:hAnchor="page" w:x="1385" w:y="1053"/>
        <w:widowControl w:val="0"/>
        <w:numPr>
          <w:ilvl w:val="0"/>
          <w:numId w:val="7"/>
        </w:numPr>
        <w:shd w:val="clear" w:color="auto" w:fill="auto"/>
        <w:tabs>
          <w:tab w:pos="870"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К общественным отношениям в сфере образования в части, не урегулированной настоящим Кодексом, применяется гражданское и иное законодательство.</w:t>
      </w:r>
    </w:p>
    <w:p>
      <w:pPr>
        <w:pStyle w:val="Style14"/>
        <w:keepNext w:val="0"/>
        <w:keepLines w:val="0"/>
        <w:framePr w:w="9418" w:h="14746" w:hRule="exact" w:wrap="none" w:vAnchor="page" w:hAnchor="page" w:x="1385" w:y="1053"/>
        <w:widowControl w:val="0"/>
        <w:shd w:val="clear" w:color="auto" w:fill="auto"/>
        <w:bidi w:val="0"/>
        <w:spacing w:before="0" w:line="240" w:lineRule="auto"/>
        <w:ind w:left="1940" w:right="0" w:hanging="1360"/>
        <w:jc w:val="both"/>
      </w:pPr>
      <w:bookmarkStart w:id="10" w:name="bookmark10"/>
      <w:r>
        <w:rPr>
          <w:color w:val="000000"/>
          <w:spacing w:val="0"/>
          <w:w w:val="100"/>
          <w:position w:val="0"/>
          <w:sz w:val="24"/>
          <w:szCs w:val="24"/>
          <w:shd w:val="clear" w:color="auto" w:fill="auto"/>
          <w:lang w:val="ru-RU" w:eastAsia="ru-RU" w:bidi="ru-RU"/>
        </w:rPr>
        <w:t>Статья 5. Субъекты образовательных отношений, субъекты общественных отношений, связанных с образовательными отношениями</w:t>
      </w:r>
      <w:bookmarkEnd w:id="10"/>
    </w:p>
    <w:p>
      <w:pPr>
        <w:pStyle w:val="Style8"/>
        <w:keepNext w:val="0"/>
        <w:keepLines w:val="0"/>
        <w:framePr w:w="9418" w:h="14746" w:hRule="exact" w:wrap="none" w:vAnchor="page" w:hAnchor="page" w:x="1385" w:y="1053"/>
        <w:widowControl w:val="0"/>
        <w:numPr>
          <w:ilvl w:val="0"/>
          <w:numId w:val="9"/>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Субъектами образовательных отношений являются участники образовательного процесса, учреждения образования, организации, реализующие образовательные программы научно-ориентированного образования, организации, участвующие в реализации образовательных программ посредством сетевой формы взаимодействия, а также иные организации, индивидуальные предприниматели, осуществляющие образовательную деятельность.</w:t>
      </w:r>
    </w:p>
    <w:p>
      <w:pPr>
        <w:pStyle w:val="Style8"/>
        <w:keepNext w:val="0"/>
        <w:keepLines w:val="0"/>
        <w:framePr w:w="9418" w:h="14746" w:hRule="exact" w:wrap="none" w:vAnchor="page" w:hAnchor="page" w:x="1385" w:y="1053"/>
        <w:widowControl w:val="0"/>
        <w:numPr>
          <w:ilvl w:val="0"/>
          <w:numId w:val="9"/>
        </w:numPr>
        <w:shd w:val="clear" w:color="auto" w:fill="auto"/>
        <w:tabs>
          <w:tab w:pos="87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Субъектами общественных отношений, связанных с образовательными отношениями, являются абитуриенты, выпускники, законные представители несовершеннолетних абитуриентов, выпускников, молодые специалисты, молодые рабочие (служащие), государственные организации образования, обеспечивающие функционирование системы образования,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организации - заказчики кадров и иные организации и индивидуальные предприниматели, участвующие в общественных отношениях, связанных с образовательными отношениями.</w:t>
      </w:r>
    </w:p>
    <w:p>
      <w:pPr>
        <w:pStyle w:val="Style6"/>
        <w:keepNext w:val="0"/>
        <w:keepLines w:val="0"/>
        <w:framePr w:wrap="none" w:vAnchor="page" w:hAnchor="page" w:x="6017" w:y="15976"/>
        <w:widowControl w:val="0"/>
        <w:shd w:val="clear" w:color="auto" w:fill="auto"/>
        <w:bidi w:val="0"/>
        <w:spacing w:before="0" w:after="0" w:line="240" w:lineRule="auto"/>
        <w:ind w:left="0" w:right="0" w:firstLine="0"/>
        <w:jc w:val="left"/>
      </w:pPr>
      <w:r>
        <w:rPr>
          <w:i w:val="0"/>
          <w:iCs w:val="0"/>
          <w:color w:val="000000"/>
          <w:spacing w:val="0"/>
          <w:w w:val="100"/>
          <w:position w:val="0"/>
          <w:sz w:val="24"/>
          <w:szCs w:val="24"/>
          <w:shd w:val="clear" w:color="auto" w:fill="auto"/>
          <w:lang w:val="ru-RU" w:eastAsia="ru-RU" w:bidi="ru-RU"/>
        </w:rPr>
        <w:t>8</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876935</wp:posOffset>
                </wp:positionH>
                <wp:positionV relativeFrom="page">
                  <wp:posOffset>552450</wp:posOffset>
                </wp:positionV>
                <wp:extent cx="5983605" cy="0"/>
                <wp:wrapNone/>
                <wp:docPr id="8" name="Shape 8"/>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049999999999997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7"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866" w:hRule="exact" w:wrap="none" w:vAnchor="page" w:hAnchor="page" w:x="1387" w:y="1063"/>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2</w:t>
      </w:r>
    </w:p>
    <w:p>
      <w:pPr>
        <w:pStyle w:val="Style8"/>
        <w:keepNext w:val="0"/>
        <w:keepLines w:val="0"/>
        <w:framePr w:w="9413" w:h="14866" w:hRule="exact" w:wrap="none" w:vAnchor="page" w:hAnchor="page" w:x="1387" w:y="1063"/>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ПРАВОВОЕ РЕГУЛИРОВАНИЕ ОТНОШЕНИЙ В СФЕРЕ ОБРАЗОВАНИЯ</w:t>
      </w:r>
    </w:p>
    <w:p>
      <w:pPr>
        <w:pStyle w:val="Style14"/>
        <w:keepNext w:val="0"/>
        <w:keepLines w:val="0"/>
        <w:framePr w:w="9413" w:h="14866" w:hRule="exact" w:wrap="none" w:vAnchor="page" w:hAnchor="page" w:x="1387" w:y="1063"/>
        <w:widowControl w:val="0"/>
        <w:shd w:val="clear" w:color="auto" w:fill="auto"/>
        <w:bidi w:val="0"/>
        <w:spacing w:before="0" w:line="240" w:lineRule="auto"/>
        <w:ind w:left="0" w:right="0"/>
        <w:jc w:val="both"/>
      </w:pPr>
      <w:bookmarkStart w:id="12" w:name="bookmark12"/>
      <w:r>
        <w:rPr>
          <w:color w:val="000000"/>
          <w:spacing w:val="0"/>
          <w:w w:val="100"/>
          <w:position w:val="0"/>
          <w:sz w:val="24"/>
          <w:szCs w:val="24"/>
          <w:shd w:val="clear" w:color="auto" w:fill="auto"/>
          <w:lang w:val="ru-RU" w:eastAsia="ru-RU" w:bidi="ru-RU"/>
        </w:rPr>
        <w:t>Статья 6. Правовое регулирование отношений в сфере образования</w:t>
      </w:r>
      <w:bookmarkEnd w:id="12"/>
    </w:p>
    <w:p>
      <w:pPr>
        <w:pStyle w:val="Style8"/>
        <w:keepNext w:val="0"/>
        <w:keepLines w:val="0"/>
        <w:framePr w:w="9413" w:h="14866" w:hRule="exact" w:wrap="none" w:vAnchor="page" w:hAnchor="page" w:x="1387" w:y="1063"/>
        <w:widowControl w:val="0"/>
        <w:numPr>
          <w:ilvl w:val="0"/>
          <w:numId w:val="11"/>
        </w:numPr>
        <w:shd w:val="clear" w:color="auto" w:fill="auto"/>
        <w:tabs>
          <w:tab w:pos="9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Общественные отношения в сфере образования регулируются законодательством об образовании, а также международными договорами Республики Беларусь и иными международно-правовыми актами, содержащими обязательства Республики Беларусь.</w:t>
      </w:r>
    </w:p>
    <w:p>
      <w:pPr>
        <w:pStyle w:val="Style8"/>
        <w:keepNext w:val="0"/>
        <w:keepLines w:val="0"/>
        <w:framePr w:w="9413" w:h="14866" w:hRule="exact" w:wrap="none" w:vAnchor="page" w:hAnchor="page" w:x="1387" w:y="1063"/>
        <w:widowControl w:val="0"/>
        <w:numPr>
          <w:ilvl w:val="0"/>
          <w:numId w:val="11"/>
        </w:numPr>
        <w:shd w:val="clear" w:color="auto" w:fill="auto"/>
        <w:tabs>
          <w:tab w:pos="925"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Если международным договором Республики Беларусь установлены иные правила, чем те, которые содержатся в настоящем Кодексе, то применяются правила международного договора.</w:t>
      </w:r>
    </w:p>
    <w:p>
      <w:pPr>
        <w:pStyle w:val="Style14"/>
        <w:keepNext w:val="0"/>
        <w:keepLines w:val="0"/>
        <w:framePr w:w="9413" w:h="14866" w:hRule="exact" w:wrap="none" w:vAnchor="page" w:hAnchor="page" w:x="1387" w:y="1063"/>
        <w:widowControl w:val="0"/>
        <w:shd w:val="clear" w:color="auto" w:fill="auto"/>
        <w:bidi w:val="0"/>
        <w:spacing w:before="0" w:line="240" w:lineRule="auto"/>
        <w:ind w:left="0" w:right="0"/>
        <w:jc w:val="both"/>
      </w:pPr>
      <w:bookmarkStart w:id="14" w:name="bookmark14"/>
      <w:r>
        <w:rPr>
          <w:color w:val="000000"/>
          <w:spacing w:val="0"/>
          <w:w w:val="100"/>
          <w:position w:val="0"/>
          <w:sz w:val="24"/>
          <w:szCs w:val="24"/>
          <w:shd w:val="clear" w:color="auto" w:fill="auto"/>
          <w:lang w:val="ru-RU" w:eastAsia="ru-RU" w:bidi="ru-RU"/>
        </w:rPr>
        <w:t>Статья 7. Цели и принципы законодательства об образовании</w:t>
      </w:r>
      <w:bookmarkEnd w:id="14"/>
    </w:p>
    <w:p>
      <w:pPr>
        <w:pStyle w:val="Style8"/>
        <w:keepNext w:val="0"/>
        <w:keepLines w:val="0"/>
        <w:framePr w:w="9413" w:h="14866" w:hRule="exact" w:wrap="none" w:vAnchor="page" w:hAnchor="page" w:x="1387" w:y="1063"/>
        <w:widowControl w:val="0"/>
        <w:numPr>
          <w:ilvl w:val="0"/>
          <w:numId w:val="13"/>
        </w:numPr>
        <w:shd w:val="clear" w:color="auto" w:fill="auto"/>
        <w:tabs>
          <w:tab w:pos="9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Целями законодательства об образовании являются обеспечение реализации конституционного права граждан на образование и регулирование общественных отношений в сфере образования.</w:t>
      </w:r>
    </w:p>
    <w:p>
      <w:pPr>
        <w:pStyle w:val="Style8"/>
        <w:keepNext w:val="0"/>
        <w:keepLines w:val="0"/>
        <w:framePr w:w="9413" w:h="14866" w:hRule="exact" w:wrap="none" w:vAnchor="page" w:hAnchor="page" w:x="1387" w:y="1063"/>
        <w:widowControl w:val="0"/>
        <w:numPr>
          <w:ilvl w:val="0"/>
          <w:numId w:val="13"/>
        </w:numPr>
        <w:shd w:val="clear" w:color="auto" w:fill="auto"/>
        <w:tabs>
          <w:tab w:pos="138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Законодательство об образовании основывается на следующих принципах:</w:t>
      </w:r>
    </w:p>
    <w:p>
      <w:pPr>
        <w:pStyle w:val="Style8"/>
        <w:keepNext w:val="0"/>
        <w:keepLines w:val="0"/>
        <w:framePr w:w="9413" w:h="14866" w:hRule="exact" w:wrap="none" w:vAnchor="page" w:hAnchor="page" w:x="1387" w:y="1063"/>
        <w:widowControl w:val="0"/>
        <w:numPr>
          <w:ilvl w:val="1"/>
          <w:numId w:val="13"/>
        </w:numPr>
        <w:shd w:val="clear" w:color="auto" w:fill="auto"/>
        <w:tabs>
          <w:tab w:pos="111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соответствие Конституции Республики Беларусь;</w:t>
      </w:r>
    </w:p>
    <w:p>
      <w:pPr>
        <w:pStyle w:val="Style8"/>
        <w:keepNext w:val="0"/>
        <w:keepLines w:val="0"/>
        <w:framePr w:w="9413" w:h="14866" w:hRule="exact" w:wrap="none" w:vAnchor="page" w:hAnchor="page" w:x="1387" w:y="1063"/>
        <w:widowControl w:val="0"/>
        <w:numPr>
          <w:ilvl w:val="1"/>
          <w:numId w:val="13"/>
        </w:numPr>
        <w:shd w:val="clear" w:color="auto" w:fill="auto"/>
        <w:tabs>
          <w:tab w:pos="111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соответствие общепризнанным принципам международного права;</w:t>
      </w:r>
    </w:p>
    <w:p>
      <w:pPr>
        <w:pStyle w:val="Style8"/>
        <w:keepNext w:val="0"/>
        <w:keepLines w:val="0"/>
        <w:framePr w:w="9413" w:h="14866" w:hRule="exact" w:wrap="none" w:vAnchor="page" w:hAnchor="page" w:x="1387" w:y="1063"/>
        <w:widowControl w:val="0"/>
        <w:numPr>
          <w:ilvl w:val="1"/>
          <w:numId w:val="13"/>
        </w:numPr>
        <w:shd w:val="clear" w:color="auto" w:fill="auto"/>
        <w:tabs>
          <w:tab w:pos="111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обеспечение реализации права граждан на образование;</w:t>
      </w:r>
    </w:p>
    <w:p>
      <w:pPr>
        <w:pStyle w:val="Style8"/>
        <w:keepNext w:val="0"/>
        <w:keepLines w:val="0"/>
        <w:framePr w:w="9413" w:h="14866" w:hRule="exact" w:wrap="none" w:vAnchor="page" w:hAnchor="page" w:x="1387" w:y="1063"/>
        <w:widowControl w:val="0"/>
        <w:numPr>
          <w:ilvl w:val="1"/>
          <w:numId w:val="13"/>
        </w:numPr>
        <w:shd w:val="clear" w:color="auto" w:fill="auto"/>
        <w:tabs>
          <w:tab w:pos="111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обеспечение доступности образования;</w:t>
      </w:r>
    </w:p>
    <w:p>
      <w:pPr>
        <w:pStyle w:val="Style8"/>
        <w:keepNext w:val="0"/>
        <w:keepLines w:val="0"/>
        <w:framePr w:w="9413" w:h="14866" w:hRule="exact" w:wrap="none" w:vAnchor="page" w:hAnchor="page" w:x="1387" w:y="1063"/>
        <w:widowControl w:val="0"/>
        <w:numPr>
          <w:ilvl w:val="1"/>
          <w:numId w:val="13"/>
        </w:numPr>
        <w:shd w:val="clear" w:color="auto" w:fill="auto"/>
        <w:tabs>
          <w:tab w:pos="111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обеспечение качества образования;</w:t>
      </w:r>
    </w:p>
    <w:p>
      <w:pPr>
        <w:pStyle w:val="Style8"/>
        <w:keepNext w:val="0"/>
        <w:keepLines w:val="0"/>
        <w:framePr w:w="9413" w:h="14866" w:hRule="exact" w:wrap="none" w:vAnchor="page" w:hAnchor="page" w:x="1387" w:y="1063"/>
        <w:widowControl w:val="0"/>
        <w:numPr>
          <w:ilvl w:val="1"/>
          <w:numId w:val="13"/>
        </w:numPr>
        <w:shd w:val="clear" w:color="auto" w:fill="auto"/>
        <w:tabs>
          <w:tab w:pos="1102"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установление ответственности за несоблюдение законодательства об образовании.</w:t>
      </w:r>
    </w:p>
    <w:p>
      <w:pPr>
        <w:pStyle w:val="Style14"/>
        <w:keepNext w:val="0"/>
        <w:keepLines w:val="0"/>
        <w:framePr w:w="9413" w:h="14866" w:hRule="exact" w:wrap="none" w:vAnchor="page" w:hAnchor="page" w:x="1387" w:y="1063"/>
        <w:widowControl w:val="0"/>
        <w:shd w:val="clear" w:color="auto" w:fill="auto"/>
        <w:bidi w:val="0"/>
        <w:spacing w:before="0" w:line="240" w:lineRule="auto"/>
        <w:ind w:left="1940" w:right="0" w:hanging="1360"/>
        <w:jc w:val="both"/>
      </w:pPr>
      <w:bookmarkStart w:id="16" w:name="bookmark16"/>
      <w:r>
        <w:rPr>
          <w:color w:val="000000"/>
          <w:spacing w:val="0"/>
          <w:w w:val="100"/>
          <w:position w:val="0"/>
          <w:sz w:val="24"/>
          <w:szCs w:val="24"/>
          <w:shd w:val="clear" w:color="auto" w:fill="auto"/>
          <w:lang w:val="ru-RU" w:eastAsia="ru-RU" w:bidi="ru-RU"/>
        </w:rPr>
        <w:t>Статья 8. Действие законодательства об образовании во времени, в пространстве и по кругу лиц</w:t>
      </w:r>
      <w:bookmarkEnd w:id="16"/>
    </w:p>
    <w:p>
      <w:pPr>
        <w:pStyle w:val="Style8"/>
        <w:keepNext w:val="0"/>
        <w:keepLines w:val="0"/>
        <w:framePr w:w="9413" w:h="14866" w:hRule="exact" w:wrap="none" w:vAnchor="page" w:hAnchor="page" w:x="1387" w:y="1063"/>
        <w:widowControl w:val="0"/>
        <w:numPr>
          <w:ilvl w:val="0"/>
          <w:numId w:val="15"/>
        </w:numPr>
        <w:shd w:val="clear" w:color="auto" w:fill="auto"/>
        <w:tabs>
          <w:tab w:pos="9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Акты законодательства об образовании, если иное не установлено Конституцией Республики Беларусь и принятыми в соответствии с ней иными законодательными актами, не имеют обратной силы и применяются к отношениям, возникшим:</w:t>
      </w:r>
    </w:p>
    <w:p>
      <w:pPr>
        <w:pStyle w:val="Style8"/>
        <w:keepNext w:val="0"/>
        <w:keepLines w:val="0"/>
        <w:framePr w:w="9413" w:h="14866" w:hRule="exact" w:wrap="none" w:vAnchor="page" w:hAnchor="page" w:x="1387" w:y="1063"/>
        <w:widowControl w:val="0"/>
        <w:numPr>
          <w:ilvl w:val="1"/>
          <w:numId w:val="15"/>
        </w:numPr>
        <w:shd w:val="clear" w:color="auto" w:fill="auto"/>
        <w:tabs>
          <w:tab w:pos="109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после введения их в действие;</w:t>
      </w:r>
    </w:p>
    <w:p>
      <w:pPr>
        <w:pStyle w:val="Style8"/>
        <w:keepNext w:val="0"/>
        <w:keepLines w:val="0"/>
        <w:framePr w:w="9413" w:h="14866" w:hRule="exact" w:wrap="none" w:vAnchor="page" w:hAnchor="page" w:x="1387" w:y="1063"/>
        <w:widowControl w:val="0"/>
        <w:numPr>
          <w:ilvl w:val="1"/>
          <w:numId w:val="15"/>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 введения их в действие в части прав и обязанностей, возникших после введения их в действие.</w:t>
      </w:r>
    </w:p>
    <w:p>
      <w:pPr>
        <w:pStyle w:val="Style8"/>
        <w:keepNext w:val="0"/>
        <w:keepLines w:val="0"/>
        <w:framePr w:w="9413" w:h="14866" w:hRule="exact" w:wrap="none" w:vAnchor="page" w:hAnchor="page" w:x="1387" w:y="1063"/>
        <w:widowControl w:val="0"/>
        <w:numPr>
          <w:ilvl w:val="0"/>
          <w:numId w:val="15"/>
        </w:numPr>
        <w:shd w:val="clear" w:color="auto" w:fill="auto"/>
        <w:tabs>
          <w:tab w:pos="9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Настоящий Кодекс, иные нормативные правовые акты, регулирующие общественные отношения в сфере образования, имеют обязательную силу на всей территории Республики Беларусь, если действие нормативных правовых актов в пространстве не ограничено этими нормативными правовыми актами, нормативные правовые акты местных Советов депутатов, исполнительных и распорядительных органов - на соответствующей территории.</w:t>
      </w:r>
    </w:p>
    <w:p>
      <w:pPr>
        <w:pStyle w:val="Style8"/>
        <w:keepNext w:val="0"/>
        <w:keepLines w:val="0"/>
        <w:framePr w:w="9413" w:h="14866" w:hRule="exact" w:wrap="none" w:vAnchor="page" w:hAnchor="page" w:x="1387" w:y="1063"/>
        <w:widowControl w:val="0"/>
        <w:numPr>
          <w:ilvl w:val="0"/>
          <w:numId w:val="15"/>
        </w:numPr>
        <w:shd w:val="clear" w:color="auto" w:fill="auto"/>
        <w:tabs>
          <w:tab w:pos="925"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Действие актов законодательства об образовании распространяется на граждан, юридические лица и иные организации Республики Беларусь, иностранные юридические лица и иные иностранные организации, на которые распространяется право Республики Беларусь, дипломатические представительства и консульские учреждения иностранных государств, расположенные на территории Республики Беларусь, а также на представительства и органы международных организаций и межгосударственных образований, аккредитованные в Республике Беларусь, если иное не предусмотрено этими актами, международными договорами Республики Беларусь и иными международно</w:t>
        <w:softHyphen/>
        <w:t>правовыми актами, содержащими обязательства Республики Беларусь.</w:t>
      </w:r>
    </w:p>
    <w:p>
      <w:pPr>
        <w:pStyle w:val="Style14"/>
        <w:keepNext w:val="0"/>
        <w:keepLines w:val="0"/>
        <w:framePr w:w="9413" w:h="14866" w:hRule="exact" w:wrap="none" w:vAnchor="page" w:hAnchor="page" w:x="1387" w:y="1063"/>
        <w:widowControl w:val="0"/>
        <w:shd w:val="clear" w:color="auto" w:fill="auto"/>
        <w:bidi w:val="0"/>
        <w:spacing w:before="0" w:line="240" w:lineRule="auto"/>
        <w:ind w:left="0" w:right="0"/>
        <w:jc w:val="both"/>
      </w:pPr>
      <w:bookmarkStart w:id="18" w:name="bookmark18"/>
      <w:r>
        <w:rPr>
          <w:color w:val="000000"/>
          <w:spacing w:val="0"/>
          <w:w w:val="100"/>
          <w:position w:val="0"/>
          <w:sz w:val="24"/>
          <w:szCs w:val="24"/>
          <w:shd w:val="clear" w:color="auto" w:fill="auto"/>
          <w:lang w:val="ru-RU" w:eastAsia="ru-RU" w:bidi="ru-RU"/>
        </w:rPr>
        <w:t>Статья 9. Применение законодательства об образовании по аналогии</w:t>
      </w:r>
      <w:bookmarkEnd w:id="18"/>
    </w:p>
    <w:p>
      <w:pPr>
        <w:pStyle w:val="Style8"/>
        <w:keepNext w:val="0"/>
        <w:keepLines w:val="0"/>
        <w:framePr w:w="9413" w:h="14866" w:hRule="exact" w:wrap="none" w:vAnchor="page" w:hAnchor="page" w:x="1387" w:y="1063"/>
        <w:widowControl w:val="0"/>
        <w:numPr>
          <w:ilvl w:val="0"/>
          <w:numId w:val="17"/>
        </w:numPr>
        <w:shd w:val="clear" w:color="auto" w:fill="auto"/>
        <w:tabs>
          <w:tab w:pos="92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случаях, когда общественные отношения в сфере образования прямо не урегулированы актами законодательства об образовании, к таким отношениям</w:t>
      </w:r>
    </w:p>
    <w:p>
      <w:pPr>
        <w:pStyle w:val="Style6"/>
        <w:keepNext w:val="0"/>
        <w:keepLines w:val="0"/>
        <w:framePr w:wrap="none" w:vAnchor="page" w:hAnchor="page" w:x="6014" w:y="15976"/>
        <w:widowControl w:val="0"/>
        <w:shd w:val="clear" w:color="auto" w:fill="auto"/>
        <w:bidi w:val="0"/>
        <w:spacing w:before="0" w:after="0" w:line="240" w:lineRule="auto"/>
        <w:ind w:left="0" w:right="0" w:firstLine="0"/>
        <w:jc w:val="left"/>
      </w:pPr>
      <w:r>
        <w:rPr>
          <w:i w:val="0"/>
          <w:iCs w:val="0"/>
          <w:color w:val="000000"/>
          <w:spacing w:val="0"/>
          <w:w w:val="100"/>
          <w:position w:val="0"/>
          <w:sz w:val="24"/>
          <w:szCs w:val="24"/>
          <w:shd w:val="clear" w:color="auto" w:fill="auto"/>
          <w:lang w:val="ru-RU" w:eastAsia="ru-RU" w:bidi="ru-RU"/>
        </w:rPr>
        <w:t>9</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9413" w:h="14731" w:hRule="exact" w:wrap="none" w:vAnchor="page" w:hAnchor="page" w:x="1386" w:y="549"/>
        <w:widowControl w:val="0"/>
        <w:shd w:val="clear" w:color="auto" w:fill="auto"/>
        <w:bidi w:val="0"/>
        <w:spacing w:before="0" w:after="0" w:line="305" w:lineRule="auto"/>
        <w:ind w:left="0" w:right="0" w:firstLine="360"/>
        <w:jc w:val="left"/>
      </w:pPr>
      <w:r>
        <w:rPr>
          <w:i/>
          <w:iCs/>
          <w:color w:val="000000"/>
          <w:spacing w:val="0"/>
          <w:w w:val="100"/>
          <w:position w:val="0"/>
          <w:sz w:val="24"/>
          <w:szCs w:val="24"/>
          <w:shd w:val="clear" w:color="auto" w:fill="auto"/>
          <w:lang w:val="ru-RU" w:eastAsia="ru-RU" w:bidi="ru-RU"/>
        </w:rPr>
        <w:t xml:space="preserve">Национальный правовой Интернет-портал Республики Беларусь, 31.01.2022, 2/2874 </w:t>
      </w:r>
      <w:r>
        <w:rPr>
          <w:color w:val="000000"/>
          <w:spacing w:val="0"/>
          <w:w w:val="100"/>
          <w:position w:val="0"/>
          <w:sz w:val="24"/>
          <w:szCs w:val="24"/>
          <w:shd w:val="clear" w:color="auto" w:fill="auto"/>
          <w:lang w:val="ru-RU" w:eastAsia="ru-RU" w:bidi="ru-RU"/>
        </w:rPr>
        <w:t>применяется норма законодательства, регулирующая сходные общественные отношения (аналогия закона).</w:t>
      </w:r>
    </w:p>
    <w:p>
      <w:pPr>
        <w:pStyle w:val="Style8"/>
        <w:keepNext w:val="0"/>
        <w:keepLines w:val="0"/>
        <w:framePr w:w="9413" w:h="14731" w:hRule="exact" w:wrap="none" w:vAnchor="page" w:hAnchor="page" w:x="1386" w:y="549"/>
        <w:widowControl w:val="0"/>
        <w:numPr>
          <w:ilvl w:val="0"/>
          <w:numId w:val="17"/>
        </w:numPr>
        <w:shd w:val="clear" w:color="auto" w:fill="auto"/>
        <w:tabs>
          <w:tab w:pos="9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 невозможности использования аналогии закона права и обязанности сторон в сфере образования определяются исходя из общих начал, смысла законодательства, принципов законодательства об образовании, межотраслевых и общеправовых принципов (аналогия права).</w:t>
      </w:r>
    </w:p>
    <w:p>
      <w:pPr>
        <w:pStyle w:val="Style8"/>
        <w:keepNext w:val="0"/>
        <w:keepLines w:val="0"/>
        <w:framePr w:w="9413" w:h="14731" w:hRule="exact" w:wrap="none" w:vAnchor="page" w:hAnchor="page" w:x="1386" w:y="549"/>
        <w:widowControl w:val="0"/>
        <w:numPr>
          <w:ilvl w:val="0"/>
          <w:numId w:val="17"/>
        </w:numPr>
        <w:shd w:val="clear" w:color="auto" w:fill="auto"/>
        <w:tabs>
          <w:tab w:pos="925"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Не допускается применение по аналогии норм, ограничивающих права, устанавливающих обязанности и ответственность в сфере образования.</w:t>
      </w:r>
    </w:p>
    <w:p>
      <w:pPr>
        <w:pStyle w:val="Style14"/>
        <w:keepNext w:val="0"/>
        <w:keepLines w:val="0"/>
        <w:framePr w:w="9413" w:h="14731" w:hRule="exact" w:wrap="none" w:vAnchor="page" w:hAnchor="page" w:x="1386" w:y="549"/>
        <w:widowControl w:val="0"/>
        <w:shd w:val="clear" w:color="auto" w:fill="auto"/>
        <w:bidi w:val="0"/>
        <w:spacing w:before="0" w:after="0" w:line="240" w:lineRule="auto"/>
        <w:ind w:left="0" w:right="0" w:firstLine="0"/>
        <w:jc w:val="center"/>
      </w:pPr>
      <w:bookmarkStart w:id="20" w:name="bookmark20"/>
      <w:r>
        <w:rPr>
          <w:color w:val="000000"/>
          <w:spacing w:val="0"/>
          <w:w w:val="100"/>
          <w:position w:val="0"/>
          <w:sz w:val="24"/>
          <w:szCs w:val="24"/>
          <w:shd w:val="clear" w:color="auto" w:fill="auto"/>
          <w:lang w:val="ru-RU" w:eastAsia="ru-RU" w:bidi="ru-RU"/>
        </w:rPr>
        <w:t>ГЛАВА 3</w:t>
      </w:r>
      <w:bookmarkEnd w:id="20"/>
    </w:p>
    <w:p>
      <w:pPr>
        <w:pStyle w:val="Style14"/>
        <w:keepNext w:val="0"/>
        <w:keepLines w:val="0"/>
        <w:framePr w:w="9413" w:h="14731" w:hRule="exact" w:wrap="none" w:vAnchor="page" w:hAnchor="page" w:x="1386" w:y="549"/>
        <w:widowControl w:val="0"/>
        <w:shd w:val="clear" w:color="auto" w:fill="auto"/>
        <w:bidi w:val="0"/>
        <w:spacing w:before="0" w:line="240" w:lineRule="auto"/>
        <w:ind w:left="0" w:right="0" w:firstLine="0"/>
        <w:jc w:val="center"/>
      </w:pPr>
      <w:r>
        <w:rPr>
          <w:color w:val="000000"/>
          <w:spacing w:val="0"/>
          <w:w w:val="100"/>
          <w:position w:val="0"/>
          <w:sz w:val="24"/>
          <w:szCs w:val="24"/>
          <w:shd w:val="clear" w:color="auto" w:fill="auto"/>
          <w:lang w:val="ru-RU" w:eastAsia="ru-RU" w:bidi="ru-RU"/>
        </w:rPr>
        <w:t>СИСТЕМА ОБРАЗОВАНИЯ</w:t>
      </w:r>
    </w:p>
    <w:p>
      <w:pPr>
        <w:pStyle w:val="Style14"/>
        <w:keepNext w:val="0"/>
        <w:keepLines w:val="0"/>
        <w:framePr w:w="9413" w:h="14731" w:hRule="exact" w:wrap="none" w:vAnchor="page" w:hAnchor="page" w:x="1386" w:y="549"/>
        <w:widowControl w:val="0"/>
        <w:shd w:val="clear" w:color="auto" w:fill="auto"/>
        <w:bidi w:val="0"/>
        <w:spacing w:before="0" w:line="240" w:lineRule="auto"/>
        <w:ind w:left="0" w:right="0"/>
        <w:jc w:val="both"/>
      </w:pPr>
      <w:bookmarkStart w:id="23" w:name="bookmark23"/>
      <w:r>
        <w:rPr>
          <w:color w:val="000000"/>
          <w:spacing w:val="0"/>
          <w:w w:val="100"/>
          <w:position w:val="0"/>
          <w:sz w:val="24"/>
          <w:szCs w:val="24"/>
          <w:shd w:val="clear" w:color="auto" w:fill="auto"/>
          <w:lang w:val="ru-RU" w:eastAsia="ru-RU" w:bidi="ru-RU"/>
        </w:rPr>
        <w:t>Статья 10. Система образования</w:t>
      </w:r>
      <w:bookmarkEnd w:id="23"/>
    </w:p>
    <w:p>
      <w:pPr>
        <w:pStyle w:val="Style8"/>
        <w:keepNext w:val="0"/>
        <w:keepLines w:val="0"/>
        <w:framePr w:w="9413" w:h="14731" w:hRule="exact" w:wrap="none" w:vAnchor="page" w:hAnchor="page" w:x="1386" w:y="549"/>
        <w:widowControl w:val="0"/>
        <w:numPr>
          <w:ilvl w:val="0"/>
          <w:numId w:val="19"/>
        </w:numPr>
        <w:shd w:val="clear" w:color="auto" w:fill="auto"/>
        <w:tabs>
          <w:tab w:pos="910" w:val="left"/>
          <w:tab w:pos="788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Система образования - совокупность взаимодействующих</w:t>
        <w:tab/>
        <w:t>компонентов,</w:t>
      </w:r>
    </w:p>
    <w:p>
      <w:pPr>
        <w:pStyle w:val="Style8"/>
        <w:keepNext w:val="0"/>
        <w:keepLines w:val="0"/>
        <w:framePr w:w="9413" w:h="14731" w:hRule="exact" w:wrap="none" w:vAnchor="page" w:hAnchor="page" w:x="1386" w:y="549"/>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направленных на достижение целей образования.</w:t>
      </w:r>
    </w:p>
    <w:p>
      <w:pPr>
        <w:pStyle w:val="Style8"/>
        <w:keepNext w:val="0"/>
        <w:keepLines w:val="0"/>
        <w:framePr w:w="9413" w:h="14731" w:hRule="exact" w:wrap="none" w:vAnchor="page" w:hAnchor="page" w:x="1386" w:y="549"/>
        <w:widowControl w:val="0"/>
        <w:numPr>
          <w:ilvl w:val="0"/>
          <w:numId w:val="19"/>
        </w:numPr>
        <w:shd w:val="clear" w:color="auto" w:fill="auto"/>
        <w:tabs>
          <w:tab w:pos="9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Целями образования являются формирование гражданственности и патриотизма, интеллектуальное, духовно-нравственное, творческое, физическое и профессиональное развитие личности обучающегося, формирование у него знаний, умений, навыков и компетенций.</w:t>
      </w:r>
    </w:p>
    <w:p>
      <w:pPr>
        <w:pStyle w:val="Style8"/>
        <w:keepNext w:val="0"/>
        <w:keepLines w:val="0"/>
        <w:framePr w:w="9413" w:h="14731" w:hRule="exact" w:wrap="none" w:vAnchor="page" w:hAnchor="page" w:x="1386" w:y="549"/>
        <w:widowControl w:val="0"/>
        <w:numPr>
          <w:ilvl w:val="0"/>
          <w:numId w:val="19"/>
        </w:numPr>
        <w:shd w:val="clear" w:color="auto" w:fill="auto"/>
        <w:tabs>
          <w:tab w:pos="92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Компонентами системы образования являются:</w:t>
      </w:r>
    </w:p>
    <w:p>
      <w:pPr>
        <w:pStyle w:val="Style8"/>
        <w:keepNext w:val="0"/>
        <w:keepLines w:val="0"/>
        <w:framePr w:w="9413" w:h="14731" w:hRule="exact" w:wrap="none" w:vAnchor="page" w:hAnchor="page" w:x="1386" w:y="549"/>
        <w:widowControl w:val="0"/>
        <w:numPr>
          <w:ilvl w:val="1"/>
          <w:numId w:val="19"/>
        </w:numPr>
        <w:shd w:val="clear" w:color="auto" w:fill="auto"/>
        <w:tabs>
          <w:tab w:pos="110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участники образовательного процесса при реализации образовательных программ;</w:t>
      </w:r>
    </w:p>
    <w:p>
      <w:pPr>
        <w:pStyle w:val="Style8"/>
        <w:keepNext w:val="0"/>
        <w:keepLines w:val="0"/>
        <w:framePr w:w="9413" w:h="14731" w:hRule="exact" w:wrap="none" w:vAnchor="page" w:hAnchor="page" w:x="1386" w:y="549"/>
        <w:widowControl w:val="0"/>
        <w:numPr>
          <w:ilvl w:val="1"/>
          <w:numId w:val="19"/>
        </w:numPr>
        <w:shd w:val="clear" w:color="auto" w:fill="auto"/>
        <w:tabs>
          <w:tab w:pos="156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программы;</w:t>
      </w:r>
    </w:p>
    <w:p>
      <w:pPr>
        <w:pStyle w:val="Style8"/>
        <w:keepNext w:val="0"/>
        <w:keepLines w:val="0"/>
        <w:framePr w:w="9413" w:h="14731" w:hRule="exact" w:wrap="none" w:vAnchor="page" w:hAnchor="page" w:x="1386" w:y="549"/>
        <w:widowControl w:val="0"/>
        <w:numPr>
          <w:ilvl w:val="1"/>
          <w:numId w:val="19"/>
        </w:numPr>
        <w:shd w:val="clear" w:color="auto" w:fill="auto"/>
        <w:tabs>
          <w:tab w:pos="156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учреждения образования;</w:t>
      </w:r>
    </w:p>
    <w:p>
      <w:pPr>
        <w:pStyle w:val="Style8"/>
        <w:keepNext w:val="0"/>
        <w:keepLines w:val="0"/>
        <w:framePr w:w="9413" w:h="14731" w:hRule="exact" w:wrap="none" w:vAnchor="page" w:hAnchor="page" w:x="1386" w:y="549"/>
        <w:widowControl w:val="0"/>
        <w:numPr>
          <w:ilvl w:val="1"/>
          <w:numId w:val="19"/>
        </w:numPr>
        <w:shd w:val="clear" w:color="auto" w:fill="auto"/>
        <w:tabs>
          <w:tab w:pos="1564" w:val="left"/>
          <w:tab w:pos="2799" w:val="left"/>
          <w:tab w:pos="851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w:t>
        <w:tab/>
        <w:t>реализующие образовательные программы</w:t>
        <w:tab/>
        <w:t>научно</w:t>
        <w:softHyphen/>
      </w:r>
    </w:p>
    <w:p>
      <w:pPr>
        <w:pStyle w:val="Style8"/>
        <w:keepNext w:val="0"/>
        <w:keepLines w:val="0"/>
        <w:framePr w:w="9413" w:h="14731" w:hRule="exact" w:wrap="none" w:vAnchor="page" w:hAnchor="page" w:x="1386" w:y="549"/>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ориентированного образования;</w:t>
      </w:r>
    </w:p>
    <w:p>
      <w:pPr>
        <w:pStyle w:val="Style8"/>
        <w:keepNext w:val="0"/>
        <w:keepLines w:val="0"/>
        <w:framePr w:w="9413" w:h="14731" w:hRule="exact" w:wrap="none" w:vAnchor="page" w:hAnchor="page" w:x="1386" w:y="549"/>
        <w:widowControl w:val="0"/>
        <w:numPr>
          <w:ilvl w:val="1"/>
          <w:numId w:val="19"/>
        </w:numPr>
        <w:shd w:val="clear" w:color="auto" w:fill="auto"/>
        <w:tabs>
          <w:tab w:pos="156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иные организации, осуществляющие образовательную деятельность;</w:t>
      </w:r>
    </w:p>
    <w:p>
      <w:pPr>
        <w:pStyle w:val="Style8"/>
        <w:keepNext w:val="0"/>
        <w:keepLines w:val="0"/>
        <w:framePr w:w="9413" w:h="14731" w:hRule="exact" w:wrap="none" w:vAnchor="page" w:hAnchor="page" w:x="1386" w:y="549"/>
        <w:widowControl w:val="0"/>
        <w:numPr>
          <w:ilvl w:val="1"/>
          <w:numId w:val="19"/>
        </w:numPr>
        <w:shd w:val="clear" w:color="auto" w:fill="auto"/>
        <w:tabs>
          <w:tab w:pos="1564" w:val="left"/>
          <w:tab w:pos="3081" w:val="left"/>
          <w:tab w:pos="53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индивидуальные</w:t>
        <w:tab/>
        <w:t>предприниматели,</w:t>
        <w:tab/>
        <w:t>осуществляющие образовательную</w:t>
      </w:r>
    </w:p>
    <w:p>
      <w:pPr>
        <w:pStyle w:val="Style8"/>
        <w:keepNext w:val="0"/>
        <w:keepLines w:val="0"/>
        <w:framePr w:w="9413" w:h="14731" w:hRule="exact" w:wrap="none" w:vAnchor="page" w:hAnchor="page" w:x="1386" w:y="549"/>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деятельность;</w:t>
      </w:r>
    </w:p>
    <w:p>
      <w:pPr>
        <w:pStyle w:val="Style8"/>
        <w:keepNext w:val="0"/>
        <w:keepLines w:val="0"/>
        <w:framePr w:w="9413" w:h="14731" w:hRule="exact" w:wrap="none" w:vAnchor="page" w:hAnchor="page" w:x="1386" w:y="549"/>
        <w:widowControl w:val="0"/>
        <w:numPr>
          <w:ilvl w:val="1"/>
          <w:numId w:val="19"/>
        </w:numPr>
        <w:shd w:val="clear" w:color="auto" w:fill="auto"/>
        <w:tabs>
          <w:tab w:pos="110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государственные организации образования, обеспечивающие функционирование системы образования;</w:t>
      </w:r>
    </w:p>
    <w:p>
      <w:pPr>
        <w:pStyle w:val="Style8"/>
        <w:keepNext w:val="0"/>
        <w:keepLines w:val="0"/>
        <w:framePr w:w="9413" w:h="14731" w:hRule="exact" w:wrap="none" w:vAnchor="page" w:hAnchor="page" w:x="1386" w:y="549"/>
        <w:widowControl w:val="0"/>
        <w:numPr>
          <w:ilvl w:val="1"/>
          <w:numId w:val="19"/>
        </w:numPr>
        <w:shd w:val="clear" w:color="auto" w:fill="auto"/>
        <w:tabs>
          <w:tab w:pos="156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учебно-методические объединения в сфере образования;</w:t>
      </w:r>
    </w:p>
    <w:p>
      <w:pPr>
        <w:pStyle w:val="Style8"/>
        <w:keepNext w:val="0"/>
        <w:keepLines w:val="0"/>
        <w:framePr w:w="9413" w:h="14731" w:hRule="exact" w:wrap="none" w:vAnchor="page" w:hAnchor="page" w:x="1386" w:y="549"/>
        <w:widowControl w:val="0"/>
        <w:numPr>
          <w:ilvl w:val="1"/>
          <w:numId w:val="19"/>
        </w:numPr>
        <w:shd w:val="clear" w:color="auto" w:fill="auto"/>
        <w:tabs>
          <w:tab w:pos="110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 обеспечивающие проведение практических занятий, прохождение практики, производственного обучения обучающимися;</w:t>
      </w:r>
    </w:p>
    <w:p>
      <w:pPr>
        <w:pStyle w:val="Style8"/>
        <w:keepNext w:val="0"/>
        <w:keepLines w:val="0"/>
        <w:framePr w:w="9413" w:h="14731" w:hRule="exact" w:wrap="none" w:vAnchor="page" w:hAnchor="page" w:x="1386" w:y="549"/>
        <w:widowControl w:val="0"/>
        <w:numPr>
          <w:ilvl w:val="1"/>
          <w:numId w:val="19"/>
        </w:numPr>
        <w:shd w:val="clear" w:color="auto" w:fill="auto"/>
        <w:tabs>
          <w:tab w:pos="1564" w:val="left"/>
          <w:tab w:pos="279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w:t>
        <w:tab/>
        <w:t>участвующие в реализации образовательных программ</w:t>
      </w:r>
    </w:p>
    <w:p>
      <w:pPr>
        <w:pStyle w:val="Style8"/>
        <w:keepNext w:val="0"/>
        <w:keepLines w:val="0"/>
        <w:framePr w:w="9413" w:h="14731" w:hRule="exact" w:wrap="none" w:vAnchor="page" w:hAnchor="page" w:x="1386" w:y="549"/>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посредством сетевой формы взаимодействия;</w:t>
      </w:r>
    </w:p>
    <w:p>
      <w:pPr>
        <w:pStyle w:val="Style8"/>
        <w:keepNext w:val="0"/>
        <w:keepLines w:val="0"/>
        <w:framePr w:w="9413" w:h="14731" w:hRule="exact" w:wrap="none" w:vAnchor="page" w:hAnchor="page" w:x="1386" w:y="549"/>
        <w:widowControl w:val="0"/>
        <w:numPr>
          <w:ilvl w:val="1"/>
          <w:numId w:val="19"/>
        </w:numPr>
        <w:shd w:val="clear" w:color="auto" w:fill="auto"/>
        <w:tabs>
          <w:tab w:pos="156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 - заказчики кадров;</w:t>
      </w:r>
    </w:p>
    <w:p>
      <w:pPr>
        <w:pStyle w:val="Style8"/>
        <w:keepNext w:val="0"/>
        <w:keepLines w:val="0"/>
        <w:framePr w:w="9413" w:h="14731" w:hRule="exact" w:wrap="none" w:vAnchor="page" w:hAnchor="page" w:x="1386" w:y="549"/>
        <w:widowControl w:val="0"/>
        <w:numPr>
          <w:ilvl w:val="1"/>
          <w:numId w:val="19"/>
        </w:numPr>
        <w:shd w:val="clear" w:color="auto" w:fill="auto"/>
        <w:tabs>
          <w:tab w:pos="1564" w:val="left"/>
          <w:tab w:pos="279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w:t>
        <w:tab/>
        <w:t>направляющие работников для освоения содержания</w:t>
      </w:r>
    </w:p>
    <w:p>
      <w:pPr>
        <w:pStyle w:val="Style8"/>
        <w:keepNext w:val="0"/>
        <w:keepLines w:val="0"/>
        <w:framePr w:w="9413" w:h="14731" w:hRule="exact" w:wrap="none" w:vAnchor="page" w:hAnchor="page" w:x="1386" w:y="549"/>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образовательных программ дополнительного образования взрослых;</w:t>
      </w:r>
    </w:p>
    <w:p>
      <w:pPr>
        <w:pStyle w:val="Style8"/>
        <w:keepNext w:val="0"/>
        <w:keepLines w:val="0"/>
        <w:framePr w:w="9413" w:h="14731" w:hRule="exact" w:wrap="none" w:vAnchor="page" w:hAnchor="page" w:x="1386" w:y="549"/>
        <w:widowControl w:val="0"/>
        <w:numPr>
          <w:ilvl w:val="1"/>
          <w:numId w:val="19"/>
        </w:numPr>
        <w:shd w:val="clear" w:color="auto" w:fill="auto"/>
        <w:tabs>
          <w:tab w:pos="122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образования.</w:t>
      </w:r>
    </w:p>
    <w:p>
      <w:pPr>
        <w:pStyle w:val="Style8"/>
        <w:keepNext w:val="0"/>
        <w:keepLines w:val="0"/>
        <w:framePr w:w="9413" w:h="14731" w:hRule="exact" w:wrap="none" w:vAnchor="page" w:hAnchor="page" w:x="1386" w:y="549"/>
        <w:widowControl w:val="0"/>
        <w:numPr>
          <w:ilvl w:val="0"/>
          <w:numId w:val="19"/>
        </w:numPr>
        <w:shd w:val="clear" w:color="auto" w:fill="auto"/>
        <w:tabs>
          <w:tab w:pos="93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Образование подразделяется на основное, дополнительное и специальное.</w:t>
      </w:r>
    </w:p>
    <w:p>
      <w:pPr>
        <w:pStyle w:val="Style8"/>
        <w:keepNext w:val="0"/>
        <w:keepLines w:val="0"/>
        <w:framePr w:w="9413" w:h="14731" w:hRule="exact" w:wrap="none" w:vAnchor="page" w:hAnchor="page" w:x="1386" w:y="549"/>
        <w:widowControl w:val="0"/>
        <w:numPr>
          <w:ilvl w:val="0"/>
          <w:numId w:val="19"/>
        </w:numPr>
        <w:shd w:val="clear" w:color="auto" w:fill="auto"/>
        <w:tabs>
          <w:tab w:pos="92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Система образования включает в себя систему дошкольного образования, систему общего среднего образования, систему профессионально-технического образования, систему среднего специального образования, систему высшего образования, систему научно-ориентированного образования, систему дополнительного образования детей и молодежи, систему дополнительного образования одаренных детей и молодежи, систему дополнительного образования взрослых, систему специального образования.</w:t>
      </w:r>
    </w:p>
    <w:p>
      <w:pPr>
        <w:pStyle w:val="Style6"/>
        <w:keepNext w:val="0"/>
        <w:keepLines w:val="0"/>
        <w:framePr w:wrap="none" w:vAnchor="page" w:hAnchor="page" w:x="5975" w:y="15976"/>
        <w:widowControl w:val="0"/>
        <w:shd w:val="clear" w:color="auto" w:fill="auto"/>
        <w:bidi w:val="0"/>
        <w:spacing w:before="0" w:after="0" w:line="240" w:lineRule="auto"/>
        <w:ind w:left="0" w:right="0" w:firstLine="0"/>
        <w:jc w:val="left"/>
      </w:pPr>
      <w:r>
        <w:rPr>
          <w:i w:val="0"/>
          <w:iCs w:val="0"/>
          <w:color w:val="000000"/>
          <w:spacing w:val="0"/>
          <w:w w:val="100"/>
          <w:position w:val="0"/>
          <w:sz w:val="24"/>
          <w:szCs w:val="24"/>
          <w:shd w:val="clear" w:color="auto" w:fill="auto"/>
          <w:lang w:val="ru-RU" w:eastAsia="ru-RU" w:bidi="ru-RU"/>
        </w:rPr>
        <w:t>10</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877570</wp:posOffset>
                </wp:positionH>
                <wp:positionV relativeFrom="page">
                  <wp:posOffset>552450</wp:posOffset>
                </wp:positionV>
                <wp:extent cx="5983605" cy="0"/>
                <wp:wrapNone/>
                <wp:docPr id="9" name="Shape 9"/>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100000000000009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8"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14"/>
        <w:keepNext w:val="0"/>
        <w:keepLines w:val="0"/>
        <w:framePr w:w="9413" w:h="14698" w:hRule="exact" w:wrap="none" w:vAnchor="page" w:hAnchor="page" w:x="1388" w:y="1063"/>
        <w:widowControl w:val="0"/>
        <w:shd w:val="clear" w:color="auto" w:fill="auto"/>
        <w:bidi w:val="0"/>
        <w:spacing w:before="0" w:line="240" w:lineRule="auto"/>
        <w:ind w:left="0" w:right="0"/>
        <w:jc w:val="both"/>
      </w:pPr>
      <w:bookmarkStart w:id="25" w:name="bookmark25"/>
      <w:r>
        <w:rPr>
          <w:color w:val="000000"/>
          <w:spacing w:val="0"/>
          <w:w w:val="100"/>
          <w:position w:val="0"/>
          <w:sz w:val="24"/>
          <w:szCs w:val="24"/>
          <w:shd w:val="clear" w:color="auto" w:fill="auto"/>
          <w:lang w:val="ru-RU" w:eastAsia="ru-RU" w:bidi="ru-RU"/>
        </w:rPr>
        <w:t>Статья 11. Основное образование</w:t>
      </w:r>
      <w:bookmarkEnd w:id="25"/>
    </w:p>
    <w:p>
      <w:pPr>
        <w:pStyle w:val="Style8"/>
        <w:keepNext w:val="0"/>
        <w:keepLines w:val="0"/>
        <w:framePr w:w="9413" w:h="14698" w:hRule="exact" w:wrap="none" w:vAnchor="page" w:hAnchor="page" w:x="1388" w:y="1063"/>
        <w:widowControl w:val="0"/>
        <w:numPr>
          <w:ilvl w:val="0"/>
          <w:numId w:val="21"/>
        </w:numPr>
        <w:shd w:val="clear" w:color="auto" w:fill="auto"/>
        <w:tabs>
          <w:tab w:pos="9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Основное образование - обучение и воспитание обучающихся посредством реализации образовательных программ основного образования.</w:t>
      </w:r>
    </w:p>
    <w:p>
      <w:pPr>
        <w:pStyle w:val="Style8"/>
        <w:keepNext w:val="0"/>
        <w:keepLines w:val="0"/>
        <w:framePr w:w="9413" w:h="14698" w:hRule="exact" w:wrap="none" w:vAnchor="page" w:hAnchor="page" w:x="1388" w:y="1063"/>
        <w:widowControl w:val="0"/>
        <w:numPr>
          <w:ilvl w:val="0"/>
          <w:numId w:val="21"/>
        </w:numPr>
        <w:shd w:val="clear" w:color="auto" w:fill="auto"/>
        <w:tabs>
          <w:tab w:pos="139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Основное образование в Республике Беларусь включает в себя следующие уровни:</w:t>
      </w:r>
    </w:p>
    <w:p>
      <w:pPr>
        <w:pStyle w:val="Style8"/>
        <w:keepNext w:val="0"/>
        <w:keepLines w:val="0"/>
        <w:framePr w:w="9413" w:h="14698" w:hRule="exact" w:wrap="none" w:vAnchor="page" w:hAnchor="page" w:x="1388" w:y="1063"/>
        <w:widowControl w:val="0"/>
        <w:numPr>
          <w:ilvl w:val="1"/>
          <w:numId w:val="21"/>
        </w:numPr>
        <w:shd w:val="clear" w:color="auto" w:fill="auto"/>
        <w:tabs>
          <w:tab w:pos="11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дошкольное образование;</w:t>
      </w:r>
    </w:p>
    <w:p>
      <w:pPr>
        <w:pStyle w:val="Style8"/>
        <w:keepNext w:val="0"/>
        <w:keepLines w:val="0"/>
        <w:framePr w:w="9413" w:h="14698" w:hRule="exact" w:wrap="none" w:vAnchor="page" w:hAnchor="page" w:x="1388" w:y="1063"/>
        <w:widowControl w:val="0"/>
        <w:numPr>
          <w:ilvl w:val="1"/>
          <w:numId w:val="21"/>
        </w:numPr>
        <w:shd w:val="clear" w:color="auto" w:fill="auto"/>
        <w:tabs>
          <w:tab w:pos="11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общее среднее образование;</w:t>
      </w:r>
    </w:p>
    <w:p>
      <w:pPr>
        <w:pStyle w:val="Style8"/>
        <w:keepNext w:val="0"/>
        <w:keepLines w:val="0"/>
        <w:framePr w:w="9413" w:h="14698" w:hRule="exact" w:wrap="none" w:vAnchor="page" w:hAnchor="page" w:x="1388" w:y="1063"/>
        <w:widowControl w:val="0"/>
        <w:numPr>
          <w:ilvl w:val="1"/>
          <w:numId w:val="21"/>
        </w:numPr>
        <w:shd w:val="clear" w:color="auto" w:fill="auto"/>
        <w:tabs>
          <w:tab w:pos="11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профессионально-техническое образование;</w:t>
      </w:r>
    </w:p>
    <w:p>
      <w:pPr>
        <w:pStyle w:val="Style8"/>
        <w:keepNext w:val="0"/>
        <w:keepLines w:val="0"/>
        <w:framePr w:w="9413" w:h="14698" w:hRule="exact" w:wrap="none" w:vAnchor="page" w:hAnchor="page" w:x="1388" w:y="1063"/>
        <w:widowControl w:val="0"/>
        <w:numPr>
          <w:ilvl w:val="1"/>
          <w:numId w:val="21"/>
        </w:numPr>
        <w:shd w:val="clear" w:color="auto" w:fill="auto"/>
        <w:tabs>
          <w:tab w:pos="11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среднее специальное образование;</w:t>
      </w:r>
    </w:p>
    <w:p>
      <w:pPr>
        <w:pStyle w:val="Style8"/>
        <w:keepNext w:val="0"/>
        <w:keepLines w:val="0"/>
        <w:framePr w:w="9413" w:h="14698" w:hRule="exact" w:wrap="none" w:vAnchor="page" w:hAnchor="page" w:x="1388" w:y="1063"/>
        <w:widowControl w:val="0"/>
        <w:numPr>
          <w:ilvl w:val="1"/>
          <w:numId w:val="21"/>
        </w:numPr>
        <w:shd w:val="clear" w:color="auto" w:fill="auto"/>
        <w:tabs>
          <w:tab w:pos="11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высшее образование;</w:t>
      </w:r>
    </w:p>
    <w:p>
      <w:pPr>
        <w:pStyle w:val="Style8"/>
        <w:keepNext w:val="0"/>
        <w:keepLines w:val="0"/>
        <w:framePr w:w="9413" w:h="14698" w:hRule="exact" w:wrap="none" w:vAnchor="page" w:hAnchor="page" w:x="1388" w:y="1063"/>
        <w:widowControl w:val="0"/>
        <w:numPr>
          <w:ilvl w:val="1"/>
          <w:numId w:val="21"/>
        </w:numPr>
        <w:shd w:val="clear" w:color="auto" w:fill="auto"/>
        <w:tabs>
          <w:tab w:pos="11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научно-ориентированное образование.</w:t>
      </w:r>
    </w:p>
    <w:p>
      <w:pPr>
        <w:pStyle w:val="Style8"/>
        <w:keepNext w:val="0"/>
        <w:keepLines w:val="0"/>
        <w:framePr w:w="9413" w:h="14698" w:hRule="exact" w:wrap="none" w:vAnchor="page" w:hAnchor="page" w:x="1388" w:y="1063"/>
        <w:widowControl w:val="0"/>
        <w:numPr>
          <w:ilvl w:val="0"/>
          <w:numId w:val="21"/>
        </w:numPr>
        <w:shd w:val="clear" w:color="auto" w:fill="auto"/>
        <w:tabs>
          <w:tab w:pos="920"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Единство и непрерывность основного образования обеспечиваются преемственностью его уровней и согласованностью содержания образовательных программ основного образования.</w:t>
      </w:r>
    </w:p>
    <w:p>
      <w:pPr>
        <w:pStyle w:val="Style14"/>
        <w:keepNext w:val="0"/>
        <w:keepLines w:val="0"/>
        <w:framePr w:w="9413" w:h="14698" w:hRule="exact" w:wrap="none" w:vAnchor="page" w:hAnchor="page" w:x="1388" w:y="1063"/>
        <w:widowControl w:val="0"/>
        <w:shd w:val="clear" w:color="auto" w:fill="auto"/>
        <w:bidi w:val="0"/>
        <w:spacing w:before="0" w:line="240" w:lineRule="auto"/>
        <w:ind w:left="0" w:right="0"/>
        <w:jc w:val="both"/>
      </w:pPr>
      <w:bookmarkStart w:id="27" w:name="bookmark27"/>
      <w:r>
        <w:rPr>
          <w:color w:val="000000"/>
          <w:spacing w:val="0"/>
          <w:w w:val="100"/>
          <w:position w:val="0"/>
          <w:sz w:val="24"/>
          <w:szCs w:val="24"/>
          <w:shd w:val="clear" w:color="auto" w:fill="auto"/>
          <w:lang w:val="ru-RU" w:eastAsia="ru-RU" w:bidi="ru-RU"/>
        </w:rPr>
        <w:t>Статья 12. Дополнительное образование</w:t>
      </w:r>
      <w:bookmarkEnd w:id="27"/>
    </w:p>
    <w:p>
      <w:pPr>
        <w:pStyle w:val="Style8"/>
        <w:keepNext w:val="0"/>
        <w:keepLines w:val="0"/>
        <w:framePr w:w="9413" w:h="14698" w:hRule="exact" w:wrap="none" w:vAnchor="page" w:hAnchor="page" w:x="1388" w:y="1063"/>
        <w:widowControl w:val="0"/>
        <w:numPr>
          <w:ilvl w:val="0"/>
          <w:numId w:val="23"/>
        </w:numPr>
        <w:shd w:val="clear" w:color="auto" w:fill="auto"/>
        <w:tabs>
          <w:tab w:pos="9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Дополнительное образование - обучение и воспитание обучающихся посредством реализации образовательных программ дополнительного образования.</w:t>
      </w:r>
    </w:p>
    <w:p>
      <w:pPr>
        <w:pStyle w:val="Style8"/>
        <w:keepNext w:val="0"/>
        <w:keepLines w:val="0"/>
        <w:framePr w:w="9413" w:h="14698" w:hRule="exact" w:wrap="none" w:vAnchor="page" w:hAnchor="page" w:x="1388" w:y="1063"/>
        <w:widowControl w:val="0"/>
        <w:numPr>
          <w:ilvl w:val="0"/>
          <w:numId w:val="23"/>
        </w:numPr>
        <w:shd w:val="clear" w:color="auto" w:fill="auto"/>
        <w:tabs>
          <w:tab w:pos="139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Дополнительное образование подразделяется на следующие виды:</w:t>
      </w:r>
    </w:p>
    <w:p>
      <w:pPr>
        <w:pStyle w:val="Style8"/>
        <w:keepNext w:val="0"/>
        <w:keepLines w:val="0"/>
        <w:framePr w:w="9413" w:h="14698" w:hRule="exact" w:wrap="none" w:vAnchor="page" w:hAnchor="page" w:x="1388" w:y="1063"/>
        <w:widowControl w:val="0"/>
        <w:numPr>
          <w:ilvl w:val="1"/>
          <w:numId w:val="23"/>
        </w:numPr>
        <w:shd w:val="clear" w:color="auto" w:fill="auto"/>
        <w:tabs>
          <w:tab w:pos="11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дополнительное образование детей и молодежи;</w:t>
      </w:r>
    </w:p>
    <w:p>
      <w:pPr>
        <w:pStyle w:val="Style8"/>
        <w:keepNext w:val="0"/>
        <w:keepLines w:val="0"/>
        <w:framePr w:w="9413" w:h="14698" w:hRule="exact" w:wrap="none" w:vAnchor="page" w:hAnchor="page" w:x="1388" w:y="1063"/>
        <w:widowControl w:val="0"/>
        <w:numPr>
          <w:ilvl w:val="1"/>
          <w:numId w:val="23"/>
        </w:numPr>
        <w:shd w:val="clear" w:color="auto" w:fill="auto"/>
        <w:tabs>
          <w:tab w:pos="11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дополнительное образование одаренных детей и молодежи;</w:t>
      </w:r>
    </w:p>
    <w:p>
      <w:pPr>
        <w:pStyle w:val="Style8"/>
        <w:keepNext w:val="0"/>
        <w:keepLines w:val="0"/>
        <w:framePr w:w="9413" w:h="14698" w:hRule="exact" w:wrap="none" w:vAnchor="page" w:hAnchor="page" w:x="1388" w:y="1063"/>
        <w:widowControl w:val="0"/>
        <w:numPr>
          <w:ilvl w:val="1"/>
          <w:numId w:val="23"/>
        </w:numPr>
        <w:shd w:val="clear" w:color="auto" w:fill="auto"/>
        <w:tabs>
          <w:tab w:pos="1111"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дополнительное образование взрослых.</w:t>
      </w:r>
    </w:p>
    <w:p>
      <w:pPr>
        <w:pStyle w:val="Style14"/>
        <w:keepNext w:val="0"/>
        <w:keepLines w:val="0"/>
        <w:framePr w:w="9413" w:h="14698" w:hRule="exact" w:wrap="none" w:vAnchor="page" w:hAnchor="page" w:x="1388" w:y="1063"/>
        <w:widowControl w:val="0"/>
        <w:shd w:val="clear" w:color="auto" w:fill="auto"/>
        <w:bidi w:val="0"/>
        <w:spacing w:before="0" w:line="240" w:lineRule="auto"/>
        <w:ind w:left="0" w:right="0"/>
        <w:jc w:val="both"/>
      </w:pPr>
      <w:bookmarkStart w:id="29" w:name="bookmark29"/>
      <w:r>
        <w:rPr>
          <w:color w:val="000000"/>
          <w:spacing w:val="0"/>
          <w:w w:val="100"/>
          <w:position w:val="0"/>
          <w:sz w:val="24"/>
          <w:szCs w:val="24"/>
          <w:shd w:val="clear" w:color="auto" w:fill="auto"/>
          <w:lang w:val="ru-RU" w:eastAsia="ru-RU" w:bidi="ru-RU"/>
        </w:rPr>
        <w:t>Статья 13. Специальное образование</w:t>
      </w:r>
      <w:bookmarkEnd w:id="29"/>
    </w:p>
    <w:p>
      <w:pPr>
        <w:pStyle w:val="Style8"/>
        <w:keepNext w:val="0"/>
        <w:keepLines w:val="0"/>
        <w:framePr w:w="9413" w:h="14698" w:hRule="exact" w:wrap="none" w:vAnchor="page" w:hAnchor="page" w:x="1388" w:y="1063"/>
        <w:widowControl w:val="0"/>
        <w:numPr>
          <w:ilvl w:val="0"/>
          <w:numId w:val="25"/>
        </w:numPr>
        <w:shd w:val="clear" w:color="auto" w:fill="auto"/>
        <w:tabs>
          <w:tab w:pos="93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Специальное образование - обучение и воспитание обучающихся, которые являются лицами с особенностями психофизического развития, посредством реализации образовательных программ специального образования на уровнях дошкольного, общего среднего образования.</w:t>
      </w:r>
    </w:p>
    <w:p>
      <w:pPr>
        <w:pStyle w:val="Style8"/>
        <w:keepNext w:val="0"/>
        <w:keepLines w:val="0"/>
        <w:framePr w:w="9413" w:h="14698" w:hRule="exact" w:wrap="none" w:vAnchor="page" w:hAnchor="page" w:x="1388" w:y="106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программы специального образования на уровнях дошкольного, общего среднего образования разрабатываются на основе образовательной программы дошкольного и образовательных программ общего среднего образования с учетом особенностей психофизического развития обучающихся, их индивидуальных возможностей и при необходимости обеспечивают коррекцию нарушений развития, социальное развитие и интеграцию в общество лиц с особенностями психофизического развития.</w:t>
      </w:r>
    </w:p>
    <w:p>
      <w:pPr>
        <w:pStyle w:val="Style8"/>
        <w:keepNext w:val="0"/>
        <w:keepLines w:val="0"/>
        <w:framePr w:w="9413" w:h="14698" w:hRule="exact" w:wrap="none" w:vAnchor="page" w:hAnchor="page" w:x="1388" w:y="1063"/>
        <w:widowControl w:val="0"/>
        <w:numPr>
          <w:ilvl w:val="0"/>
          <w:numId w:val="25"/>
        </w:numPr>
        <w:shd w:val="clear" w:color="auto" w:fill="auto"/>
        <w:tabs>
          <w:tab w:pos="91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Лицам с особенностями психофизического развития, освоившим содержание образовательной программы специального образования на уровне общего среднего образования и успешно прошедшим итоговую аттестацию по завершении обучения и воспитания на </w:t>
      </w:r>
      <w:r>
        <w:rPr>
          <w:color w:val="000000"/>
          <w:spacing w:val="0"/>
          <w:w w:val="100"/>
          <w:position w:val="0"/>
          <w:sz w:val="24"/>
          <w:szCs w:val="24"/>
          <w:shd w:val="clear" w:color="auto" w:fill="auto"/>
          <w:lang w:val="en-US" w:eastAsia="en-US" w:bidi="en-US"/>
        </w:rPr>
        <w:t xml:space="preserve">II </w:t>
      </w:r>
      <w:r>
        <w:rPr>
          <w:color w:val="000000"/>
          <w:spacing w:val="0"/>
          <w:w w:val="100"/>
          <w:position w:val="0"/>
          <w:sz w:val="24"/>
          <w:szCs w:val="24"/>
          <w:shd w:val="clear" w:color="auto" w:fill="auto"/>
          <w:lang w:val="ru-RU" w:eastAsia="ru-RU" w:bidi="ru-RU"/>
        </w:rPr>
        <w:t xml:space="preserve">или </w:t>
      </w:r>
      <w:r>
        <w:rPr>
          <w:color w:val="000000"/>
          <w:spacing w:val="0"/>
          <w:w w:val="100"/>
          <w:position w:val="0"/>
          <w:sz w:val="24"/>
          <w:szCs w:val="24"/>
          <w:shd w:val="clear" w:color="auto" w:fill="auto"/>
          <w:lang w:val="en-US" w:eastAsia="en-US" w:bidi="en-US"/>
        </w:rPr>
        <w:t xml:space="preserve">III </w:t>
      </w:r>
      <w:r>
        <w:rPr>
          <w:color w:val="000000"/>
          <w:spacing w:val="0"/>
          <w:w w:val="100"/>
          <w:position w:val="0"/>
          <w:sz w:val="24"/>
          <w:szCs w:val="24"/>
          <w:shd w:val="clear" w:color="auto" w:fill="auto"/>
          <w:lang w:val="ru-RU" w:eastAsia="ru-RU" w:bidi="ru-RU"/>
        </w:rPr>
        <w:t>ступени общего среднего образования, выдаются соответственно свидетельство об общем базовом образовании или аттестат об общем среднем образовании. Такие лица считаются получившими соответственно общее базовое образование или общее среднее образование.</w:t>
      </w:r>
    </w:p>
    <w:p>
      <w:pPr>
        <w:pStyle w:val="Style8"/>
        <w:keepNext w:val="0"/>
        <w:keepLines w:val="0"/>
        <w:framePr w:w="9413" w:h="14698" w:hRule="exact" w:wrap="none" w:vAnchor="page" w:hAnchor="page" w:x="1388" w:y="1063"/>
        <w:widowControl w:val="0"/>
        <w:numPr>
          <w:ilvl w:val="0"/>
          <w:numId w:val="25"/>
        </w:numPr>
        <w:shd w:val="clear" w:color="auto" w:fill="auto"/>
        <w:tabs>
          <w:tab w:pos="91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которому выданы свидетельство об общем базовом образовании или аттестат об общем среднем образовании, учреждением образования также выдается справка об освоении содержания образовательной программы специального образования на уровне общего среднего образования по форме, установленной Министерством образования.</w:t>
      </w:r>
    </w:p>
    <w:p>
      <w:pPr>
        <w:pStyle w:val="Style8"/>
        <w:keepNext w:val="0"/>
        <w:keepLines w:val="0"/>
        <w:framePr w:w="9413" w:h="14698" w:hRule="exact" w:wrap="none" w:vAnchor="page" w:hAnchor="page" w:x="1388" w:y="1063"/>
        <w:widowControl w:val="0"/>
        <w:numPr>
          <w:ilvl w:val="0"/>
          <w:numId w:val="25"/>
        </w:numPr>
        <w:shd w:val="clear" w:color="auto" w:fill="auto"/>
        <w:tabs>
          <w:tab w:pos="92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для лиц с интеллектуальной недостаточностью и успешно прошедшему</w:t>
      </w:r>
    </w:p>
    <w:p>
      <w:pPr>
        <w:pStyle w:val="Style6"/>
        <w:keepNext w:val="0"/>
        <w:keepLines w:val="0"/>
        <w:framePr w:wrap="none" w:vAnchor="page" w:hAnchor="page" w:x="5977" w:y="15976"/>
        <w:widowControl w:val="0"/>
        <w:shd w:val="clear" w:color="auto" w:fill="auto"/>
        <w:bidi w:val="0"/>
        <w:spacing w:before="0" w:after="0" w:line="240" w:lineRule="auto"/>
        <w:ind w:left="0" w:right="0" w:firstLine="0"/>
        <w:jc w:val="left"/>
      </w:pPr>
      <w:r>
        <w:rPr>
          <w:i w:val="0"/>
          <w:iCs w:val="0"/>
          <w:color w:val="000000"/>
          <w:spacing w:val="0"/>
          <w:w w:val="100"/>
          <w:position w:val="0"/>
          <w:sz w:val="24"/>
          <w:szCs w:val="24"/>
          <w:shd w:val="clear" w:color="auto" w:fill="auto"/>
          <w:lang w:val="ru-RU" w:eastAsia="ru-RU" w:bidi="ru-RU"/>
        </w:rPr>
        <w:t>11</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2970" cy="0"/>
                <wp:wrapNone/>
                <wp:docPr id="10" name="Shape 10"/>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530" w:hRule="exact" w:wrap="none" w:vAnchor="page" w:hAnchor="page" w:x="1386" w:y="106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итоговую аттестацию, если иное не установлено настоящим Кодексом, выдается свидетельство о специальном образовании.</w:t>
      </w:r>
    </w:p>
    <w:p>
      <w:pPr>
        <w:pStyle w:val="Style8"/>
        <w:keepNext w:val="0"/>
        <w:keepLines w:val="0"/>
        <w:framePr w:w="9418" w:h="14530" w:hRule="exact" w:wrap="none" w:vAnchor="page" w:hAnchor="page" w:x="1386" w:y="1063"/>
        <w:widowControl w:val="0"/>
        <w:numPr>
          <w:ilvl w:val="0"/>
          <w:numId w:val="25"/>
        </w:numPr>
        <w:shd w:val="clear" w:color="auto" w:fill="auto"/>
        <w:tabs>
          <w:tab w:pos="865"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Лицо с особенностями психофизического развития может реализовать свое право на получение специального образования при наличии заключения государственного центра коррекционно-развивающего обучения и реабилитации.</w:t>
      </w:r>
    </w:p>
    <w:p>
      <w:pPr>
        <w:pStyle w:val="Style8"/>
        <w:keepNext w:val="0"/>
        <w:keepLines w:val="0"/>
        <w:framePr w:w="9418" w:h="14530" w:hRule="exact" w:wrap="none" w:vAnchor="page" w:hAnchor="page" w:x="1386" w:y="1063"/>
        <w:widowControl w:val="0"/>
        <w:shd w:val="clear" w:color="auto" w:fill="auto"/>
        <w:bidi w:val="0"/>
        <w:spacing w:before="0" w:after="200" w:line="240" w:lineRule="auto"/>
        <w:ind w:left="1800" w:right="0" w:hanging="1220"/>
        <w:jc w:val="both"/>
      </w:pPr>
      <w:r>
        <w:rPr>
          <w:b/>
          <w:bCs/>
          <w:color w:val="000000"/>
          <w:spacing w:val="0"/>
          <w:w w:val="100"/>
          <w:position w:val="0"/>
          <w:sz w:val="24"/>
          <w:szCs w:val="24"/>
          <w:shd w:val="clear" w:color="auto" w:fill="auto"/>
          <w:lang w:val="ru-RU" w:eastAsia="ru-RU" w:bidi="ru-RU"/>
        </w:rPr>
        <w:t>Статья 14. Получение основного и дополнительного образования обучающимися с особыми индивидуальными образовательными потребностями</w:t>
      </w:r>
    </w:p>
    <w:p>
      <w:pPr>
        <w:pStyle w:val="Style8"/>
        <w:keepNext w:val="0"/>
        <w:keepLines w:val="0"/>
        <w:framePr w:w="9418" w:h="14530" w:hRule="exact" w:wrap="none" w:vAnchor="page" w:hAnchor="page" w:x="1386" w:y="1063"/>
        <w:widowControl w:val="0"/>
        <w:numPr>
          <w:ilvl w:val="0"/>
          <w:numId w:val="2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Республике Беларусь осуществляется поддержка одаренных и талантливых обучающихся, лиц с особенностями психофизического развития, детей, нуждающихся в особых условиях воспитания, и оказывается содействие в получении такими лицами основного и дополнительного образования, а также создаются условия для получения дошкольного и общего среднего образования на дому, предоставляется возможность получения общего среднего и профессионально-технического образования лицам, содержащимся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обучающимся в специальных учебно-воспитательных учреждениях, специальных лечебно-воспитательных учреждениях.</w:t>
      </w:r>
    </w:p>
    <w:p>
      <w:pPr>
        <w:pStyle w:val="Style8"/>
        <w:keepNext w:val="0"/>
        <w:keepLines w:val="0"/>
        <w:framePr w:w="9418" w:h="14530" w:hRule="exact" w:wrap="none" w:vAnchor="page" w:hAnchor="page" w:x="1386" w:y="1063"/>
        <w:widowControl w:val="0"/>
        <w:numPr>
          <w:ilvl w:val="0"/>
          <w:numId w:val="27"/>
        </w:numPr>
        <w:shd w:val="clear" w:color="auto" w:fill="auto"/>
        <w:tabs>
          <w:tab w:pos="860" w:val="left"/>
          <w:tab w:pos="4104" w:val="left"/>
          <w:tab w:pos="779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целях выявления и поддержки одаренных и талантливых обучающихся организуются и проводятся олимпиады, конкурсы, турниры, фестивали и иные образовательные мероприятия,</w:t>
        <w:tab/>
        <w:t>спортивные соревнования,</w:t>
        <w:tab/>
        <w:t>физкультурно</w:t>
        <w:softHyphen/>
      </w:r>
    </w:p>
    <w:p>
      <w:pPr>
        <w:pStyle w:val="Style8"/>
        <w:keepNext w:val="0"/>
        <w:keepLines w:val="0"/>
        <w:framePr w:w="9418" w:h="14530" w:hRule="exact" w:wrap="none" w:vAnchor="page" w:hAnchor="page" w:x="1386" w:y="106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оздоровительные, спортивно-массовые мероприятия,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w:t>
        <w:softHyphen/>
        <w:t>исследовательской) деятельности, творческой деятельности, на пропаганду научных знаний, творческих достижений, физической культуры и спорта.</w:t>
      </w:r>
    </w:p>
    <w:p>
      <w:pPr>
        <w:pStyle w:val="Style8"/>
        <w:keepNext w:val="0"/>
        <w:keepLines w:val="0"/>
        <w:framePr w:w="9418" w:h="14530" w:hRule="exact" w:wrap="none" w:vAnchor="page" w:hAnchor="page" w:x="1386" w:y="106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оказания содействия в получении одаренными и талантливыми обучающимися основного и дополнительного образования, удовлетворения их особых индивидуальных образовательных потребностей создаются разные виды учреждений образования, условия для организации учебно-тренировочного процесса в целях подготовки спортивного резерва и (или) спортсменов высокого класса, организуются дополнительно к учебным занятиям занятия, направленные на интеллектуальное, духовное и физическое развитие, развитие творческих способностей обучающихся, устанавливаются льготы при приеме для получения основного образования.</w:t>
      </w:r>
    </w:p>
    <w:p>
      <w:pPr>
        <w:pStyle w:val="Style8"/>
        <w:keepNext w:val="0"/>
        <w:keepLines w:val="0"/>
        <w:framePr w:w="9418" w:h="14530" w:hRule="exact" w:wrap="none" w:vAnchor="page" w:hAnchor="page" w:x="1386" w:y="1063"/>
        <w:widowControl w:val="0"/>
        <w:numPr>
          <w:ilvl w:val="0"/>
          <w:numId w:val="2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 получении основного и дополнительного образования обеспечивается включение лиц с особенностями психофизического развития в совместный образовательный процесс с иными обучающимися посредством создания специальных условий с учетом особенностей их психофизического развития, состояния здоровья и познавательных возможностей, оказания при необходимости коррекционно</w:t>
        <w:softHyphen/>
        <w:t>педагогической помощи.</w:t>
      </w:r>
    </w:p>
    <w:p>
      <w:pPr>
        <w:pStyle w:val="Style8"/>
        <w:keepNext w:val="0"/>
        <w:keepLines w:val="0"/>
        <w:framePr w:w="9418" w:h="14530" w:hRule="exact" w:wrap="none" w:vAnchor="page" w:hAnchor="page" w:x="1386" w:y="106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зависимости от степени выраженности нарушений в физическом и (или) психическом развитии обучающихся коррекционно</w:t>
        <w:softHyphen/>
      </w:r>
    </w:p>
    <w:p>
      <w:pPr>
        <w:pStyle w:val="Style8"/>
        <w:keepNext w:val="0"/>
        <w:keepLines w:val="0"/>
        <w:framePr w:w="9418" w:h="14530" w:hRule="exact" w:wrap="none" w:vAnchor="page" w:hAnchor="page" w:x="1386" w:y="106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педагогическая помощь может оказываться при освоении ими содержания образовательных программ основного образования в рамках соответствующей образовательной программы и (или) отдельно.</w:t>
      </w:r>
    </w:p>
    <w:p>
      <w:pPr>
        <w:pStyle w:val="Style8"/>
        <w:keepNext w:val="0"/>
        <w:keepLines w:val="0"/>
        <w:framePr w:w="9418" w:h="14530" w:hRule="exact" w:wrap="none" w:vAnchor="page" w:hAnchor="page" w:x="1386" w:y="106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Коррекционно-педагогическая помощь оказывается в пунктах коррекционно</w:t>
        <w:softHyphen/>
        <w:t>педагогической помощи, центрах профессиональной и социальной реабилитации лиц с особенностями психофизического развития, государственных центрах коррекционно</w:t>
        <w:softHyphen/>
        <w:t>развивающего обучения и реабилитации. Содержание коррекционно-педагогической помощи, порядок и условия ее оказания в пунктах коррекционно-педагогической помощи, центрах профессиональной и социальной реабилитации лиц с особенностями</w:t>
      </w:r>
    </w:p>
    <w:p>
      <w:pPr>
        <w:pStyle w:val="Style6"/>
        <w:keepNext w:val="0"/>
        <w:keepLines w:val="0"/>
        <w:framePr w:wrap="none" w:vAnchor="page" w:hAnchor="page" w:x="5974" w:y="15976"/>
        <w:widowControl w:val="0"/>
        <w:shd w:val="clear" w:color="auto" w:fill="auto"/>
        <w:bidi w:val="0"/>
        <w:spacing w:before="0" w:after="0" w:line="240" w:lineRule="auto"/>
        <w:ind w:left="0" w:right="0" w:firstLine="0"/>
        <w:jc w:val="left"/>
      </w:pPr>
      <w:r>
        <w:rPr>
          <w:i w:val="0"/>
          <w:iCs w:val="0"/>
          <w:color w:val="000000"/>
          <w:spacing w:val="0"/>
          <w:w w:val="100"/>
          <w:position w:val="0"/>
          <w:sz w:val="24"/>
          <w:szCs w:val="24"/>
          <w:shd w:val="clear" w:color="auto" w:fill="auto"/>
          <w:lang w:val="ru-RU" w:eastAsia="ru-RU" w:bidi="ru-RU"/>
        </w:rPr>
        <w:t>12</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2970" cy="0"/>
                <wp:wrapNone/>
                <wp:docPr id="11" name="Shape 11"/>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18" w:hRule="exact" w:wrap="none" w:vAnchor="page" w:hAnchor="page" w:x="1386"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психофизического развития, государственных центрах коррекционно-развивающего обучения и реабилитации определяются Министерством образования.</w:t>
      </w:r>
    </w:p>
    <w:p>
      <w:pPr>
        <w:pStyle w:val="Style8"/>
        <w:keepNext w:val="0"/>
        <w:keepLines w:val="0"/>
        <w:framePr w:w="9418" w:h="14818"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Порядок определения наполняемости групп, классов, учебных групп, объединений по интересам при освоении содержания образовательных программ основного и дополнительного образования с включением в образовательный процесс лиц с особенностями психофизического развития определяется Министерством образования, если иное не установлено настоящим Кодексом.</w:t>
      </w:r>
    </w:p>
    <w:p>
      <w:pPr>
        <w:pStyle w:val="Style8"/>
        <w:keepNext w:val="0"/>
        <w:keepLines w:val="0"/>
        <w:framePr w:w="9418" w:h="14818"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Лицо с особенностями психофизического развития может реализовать свое право на создание специальных условий при получении основного или дополнительного образования, получение коррекционно-педагогической помощи при наличии заключения государственного центра коррекционно-развивающего обучения и реабилитации или справки об освоении содержания образовательной программы специального образования на уровне общего среднего образования.</w:t>
      </w:r>
    </w:p>
    <w:p>
      <w:pPr>
        <w:pStyle w:val="Style8"/>
        <w:keepNext w:val="0"/>
        <w:keepLines w:val="0"/>
        <w:framePr w:w="9418" w:h="14818" w:hRule="exact" w:wrap="none" w:vAnchor="page" w:hAnchor="page" w:x="1386" w:y="1053"/>
        <w:widowControl w:val="0"/>
        <w:numPr>
          <w:ilvl w:val="0"/>
          <w:numId w:val="27"/>
        </w:numPr>
        <w:shd w:val="clear" w:color="auto" w:fill="auto"/>
        <w:tabs>
          <w:tab w:pos="865"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Для лиц, содержащихся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обеспечиваются условия для получения общего среднего и профессионально-технического образования путем создания государственных средних школ (филиалов государственных средних школ), филиалов государственных колледжей местными исполнительными и распорядительными органами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pPr>
        <w:pStyle w:val="Style14"/>
        <w:keepNext w:val="0"/>
        <w:keepLines w:val="0"/>
        <w:framePr w:w="9418" w:h="14818" w:hRule="exact" w:wrap="none" w:vAnchor="page" w:hAnchor="page" w:x="1386" w:y="1053"/>
        <w:widowControl w:val="0"/>
        <w:shd w:val="clear" w:color="auto" w:fill="auto"/>
        <w:bidi w:val="0"/>
        <w:spacing w:before="0" w:line="240" w:lineRule="auto"/>
        <w:ind w:left="0" w:right="0"/>
        <w:jc w:val="both"/>
      </w:pPr>
      <w:bookmarkStart w:id="31" w:name="bookmark31"/>
      <w:r>
        <w:rPr>
          <w:color w:val="000000"/>
          <w:spacing w:val="0"/>
          <w:w w:val="100"/>
          <w:position w:val="0"/>
          <w:sz w:val="24"/>
          <w:szCs w:val="24"/>
          <w:shd w:val="clear" w:color="auto" w:fill="auto"/>
          <w:lang w:val="ru-RU" w:eastAsia="ru-RU" w:bidi="ru-RU"/>
        </w:rPr>
        <w:t>Статья 15. Образовательные программы</w:t>
      </w:r>
      <w:bookmarkEnd w:id="31"/>
    </w:p>
    <w:p>
      <w:pPr>
        <w:pStyle w:val="Style8"/>
        <w:keepNext w:val="0"/>
        <w:keepLines w:val="0"/>
        <w:framePr w:w="9418" w:h="14818" w:hRule="exact" w:wrap="none" w:vAnchor="page" w:hAnchor="page" w:x="1386" w:y="1053"/>
        <w:widowControl w:val="0"/>
        <w:numPr>
          <w:ilvl w:val="0"/>
          <w:numId w:val="29"/>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программы подразделяются на образовательные программы основного образования, образовательные программы дополнительного образования и образовательные программы специального образования.</w:t>
      </w:r>
    </w:p>
    <w:p>
      <w:pPr>
        <w:pStyle w:val="Style8"/>
        <w:keepNext w:val="0"/>
        <w:keepLines w:val="0"/>
        <w:framePr w:w="9418" w:h="14818"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 решению Правительства Республики Беларусь или уполномоченного им органа и в определяемом ими порядке могут реализовываться экспериментальные образовательные программы, международные образовательные программы.</w:t>
      </w:r>
    </w:p>
    <w:p>
      <w:pPr>
        <w:pStyle w:val="Style8"/>
        <w:keepNext w:val="0"/>
        <w:keepLines w:val="0"/>
        <w:framePr w:w="9418" w:h="14818" w:hRule="exact" w:wrap="none" w:vAnchor="page" w:hAnchor="page" w:x="1386" w:y="1053"/>
        <w:widowControl w:val="0"/>
        <w:numPr>
          <w:ilvl w:val="0"/>
          <w:numId w:val="29"/>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программы основного образования - образовательные программы, реализация которых позволяет получить дошкольное, общее среднее, профессионально-техническое, среднее специальное, высшее, научно-ориентированное образование.</w:t>
      </w:r>
    </w:p>
    <w:p>
      <w:pPr>
        <w:pStyle w:val="Style8"/>
        <w:keepNext w:val="0"/>
        <w:keepLines w:val="0"/>
        <w:framePr w:w="9418" w:h="14818" w:hRule="exact" w:wrap="none" w:vAnchor="page" w:hAnchor="page" w:x="1386" w:y="1053"/>
        <w:widowControl w:val="0"/>
        <w:numPr>
          <w:ilvl w:val="0"/>
          <w:numId w:val="29"/>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программы дополнительного образования - образовательные программы, реализация которых позволяет получить дополнительное образование детей и молодежи, дополнительное образование одаренных детей и молодежи, дополнительное образование взрослых.</w:t>
      </w:r>
    </w:p>
    <w:p>
      <w:pPr>
        <w:pStyle w:val="Style8"/>
        <w:keepNext w:val="0"/>
        <w:keepLines w:val="0"/>
        <w:framePr w:w="9418" w:h="14818" w:hRule="exact" w:wrap="none" w:vAnchor="page" w:hAnchor="page" w:x="1386" w:y="1053"/>
        <w:widowControl w:val="0"/>
        <w:numPr>
          <w:ilvl w:val="0"/>
          <w:numId w:val="29"/>
        </w:numPr>
        <w:shd w:val="clear" w:color="auto" w:fill="auto"/>
        <w:tabs>
          <w:tab w:pos="85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программы специального образования - образовательные программы специального образования на уровнях дошкольного и общего среднего образования, реализация которых позволяет получить специальное образование.</w:t>
      </w:r>
    </w:p>
    <w:p>
      <w:pPr>
        <w:pStyle w:val="Style8"/>
        <w:keepNext w:val="0"/>
        <w:keepLines w:val="0"/>
        <w:framePr w:w="9418" w:h="14818" w:hRule="exact" w:wrap="none" w:vAnchor="page" w:hAnchor="page" w:x="1386" w:y="1053"/>
        <w:widowControl w:val="0"/>
        <w:numPr>
          <w:ilvl w:val="0"/>
          <w:numId w:val="29"/>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программы основного образования, кроме образовательных программ научно-ориентированного образования, образовательные программы специального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включают в себя содержание, определяемое образовательным стандартом и научно-методическим обеспечением образования, и ресурсное (кадровое и материально</w:t>
        <w:softHyphen/>
        <w:t>техническое) обеспечение.</w:t>
      </w:r>
    </w:p>
    <w:p>
      <w:pPr>
        <w:pStyle w:val="Style8"/>
        <w:keepNext w:val="0"/>
        <w:keepLines w:val="0"/>
        <w:framePr w:w="9418" w:h="14818" w:hRule="exact" w:wrap="none" w:vAnchor="page" w:hAnchor="page" w:x="1386" w:y="1053"/>
        <w:widowControl w:val="0"/>
        <w:numPr>
          <w:ilvl w:val="0"/>
          <w:numId w:val="29"/>
        </w:numPr>
        <w:shd w:val="clear" w:color="auto" w:fill="auto"/>
        <w:tabs>
          <w:tab w:pos="1391" w:val="left"/>
          <w:tab w:pos="476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программы</w:t>
        <w:tab/>
        <w:t>научно-ориентированного образования,</w:t>
      </w:r>
    </w:p>
    <w:p>
      <w:pPr>
        <w:pStyle w:val="Style8"/>
        <w:keepNext w:val="0"/>
        <w:keepLines w:val="0"/>
        <w:framePr w:w="9418" w:h="14818" w:hRule="exact" w:wrap="none" w:vAnchor="page" w:hAnchor="page" w:x="1386"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образовательная программа дополнительного образования детей и молодежи, образовательная программа дополнительного образования одаренных детей и молодежи,</w:t>
      </w:r>
    </w:p>
    <w:p>
      <w:pPr>
        <w:pStyle w:val="Style6"/>
        <w:keepNext w:val="0"/>
        <w:keepLines w:val="0"/>
        <w:framePr w:wrap="none" w:vAnchor="page" w:hAnchor="page" w:x="5974" w:y="15976"/>
        <w:widowControl w:val="0"/>
        <w:shd w:val="clear" w:color="auto" w:fill="auto"/>
        <w:bidi w:val="0"/>
        <w:spacing w:before="0" w:after="0" w:line="240" w:lineRule="auto"/>
        <w:ind w:left="0" w:right="0" w:firstLine="0"/>
        <w:jc w:val="left"/>
      </w:pPr>
      <w:r>
        <w:rPr>
          <w:i w:val="0"/>
          <w:iCs w:val="0"/>
          <w:color w:val="000000"/>
          <w:spacing w:val="0"/>
          <w:w w:val="100"/>
          <w:position w:val="0"/>
          <w:sz w:val="24"/>
          <w:szCs w:val="24"/>
          <w:shd w:val="clear" w:color="auto" w:fill="auto"/>
          <w:lang w:val="ru-RU" w:eastAsia="ru-RU" w:bidi="ru-RU"/>
        </w:rPr>
        <w:t>13</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2970" cy="0"/>
                <wp:wrapNone/>
                <wp:docPr id="12" name="Shape 12"/>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90" w:hRule="exact" w:wrap="none" w:vAnchor="page" w:hAnchor="page" w:x="1386"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образовательные программы дополнительного образования взрослых, кроме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включают в себя содержание, определяемое научно-методическим обеспечением образования, и ресурсное (кадровое и материально-техническое) обеспечение.</w:t>
      </w:r>
    </w:p>
    <w:p>
      <w:pPr>
        <w:pStyle w:val="Style8"/>
        <w:keepNext w:val="0"/>
        <w:keepLines w:val="0"/>
        <w:framePr w:w="9418" w:h="14890" w:hRule="exact" w:wrap="none" w:vAnchor="page" w:hAnchor="page" w:x="1386" w:y="1053"/>
        <w:widowControl w:val="0"/>
        <w:numPr>
          <w:ilvl w:val="0"/>
          <w:numId w:val="29"/>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программы профессионально-технического, среднего специального, высшего, научно-ориентированного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реализуются по специальностям при условии открытия подготовки по ним. Образовательная программа повышения квалификации руководящих работников и специалистов реализуется по профилям образования, направлениям образования при условии открытия подготовки по ним.</w:t>
      </w:r>
    </w:p>
    <w:p>
      <w:pPr>
        <w:pStyle w:val="Style8"/>
        <w:keepNext w:val="0"/>
        <w:keepLines w:val="0"/>
        <w:framePr w:w="9418" w:h="14890"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Наименования и коды профилей образования, направлений образования, групп специальностей, специальностей, по которым реализуются образовательные программы профессионально-технического, среднего специального,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образовательная программа повышения квалификации руководящих работников и специалистов, присваиваемые квалификации определяются в соответствии с Общегосударственным классификатором Республики Беларусь «Специальности и квалификации».</w:t>
      </w:r>
    </w:p>
    <w:p>
      <w:pPr>
        <w:pStyle w:val="Style8"/>
        <w:keepNext w:val="0"/>
        <w:keepLines w:val="0"/>
        <w:framePr w:w="9418" w:h="14890"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программы научно-ориентированного образования реализуются по специальностям и отраслям науки, соответствующим номенклатуре специальностей научных работников Республики Беларусь, устанавливаемой Высшей аттестационной комиссией. Порядок открытия подготовки по специальностям для получения научно</w:t>
        <w:softHyphen/>
        <w:t>ориентированного образования устанавливается Правительством Республики Беларусь.</w:t>
      </w:r>
    </w:p>
    <w:p>
      <w:pPr>
        <w:pStyle w:val="Style8"/>
        <w:keepNext w:val="0"/>
        <w:keepLines w:val="0"/>
        <w:framePr w:w="9418" w:h="14890"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Образовательная программа профессиональной подготовки рабочих (служащих), образовательная программа переподготовки рабочих (служащих) и образовательная программа повышения квалификации рабочих (служащих) реализуются по профессиям рабочих, должностям служащих, кроме должностей руководителей и специалистов, при условии открытия подготовки по ним. Перечень профессий рабочих для подготовки по образовательной программе профессиональной подготовки рабочих (служащих), перечень должностей служащих, кроме должностей руководителей и специалистов, для подготовки по образовательной программе профессиональной подготовки рабочих (служащих)</w:t>
      </w:r>
    </w:p>
    <w:p>
      <w:pPr>
        <w:pStyle w:val="Style8"/>
        <w:keepNext w:val="0"/>
        <w:keepLines w:val="0"/>
        <w:framePr w:w="9418" w:h="14890" w:hRule="exact" w:wrap="none" w:vAnchor="page" w:hAnchor="page" w:x="1386"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и перечень профессий рабочих, по которым разряды присваиваются только по результатам освоения содержания образовательной программы переподготовки рабочих (служащих), определяются Министерством образования и Министерством труда и социальной защиты.</w:t>
      </w:r>
    </w:p>
    <w:p>
      <w:pPr>
        <w:pStyle w:val="Style8"/>
        <w:keepNext w:val="0"/>
        <w:keepLines w:val="0"/>
        <w:framePr w:w="9418" w:h="14890"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Порядок открытия подготовки по профилям образования, направлениям образования, специальностям, профессиям рабочих, должностям служащих, кроме должностей руководителей и специалистов, устанавливается Правительством Республики Беларусь.</w:t>
      </w:r>
    </w:p>
    <w:p>
      <w:pPr>
        <w:pStyle w:val="Style8"/>
        <w:keepNext w:val="0"/>
        <w:keepLines w:val="0"/>
        <w:framePr w:w="9418" w:h="14890" w:hRule="exact" w:wrap="none" w:vAnchor="page" w:hAnchor="page" w:x="1386" w:y="1053"/>
        <w:widowControl w:val="0"/>
        <w:numPr>
          <w:ilvl w:val="0"/>
          <w:numId w:val="29"/>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Образовательная программа дополнительного образования детей и молодежи реализуется по профилям, определяемым настоящим Кодексом и Положением об учреждении дополнительного образования детей и молодежи или его виде.</w:t>
      </w:r>
    </w:p>
    <w:p>
      <w:pPr>
        <w:pStyle w:val="Style8"/>
        <w:keepNext w:val="0"/>
        <w:keepLines w:val="0"/>
        <w:framePr w:w="9418" w:h="14890" w:hRule="exact" w:wrap="none" w:vAnchor="page" w:hAnchor="page" w:x="1386" w:y="1053"/>
        <w:widowControl w:val="0"/>
        <w:numPr>
          <w:ilvl w:val="0"/>
          <w:numId w:val="29"/>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Образовательная программа дополнительного образования одаренных детей и молодежи реализуется по направлениям, определяемым в порядке, установленном настоящим Кодексом.</w:t>
      </w:r>
    </w:p>
    <w:p>
      <w:pPr>
        <w:pStyle w:val="Style8"/>
        <w:keepNext w:val="0"/>
        <w:keepLines w:val="0"/>
        <w:framePr w:w="9418" w:h="14890" w:hRule="exact" w:wrap="none" w:vAnchor="page" w:hAnchor="page" w:x="1386" w:y="1053"/>
        <w:widowControl w:val="0"/>
        <w:numPr>
          <w:ilvl w:val="0"/>
          <w:numId w:val="29"/>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программы основного образования, кроме образовательной программы дошкольного образования, образовательные программы дополнительного</w:t>
      </w:r>
    </w:p>
    <w:p>
      <w:pPr>
        <w:pStyle w:val="Style6"/>
        <w:keepNext w:val="0"/>
        <w:keepLines w:val="0"/>
        <w:framePr w:wrap="none" w:vAnchor="page" w:hAnchor="page" w:x="5974" w:y="15976"/>
        <w:widowControl w:val="0"/>
        <w:shd w:val="clear" w:color="auto" w:fill="auto"/>
        <w:bidi w:val="0"/>
        <w:spacing w:before="0" w:after="0" w:line="240" w:lineRule="auto"/>
        <w:ind w:left="0" w:right="0" w:firstLine="0"/>
        <w:jc w:val="left"/>
      </w:pPr>
      <w:r>
        <w:rPr>
          <w:i w:val="0"/>
          <w:iCs w:val="0"/>
          <w:color w:val="000000"/>
          <w:spacing w:val="0"/>
          <w:w w:val="100"/>
          <w:position w:val="0"/>
          <w:sz w:val="24"/>
          <w:szCs w:val="24"/>
          <w:shd w:val="clear" w:color="auto" w:fill="auto"/>
          <w:lang w:val="ru-RU" w:eastAsia="ru-RU" w:bidi="ru-RU"/>
        </w:rPr>
        <w:t>14</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2970" cy="0"/>
                <wp:wrapNone/>
                <wp:docPr id="13" name="Shape 13"/>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18" w:hRule="exact" w:wrap="none" w:vAnchor="page" w:hAnchor="page" w:x="1386"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образования взрослых, образовательные программы специального образования подразделяются на виды, определяемые настоящим Кодексом.</w:t>
      </w:r>
    </w:p>
    <w:p>
      <w:pPr>
        <w:pStyle w:val="Style8"/>
        <w:keepNext w:val="0"/>
        <w:keepLines w:val="0"/>
        <w:framePr w:w="9418" w:h="14818" w:hRule="exact" w:wrap="none" w:vAnchor="page" w:hAnchor="page" w:x="1386" w:y="1053"/>
        <w:widowControl w:val="0"/>
        <w:numPr>
          <w:ilvl w:val="0"/>
          <w:numId w:val="29"/>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 реализации образовательных программ может применяться модульный принцип построения содержания образовательной программы в учебно-программной документации образовательной программы.</w:t>
      </w:r>
    </w:p>
    <w:p>
      <w:pPr>
        <w:pStyle w:val="Style8"/>
        <w:keepNext w:val="0"/>
        <w:keepLines w:val="0"/>
        <w:framePr w:w="9418" w:h="14818" w:hRule="exact" w:wrap="none" w:vAnchor="page" w:hAnchor="page" w:x="1386" w:y="1053"/>
        <w:widowControl w:val="0"/>
        <w:numPr>
          <w:ilvl w:val="0"/>
          <w:numId w:val="29"/>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программы могут реализовываться посредством сетевой формы взаимодействия.</w:t>
      </w:r>
    </w:p>
    <w:p>
      <w:pPr>
        <w:pStyle w:val="Style8"/>
        <w:keepNext w:val="0"/>
        <w:keepLines w:val="0"/>
        <w:framePr w:w="9418" w:h="14818"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Реализация образовательной программы посредством сетевой формы взаимодействия осуществляется на основании договора о сетевой форме взаимодействия.</w:t>
      </w:r>
    </w:p>
    <w:p>
      <w:pPr>
        <w:pStyle w:val="Style8"/>
        <w:keepNext w:val="0"/>
        <w:keepLines w:val="0"/>
        <w:framePr w:w="9418" w:h="14818"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Порядок и условия реализации образовательных программ посредством сетевой формы взаимодействия, финансирования расходов организаций, участвующих в реализации образовательных программ посредством сетевой формы взаимодействия, в случаях, не предусмотренных настоящим Кодексом, направления расходов, связанных с обеспечением обучающихся при реализации образовательных программ посредством сетевой формы взаимодействия, финансируемых за счет средств республиканского и (или) местных бюджетов, иные аспекты реализации образовательных программ посредством сетевой формы взаимодействия устанавливаются Положением о сетевой форме взаимодействия при реализации образовательных программ, утверждаемым Правительством Республики Беларусь.</w:t>
      </w:r>
    </w:p>
    <w:p>
      <w:pPr>
        <w:pStyle w:val="Style8"/>
        <w:keepNext w:val="0"/>
        <w:keepLines w:val="0"/>
        <w:framePr w:w="9418" w:h="14818" w:hRule="exact" w:wrap="none" w:vAnchor="page" w:hAnchor="page" w:x="1386" w:y="1053"/>
        <w:widowControl w:val="0"/>
        <w:shd w:val="clear" w:color="auto" w:fill="auto"/>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Реализация образовательных программ при подготовке кадров по специальностям для воинских формирований и военизированных организаций, таможенных органов посредством сетевой формы взаимодействия осуществляется на основании решения государственного органа, подчиненного и (или) подотчетного Президенту Республики Беларусь, республиканского органа государственного управления, в подчинении которых находятся учреждение образования, организация, реализующая образовательные программы научно-ориентированного образования, и в которых осуществляется такая подготовка, а в случае подготовки специалистов в интересах другого государственного органа - в том числе по согласованию с этим государственным органом.</w:t>
      </w:r>
    </w:p>
    <w:p>
      <w:pPr>
        <w:pStyle w:val="Style14"/>
        <w:keepNext w:val="0"/>
        <w:keepLines w:val="0"/>
        <w:framePr w:w="9418" w:h="14818" w:hRule="exact" w:wrap="none" w:vAnchor="page" w:hAnchor="page" w:x="1386" w:y="1053"/>
        <w:widowControl w:val="0"/>
        <w:shd w:val="clear" w:color="auto" w:fill="auto"/>
        <w:bidi w:val="0"/>
        <w:spacing w:before="0" w:line="240" w:lineRule="auto"/>
        <w:ind w:left="1820" w:right="0" w:hanging="1240"/>
        <w:jc w:val="both"/>
      </w:pPr>
      <w:bookmarkStart w:id="33" w:name="bookmark33"/>
      <w:r>
        <w:rPr>
          <w:color w:val="000000"/>
          <w:spacing w:val="0"/>
          <w:w w:val="100"/>
          <w:position w:val="0"/>
          <w:sz w:val="24"/>
          <w:szCs w:val="24"/>
          <w:shd w:val="clear" w:color="auto" w:fill="auto"/>
          <w:lang w:val="ru-RU" w:eastAsia="ru-RU" w:bidi="ru-RU"/>
        </w:rPr>
        <w:t>Статья 16. Формы получения образования, применение дистанционных образовательных технологий</w:t>
      </w:r>
      <w:bookmarkEnd w:id="33"/>
    </w:p>
    <w:p>
      <w:pPr>
        <w:pStyle w:val="Style8"/>
        <w:keepNext w:val="0"/>
        <w:keepLines w:val="0"/>
        <w:framePr w:w="9418" w:h="14818" w:hRule="exact" w:wrap="none" w:vAnchor="page" w:hAnchor="page" w:x="1386" w:y="1053"/>
        <w:widowControl w:val="0"/>
        <w:numPr>
          <w:ilvl w:val="0"/>
          <w:numId w:val="31"/>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Образование может быть получено в очной (дневной, вечерней), заочной, дистанционной формах получения образования и в форме соискательства.</w:t>
      </w:r>
    </w:p>
    <w:p>
      <w:pPr>
        <w:pStyle w:val="Style8"/>
        <w:keepNext w:val="0"/>
        <w:keepLines w:val="0"/>
        <w:framePr w:w="9418" w:h="14818" w:hRule="exact" w:wrap="none" w:vAnchor="page" w:hAnchor="page" w:x="1386" w:y="1053"/>
        <w:widowControl w:val="0"/>
        <w:numPr>
          <w:ilvl w:val="0"/>
          <w:numId w:val="31"/>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Очная форма получения образования - обучение и воспитание, предусматривающие постоянное личное участие обучающегося в регулярных учебных занятиях, занятиях и личное участие его в аттестации, организуемых учреждением образования, организацией, реализующей образовательные программы научно</w:t>
        <w:softHyphen/>
        <w:t>ориентированного образования, иной организацией, индивидуальным предпринимателем, осуществляющими образовательную деятельность.</w:t>
      </w:r>
    </w:p>
    <w:p>
      <w:pPr>
        <w:pStyle w:val="Style8"/>
        <w:keepNext w:val="0"/>
        <w:keepLines w:val="0"/>
        <w:framePr w:w="9418" w:h="14818"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Дневная форма получения образования - вид очной формы получения образования, когда получение образования является основным видом занятости обучающегося.</w:t>
      </w:r>
    </w:p>
    <w:p>
      <w:pPr>
        <w:pStyle w:val="Style8"/>
        <w:keepNext w:val="0"/>
        <w:keepLines w:val="0"/>
        <w:framePr w:w="9418" w:h="14818"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Вечерняя форма получения образования - вид очной формы получения образования, когда получение образования сочетается, как правило, с иным видом занятости обучающегося.</w:t>
      </w:r>
    </w:p>
    <w:p>
      <w:pPr>
        <w:pStyle w:val="Style8"/>
        <w:keepNext w:val="0"/>
        <w:keepLines w:val="0"/>
        <w:framePr w:w="9418" w:h="14818" w:hRule="exact" w:wrap="none" w:vAnchor="page" w:hAnchor="page" w:x="1386" w:y="1053"/>
        <w:widowControl w:val="0"/>
        <w:numPr>
          <w:ilvl w:val="0"/>
          <w:numId w:val="31"/>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Заочная форма получения образования - обучение и воспитание, предусматривающие преимущественно самостоятельное освоение содержания образовательной программы обучающимся, участвующим лично только в ограниченном числе учебных занятий (занятий) и аттестации, организуемых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w:t>
      </w:r>
    </w:p>
    <w:p>
      <w:pPr>
        <w:pStyle w:val="Style8"/>
        <w:keepNext w:val="0"/>
        <w:keepLines w:val="0"/>
        <w:framePr w:w="9418" w:h="14818" w:hRule="exact" w:wrap="none" w:vAnchor="page" w:hAnchor="page" w:x="1386" w:y="1053"/>
        <w:widowControl w:val="0"/>
        <w:numPr>
          <w:ilvl w:val="0"/>
          <w:numId w:val="31"/>
        </w:numPr>
        <w:shd w:val="clear" w:color="auto" w:fill="auto"/>
        <w:tabs>
          <w:tab w:pos="85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Дистанционная форма получения образования - обучение и воспитание, предусматривающие преимущественно самостоятельное освоение содержания</w:t>
      </w:r>
    </w:p>
    <w:p>
      <w:pPr>
        <w:pStyle w:val="Style6"/>
        <w:keepNext w:val="0"/>
        <w:keepLines w:val="0"/>
        <w:framePr w:wrap="none" w:vAnchor="page" w:hAnchor="page" w:x="5974" w:y="15976"/>
        <w:widowControl w:val="0"/>
        <w:shd w:val="clear" w:color="auto" w:fill="auto"/>
        <w:bidi w:val="0"/>
        <w:spacing w:before="0" w:after="0" w:line="240" w:lineRule="auto"/>
        <w:ind w:left="0" w:right="0" w:firstLine="0"/>
        <w:jc w:val="left"/>
      </w:pPr>
      <w:r>
        <w:rPr>
          <w:i w:val="0"/>
          <w:iCs w:val="0"/>
          <w:color w:val="000000"/>
          <w:spacing w:val="0"/>
          <w:w w:val="100"/>
          <w:position w:val="0"/>
          <w:sz w:val="24"/>
          <w:szCs w:val="24"/>
          <w:shd w:val="clear" w:color="auto" w:fill="auto"/>
          <w:lang w:val="ru-RU" w:eastAsia="ru-RU" w:bidi="ru-RU"/>
        </w:rPr>
        <w:t>15</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9418" w:h="15322" w:hRule="exact" w:wrap="none" w:vAnchor="page" w:hAnchor="page" w:x="1381" w:y="549"/>
        <w:widowControl w:val="0"/>
        <w:shd w:val="clear" w:color="auto" w:fill="auto"/>
        <w:bidi w:val="0"/>
        <w:spacing w:before="0" w:after="0" w:line="283" w:lineRule="auto"/>
        <w:ind w:left="0" w:right="0" w:firstLine="360"/>
        <w:jc w:val="left"/>
      </w:pPr>
      <w:r>
        <w:rPr>
          <w:i/>
          <w:iCs/>
          <w:color w:val="000000"/>
          <w:spacing w:val="0"/>
          <w:w w:val="100"/>
          <w:position w:val="0"/>
          <w:sz w:val="24"/>
          <w:szCs w:val="24"/>
          <w:shd w:val="clear" w:color="auto" w:fill="auto"/>
          <w:lang w:val="ru-RU" w:eastAsia="ru-RU" w:bidi="ru-RU"/>
        </w:rPr>
        <w:t xml:space="preserve">Национальный правовой Интернет-портал Республики Беларусь, 31.01.2022, 2/2874 </w:t>
      </w:r>
      <w:r>
        <w:rPr>
          <w:color w:val="000000"/>
          <w:spacing w:val="0"/>
          <w:w w:val="100"/>
          <w:position w:val="0"/>
          <w:sz w:val="24"/>
          <w:szCs w:val="24"/>
          <w:shd w:val="clear" w:color="auto" w:fill="auto"/>
          <w:lang w:val="ru-RU" w:eastAsia="ru-RU" w:bidi="ru-RU"/>
        </w:rPr>
        <w:t>образовательной программы обучающимся и взаимодействие обучающегося и педагогических работников на основе использования дистанционных образовательных технологий.</w:t>
      </w:r>
    </w:p>
    <w:p>
      <w:pPr>
        <w:pStyle w:val="Style8"/>
        <w:keepNext w:val="0"/>
        <w:keepLines w:val="0"/>
        <w:framePr w:w="9418" w:h="15322" w:hRule="exact" w:wrap="none" w:vAnchor="page" w:hAnchor="page" w:x="1381" w:y="549"/>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Под дистанционными образовательными технологиями понимаются образовательные технологии, реализуемые в основном с применением информационно</w:t>
        <w:softHyphen/>
        <w:t>коммуникационных технологий при опосредованном (на расстоянии) взаимодействии обучающихся и педагогических работников.</w:t>
      </w:r>
    </w:p>
    <w:p>
      <w:pPr>
        <w:pStyle w:val="Style8"/>
        <w:keepNext w:val="0"/>
        <w:keepLines w:val="0"/>
        <w:framePr w:w="9418" w:h="15322" w:hRule="exact" w:wrap="none" w:vAnchor="page" w:hAnchor="page" w:x="1381" w:y="549"/>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Положения о дистанционной форме получения образования при реализации соответствующих образовательных программ утверждаются Министерством образования.</w:t>
      </w:r>
    </w:p>
    <w:p>
      <w:pPr>
        <w:pStyle w:val="Style8"/>
        <w:keepNext w:val="0"/>
        <w:keepLines w:val="0"/>
        <w:framePr w:w="9418" w:h="15322" w:hRule="exact" w:wrap="none" w:vAnchor="page" w:hAnchor="page" w:x="1381" w:y="549"/>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Порядок и условия использования дистанционных образовательных технологий при реализации образовательных программ определяются Министерством образования.</w:t>
      </w:r>
    </w:p>
    <w:p>
      <w:pPr>
        <w:pStyle w:val="Style8"/>
        <w:keepNext w:val="0"/>
        <w:keepLines w:val="0"/>
        <w:framePr w:w="9418" w:h="15322" w:hRule="exact" w:wrap="none" w:vAnchor="page" w:hAnchor="page" w:x="1381" w:y="549"/>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При реализации образовательных программ с применением дистанционных образовательных технологий местом осуществления образовательной деятельности является место нахождения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pPr>
        <w:pStyle w:val="Style8"/>
        <w:keepNext w:val="0"/>
        <w:keepLines w:val="0"/>
        <w:framePr w:w="9418" w:h="15322" w:hRule="exact" w:wrap="none" w:vAnchor="page" w:hAnchor="page" w:x="1381" w:y="549"/>
        <w:widowControl w:val="0"/>
        <w:numPr>
          <w:ilvl w:val="0"/>
          <w:numId w:val="31"/>
        </w:numPr>
        <w:shd w:val="clear" w:color="auto" w:fill="auto"/>
        <w:tabs>
          <w:tab w:pos="92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Соискательство - обучение и воспитание, предусматривающие преимущественно самостоятельное освоение обучающимся содержания образовательной программы, его личное участие только в аттестации, организуемой учреждением образования, организацией, реализующей образовательные программы научно-ориентированного образования.</w:t>
      </w:r>
    </w:p>
    <w:p>
      <w:pPr>
        <w:pStyle w:val="Style8"/>
        <w:keepNext w:val="0"/>
        <w:keepLines w:val="0"/>
        <w:framePr w:w="9418" w:h="15322" w:hRule="exact" w:wrap="none" w:vAnchor="page" w:hAnchor="page" w:x="1381" w:y="549"/>
        <w:widowControl w:val="0"/>
        <w:numPr>
          <w:ilvl w:val="0"/>
          <w:numId w:val="31"/>
        </w:numPr>
        <w:shd w:val="clear" w:color="auto" w:fill="auto"/>
        <w:tabs>
          <w:tab w:pos="92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При реализации образовательных программ в случаях, предусмотренных настоящим Кодексом, допускается сочетание различных форм получения образования.</w:t>
      </w:r>
    </w:p>
    <w:p>
      <w:pPr>
        <w:pStyle w:val="Style8"/>
        <w:keepNext w:val="0"/>
        <w:keepLines w:val="0"/>
        <w:framePr w:w="9418" w:h="15322" w:hRule="exact" w:wrap="none" w:vAnchor="page" w:hAnchor="page" w:x="1381" w:y="549"/>
        <w:widowControl w:val="0"/>
        <w:numPr>
          <w:ilvl w:val="0"/>
          <w:numId w:val="31"/>
        </w:numPr>
        <w:shd w:val="clear" w:color="auto" w:fill="auto"/>
        <w:tabs>
          <w:tab w:pos="92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Перечень специальностей, по которым не допускается получение образования в вечерней, заочной, дистанционной формах получения образования, определяется Правительством Республики Беларусь.</w:t>
      </w:r>
    </w:p>
    <w:p>
      <w:pPr>
        <w:pStyle w:val="Style8"/>
        <w:keepNext w:val="0"/>
        <w:keepLines w:val="0"/>
        <w:framePr w:w="9418" w:h="15322" w:hRule="exact" w:wrap="none" w:vAnchor="page" w:hAnchor="page" w:x="1381" w:y="549"/>
        <w:widowControl w:val="0"/>
        <w:numPr>
          <w:ilvl w:val="0"/>
          <w:numId w:val="31"/>
        </w:numPr>
        <w:shd w:val="clear" w:color="auto" w:fill="auto"/>
        <w:tabs>
          <w:tab w:pos="920" w:val="left"/>
        </w:tabs>
        <w:bidi w:val="0"/>
        <w:spacing w:before="0" w:after="220" w:line="240" w:lineRule="auto"/>
        <w:ind w:left="0" w:right="0" w:firstLine="600"/>
        <w:jc w:val="both"/>
      </w:pPr>
      <w:r>
        <w:rPr>
          <w:color w:val="000000"/>
          <w:spacing w:val="0"/>
          <w:w w:val="100"/>
          <w:position w:val="0"/>
          <w:sz w:val="24"/>
          <w:szCs w:val="24"/>
          <w:shd w:val="clear" w:color="auto" w:fill="auto"/>
          <w:lang w:val="ru-RU" w:eastAsia="ru-RU" w:bidi="ru-RU"/>
        </w:rPr>
        <w:t>При реализации образовательных программ в любой форме получения образования могут использоваться дистанционные образовательные технологии.</w:t>
      </w:r>
    </w:p>
    <w:p>
      <w:pPr>
        <w:pStyle w:val="Style14"/>
        <w:keepNext w:val="0"/>
        <w:keepLines w:val="0"/>
        <w:framePr w:w="9418" w:h="15322" w:hRule="exact" w:wrap="none" w:vAnchor="page" w:hAnchor="page" w:x="1381" w:y="549"/>
        <w:widowControl w:val="0"/>
        <w:shd w:val="clear" w:color="auto" w:fill="auto"/>
        <w:bidi w:val="0"/>
        <w:spacing w:before="0" w:after="220" w:line="240" w:lineRule="auto"/>
        <w:ind w:left="0" w:right="0" w:firstLine="600"/>
        <w:jc w:val="both"/>
      </w:pPr>
      <w:bookmarkStart w:id="35" w:name="bookmark35"/>
      <w:r>
        <w:rPr>
          <w:color w:val="000000"/>
          <w:spacing w:val="0"/>
          <w:w w:val="100"/>
          <w:position w:val="0"/>
          <w:sz w:val="24"/>
          <w:szCs w:val="24"/>
          <w:shd w:val="clear" w:color="auto" w:fill="auto"/>
          <w:lang w:val="ru-RU" w:eastAsia="ru-RU" w:bidi="ru-RU"/>
        </w:rPr>
        <w:t>Статья 17. Воспитание в системе образования</w:t>
      </w:r>
      <w:bookmarkEnd w:id="35"/>
    </w:p>
    <w:p>
      <w:pPr>
        <w:pStyle w:val="Style8"/>
        <w:keepNext w:val="0"/>
        <w:keepLines w:val="0"/>
        <w:framePr w:w="9418" w:h="15322" w:hRule="exact" w:wrap="none" w:vAnchor="page" w:hAnchor="page" w:x="1381" w:y="549"/>
        <w:widowControl w:val="0"/>
        <w:numPr>
          <w:ilvl w:val="0"/>
          <w:numId w:val="33"/>
        </w:numPr>
        <w:shd w:val="clear" w:color="auto" w:fill="auto"/>
        <w:tabs>
          <w:tab w:pos="92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Целью воспитания является формирование разносторонне развитой, нравственно зрелой, творческой личности обучающегося.</w:t>
      </w:r>
    </w:p>
    <w:p>
      <w:pPr>
        <w:pStyle w:val="Style8"/>
        <w:keepNext w:val="0"/>
        <w:keepLines w:val="0"/>
        <w:framePr w:w="9418" w:h="15322" w:hRule="exact" w:wrap="none" w:vAnchor="page" w:hAnchor="page" w:x="1381" w:y="549"/>
        <w:widowControl w:val="0"/>
        <w:numPr>
          <w:ilvl w:val="0"/>
          <w:numId w:val="33"/>
        </w:numPr>
        <w:shd w:val="clear" w:color="auto" w:fill="auto"/>
        <w:tabs>
          <w:tab w:pos="1498"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Задачами воспитания являются:</w:t>
      </w:r>
    </w:p>
    <w:p>
      <w:pPr>
        <w:pStyle w:val="Style8"/>
        <w:keepNext w:val="0"/>
        <w:keepLines w:val="0"/>
        <w:framePr w:w="9418" w:h="15322" w:hRule="exact" w:wrap="none" w:vAnchor="page" w:hAnchor="page" w:x="1381" w:y="549"/>
        <w:widowControl w:val="0"/>
        <w:numPr>
          <w:ilvl w:val="1"/>
          <w:numId w:val="33"/>
        </w:numPr>
        <w:shd w:val="clear" w:color="auto" w:fill="auto"/>
        <w:tabs>
          <w:tab w:pos="1102"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формирование гражданственности, патриотизма и национального самосознания на основе государственной идеологии;</w:t>
      </w:r>
    </w:p>
    <w:p>
      <w:pPr>
        <w:pStyle w:val="Style8"/>
        <w:keepNext w:val="0"/>
        <w:keepLines w:val="0"/>
        <w:framePr w:w="9418" w:h="15322" w:hRule="exact" w:wrap="none" w:vAnchor="page" w:hAnchor="page" w:x="1381" w:y="549"/>
        <w:widowControl w:val="0"/>
        <w:numPr>
          <w:ilvl w:val="1"/>
          <w:numId w:val="33"/>
        </w:numPr>
        <w:shd w:val="clear" w:color="auto" w:fill="auto"/>
        <w:tabs>
          <w:tab w:pos="1102"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подготовка к самостоятельной жизни, профессиональному самоопределению, выбору профессии и труду;</w:t>
      </w:r>
    </w:p>
    <w:p>
      <w:pPr>
        <w:pStyle w:val="Style8"/>
        <w:keepNext w:val="0"/>
        <w:keepLines w:val="0"/>
        <w:framePr w:w="9418" w:h="15322" w:hRule="exact" w:wrap="none" w:vAnchor="page" w:hAnchor="page" w:x="1381" w:y="549"/>
        <w:widowControl w:val="0"/>
        <w:numPr>
          <w:ilvl w:val="1"/>
          <w:numId w:val="33"/>
        </w:numPr>
        <w:shd w:val="clear" w:color="auto" w:fill="auto"/>
        <w:tabs>
          <w:tab w:pos="1102"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формирование нравственной, эстетической культуры и культуры в области охраны окружающей среды и природопользования;</w:t>
      </w:r>
    </w:p>
    <w:p>
      <w:pPr>
        <w:pStyle w:val="Style8"/>
        <w:keepNext w:val="0"/>
        <w:keepLines w:val="0"/>
        <w:framePr w:w="9418" w:h="15322" w:hRule="exact" w:wrap="none" w:vAnchor="page" w:hAnchor="page" w:x="1381" w:y="549"/>
        <w:widowControl w:val="0"/>
        <w:numPr>
          <w:ilvl w:val="1"/>
          <w:numId w:val="33"/>
        </w:numPr>
        <w:shd w:val="clear" w:color="auto" w:fill="auto"/>
        <w:tabs>
          <w:tab w:pos="1107"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формирование физической культуры, овладение ценностями и навыками здорового образа жизни;</w:t>
      </w:r>
    </w:p>
    <w:p>
      <w:pPr>
        <w:pStyle w:val="Style8"/>
        <w:keepNext w:val="0"/>
        <w:keepLines w:val="0"/>
        <w:framePr w:w="9418" w:h="15322" w:hRule="exact" w:wrap="none" w:vAnchor="page" w:hAnchor="page" w:x="1381" w:y="549"/>
        <w:widowControl w:val="0"/>
        <w:numPr>
          <w:ilvl w:val="1"/>
          <w:numId w:val="33"/>
        </w:numPr>
        <w:shd w:val="clear" w:color="auto" w:fill="auto"/>
        <w:tabs>
          <w:tab w:pos="1498"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формирование культуры семейных отношений;</w:t>
      </w:r>
    </w:p>
    <w:p>
      <w:pPr>
        <w:pStyle w:val="Style8"/>
        <w:keepNext w:val="0"/>
        <w:keepLines w:val="0"/>
        <w:framePr w:w="9418" w:h="15322" w:hRule="exact" w:wrap="none" w:vAnchor="page" w:hAnchor="page" w:x="1381" w:y="549"/>
        <w:widowControl w:val="0"/>
        <w:numPr>
          <w:ilvl w:val="1"/>
          <w:numId w:val="33"/>
        </w:numPr>
        <w:shd w:val="clear" w:color="auto" w:fill="auto"/>
        <w:tabs>
          <w:tab w:pos="1102"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создание условий для социализации, саморазвития и самореализации личности обучающегося.</w:t>
      </w:r>
    </w:p>
    <w:p>
      <w:pPr>
        <w:pStyle w:val="Style8"/>
        <w:keepNext w:val="0"/>
        <w:keepLines w:val="0"/>
        <w:framePr w:w="9418" w:h="15322" w:hRule="exact" w:wrap="none" w:vAnchor="page" w:hAnchor="page" w:x="1381" w:y="549"/>
        <w:widowControl w:val="0"/>
        <w:numPr>
          <w:ilvl w:val="0"/>
          <w:numId w:val="33"/>
        </w:numPr>
        <w:shd w:val="clear" w:color="auto" w:fill="auto"/>
        <w:tabs>
          <w:tab w:pos="920"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Воспитание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государства.</w:t>
      </w:r>
    </w:p>
    <w:p>
      <w:pPr>
        <w:pStyle w:val="Style8"/>
        <w:keepNext w:val="0"/>
        <w:keepLines w:val="0"/>
        <w:framePr w:w="9418" w:h="15322" w:hRule="exact" w:wrap="none" w:vAnchor="page" w:hAnchor="page" w:x="1381" w:y="549"/>
        <w:widowControl w:val="0"/>
        <w:numPr>
          <w:ilvl w:val="0"/>
          <w:numId w:val="33"/>
        </w:numPr>
        <w:shd w:val="clear" w:color="auto" w:fill="auto"/>
        <w:tabs>
          <w:tab w:pos="1498"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Основными требованиями к воспитанию являются:</w:t>
      </w:r>
    </w:p>
    <w:p>
      <w:pPr>
        <w:pStyle w:val="Style8"/>
        <w:keepNext w:val="0"/>
        <w:keepLines w:val="0"/>
        <w:framePr w:w="9418" w:h="15322" w:hRule="exact" w:wrap="none" w:vAnchor="page" w:hAnchor="page" w:x="1381" w:y="549"/>
        <w:widowControl w:val="0"/>
        <w:numPr>
          <w:ilvl w:val="1"/>
          <w:numId w:val="33"/>
        </w:numPr>
        <w:shd w:val="clear" w:color="auto" w:fill="auto"/>
        <w:tabs>
          <w:tab w:pos="1102"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соответствие содержания, форм и методов воспитания цели и задачам воспитания;</w:t>
      </w:r>
    </w:p>
    <w:p>
      <w:pPr>
        <w:pStyle w:val="Style8"/>
        <w:keepNext w:val="0"/>
        <w:keepLines w:val="0"/>
        <w:framePr w:w="9418" w:h="15322" w:hRule="exact" w:wrap="none" w:vAnchor="page" w:hAnchor="page" w:x="1381" w:y="549"/>
        <w:widowControl w:val="0"/>
        <w:numPr>
          <w:ilvl w:val="1"/>
          <w:numId w:val="33"/>
        </w:numPr>
        <w:shd w:val="clear" w:color="auto" w:fill="auto"/>
        <w:tabs>
          <w:tab w:pos="1498"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системность и единство педагогических требований;</w:t>
      </w:r>
    </w:p>
    <w:p>
      <w:pPr>
        <w:pStyle w:val="Style8"/>
        <w:keepNext w:val="0"/>
        <w:keepLines w:val="0"/>
        <w:framePr w:w="9418" w:h="15322" w:hRule="exact" w:wrap="none" w:vAnchor="page" w:hAnchor="page" w:x="1381" w:y="549"/>
        <w:widowControl w:val="0"/>
        <w:numPr>
          <w:ilvl w:val="1"/>
          <w:numId w:val="33"/>
        </w:numPr>
        <w:shd w:val="clear" w:color="auto" w:fill="auto"/>
        <w:tabs>
          <w:tab w:pos="1102"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преемственность, непрерывность и последовательность реализации содержания воспитания с учетом возрастных и индивидуальных особенностей обучающихся;</w:t>
      </w:r>
    </w:p>
    <w:p>
      <w:pPr>
        <w:pStyle w:val="Style6"/>
        <w:keepNext w:val="0"/>
        <w:keepLines w:val="0"/>
        <w:framePr w:wrap="none" w:vAnchor="page" w:hAnchor="page" w:x="5975" w:y="15976"/>
        <w:widowControl w:val="0"/>
        <w:shd w:val="clear" w:color="auto" w:fill="auto"/>
        <w:bidi w:val="0"/>
        <w:spacing w:before="0" w:after="0" w:line="240" w:lineRule="auto"/>
        <w:ind w:left="0" w:right="0" w:firstLine="0"/>
        <w:jc w:val="left"/>
      </w:pPr>
      <w:r>
        <w:rPr>
          <w:i w:val="0"/>
          <w:iCs w:val="0"/>
          <w:color w:val="000000"/>
          <w:spacing w:val="0"/>
          <w:w w:val="100"/>
          <w:position w:val="0"/>
          <w:sz w:val="24"/>
          <w:szCs w:val="24"/>
          <w:shd w:val="clear" w:color="auto" w:fill="auto"/>
          <w:lang w:val="ru-RU" w:eastAsia="ru-RU" w:bidi="ru-RU"/>
        </w:rPr>
        <w:t>16</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878205</wp:posOffset>
                </wp:positionH>
                <wp:positionV relativeFrom="page">
                  <wp:posOffset>552450</wp:posOffset>
                </wp:positionV>
                <wp:extent cx="5982970" cy="0"/>
                <wp:wrapNone/>
                <wp:docPr id="14" name="Shape 14"/>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150000000000006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9"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90" w:hRule="exact" w:wrap="none" w:vAnchor="page" w:hAnchor="page" w:x="1384" w:y="1053"/>
        <w:widowControl w:val="0"/>
        <w:numPr>
          <w:ilvl w:val="1"/>
          <w:numId w:val="33"/>
        </w:numPr>
        <w:shd w:val="clear" w:color="auto" w:fill="auto"/>
        <w:tabs>
          <w:tab w:pos="1077"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создание условий для развития творческих способностей обучающихся, включение их в различные виды социально значимой деятельности.</w:t>
      </w:r>
    </w:p>
    <w:p>
      <w:pPr>
        <w:pStyle w:val="Style8"/>
        <w:keepNext w:val="0"/>
        <w:keepLines w:val="0"/>
        <w:framePr w:w="9418" w:h="14890" w:hRule="exact" w:wrap="none" w:vAnchor="page" w:hAnchor="page" w:x="1384" w:y="1053"/>
        <w:widowControl w:val="0"/>
        <w:numPr>
          <w:ilvl w:val="0"/>
          <w:numId w:val="33"/>
        </w:numPr>
        <w:shd w:val="clear" w:color="auto" w:fill="auto"/>
        <w:tabs>
          <w:tab w:pos="1406"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Основными составляющими воспитания являются:</w:t>
      </w:r>
    </w:p>
    <w:p>
      <w:pPr>
        <w:pStyle w:val="Style8"/>
        <w:keepNext w:val="0"/>
        <w:keepLines w:val="0"/>
        <w:framePr w:w="9418" w:h="14890" w:hRule="exact" w:wrap="none" w:vAnchor="page" w:hAnchor="page" w:x="1384" w:y="1053"/>
        <w:widowControl w:val="0"/>
        <w:numPr>
          <w:ilvl w:val="1"/>
          <w:numId w:val="33"/>
        </w:numPr>
        <w:shd w:val="clear" w:color="auto" w:fill="auto"/>
        <w:tabs>
          <w:tab w:pos="1077"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идеологическое воспитание, направленное на формирование у обучающихся знаний основ государственной идеологии, привитие подрастающему поколению общечеловеческих, гуманистических ценностей, идей, убеждений, отражающих сущность белорусской государственности;</w:t>
      </w:r>
    </w:p>
    <w:p>
      <w:pPr>
        <w:pStyle w:val="Style8"/>
        <w:keepNext w:val="0"/>
        <w:keepLines w:val="0"/>
        <w:framePr w:w="9418" w:h="14890" w:hRule="exact" w:wrap="none" w:vAnchor="page" w:hAnchor="page" w:x="1384" w:y="1053"/>
        <w:widowControl w:val="0"/>
        <w:numPr>
          <w:ilvl w:val="1"/>
          <w:numId w:val="33"/>
        </w:numPr>
        <w:shd w:val="clear" w:color="auto" w:fill="auto"/>
        <w:tabs>
          <w:tab w:pos="1077"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гражданское и патриотическое воспитание, направленное на формирование у обучающихся активной гражданской позиции, патриотизма, правовой, политической и информационной культуры;</w:t>
      </w:r>
    </w:p>
    <w:p>
      <w:pPr>
        <w:pStyle w:val="Style8"/>
        <w:keepNext w:val="0"/>
        <w:keepLines w:val="0"/>
        <w:framePr w:w="9418" w:h="14890" w:hRule="exact" w:wrap="none" w:vAnchor="page" w:hAnchor="page" w:x="1384" w:y="1053"/>
        <w:widowControl w:val="0"/>
        <w:numPr>
          <w:ilvl w:val="1"/>
          <w:numId w:val="33"/>
        </w:numPr>
        <w:shd w:val="clear" w:color="auto" w:fill="auto"/>
        <w:tabs>
          <w:tab w:pos="1077"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духовно-нравственное воспитание, направленное на приобщение обучающихся к общечеловеческим и гуманистическим ценностям, формирование нравственной культуры;</w:t>
      </w:r>
    </w:p>
    <w:p>
      <w:pPr>
        <w:pStyle w:val="Style8"/>
        <w:keepNext w:val="0"/>
        <w:keepLines w:val="0"/>
        <w:framePr w:w="9418" w:h="14890" w:hRule="exact" w:wrap="none" w:vAnchor="page" w:hAnchor="page" w:x="1384" w:y="1053"/>
        <w:widowControl w:val="0"/>
        <w:numPr>
          <w:ilvl w:val="1"/>
          <w:numId w:val="33"/>
        </w:numPr>
        <w:shd w:val="clear" w:color="auto" w:fill="auto"/>
        <w:tabs>
          <w:tab w:pos="1077"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эстетическое воспитание, направленное на формирование у обучающихся эстетического вкуса, развитие чувства прекрасного;</w:t>
      </w:r>
    </w:p>
    <w:p>
      <w:pPr>
        <w:pStyle w:val="Style8"/>
        <w:keepNext w:val="0"/>
        <w:keepLines w:val="0"/>
        <w:framePr w:w="9418" w:h="14890" w:hRule="exact" w:wrap="none" w:vAnchor="page" w:hAnchor="page" w:x="1384" w:y="1053"/>
        <w:widowControl w:val="0"/>
        <w:numPr>
          <w:ilvl w:val="1"/>
          <w:numId w:val="33"/>
        </w:numPr>
        <w:shd w:val="clear" w:color="auto" w:fill="auto"/>
        <w:tabs>
          <w:tab w:pos="1077"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воспитание психологической культуры, направленное на развитие, саморазвитие и самореализацию личности обучающихся;</w:t>
      </w:r>
    </w:p>
    <w:p>
      <w:pPr>
        <w:pStyle w:val="Style8"/>
        <w:keepNext w:val="0"/>
        <w:keepLines w:val="0"/>
        <w:framePr w:w="9418" w:h="14890" w:hRule="exact" w:wrap="none" w:vAnchor="page" w:hAnchor="page" w:x="1384" w:y="1053"/>
        <w:widowControl w:val="0"/>
        <w:numPr>
          <w:ilvl w:val="1"/>
          <w:numId w:val="33"/>
        </w:numPr>
        <w:shd w:val="clear" w:color="auto" w:fill="auto"/>
        <w:tabs>
          <w:tab w:pos="1589"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воспитание физической культуры, физическое совершенствование;</w:t>
      </w:r>
    </w:p>
    <w:p>
      <w:pPr>
        <w:pStyle w:val="Style8"/>
        <w:keepNext w:val="0"/>
        <w:keepLines w:val="0"/>
        <w:framePr w:w="9418" w:h="14890" w:hRule="exact" w:wrap="none" w:vAnchor="page" w:hAnchor="page" w:x="1384" w:y="1053"/>
        <w:widowControl w:val="0"/>
        <w:numPr>
          <w:ilvl w:val="1"/>
          <w:numId w:val="33"/>
        </w:numPr>
        <w:shd w:val="clear" w:color="auto" w:fill="auto"/>
        <w:tabs>
          <w:tab w:pos="1077"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формирование у обучающихся навыков здорового образа жизни, осознания значимости здоровья как ценности и важности его сохранения;</w:t>
      </w:r>
    </w:p>
    <w:p>
      <w:pPr>
        <w:pStyle w:val="Style8"/>
        <w:keepNext w:val="0"/>
        <w:keepLines w:val="0"/>
        <w:framePr w:w="9418" w:h="14890" w:hRule="exact" w:wrap="none" w:vAnchor="page" w:hAnchor="page" w:x="1384" w:y="1053"/>
        <w:widowControl w:val="0"/>
        <w:numPr>
          <w:ilvl w:val="1"/>
          <w:numId w:val="33"/>
        </w:numPr>
        <w:shd w:val="clear" w:color="auto" w:fill="auto"/>
        <w:tabs>
          <w:tab w:pos="1077"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семейное и гендерное воспитание, направленное на формирование у обучающихся ответственного отношения к семье, браку, воспитанию детей, осознанных представлений о роли и жизненном предназначении мужчин и женщин в соответствии с традиционными ценностями белорусского общества;</w:t>
      </w:r>
    </w:p>
    <w:p>
      <w:pPr>
        <w:pStyle w:val="Style8"/>
        <w:keepNext w:val="0"/>
        <w:keepLines w:val="0"/>
        <w:framePr w:w="9418" w:h="14890" w:hRule="exact" w:wrap="none" w:vAnchor="page" w:hAnchor="page" w:x="1384" w:y="1053"/>
        <w:widowControl w:val="0"/>
        <w:numPr>
          <w:ilvl w:val="1"/>
          <w:numId w:val="33"/>
        </w:numPr>
        <w:shd w:val="clear" w:color="auto" w:fill="auto"/>
        <w:tabs>
          <w:tab w:pos="1077"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трудовое и профессиональное воспитание, направленное на понимание обучающимися труда как личностной и социальной ценности, формирование готовности к осознанному профессиональному выбору;</w:t>
      </w:r>
    </w:p>
    <w:p>
      <w:pPr>
        <w:pStyle w:val="Style8"/>
        <w:keepNext w:val="0"/>
        <w:keepLines w:val="0"/>
        <w:framePr w:w="9418" w:h="14890" w:hRule="exact" w:wrap="none" w:vAnchor="page" w:hAnchor="page" w:x="1384" w:y="1053"/>
        <w:widowControl w:val="0"/>
        <w:numPr>
          <w:ilvl w:val="1"/>
          <w:numId w:val="33"/>
        </w:numPr>
        <w:shd w:val="clear" w:color="auto" w:fill="auto"/>
        <w:tabs>
          <w:tab w:pos="1193"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воспитание, направленное на формирование у обучающихся бережного отношения к окружающей среде и природопользованию;</w:t>
      </w:r>
    </w:p>
    <w:p>
      <w:pPr>
        <w:pStyle w:val="Style8"/>
        <w:keepNext w:val="0"/>
        <w:keepLines w:val="0"/>
        <w:framePr w:w="9418" w:h="14890" w:hRule="exact" w:wrap="none" w:vAnchor="page" w:hAnchor="page" w:x="1384" w:y="1053"/>
        <w:widowControl w:val="0"/>
        <w:numPr>
          <w:ilvl w:val="1"/>
          <w:numId w:val="33"/>
        </w:numPr>
        <w:shd w:val="clear" w:color="auto" w:fill="auto"/>
        <w:tabs>
          <w:tab w:pos="1197"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воспитание культуры безопасности жизнедеятельности, направленное на формирование у обучающихся безопасного поведения в социальной и профессиональной деятельности;</w:t>
      </w:r>
    </w:p>
    <w:p>
      <w:pPr>
        <w:pStyle w:val="Style8"/>
        <w:keepNext w:val="0"/>
        <w:keepLines w:val="0"/>
        <w:framePr w:w="9418" w:h="14890" w:hRule="exact" w:wrap="none" w:vAnchor="page" w:hAnchor="page" w:x="1384" w:y="1053"/>
        <w:widowControl w:val="0"/>
        <w:numPr>
          <w:ilvl w:val="1"/>
          <w:numId w:val="33"/>
        </w:numPr>
        <w:shd w:val="clear" w:color="auto" w:fill="auto"/>
        <w:tabs>
          <w:tab w:pos="1197"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воспитание культуры быта и досуга, направленное на формирование у обучающихся ценностного отношения к материальному окружению, умения целесообразно и эффективно использовать свободное время;</w:t>
      </w:r>
    </w:p>
    <w:p>
      <w:pPr>
        <w:pStyle w:val="Style8"/>
        <w:keepNext w:val="0"/>
        <w:keepLines w:val="0"/>
        <w:framePr w:w="9418" w:h="14890" w:hRule="exact" w:wrap="none" w:vAnchor="page" w:hAnchor="page" w:x="1384" w:y="1053"/>
        <w:widowControl w:val="0"/>
        <w:numPr>
          <w:ilvl w:val="1"/>
          <w:numId w:val="33"/>
        </w:numPr>
        <w:shd w:val="clear" w:color="auto" w:fill="auto"/>
        <w:tabs>
          <w:tab w:pos="1197"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поликультурное воспитание, направленное на формирование у обучающихся толерантного отношения к представителям других культур, национальностей, вероисповеданий;</w:t>
      </w:r>
    </w:p>
    <w:p>
      <w:pPr>
        <w:pStyle w:val="Style8"/>
        <w:keepNext w:val="0"/>
        <w:keepLines w:val="0"/>
        <w:framePr w:w="9418" w:h="14890" w:hRule="exact" w:wrap="none" w:vAnchor="page" w:hAnchor="page" w:x="1384" w:y="1053"/>
        <w:widowControl w:val="0"/>
        <w:numPr>
          <w:ilvl w:val="1"/>
          <w:numId w:val="33"/>
        </w:numPr>
        <w:shd w:val="clear" w:color="auto" w:fill="auto"/>
        <w:tabs>
          <w:tab w:pos="1197"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экономическое воспитание, направленное на формирование у обучающихся экономической культуры личности.</w:t>
      </w:r>
    </w:p>
    <w:p>
      <w:pPr>
        <w:pStyle w:val="Style8"/>
        <w:keepNext w:val="0"/>
        <w:keepLines w:val="0"/>
        <w:framePr w:w="9418" w:h="14890" w:hRule="exact" w:wrap="none" w:vAnchor="page" w:hAnchor="page" w:x="1384" w:y="1053"/>
        <w:widowControl w:val="0"/>
        <w:numPr>
          <w:ilvl w:val="0"/>
          <w:numId w:val="33"/>
        </w:numPr>
        <w:shd w:val="clear" w:color="auto" w:fill="auto"/>
        <w:tabs>
          <w:tab w:pos="89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Воспитание осуществляется на учебных занятиях, занятиях и в процессе воспитательной работы во внеучебное время.</w:t>
      </w:r>
    </w:p>
    <w:p>
      <w:pPr>
        <w:pStyle w:val="Style8"/>
        <w:keepNext w:val="0"/>
        <w:keepLines w:val="0"/>
        <w:framePr w:w="9418" w:h="14890" w:hRule="exact" w:wrap="none" w:vAnchor="page" w:hAnchor="page" w:x="1384" w:y="1053"/>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Воспитательная работа во внеучебное время - целенаправленная, систематическая и планируемая деятельность педагогических работников, в том числе профессорско- преподавательского состава, направленная на формирование у обучающихся чувства патриотизма, гражданственности, уважения к памяти защитников Отечества, закону и правопорядку, человеку труда и старшему поколению, бережного отношения к историко-культурному наследию и традициям белорусского народа, создание условий для самоопределения, социализации и самореализации личности обучающегося на основе социокультурных, духовно-нравственных ценностей и принятых в обществе правил, норм поведения в интересах человека, семьи, общества и государства.</w:t>
      </w:r>
    </w:p>
    <w:p>
      <w:pPr>
        <w:pStyle w:val="Style8"/>
        <w:keepNext w:val="0"/>
        <w:keepLines w:val="0"/>
        <w:framePr w:w="9418" w:h="14890" w:hRule="exact" w:wrap="none" w:vAnchor="page" w:hAnchor="page" w:x="1384" w:y="1053"/>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Порядок проведения педагогическими работниками воспитательной работы во внеучебное время с обучающимися, осваивающими содержание образовательных программ общего среднего образования, образовательной программы специального</w:t>
      </w:r>
    </w:p>
    <w:p>
      <w:pPr>
        <w:pStyle w:val="Style6"/>
        <w:keepNext w:val="0"/>
        <w:keepLines w:val="0"/>
        <w:framePr w:wrap="none" w:vAnchor="page" w:hAnchor="page" w:x="5978" w:y="15976"/>
        <w:widowControl w:val="0"/>
        <w:shd w:val="clear" w:color="auto" w:fill="auto"/>
        <w:bidi w:val="0"/>
        <w:spacing w:before="0" w:after="0" w:line="240" w:lineRule="auto"/>
        <w:ind w:left="0" w:right="0" w:firstLine="0"/>
        <w:jc w:val="left"/>
      </w:pPr>
      <w:r>
        <w:rPr>
          <w:i w:val="0"/>
          <w:iCs w:val="0"/>
          <w:color w:val="000000"/>
          <w:spacing w:val="0"/>
          <w:w w:val="100"/>
          <w:position w:val="0"/>
          <w:sz w:val="24"/>
          <w:szCs w:val="24"/>
          <w:shd w:val="clear" w:color="auto" w:fill="auto"/>
          <w:lang w:val="ru-RU" w:eastAsia="ru-RU" w:bidi="ru-RU"/>
        </w:rPr>
        <w:t>17</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878205</wp:posOffset>
                </wp:positionH>
                <wp:positionV relativeFrom="page">
                  <wp:posOffset>552450</wp:posOffset>
                </wp:positionV>
                <wp:extent cx="5982970" cy="0"/>
                <wp:wrapNone/>
                <wp:docPr id="15" name="Shape 15"/>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150000000000006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9"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467" w:hRule="exact" w:wrap="none" w:vAnchor="page" w:hAnchor="page" w:x="1384"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образовательных программ профессионально</w:t>
        <w:softHyphen/>
        <w:t>технического образования, образовательных программ среднего специального образования, образовательных программ высшего образования, определяется Министерством образования.</w:t>
      </w:r>
    </w:p>
    <w:p>
      <w:pPr>
        <w:pStyle w:val="Style8"/>
        <w:keepNext w:val="0"/>
        <w:keepLines w:val="0"/>
        <w:framePr w:w="9418" w:h="14467" w:hRule="exact" w:wrap="none" w:vAnchor="page" w:hAnchor="page" w:x="1384" w:y="1053"/>
        <w:widowControl w:val="0"/>
        <w:numPr>
          <w:ilvl w:val="0"/>
          <w:numId w:val="33"/>
        </w:numPr>
        <w:shd w:val="clear" w:color="auto" w:fill="auto"/>
        <w:tabs>
          <w:tab w:pos="931" w:val="left"/>
        </w:tabs>
        <w:bidi w:val="0"/>
        <w:spacing w:before="0" w:after="200" w:line="240" w:lineRule="auto"/>
        <w:ind w:left="0" w:right="0" w:firstLine="600"/>
        <w:jc w:val="both"/>
      </w:pPr>
      <w:r>
        <w:rPr>
          <w:color w:val="000000"/>
          <w:spacing w:val="0"/>
          <w:w w:val="100"/>
          <w:position w:val="0"/>
          <w:sz w:val="24"/>
          <w:szCs w:val="24"/>
          <w:shd w:val="clear" w:color="auto" w:fill="auto"/>
          <w:lang w:val="ru-RU" w:eastAsia="ru-RU" w:bidi="ru-RU"/>
        </w:rPr>
        <w:t>Цели, задачи, содержание и порядок проведения воспитательной работы с обучающимися при получении образования по специальностям для воинских формирований и военизированных организаций устанавливаются актами законодательства.</w:t>
      </w:r>
    </w:p>
    <w:p>
      <w:pPr>
        <w:pStyle w:val="Style14"/>
        <w:keepNext w:val="0"/>
        <w:keepLines w:val="0"/>
        <w:framePr w:w="9418" w:h="14467" w:hRule="exact" w:wrap="none" w:vAnchor="page" w:hAnchor="page" w:x="1384" w:y="1053"/>
        <w:widowControl w:val="0"/>
        <w:shd w:val="clear" w:color="auto" w:fill="auto"/>
        <w:bidi w:val="0"/>
        <w:spacing w:before="0" w:line="240" w:lineRule="auto"/>
        <w:ind w:left="0" w:right="0" w:firstLine="0"/>
        <w:jc w:val="center"/>
      </w:pPr>
      <w:bookmarkStart w:id="37" w:name="bookmark37"/>
      <w:r>
        <w:rPr>
          <w:color w:val="000000"/>
          <w:spacing w:val="0"/>
          <w:w w:val="100"/>
          <w:position w:val="0"/>
          <w:sz w:val="24"/>
          <w:szCs w:val="24"/>
          <w:shd w:val="clear" w:color="auto" w:fill="auto"/>
          <w:lang w:val="ru-RU" w:eastAsia="ru-RU" w:bidi="ru-RU"/>
        </w:rPr>
        <w:t xml:space="preserve">РАЗДЕЛ </w:t>
      </w:r>
      <w:r>
        <w:rPr>
          <w:color w:val="000000"/>
          <w:spacing w:val="0"/>
          <w:w w:val="100"/>
          <w:position w:val="0"/>
          <w:sz w:val="24"/>
          <w:szCs w:val="24"/>
          <w:shd w:val="clear" w:color="auto" w:fill="auto"/>
          <w:lang w:val="en-US" w:eastAsia="en-US" w:bidi="en-US"/>
        </w:rPr>
        <w:t>II</w:t>
        <w:br/>
      </w:r>
      <w:r>
        <w:rPr>
          <w:color w:val="000000"/>
          <w:spacing w:val="0"/>
          <w:w w:val="100"/>
          <w:position w:val="0"/>
          <w:sz w:val="24"/>
          <w:szCs w:val="24"/>
          <w:shd w:val="clear" w:color="auto" w:fill="auto"/>
          <w:lang w:val="ru-RU" w:eastAsia="ru-RU" w:bidi="ru-RU"/>
        </w:rPr>
        <w:t>СУБЪЕКТЫ ОБРАЗОВАТЕЛЬНЫХ ОТНОШЕНИЙ</w:t>
      </w:r>
      <w:bookmarkEnd w:id="37"/>
    </w:p>
    <w:p>
      <w:pPr>
        <w:pStyle w:val="Style8"/>
        <w:keepNext w:val="0"/>
        <w:keepLines w:val="0"/>
        <w:framePr w:w="9418" w:h="14467" w:hRule="exact" w:wrap="none" w:vAnchor="page" w:hAnchor="page" w:x="1384" w:y="1053"/>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4</w:t>
      </w:r>
    </w:p>
    <w:p>
      <w:pPr>
        <w:pStyle w:val="Style8"/>
        <w:keepNext w:val="0"/>
        <w:keepLines w:val="0"/>
        <w:framePr w:w="9418" w:h="14467" w:hRule="exact" w:wrap="none" w:vAnchor="page" w:hAnchor="page" w:x="1384" w:y="1053"/>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УЧРЕЖДЕНИЯ ОБРАЗОВАНИЯ, ОРГАНИЗАЦИИ, РЕАЛИЗУЮЩИЕ</w:t>
        <w:br/>
        <w:t>ОБРАЗОВАТЕЛЬНЫЕ ПРОГРАММЫ НАУЧНО-ОРИЕНТИРОВАННОГО</w:t>
        <w:br/>
        <w:t>ОБРАЗОВАНИЯ, ИНЫЕ ОРГАНИЗАЦИИ, ИНДИВИДУАЛЬНЫЕ</w:t>
        <w:br/>
        <w:t>ПРЕДПРИНИМАТЕЛИ, ОСУЩЕСТВЛЯЮЩИЕ ОБРАЗОВАТЕЛЬНУЮ</w:t>
        <w:br/>
        <w:t>ДЕЯТЕЛЬНОСТЬ</w:t>
      </w:r>
    </w:p>
    <w:p>
      <w:pPr>
        <w:pStyle w:val="Style14"/>
        <w:keepNext w:val="0"/>
        <w:keepLines w:val="0"/>
        <w:framePr w:w="9418" w:h="14467" w:hRule="exact" w:wrap="none" w:vAnchor="page" w:hAnchor="page" w:x="1384" w:y="1053"/>
        <w:widowControl w:val="0"/>
        <w:shd w:val="clear" w:color="auto" w:fill="auto"/>
        <w:bidi w:val="0"/>
        <w:spacing w:before="0" w:line="240" w:lineRule="auto"/>
        <w:ind w:left="0" w:right="0" w:firstLine="560"/>
        <w:jc w:val="both"/>
      </w:pPr>
      <w:bookmarkStart w:id="39" w:name="bookmark39"/>
      <w:r>
        <w:rPr>
          <w:color w:val="000000"/>
          <w:spacing w:val="0"/>
          <w:w w:val="100"/>
          <w:position w:val="0"/>
          <w:sz w:val="24"/>
          <w:szCs w:val="24"/>
          <w:shd w:val="clear" w:color="auto" w:fill="auto"/>
          <w:lang w:val="ru-RU" w:eastAsia="ru-RU" w:bidi="ru-RU"/>
        </w:rPr>
        <w:t>Статья 18. Учреждения образования</w:t>
      </w:r>
      <w:bookmarkEnd w:id="39"/>
    </w:p>
    <w:p>
      <w:pPr>
        <w:pStyle w:val="Style8"/>
        <w:keepNext w:val="0"/>
        <w:keepLines w:val="0"/>
        <w:framePr w:w="9418" w:h="14467" w:hRule="exact" w:wrap="none" w:vAnchor="page" w:hAnchor="page" w:x="1384" w:y="1053"/>
        <w:widowControl w:val="0"/>
        <w:numPr>
          <w:ilvl w:val="0"/>
          <w:numId w:val="35"/>
        </w:numPr>
        <w:shd w:val="clear" w:color="auto" w:fill="auto"/>
        <w:tabs>
          <w:tab w:pos="931"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Учреждения образования подразделяются на следующие типы:</w:t>
      </w:r>
    </w:p>
    <w:p>
      <w:pPr>
        <w:pStyle w:val="Style8"/>
        <w:keepNext w:val="0"/>
        <w:keepLines w:val="0"/>
        <w:framePr w:w="9418" w:h="14467" w:hRule="exact" w:wrap="none" w:vAnchor="page" w:hAnchor="page" w:x="1384" w:y="1053"/>
        <w:widowControl w:val="0"/>
        <w:numPr>
          <w:ilvl w:val="1"/>
          <w:numId w:val="35"/>
        </w:numPr>
        <w:shd w:val="clear" w:color="auto" w:fill="auto"/>
        <w:tabs>
          <w:tab w:pos="107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учреждения дошкольного образования;</w:t>
      </w:r>
    </w:p>
    <w:p>
      <w:pPr>
        <w:pStyle w:val="Style8"/>
        <w:keepNext w:val="0"/>
        <w:keepLines w:val="0"/>
        <w:framePr w:w="9418" w:h="14467" w:hRule="exact" w:wrap="none" w:vAnchor="page" w:hAnchor="page" w:x="1384" w:y="1053"/>
        <w:widowControl w:val="0"/>
        <w:numPr>
          <w:ilvl w:val="1"/>
          <w:numId w:val="35"/>
        </w:numPr>
        <w:shd w:val="clear" w:color="auto" w:fill="auto"/>
        <w:tabs>
          <w:tab w:pos="107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учреждения общего среднего образования;</w:t>
      </w:r>
    </w:p>
    <w:p>
      <w:pPr>
        <w:pStyle w:val="Style8"/>
        <w:keepNext w:val="0"/>
        <w:keepLines w:val="0"/>
        <w:framePr w:w="9418" w:h="14467" w:hRule="exact" w:wrap="none" w:vAnchor="page" w:hAnchor="page" w:x="1384" w:y="1053"/>
        <w:widowControl w:val="0"/>
        <w:numPr>
          <w:ilvl w:val="1"/>
          <w:numId w:val="35"/>
        </w:numPr>
        <w:shd w:val="clear" w:color="auto" w:fill="auto"/>
        <w:tabs>
          <w:tab w:pos="107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учреждения среднего специального образования;</w:t>
      </w:r>
    </w:p>
    <w:p>
      <w:pPr>
        <w:pStyle w:val="Style8"/>
        <w:keepNext w:val="0"/>
        <w:keepLines w:val="0"/>
        <w:framePr w:w="9418" w:h="14467" w:hRule="exact" w:wrap="none" w:vAnchor="page" w:hAnchor="page" w:x="1384" w:y="1053"/>
        <w:widowControl w:val="0"/>
        <w:numPr>
          <w:ilvl w:val="1"/>
          <w:numId w:val="35"/>
        </w:numPr>
        <w:shd w:val="clear" w:color="auto" w:fill="auto"/>
        <w:tabs>
          <w:tab w:pos="107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учреждения высшего образования;</w:t>
      </w:r>
    </w:p>
    <w:p>
      <w:pPr>
        <w:pStyle w:val="Style8"/>
        <w:keepNext w:val="0"/>
        <w:keepLines w:val="0"/>
        <w:framePr w:w="9418" w:h="14467" w:hRule="exact" w:wrap="none" w:vAnchor="page" w:hAnchor="page" w:x="1384" w:y="1053"/>
        <w:widowControl w:val="0"/>
        <w:numPr>
          <w:ilvl w:val="1"/>
          <w:numId w:val="35"/>
        </w:numPr>
        <w:shd w:val="clear" w:color="auto" w:fill="auto"/>
        <w:tabs>
          <w:tab w:pos="107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учреждения специального образования;</w:t>
      </w:r>
    </w:p>
    <w:p>
      <w:pPr>
        <w:pStyle w:val="Style8"/>
        <w:keepNext w:val="0"/>
        <w:keepLines w:val="0"/>
        <w:framePr w:w="9418" w:h="14467" w:hRule="exact" w:wrap="none" w:vAnchor="page" w:hAnchor="page" w:x="1384" w:y="1053"/>
        <w:widowControl w:val="0"/>
        <w:numPr>
          <w:ilvl w:val="1"/>
          <w:numId w:val="35"/>
        </w:numPr>
        <w:shd w:val="clear" w:color="auto" w:fill="auto"/>
        <w:tabs>
          <w:tab w:pos="107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учреждения дополнительного образования детей и молодежи;</w:t>
      </w:r>
    </w:p>
    <w:p>
      <w:pPr>
        <w:pStyle w:val="Style8"/>
        <w:keepNext w:val="0"/>
        <w:keepLines w:val="0"/>
        <w:framePr w:w="9418" w:h="14467" w:hRule="exact" w:wrap="none" w:vAnchor="page" w:hAnchor="page" w:x="1384" w:y="1053"/>
        <w:widowControl w:val="0"/>
        <w:numPr>
          <w:ilvl w:val="1"/>
          <w:numId w:val="35"/>
        </w:numPr>
        <w:shd w:val="clear" w:color="auto" w:fill="auto"/>
        <w:tabs>
          <w:tab w:pos="107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учреждения дополнительного образования одаренных детей и молодежи;</w:t>
      </w:r>
    </w:p>
    <w:p>
      <w:pPr>
        <w:pStyle w:val="Style8"/>
        <w:keepNext w:val="0"/>
        <w:keepLines w:val="0"/>
        <w:framePr w:w="9418" w:h="14467" w:hRule="exact" w:wrap="none" w:vAnchor="page" w:hAnchor="page" w:x="1384" w:y="1053"/>
        <w:widowControl w:val="0"/>
        <w:numPr>
          <w:ilvl w:val="1"/>
          <w:numId w:val="35"/>
        </w:numPr>
        <w:shd w:val="clear" w:color="auto" w:fill="auto"/>
        <w:tabs>
          <w:tab w:pos="107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учреждения дополнительного образования взрослых;</w:t>
      </w:r>
    </w:p>
    <w:p>
      <w:pPr>
        <w:pStyle w:val="Style8"/>
        <w:keepNext w:val="0"/>
        <w:keepLines w:val="0"/>
        <w:framePr w:w="9418" w:h="14467" w:hRule="exact" w:wrap="none" w:vAnchor="page" w:hAnchor="page" w:x="1384" w:y="1053"/>
        <w:widowControl w:val="0"/>
        <w:numPr>
          <w:ilvl w:val="1"/>
          <w:numId w:val="35"/>
        </w:numPr>
        <w:shd w:val="clear" w:color="auto" w:fill="auto"/>
        <w:tabs>
          <w:tab w:pos="107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воспитательно-оздоровительные учреждения образования;</w:t>
      </w:r>
    </w:p>
    <w:p>
      <w:pPr>
        <w:pStyle w:val="Style8"/>
        <w:keepNext w:val="0"/>
        <w:keepLines w:val="0"/>
        <w:framePr w:w="9418" w:h="14467" w:hRule="exact" w:wrap="none" w:vAnchor="page" w:hAnchor="page" w:x="1384" w:y="1053"/>
        <w:widowControl w:val="0"/>
        <w:numPr>
          <w:ilvl w:val="1"/>
          <w:numId w:val="35"/>
        </w:numPr>
        <w:shd w:val="clear" w:color="auto" w:fill="auto"/>
        <w:tabs>
          <w:tab w:pos="119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социально-педагогические учреждения;</w:t>
      </w:r>
    </w:p>
    <w:p>
      <w:pPr>
        <w:pStyle w:val="Style8"/>
        <w:keepNext w:val="0"/>
        <w:keepLines w:val="0"/>
        <w:framePr w:w="9418" w:h="14467" w:hRule="exact" w:wrap="none" w:vAnchor="page" w:hAnchor="page" w:x="1384" w:y="1053"/>
        <w:widowControl w:val="0"/>
        <w:numPr>
          <w:ilvl w:val="1"/>
          <w:numId w:val="35"/>
        </w:numPr>
        <w:shd w:val="clear" w:color="auto" w:fill="auto"/>
        <w:tabs>
          <w:tab w:pos="119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специальные учебно-воспитательные учреждения;</w:t>
      </w:r>
    </w:p>
    <w:p>
      <w:pPr>
        <w:pStyle w:val="Style8"/>
        <w:keepNext w:val="0"/>
        <w:keepLines w:val="0"/>
        <w:framePr w:w="9418" w:h="14467" w:hRule="exact" w:wrap="none" w:vAnchor="page" w:hAnchor="page" w:x="1384" w:y="1053"/>
        <w:widowControl w:val="0"/>
        <w:numPr>
          <w:ilvl w:val="1"/>
          <w:numId w:val="35"/>
        </w:numPr>
        <w:shd w:val="clear" w:color="auto" w:fill="auto"/>
        <w:tabs>
          <w:tab w:pos="1197"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специальные лечебно-воспитательные учреждения.</w:t>
      </w:r>
    </w:p>
    <w:p>
      <w:pPr>
        <w:pStyle w:val="Style8"/>
        <w:keepNext w:val="0"/>
        <w:keepLines w:val="0"/>
        <w:framePr w:w="9418" w:h="14467" w:hRule="exact" w:wrap="none" w:vAnchor="page" w:hAnchor="page" w:x="1384" w:y="1053"/>
        <w:widowControl w:val="0"/>
        <w:numPr>
          <w:ilvl w:val="0"/>
          <w:numId w:val="35"/>
        </w:numPr>
        <w:shd w:val="clear" w:color="auto" w:fill="auto"/>
        <w:tabs>
          <w:tab w:pos="931"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Учреждения образования соответствующего типа с учетом особенностей организации образовательного процесса подразделяются на виды, определяемые настоящим Кодексом.</w:t>
      </w:r>
    </w:p>
    <w:p>
      <w:pPr>
        <w:pStyle w:val="Style8"/>
        <w:keepNext w:val="0"/>
        <w:keepLines w:val="0"/>
        <w:framePr w:w="9418" w:h="14467" w:hRule="exact" w:wrap="none" w:vAnchor="page" w:hAnchor="page" w:x="1384" w:y="1053"/>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Для реализации экспериментальных образовательных программ, международных образовательных программ по решению Министерства образования могут создаваться иные типы и виды учреждений образования.</w:t>
      </w:r>
    </w:p>
    <w:p>
      <w:pPr>
        <w:pStyle w:val="Style8"/>
        <w:keepNext w:val="0"/>
        <w:keepLines w:val="0"/>
        <w:framePr w:w="9418" w:h="14467" w:hRule="exact" w:wrap="none" w:vAnchor="page" w:hAnchor="page" w:x="1384" w:y="1053"/>
        <w:widowControl w:val="0"/>
        <w:numPr>
          <w:ilvl w:val="0"/>
          <w:numId w:val="35"/>
        </w:numPr>
        <w:shd w:val="clear" w:color="auto" w:fill="auto"/>
        <w:tabs>
          <w:tab w:pos="931"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Учреждения общего среднего образования, учреждения среднего специального образования, учреждения высшего образования, учреждения специального образования, детские школы искусств, учреждения дополнительного образования взрослых, специальные учебно-воспитательные учреждения, специальные лечебно-воспитательные учреждения относятся к учебным заведениям.</w:t>
      </w:r>
    </w:p>
    <w:p>
      <w:pPr>
        <w:pStyle w:val="Style8"/>
        <w:keepNext w:val="0"/>
        <w:keepLines w:val="0"/>
        <w:framePr w:w="9418" w:h="14467" w:hRule="exact" w:wrap="none" w:vAnchor="page" w:hAnchor="page" w:x="1384" w:y="1053"/>
        <w:widowControl w:val="0"/>
        <w:numPr>
          <w:ilvl w:val="0"/>
          <w:numId w:val="35"/>
        </w:numPr>
        <w:shd w:val="clear" w:color="auto" w:fill="auto"/>
        <w:tabs>
          <w:tab w:pos="931"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Положения о соответствующем типе и (или) виде учреждения образования, кроме Положения о суворовском военном училище, Положения о кадетском училище, Положения об училище олимпийского резерва, Положения о детской школе искусств, утверждаются Министерством образования, если иное не установлено Президентом Республики Беларусь. Положение о суворовском военном училище и Положение о кадетском училище утверждаются Президентом Республики Беларусь. Положение</w:t>
      </w:r>
    </w:p>
    <w:p>
      <w:pPr>
        <w:pStyle w:val="Style6"/>
        <w:keepNext w:val="0"/>
        <w:keepLines w:val="0"/>
        <w:framePr w:wrap="none" w:vAnchor="page" w:hAnchor="page" w:x="5978" w:y="15976"/>
        <w:widowControl w:val="0"/>
        <w:shd w:val="clear" w:color="auto" w:fill="auto"/>
        <w:bidi w:val="0"/>
        <w:spacing w:before="0" w:after="0" w:line="240" w:lineRule="auto"/>
        <w:ind w:left="0" w:right="0" w:firstLine="0"/>
        <w:jc w:val="left"/>
      </w:pPr>
      <w:r>
        <w:rPr>
          <w:i w:val="0"/>
          <w:iCs w:val="0"/>
          <w:color w:val="000000"/>
          <w:spacing w:val="0"/>
          <w:w w:val="100"/>
          <w:position w:val="0"/>
          <w:sz w:val="24"/>
          <w:szCs w:val="24"/>
          <w:shd w:val="clear" w:color="auto" w:fill="auto"/>
          <w:lang w:val="ru-RU" w:eastAsia="ru-RU" w:bidi="ru-RU"/>
        </w:rPr>
        <w:t>18</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875030</wp:posOffset>
                </wp:positionH>
                <wp:positionV relativeFrom="page">
                  <wp:posOffset>552450</wp:posOffset>
                </wp:positionV>
                <wp:extent cx="5983605" cy="0"/>
                <wp:wrapNone/>
                <wp:docPr id="16" name="Shape 16"/>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00000000000006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4"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90" w:hRule="exact" w:wrap="none" w:vAnchor="page" w:hAnchor="page" w:x="1384"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 училище олимпийского резерва утверждается Министерством спорта и туризма. Положение о детской школе искусств утверждается Министерством культуры.</w:t>
      </w:r>
    </w:p>
    <w:p>
      <w:pPr>
        <w:pStyle w:val="Style8"/>
        <w:keepNext w:val="0"/>
        <w:keepLines w:val="0"/>
        <w:framePr w:w="9418" w:h="14890" w:hRule="exact" w:wrap="none" w:vAnchor="page" w:hAnchor="page" w:x="1384" w:y="1053"/>
        <w:widowControl w:val="0"/>
        <w:numPr>
          <w:ilvl w:val="0"/>
          <w:numId w:val="35"/>
        </w:numPr>
        <w:shd w:val="clear" w:color="auto" w:fill="auto"/>
        <w:tabs>
          <w:tab w:pos="87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Учреждения образования могут реализовывать образовательные программы основного образования, образовательные программы дополнительного образования, образовательные программы специального образования, программы воспитания. Образовательные программы, программы воспитания, которые могут реализовывать учреждения образования соответствующего вида, устанавливаются настоящим Кодексом.</w:t>
      </w:r>
    </w:p>
    <w:p>
      <w:pPr>
        <w:pStyle w:val="Style8"/>
        <w:keepNext w:val="0"/>
        <w:keepLines w:val="0"/>
        <w:framePr w:w="9418" w:h="14890"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Учреждения образования по решению Правительства Республики Беларусь или уполномоченного им органа могут реализовывать экспериментальные образовательные программы, международные образовательные программы.</w:t>
      </w:r>
    </w:p>
    <w:p>
      <w:pPr>
        <w:pStyle w:val="Style8"/>
        <w:keepNext w:val="0"/>
        <w:keepLines w:val="0"/>
        <w:framePr w:w="9418" w:h="14890" w:hRule="exact" w:wrap="none" w:vAnchor="page" w:hAnchor="page" w:x="1384" w:y="1053"/>
        <w:widowControl w:val="0"/>
        <w:numPr>
          <w:ilvl w:val="0"/>
          <w:numId w:val="35"/>
        </w:numPr>
        <w:shd w:val="clear" w:color="auto" w:fill="auto"/>
        <w:tabs>
          <w:tab w:pos="88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Учреждения образования могут быть государственными и частными.</w:t>
      </w:r>
    </w:p>
    <w:p>
      <w:pPr>
        <w:pStyle w:val="Style8"/>
        <w:keepNext w:val="0"/>
        <w:keepLines w:val="0"/>
        <w:framePr w:w="9418" w:h="14890" w:hRule="exact" w:wrap="none" w:vAnchor="page" w:hAnchor="page" w:x="1384" w:y="1053"/>
        <w:widowControl w:val="0"/>
        <w:numPr>
          <w:ilvl w:val="0"/>
          <w:numId w:val="35"/>
        </w:numPr>
        <w:shd w:val="clear" w:color="auto" w:fill="auto"/>
        <w:tabs>
          <w:tab w:pos="87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Учреждения образования, осуществляющие подготовку кадров по специальностям для воинских формирований и военизированных организаций, таможенных органов, гражданской авиации, специализированные лицеи, суворовские военные училища, кадетские училища, учреждения образования, находящиеся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специальные учебно</w:t>
        <w:softHyphen/>
        <w:t>воспитательные учреждения и специальные лечебно-воспитательные учреждения могут быть только государственными.</w:t>
      </w:r>
    </w:p>
    <w:p>
      <w:pPr>
        <w:pStyle w:val="Style8"/>
        <w:keepNext w:val="0"/>
        <w:keepLines w:val="0"/>
        <w:framePr w:w="9418" w:h="14890" w:hRule="exact" w:wrap="none" w:vAnchor="page" w:hAnchor="page" w:x="1384" w:y="1053"/>
        <w:widowControl w:val="0"/>
        <w:numPr>
          <w:ilvl w:val="0"/>
          <w:numId w:val="35"/>
        </w:numPr>
        <w:shd w:val="clear" w:color="auto" w:fill="auto"/>
        <w:tabs>
          <w:tab w:pos="87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Тип и вид учреждения образования определяются при его создании в соответствии с реализуемыми образовательными программами и программами воспитания.</w:t>
      </w:r>
    </w:p>
    <w:p>
      <w:pPr>
        <w:pStyle w:val="Style8"/>
        <w:keepNext w:val="0"/>
        <w:keepLines w:val="0"/>
        <w:framePr w:w="9418" w:h="14890" w:hRule="exact" w:wrap="none" w:vAnchor="page" w:hAnchor="page" w:x="1384" w:y="1053"/>
        <w:widowControl w:val="0"/>
        <w:numPr>
          <w:ilvl w:val="0"/>
          <w:numId w:val="35"/>
        </w:numPr>
        <w:shd w:val="clear" w:color="auto" w:fill="auto"/>
        <w:tabs>
          <w:tab w:pos="87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Филиалы, представительства и иные обособленные подразделения учреждения образования создаются в порядке, установленном актами законодательства. Типовое положение о филиале, представительстве и ином обособленном подразделении учреждения образования утверждается Министерством образования.</w:t>
      </w:r>
    </w:p>
    <w:p>
      <w:pPr>
        <w:pStyle w:val="Style8"/>
        <w:keepNext w:val="0"/>
        <w:keepLines w:val="0"/>
        <w:framePr w:w="9418" w:h="14890" w:hRule="exact" w:wrap="none" w:vAnchor="page" w:hAnchor="page" w:x="1384" w:y="1053"/>
        <w:widowControl w:val="0"/>
        <w:numPr>
          <w:ilvl w:val="0"/>
          <w:numId w:val="35"/>
        </w:numPr>
        <w:shd w:val="clear" w:color="auto" w:fill="auto"/>
        <w:tabs>
          <w:tab w:pos="99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Учреждению образования в системе профессионально-технического образования может быть предоставлен статус «ведущее учреждение образования, реализующее образовательные программы профессионально-технического образования».</w:t>
      </w:r>
    </w:p>
    <w:p>
      <w:pPr>
        <w:pStyle w:val="Style8"/>
        <w:keepNext w:val="0"/>
        <w:keepLines w:val="0"/>
        <w:framePr w:w="9418" w:h="14890"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Учреждению образования в системе среднего специального образования может быть предоставлен статус «ведущее учреждение образования, реализующее образовательные программы среднего специального образования».</w:t>
      </w:r>
    </w:p>
    <w:p>
      <w:pPr>
        <w:pStyle w:val="Style8"/>
        <w:keepNext w:val="0"/>
        <w:keepLines w:val="0"/>
        <w:framePr w:w="9418" w:h="14890"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Учреждению высшего образования могут быть предоставлены особый статус «национальное учреждение образования» или статус «ведущее учреждение высшего образования».</w:t>
      </w:r>
    </w:p>
    <w:p>
      <w:pPr>
        <w:pStyle w:val="Style8"/>
        <w:keepNext w:val="0"/>
        <w:keepLines w:val="0"/>
        <w:framePr w:w="9418" w:h="14890"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Учреждению образования в системе дополнительного образования взрослых может быть предоставлен статус «ведущее учреждение образования, реализующее образовательные программы дополнительного образования взрослых».</w:t>
      </w:r>
    </w:p>
    <w:p>
      <w:pPr>
        <w:pStyle w:val="Style8"/>
        <w:keepNext w:val="0"/>
        <w:keepLines w:val="0"/>
        <w:framePr w:w="9418" w:h="14890"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Положения о порядке предоставления статуса «ведущее учреждение образования, реализующее образовательные программы профессионально-технического образования» и статуса «ведущее учреждение образования, реализующее образовательные программы среднего специального образования» утверждаются Министерством образования.</w:t>
      </w:r>
    </w:p>
    <w:p>
      <w:pPr>
        <w:pStyle w:val="Style8"/>
        <w:keepNext w:val="0"/>
        <w:keepLines w:val="0"/>
        <w:framePr w:w="9418" w:h="14890"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Положения о порядке предоставления особого статуса «национальное учреждение образования», статуса «ведущее учреждение высшего образования» и статуса «ведущее учреждение образования, реализующее образовательные программы дополнительного образования взрослых» утверждаются Правительством Республики Беларусь.</w:t>
      </w:r>
    </w:p>
    <w:p>
      <w:pPr>
        <w:pStyle w:val="Style8"/>
        <w:keepNext w:val="0"/>
        <w:keepLines w:val="0"/>
        <w:framePr w:w="9418" w:h="14890" w:hRule="exact" w:wrap="none" w:vAnchor="page" w:hAnchor="page" w:x="1384" w:y="1053"/>
        <w:widowControl w:val="0"/>
        <w:numPr>
          <w:ilvl w:val="0"/>
          <w:numId w:val="35"/>
        </w:numPr>
        <w:shd w:val="clear" w:color="auto" w:fill="auto"/>
        <w:tabs>
          <w:tab w:pos="99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Учреждение образования осуществляет свою деятельность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w:t>
      </w:r>
    </w:p>
    <w:p>
      <w:pPr>
        <w:pStyle w:val="Style8"/>
        <w:keepNext w:val="0"/>
        <w:keepLines w:val="0"/>
        <w:framePr w:w="9418" w:h="14890"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положении о соответствующем типе и (или) виде учреждения образования могут определяться:</w:t>
      </w:r>
    </w:p>
    <w:p>
      <w:pPr>
        <w:pStyle w:val="Style8"/>
        <w:keepNext w:val="0"/>
        <w:keepLines w:val="0"/>
        <w:framePr w:w="9418" w:h="14890"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предмет и порядок деятельности учреждения образования;</w:t>
      </w:r>
    </w:p>
    <w:p>
      <w:pPr>
        <w:pStyle w:val="Style8"/>
        <w:keepNext w:val="0"/>
        <w:keepLines w:val="0"/>
        <w:framePr w:w="9418" w:h="14890"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задачи и функции учреждения образования;</w:t>
      </w:r>
    </w:p>
    <w:p>
      <w:pPr>
        <w:pStyle w:val="Style6"/>
        <w:keepNext w:val="0"/>
        <w:keepLines w:val="0"/>
        <w:framePr w:wrap="none" w:vAnchor="page" w:hAnchor="page" w:x="5973" w:y="15976"/>
        <w:widowControl w:val="0"/>
        <w:shd w:val="clear" w:color="auto" w:fill="auto"/>
        <w:bidi w:val="0"/>
        <w:spacing w:before="0" w:after="0" w:line="240" w:lineRule="auto"/>
        <w:ind w:left="0" w:right="0" w:firstLine="0"/>
        <w:jc w:val="left"/>
      </w:pPr>
      <w:r>
        <w:rPr>
          <w:i w:val="0"/>
          <w:iCs w:val="0"/>
          <w:color w:val="000000"/>
          <w:spacing w:val="0"/>
          <w:w w:val="100"/>
          <w:position w:val="0"/>
          <w:sz w:val="24"/>
          <w:szCs w:val="24"/>
          <w:shd w:val="clear" w:color="auto" w:fill="auto"/>
          <w:lang w:val="ru-RU" w:eastAsia="ru-RU" w:bidi="ru-RU"/>
        </w:rPr>
        <w:t>19</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875030</wp:posOffset>
                </wp:positionH>
                <wp:positionV relativeFrom="page">
                  <wp:posOffset>552450</wp:posOffset>
                </wp:positionV>
                <wp:extent cx="5983605" cy="0"/>
                <wp:wrapNone/>
                <wp:docPr id="17" name="Shape 17"/>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00000000000006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4"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539"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права и обязанности учреждения образования;</w:t>
      </w:r>
    </w:p>
    <w:p>
      <w:pPr>
        <w:pStyle w:val="Style8"/>
        <w:keepNext w:val="0"/>
        <w:keepLines w:val="0"/>
        <w:framePr w:w="9418" w:h="14539"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перечень реализуемых образовательных программ и образовательных программ, которые учреждение образования может реализовывать;</w:t>
      </w:r>
    </w:p>
    <w:p>
      <w:pPr>
        <w:pStyle w:val="Style8"/>
        <w:keepNext w:val="0"/>
        <w:keepLines w:val="0"/>
        <w:framePr w:w="9418" w:h="14539"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структурные подразделения учреждения образования, их функции, условия и порядок создания и деятельности;</w:t>
      </w:r>
    </w:p>
    <w:p>
      <w:pPr>
        <w:pStyle w:val="Style8"/>
        <w:keepNext w:val="0"/>
        <w:keepLines w:val="0"/>
        <w:framePr w:w="9418" w:h="14539"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виды групп - для учреждений образования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виды классов - для учреждений образования при реализации образовательных программ общего среднего образования, образовательной программы специального образования на уровне общего среднего образования;</w:t>
      </w:r>
    </w:p>
    <w:p>
      <w:pPr>
        <w:pStyle w:val="Style8"/>
        <w:keepNext w:val="0"/>
        <w:keepLines w:val="0"/>
        <w:framePr w:w="9418" w:h="14539"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категории обучающихся, их права и обязанности;</w:t>
      </w:r>
    </w:p>
    <w:p>
      <w:pPr>
        <w:pStyle w:val="Style8"/>
        <w:keepNext w:val="0"/>
        <w:keepLines w:val="0"/>
        <w:framePr w:w="9418" w:h="14539"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категории педагогических работников, иных работников учреждения образования, их права и обязанности;</w:t>
      </w:r>
    </w:p>
    <w:p>
      <w:pPr>
        <w:pStyle w:val="Style8"/>
        <w:keepNext w:val="0"/>
        <w:keepLines w:val="0"/>
        <w:framePr w:w="9418" w:h="14539"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порядок управления учреждением образования;</w:t>
      </w:r>
    </w:p>
    <w:p>
      <w:pPr>
        <w:pStyle w:val="Style8"/>
        <w:keepNext w:val="0"/>
        <w:keepLines w:val="0"/>
        <w:framePr w:w="9418" w:h="14539"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порядок организации образовательного процесса;</w:t>
      </w:r>
    </w:p>
    <w:p>
      <w:pPr>
        <w:pStyle w:val="Style8"/>
        <w:keepNext w:val="0"/>
        <w:keepLines w:val="0"/>
        <w:framePr w:w="9418" w:h="14539"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типовые формы отдельных документов, необходимых для организации образовательного процесса в учреждении образования, порядок их утверждения и ведения;</w:t>
      </w:r>
    </w:p>
    <w:p>
      <w:pPr>
        <w:pStyle w:val="Style8"/>
        <w:keepNext w:val="0"/>
        <w:keepLines w:val="0"/>
        <w:framePr w:w="9418" w:h="14539"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критерии вида учреждения образования;</w:t>
      </w:r>
    </w:p>
    <w:p>
      <w:pPr>
        <w:pStyle w:val="Style8"/>
        <w:keepNext w:val="0"/>
        <w:keepLines w:val="0"/>
        <w:framePr w:w="9418" w:h="14539"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порядок приема (зачисления) лиц в учреждение образования для получения образования, перечень документов, которые предъявляются при приеме (зачислении) в учреждение образования, если порядок приема (зачисления) и перечень документов не определены Президентом Республики Беларусь, Правительством Республики Беларусь или уполномоченными ими органами, настоящим Кодексом;</w:t>
      </w:r>
    </w:p>
    <w:p>
      <w:pPr>
        <w:pStyle w:val="Style8"/>
        <w:keepNext w:val="0"/>
        <w:keepLines w:val="0"/>
        <w:framePr w:w="9418" w:h="14539"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иные положения, определяющие порядок работы учреждения образования.</w:t>
      </w:r>
    </w:p>
    <w:p>
      <w:pPr>
        <w:pStyle w:val="Style8"/>
        <w:keepNext w:val="0"/>
        <w:keepLines w:val="0"/>
        <w:framePr w:w="9418" w:h="14539" w:hRule="exact" w:wrap="none" w:vAnchor="page" w:hAnchor="page" w:x="1384" w:y="1053"/>
        <w:widowControl w:val="0"/>
        <w:numPr>
          <w:ilvl w:val="0"/>
          <w:numId w:val="35"/>
        </w:numPr>
        <w:shd w:val="clear" w:color="auto" w:fill="auto"/>
        <w:tabs>
          <w:tab w:pos="1050"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Порядок работы учреждений образования, осуществляющих подготовку кадров по специальностям для воинских формирований и военизированных организаций, таможенных органов, определяется государственными органами, подчиненными и (или) подотчетными Президенту Республики Беларусь, иными государственными органами, в подчинении которых находятся эти учреждения образования.</w:t>
      </w:r>
    </w:p>
    <w:p>
      <w:pPr>
        <w:pStyle w:val="Style14"/>
        <w:keepNext w:val="0"/>
        <w:keepLines w:val="0"/>
        <w:framePr w:w="9418" w:h="14539" w:hRule="exact" w:wrap="none" w:vAnchor="page" w:hAnchor="page" w:x="1384" w:y="1053"/>
        <w:widowControl w:val="0"/>
        <w:shd w:val="clear" w:color="auto" w:fill="auto"/>
        <w:bidi w:val="0"/>
        <w:spacing w:before="0" w:line="240" w:lineRule="auto"/>
        <w:ind w:left="0" w:right="0"/>
        <w:jc w:val="both"/>
      </w:pPr>
      <w:bookmarkStart w:id="41" w:name="bookmark41"/>
      <w:r>
        <w:rPr>
          <w:color w:val="000000"/>
          <w:spacing w:val="0"/>
          <w:w w:val="100"/>
          <w:position w:val="0"/>
          <w:sz w:val="24"/>
          <w:szCs w:val="24"/>
          <w:shd w:val="clear" w:color="auto" w:fill="auto"/>
          <w:lang w:val="ru-RU" w:eastAsia="ru-RU" w:bidi="ru-RU"/>
        </w:rPr>
        <w:t>Статья 19. Права и обязанности учреждений образования</w:t>
      </w:r>
      <w:bookmarkEnd w:id="41"/>
    </w:p>
    <w:p>
      <w:pPr>
        <w:pStyle w:val="Style8"/>
        <w:keepNext w:val="0"/>
        <w:keepLines w:val="0"/>
        <w:framePr w:w="9418" w:h="14539" w:hRule="exact" w:wrap="none" w:vAnchor="page" w:hAnchor="page" w:x="1384" w:y="1053"/>
        <w:widowControl w:val="0"/>
        <w:numPr>
          <w:ilvl w:val="0"/>
          <w:numId w:val="37"/>
        </w:numPr>
        <w:shd w:val="clear" w:color="auto" w:fill="auto"/>
        <w:tabs>
          <w:tab w:pos="96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Учреждения образования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кадров и иной деятельности в пределах, установленных актами законодательства.</w:t>
      </w:r>
    </w:p>
    <w:p>
      <w:pPr>
        <w:pStyle w:val="Style8"/>
        <w:keepNext w:val="0"/>
        <w:keepLines w:val="0"/>
        <w:framePr w:w="9418" w:h="14539" w:hRule="exact" w:wrap="none" w:vAnchor="page" w:hAnchor="page" w:x="1384" w:y="1053"/>
        <w:widowControl w:val="0"/>
        <w:numPr>
          <w:ilvl w:val="0"/>
          <w:numId w:val="37"/>
        </w:numPr>
        <w:shd w:val="clear" w:color="auto" w:fill="auto"/>
        <w:tabs>
          <w:tab w:pos="139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Учреждения образования в соответствии с актами законодательства имеют право:</w:t>
      </w:r>
    </w:p>
    <w:p>
      <w:pPr>
        <w:pStyle w:val="Style8"/>
        <w:keepNext w:val="0"/>
        <w:keepLines w:val="0"/>
        <w:framePr w:w="9418" w:h="14539" w:hRule="exact" w:wrap="none" w:vAnchor="page" w:hAnchor="page" w:x="1384" w:y="1053"/>
        <w:widowControl w:val="0"/>
        <w:numPr>
          <w:ilvl w:val="1"/>
          <w:numId w:val="37"/>
        </w:numPr>
        <w:shd w:val="clear" w:color="auto" w:fill="auto"/>
        <w:tabs>
          <w:tab w:pos="111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осуществлять образовательную деятельность;</w:t>
      </w:r>
    </w:p>
    <w:p>
      <w:pPr>
        <w:pStyle w:val="Style8"/>
        <w:keepNext w:val="0"/>
        <w:keepLines w:val="0"/>
        <w:framePr w:w="9418" w:h="14539" w:hRule="exact" w:wrap="none" w:vAnchor="page" w:hAnchor="page" w:x="1384" w:y="1053"/>
        <w:widowControl w:val="0"/>
        <w:numPr>
          <w:ilvl w:val="1"/>
          <w:numId w:val="37"/>
        </w:numPr>
        <w:shd w:val="clear" w:color="auto" w:fill="auto"/>
        <w:tabs>
          <w:tab w:pos="111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формировать структуру и штатное расписание учреждения образования;</w:t>
      </w:r>
    </w:p>
    <w:p>
      <w:pPr>
        <w:pStyle w:val="Style8"/>
        <w:keepNext w:val="0"/>
        <w:keepLines w:val="0"/>
        <w:framePr w:w="9418" w:h="14539" w:hRule="exact" w:wrap="none" w:vAnchor="page" w:hAnchor="page" w:x="1384" w:y="1053"/>
        <w:widowControl w:val="0"/>
        <w:numPr>
          <w:ilvl w:val="1"/>
          <w:numId w:val="37"/>
        </w:numPr>
        <w:shd w:val="clear" w:color="auto" w:fill="auto"/>
        <w:tabs>
          <w:tab w:pos="111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передавать функции по обеспечению деятельности государственным учреждениям, созданным исполнительными комитетами областного и базового территориальных уровней, для обеспечения деятельности подчиненных им бюджетных организаций;</w:t>
      </w:r>
    </w:p>
    <w:p>
      <w:pPr>
        <w:pStyle w:val="Style8"/>
        <w:keepNext w:val="0"/>
        <w:keepLines w:val="0"/>
        <w:framePr w:w="9418" w:h="14539" w:hRule="exact" w:wrap="none" w:vAnchor="page" w:hAnchor="page" w:x="1384" w:y="1053"/>
        <w:widowControl w:val="0"/>
        <w:numPr>
          <w:ilvl w:val="1"/>
          <w:numId w:val="37"/>
        </w:numPr>
        <w:shd w:val="clear" w:color="auto" w:fill="auto"/>
        <w:tabs>
          <w:tab w:pos="111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осуществлять приносящую доходы деятельность;</w:t>
      </w:r>
    </w:p>
    <w:p>
      <w:pPr>
        <w:pStyle w:val="Style8"/>
        <w:keepNext w:val="0"/>
        <w:keepLines w:val="0"/>
        <w:framePr w:w="9418" w:h="14539" w:hRule="exact" w:wrap="none" w:vAnchor="page" w:hAnchor="page" w:x="1384" w:y="1053"/>
        <w:widowControl w:val="0"/>
        <w:numPr>
          <w:ilvl w:val="1"/>
          <w:numId w:val="37"/>
        </w:numPr>
        <w:shd w:val="clear" w:color="auto" w:fill="auto"/>
        <w:tabs>
          <w:tab w:pos="1116" w:val="left"/>
          <w:tab w:pos="4506" w:val="left"/>
          <w:tab w:pos="727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участвовать в научной,</w:t>
        <w:tab/>
        <w:t>научно-технической,</w:t>
        <w:tab/>
        <w:t>экспериментальной</w:t>
      </w:r>
    </w:p>
    <w:p>
      <w:pPr>
        <w:pStyle w:val="Style8"/>
        <w:keepNext w:val="0"/>
        <w:keepLines w:val="0"/>
        <w:framePr w:w="9418" w:h="14539" w:hRule="exact" w:wrap="none" w:vAnchor="page" w:hAnchor="page" w:x="1384"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и инновационной деятельности, деятельности по научно-методическому обеспечению образования;</w:t>
      </w:r>
    </w:p>
    <w:p>
      <w:pPr>
        <w:pStyle w:val="Style8"/>
        <w:keepNext w:val="0"/>
        <w:keepLines w:val="0"/>
        <w:framePr w:w="9418" w:h="14539" w:hRule="exact" w:wrap="none" w:vAnchor="page" w:hAnchor="page" w:x="1384" w:y="1053"/>
        <w:widowControl w:val="0"/>
        <w:numPr>
          <w:ilvl w:val="1"/>
          <w:numId w:val="37"/>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осуществлять проверку подлинности документа об образовании путем направления запроса в Министерство образования о подтверждении факта его выдачи в случае возникновения сомнений в подлинности документа об образовании, выданного в Республике Беларусь, при приеме (зачислении) лица для получения образования;</w:t>
      </w:r>
    </w:p>
    <w:p>
      <w:pPr>
        <w:pStyle w:val="Style6"/>
        <w:keepNext w:val="0"/>
        <w:keepLines w:val="0"/>
        <w:framePr w:w="283" w:h="336" w:hRule="exact" w:wrap="none" w:vAnchor="page" w:hAnchor="page" w:x="5949"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20</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875030</wp:posOffset>
                </wp:positionH>
                <wp:positionV relativeFrom="page">
                  <wp:posOffset>552450</wp:posOffset>
                </wp:positionV>
                <wp:extent cx="5983605" cy="0"/>
                <wp:wrapNone/>
                <wp:docPr id="18" name="Shape 18"/>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00000000000006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4"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08" w:hRule="exact" w:wrap="none" w:vAnchor="page" w:hAnchor="page" w:x="1384" w:y="1053"/>
        <w:widowControl w:val="0"/>
        <w:numPr>
          <w:ilvl w:val="1"/>
          <w:numId w:val="37"/>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входить в состав ассоциаций (союзов) и иных объединений некоммерческих организаций;</w:t>
      </w:r>
    </w:p>
    <w:p>
      <w:pPr>
        <w:pStyle w:val="Style8"/>
        <w:keepNext w:val="0"/>
        <w:keepLines w:val="0"/>
        <w:framePr w:w="9418" w:h="14808" w:hRule="exact" w:wrap="none" w:vAnchor="page" w:hAnchor="page" w:x="1384" w:y="1053"/>
        <w:widowControl w:val="0"/>
        <w:numPr>
          <w:ilvl w:val="1"/>
          <w:numId w:val="37"/>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осуществлять международное сотрудничество в сфере образования, в том числе внешнеторговую деятельность.</w:t>
      </w:r>
    </w:p>
    <w:p>
      <w:pPr>
        <w:pStyle w:val="Style8"/>
        <w:keepNext w:val="0"/>
        <w:keepLines w:val="0"/>
        <w:framePr w:w="9418" w:h="14808" w:hRule="exact" w:wrap="none" w:vAnchor="page" w:hAnchor="page" w:x="1384" w:y="1053"/>
        <w:widowControl w:val="0"/>
        <w:numPr>
          <w:ilvl w:val="0"/>
          <w:numId w:val="37"/>
        </w:numPr>
        <w:shd w:val="clear" w:color="auto" w:fill="auto"/>
        <w:tabs>
          <w:tab w:pos="9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Учреждения общего среднего образования в случаях, предусмотренных настоящим Кодексом, могут создавать условия для организации учебно-тренировочного процесса или организовывать учебно-тренировочный процесс в целях подготовки спортивного резерва и (или) спортсменов высокого класса. Учебно-тренировочный процесс в целях подготовки спортивного резерва и (или) спортсменов высокого класса осуществляется на основе учебных программ по отдельным видам спорта, утверждаемых Министерством спорта и туризма, в соответствии с актами законодательства.</w:t>
      </w:r>
    </w:p>
    <w:p>
      <w:pPr>
        <w:pStyle w:val="Style8"/>
        <w:keepNext w:val="0"/>
        <w:keepLines w:val="0"/>
        <w:framePr w:w="9418" w:h="14808" w:hRule="exact" w:wrap="none" w:vAnchor="page" w:hAnchor="page" w:x="1384" w:y="1053"/>
        <w:widowControl w:val="0"/>
        <w:numPr>
          <w:ilvl w:val="0"/>
          <w:numId w:val="37"/>
        </w:numPr>
        <w:shd w:val="clear" w:color="auto" w:fill="auto"/>
        <w:tabs>
          <w:tab w:pos="138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Учреждения образования обязаны обеспечивать:</w:t>
      </w:r>
    </w:p>
    <w:p>
      <w:pPr>
        <w:pStyle w:val="Style8"/>
        <w:keepNext w:val="0"/>
        <w:keepLines w:val="0"/>
        <w:framePr w:w="9418" w:h="14808" w:hRule="exact" w:wrap="none" w:vAnchor="page" w:hAnchor="page" w:x="1384" w:y="1053"/>
        <w:widowControl w:val="0"/>
        <w:numPr>
          <w:ilvl w:val="1"/>
          <w:numId w:val="37"/>
        </w:numPr>
        <w:shd w:val="clear" w:color="auto" w:fill="auto"/>
        <w:tabs>
          <w:tab w:pos="112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качество образования;</w:t>
      </w:r>
    </w:p>
    <w:p>
      <w:pPr>
        <w:pStyle w:val="Style8"/>
        <w:keepNext w:val="0"/>
        <w:keepLines w:val="0"/>
        <w:framePr w:w="9418" w:h="14808" w:hRule="exact" w:wrap="none" w:vAnchor="page" w:hAnchor="page" w:x="1384" w:y="1053"/>
        <w:widowControl w:val="0"/>
        <w:numPr>
          <w:ilvl w:val="1"/>
          <w:numId w:val="37"/>
        </w:numPr>
        <w:shd w:val="clear" w:color="auto" w:fill="auto"/>
        <w:tabs>
          <w:tab w:pos="1107" w:val="left"/>
          <w:tab w:pos="288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разработку и утверждение в установленном порядке структурных элементов научно-методического</w:t>
        <w:tab/>
        <w:t>обеспечения соответствующего образования, его</w:t>
      </w:r>
    </w:p>
    <w:p>
      <w:pPr>
        <w:pStyle w:val="Style8"/>
        <w:keepNext w:val="0"/>
        <w:keepLines w:val="0"/>
        <w:framePr w:w="9418" w:h="14808" w:hRule="exact" w:wrap="none" w:vAnchor="page" w:hAnchor="page" w:x="1384"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совершенствование;</w:t>
      </w:r>
    </w:p>
    <w:p>
      <w:pPr>
        <w:pStyle w:val="Style8"/>
        <w:keepNext w:val="0"/>
        <w:keepLines w:val="0"/>
        <w:framePr w:w="9418" w:h="14808" w:hRule="exact" w:wrap="none" w:vAnchor="page" w:hAnchor="page" w:x="1384" w:y="1053"/>
        <w:widowControl w:val="0"/>
        <w:numPr>
          <w:ilvl w:val="1"/>
          <w:numId w:val="37"/>
        </w:numPr>
        <w:shd w:val="clear" w:color="auto" w:fill="auto"/>
        <w:tabs>
          <w:tab w:pos="112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подбор, прием на работу и расстановку кадров, повышение их квалификации;</w:t>
      </w:r>
    </w:p>
    <w:p>
      <w:pPr>
        <w:pStyle w:val="Style8"/>
        <w:keepNext w:val="0"/>
        <w:keepLines w:val="0"/>
        <w:framePr w:w="9418" w:h="14808" w:hRule="exact" w:wrap="none" w:vAnchor="page" w:hAnchor="page" w:x="1384" w:y="1053"/>
        <w:widowControl w:val="0"/>
        <w:numPr>
          <w:ilvl w:val="1"/>
          <w:numId w:val="37"/>
        </w:numPr>
        <w:shd w:val="clear" w:color="auto" w:fill="auto"/>
        <w:tabs>
          <w:tab w:pos="112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соблюдение санитарно-эпидемиологических требований;</w:t>
      </w:r>
    </w:p>
    <w:p>
      <w:pPr>
        <w:pStyle w:val="Style8"/>
        <w:keepNext w:val="0"/>
        <w:keepLines w:val="0"/>
        <w:framePr w:w="9418" w:h="14808" w:hRule="exact" w:wrap="none" w:vAnchor="page" w:hAnchor="page" w:x="1384" w:y="1053"/>
        <w:widowControl w:val="0"/>
        <w:numPr>
          <w:ilvl w:val="1"/>
          <w:numId w:val="37"/>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создание безопасных условий при организации образовательного и воспитательного процессов;</w:t>
      </w:r>
    </w:p>
    <w:p>
      <w:pPr>
        <w:pStyle w:val="Style8"/>
        <w:keepNext w:val="0"/>
        <w:keepLines w:val="0"/>
        <w:framePr w:w="9418" w:h="14808" w:hRule="exact" w:wrap="none" w:vAnchor="page" w:hAnchor="page" w:x="1384" w:y="1053"/>
        <w:widowControl w:val="0"/>
        <w:numPr>
          <w:ilvl w:val="1"/>
          <w:numId w:val="37"/>
        </w:numPr>
        <w:shd w:val="clear" w:color="auto" w:fill="auto"/>
        <w:tabs>
          <w:tab w:pos="112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разработку и принятие правил внутреннего распорядка для обучающихся;</w:t>
      </w:r>
    </w:p>
    <w:p>
      <w:pPr>
        <w:pStyle w:val="Style8"/>
        <w:keepNext w:val="0"/>
        <w:keepLines w:val="0"/>
        <w:framePr w:w="9418" w:h="14808" w:hRule="exact" w:wrap="none" w:vAnchor="page" w:hAnchor="page" w:x="1384" w:y="1053"/>
        <w:widowControl w:val="0"/>
        <w:numPr>
          <w:ilvl w:val="1"/>
          <w:numId w:val="37"/>
        </w:numPr>
        <w:shd w:val="clear" w:color="auto" w:fill="auto"/>
        <w:tabs>
          <w:tab w:pos="112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разработку правил внутреннего распорядка в общежитиях;</w:t>
      </w:r>
    </w:p>
    <w:p>
      <w:pPr>
        <w:pStyle w:val="Style8"/>
        <w:keepNext w:val="0"/>
        <w:keepLines w:val="0"/>
        <w:framePr w:w="9418" w:h="14808" w:hRule="exact" w:wrap="none" w:vAnchor="page" w:hAnchor="page" w:x="1384" w:y="1053"/>
        <w:widowControl w:val="0"/>
        <w:numPr>
          <w:ilvl w:val="1"/>
          <w:numId w:val="37"/>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моральное и материальное стимулирование обучающихся, педагогических и иных работников учреждения образования;</w:t>
      </w:r>
    </w:p>
    <w:p>
      <w:pPr>
        <w:pStyle w:val="Style8"/>
        <w:keepNext w:val="0"/>
        <w:keepLines w:val="0"/>
        <w:framePr w:w="9418" w:h="14808" w:hRule="exact" w:wrap="none" w:vAnchor="page" w:hAnchor="page" w:x="1384" w:y="1053"/>
        <w:widowControl w:val="0"/>
        <w:numPr>
          <w:ilvl w:val="1"/>
          <w:numId w:val="37"/>
        </w:numPr>
        <w:shd w:val="clear" w:color="auto" w:fill="auto"/>
        <w:tabs>
          <w:tab w:pos="112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меры социальной защиты обучающихся;</w:t>
      </w:r>
    </w:p>
    <w:p>
      <w:pPr>
        <w:pStyle w:val="Style8"/>
        <w:keepNext w:val="0"/>
        <w:keepLines w:val="0"/>
        <w:framePr w:w="9418" w:h="14808" w:hRule="exact" w:wrap="none" w:vAnchor="page" w:hAnchor="page" w:x="1384" w:y="1053"/>
        <w:widowControl w:val="0"/>
        <w:numPr>
          <w:ilvl w:val="1"/>
          <w:numId w:val="37"/>
        </w:numPr>
        <w:shd w:val="clear" w:color="auto" w:fill="auto"/>
        <w:tabs>
          <w:tab w:pos="122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создание необходимых условий для организации питания и оказания медицинской помощи, проживания (при необходимости) обучающихся;</w:t>
      </w:r>
    </w:p>
    <w:p>
      <w:pPr>
        <w:pStyle w:val="Style8"/>
        <w:keepNext w:val="0"/>
        <w:keepLines w:val="0"/>
        <w:framePr w:w="9418" w:h="14808" w:hRule="exact" w:wrap="none" w:vAnchor="page" w:hAnchor="page" w:x="1384" w:y="1053"/>
        <w:widowControl w:val="0"/>
        <w:numPr>
          <w:ilvl w:val="1"/>
          <w:numId w:val="37"/>
        </w:numPr>
        <w:shd w:val="clear" w:color="auto" w:fill="auto"/>
        <w:tabs>
          <w:tab w:pos="124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участие в формировании контрольных цифр приема;</w:t>
      </w:r>
    </w:p>
    <w:p>
      <w:pPr>
        <w:pStyle w:val="Style8"/>
        <w:keepNext w:val="0"/>
        <w:keepLines w:val="0"/>
        <w:framePr w:w="9418" w:h="14808" w:hRule="exact" w:wrap="none" w:vAnchor="page" w:hAnchor="page" w:x="1384" w:y="1053"/>
        <w:widowControl w:val="0"/>
        <w:numPr>
          <w:ilvl w:val="1"/>
          <w:numId w:val="37"/>
        </w:numPr>
        <w:shd w:val="clear" w:color="auto" w:fill="auto"/>
        <w:tabs>
          <w:tab w:pos="1241" w:val="left"/>
          <w:tab w:pos="2884" w:val="left"/>
          <w:tab w:pos="5111" w:val="left"/>
          <w:tab w:pos="865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организацию</w:t>
        <w:tab/>
        <w:t>распределения,</w:t>
        <w:tab/>
        <w:t>трудоустройства в счет</w:t>
        <w:tab/>
        <w:t>брони,</w:t>
      </w:r>
    </w:p>
    <w:p>
      <w:pPr>
        <w:pStyle w:val="Style8"/>
        <w:keepNext w:val="0"/>
        <w:keepLines w:val="0"/>
        <w:framePr w:w="9418" w:h="14808" w:hRule="exact" w:wrap="none" w:vAnchor="page" w:hAnchor="page" w:x="1384"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перераспределения, направления на работу, перенаправления на работу выпускников, перераспределения и перенаправления на работу молодых специалистов, молодых рабочих (служащих) и контроль за их трудоустройством;</w:t>
      </w:r>
    </w:p>
    <w:p>
      <w:pPr>
        <w:pStyle w:val="Style8"/>
        <w:keepNext w:val="0"/>
        <w:keepLines w:val="0"/>
        <w:framePr w:w="9418" w:h="14808" w:hRule="exact" w:wrap="none" w:vAnchor="page" w:hAnchor="page" w:x="1384" w:y="1053"/>
        <w:widowControl w:val="0"/>
        <w:numPr>
          <w:ilvl w:val="1"/>
          <w:numId w:val="37"/>
        </w:numPr>
        <w:shd w:val="clear" w:color="auto" w:fill="auto"/>
        <w:tabs>
          <w:tab w:pos="123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ознакомление лиц, законных представителей несовершеннолетних лиц при приеме (зачислении) в учреждения образования со свидетельством о государственной регистрации, специальным разрешением (лицензией) на образовательную деятельность, сертификатами о государственной аккредитации, уставом, правилами внутреннего распорядка для обучающихся, правилами внутреннего распорядка в общежитиях, иными локальными правовыми актами учреждений образования, содержащими права и обязанности обучающихся, а по их требованию - также с учебно-программной документацией;</w:t>
      </w:r>
    </w:p>
    <w:p>
      <w:pPr>
        <w:pStyle w:val="Style8"/>
        <w:keepNext w:val="0"/>
        <w:keepLines w:val="0"/>
        <w:framePr w:w="9418" w:h="14808" w:hRule="exact" w:wrap="none" w:vAnchor="page" w:hAnchor="page" w:x="1384" w:y="1053"/>
        <w:widowControl w:val="0"/>
        <w:numPr>
          <w:ilvl w:val="1"/>
          <w:numId w:val="37"/>
        </w:numPr>
        <w:shd w:val="clear" w:color="auto" w:fill="auto"/>
        <w:tabs>
          <w:tab w:pos="123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патронат лиц с особенностями психофизического развития в течение двух лет после получения образования в этих учреждениях образования в соответствии с Положением о патронате лиц с особенностями психофизического развития, утверждаемым Министерством образования;</w:t>
      </w:r>
    </w:p>
    <w:p>
      <w:pPr>
        <w:pStyle w:val="Style8"/>
        <w:keepNext w:val="0"/>
        <w:keepLines w:val="0"/>
        <w:framePr w:w="9418" w:h="14808" w:hRule="exact" w:wrap="none" w:vAnchor="page" w:hAnchor="page" w:x="1384" w:y="1053"/>
        <w:widowControl w:val="0"/>
        <w:numPr>
          <w:ilvl w:val="1"/>
          <w:numId w:val="37"/>
        </w:numPr>
        <w:shd w:val="clear" w:color="auto" w:fill="auto"/>
        <w:tabs>
          <w:tab w:pos="122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содействие уполномоченным государственным органам, иным организациям в проведении контроля за обеспечением качества образования.</w:t>
      </w:r>
    </w:p>
    <w:p>
      <w:pPr>
        <w:pStyle w:val="Style8"/>
        <w:keepNext w:val="0"/>
        <w:keepLines w:val="0"/>
        <w:framePr w:w="9418" w:h="14808" w:hRule="exact" w:wrap="none" w:vAnchor="page" w:hAnchor="page" w:x="1384" w:y="1053"/>
        <w:widowControl w:val="0"/>
        <w:numPr>
          <w:ilvl w:val="0"/>
          <w:numId w:val="37"/>
        </w:numPr>
        <w:shd w:val="clear" w:color="auto" w:fill="auto"/>
        <w:tabs>
          <w:tab w:pos="925"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Иные права и обязанности учреждений образования устанавливаются настоящим Кодексом, иными актами законодательства, уставами учреждений образования.</w:t>
      </w:r>
    </w:p>
    <w:p>
      <w:pPr>
        <w:pStyle w:val="Style14"/>
        <w:keepNext w:val="0"/>
        <w:keepLines w:val="0"/>
        <w:framePr w:w="9418" w:h="14808" w:hRule="exact" w:wrap="none" w:vAnchor="page" w:hAnchor="page" w:x="1384" w:y="1053"/>
        <w:widowControl w:val="0"/>
        <w:shd w:val="clear" w:color="auto" w:fill="auto"/>
        <w:bidi w:val="0"/>
        <w:spacing w:before="0" w:line="240" w:lineRule="auto"/>
        <w:ind w:left="0" w:right="0"/>
        <w:jc w:val="both"/>
      </w:pPr>
      <w:bookmarkStart w:id="43" w:name="bookmark43"/>
      <w:r>
        <w:rPr>
          <w:color w:val="000000"/>
          <w:spacing w:val="0"/>
          <w:w w:val="100"/>
          <w:position w:val="0"/>
          <w:sz w:val="24"/>
          <w:szCs w:val="24"/>
          <w:shd w:val="clear" w:color="auto" w:fill="auto"/>
          <w:lang w:val="ru-RU" w:eastAsia="ru-RU" w:bidi="ru-RU"/>
        </w:rPr>
        <w:t>Статья 20. Создание, реорганизация и ликвидация учреждений образования</w:t>
      </w:r>
      <w:bookmarkEnd w:id="43"/>
    </w:p>
    <w:p>
      <w:pPr>
        <w:pStyle w:val="Style8"/>
        <w:keepNext w:val="0"/>
        <w:keepLines w:val="0"/>
        <w:framePr w:w="9418" w:h="14808" w:hRule="exact" w:wrap="none" w:vAnchor="page" w:hAnchor="page" w:x="1384" w:y="1053"/>
        <w:widowControl w:val="0"/>
        <w:numPr>
          <w:ilvl w:val="0"/>
          <w:numId w:val="39"/>
        </w:numPr>
        <w:shd w:val="clear" w:color="auto" w:fill="auto"/>
        <w:tabs>
          <w:tab w:pos="92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Создание, реорганизация и ликвидация учреждений образования осуществляются в порядке, установленном настоящим Кодексом и иными актами законодательства.</w:t>
      </w:r>
    </w:p>
    <w:p>
      <w:pPr>
        <w:pStyle w:val="Style8"/>
        <w:keepNext w:val="0"/>
        <w:keepLines w:val="0"/>
        <w:framePr w:w="9418" w:h="14808" w:hRule="exact" w:wrap="none" w:vAnchor="page" w:hAnchor="page" w:x="1384" w:y="1053"/>
        <w:widowControl w:val="0"/>
        <w:numPr>
          <w:ilvl w:val="0"/>
          <w:numId w:val="39"/>
        </w:numPr>
        <w:shd w:val="clear" w:color="auto" w:fill="auto"/>
        <w:tabs>
          <w:tab w:pos="138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Учредителями учреждений образования могут быть:</w:t>
      </w:r>
    </w:p>
    <w:p>
      <w:pPr>
        <w:pStyle w:val="Style8"/>
        <w:keepNext w:val="0"/>
        <w:keepLines w:val="0"/>
        <w:framePr w:w="9418" w:h="14808" w:hRule="exact" w:wrap="none" w:vAnchor="page" w:hAnchor="page" w:x="1384" w:y="1053"/>
        <w:widowControl w:val="0"/>
        <w:numPr>
          <w:ilvl w:val="1"/>
          <w:numId w:val="39"/>
        </w:numPr>
        <w:shd w:val="clear" w:color="auto" w:fill="auto"/>
        <w:tabs>
          <w:tab w:pos="111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Президент Республики Беларусь, Правительство Республики Беларусь;</w:t>
      </w:r>
    </w:p>
    <w:p>
      <w:pPr>
        <w:pStyle w:val="Style6"/>
        <w:keepNext w:val="0"/>
        <w:keepLines w:val="0"/>
        <w:framePr w:w="283" w:h="336" w:hRule="exact" w:wrap="none" w:vAnchor="page" w:hAnchor="page" w:x="5949"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21</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876935</wp:posOffset>
                </wp:positionH>
                <wp:positionV relativeFrom="page">
                  <wp:posOffset>552450</wp:posOffset>
                </wp:positionV>
                <wp:extent cx="5982970" cy="0"/>
                <wp:wrapNone/>
                <wp:docPr id="19" name="Shape 19"/>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049999999999997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890" w:hRule="exact" w:wrap="none" w:vAnchor="page" w:hAnchor="page" w:x="1386" w:y="1053"/>
        <w:widowControl w:val="0"/>
        <w:numPr>
          <w:ilvl w:val="1"/>
          <w:numId w:val="39"/>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 иные государственные организации, подчиненные Правительству Республики Беларусь;</w:t>
      </w:r>
    </w:p>
    <w:p>
      <w:pPr>
        <w:pStyle w:val="Style8"/>
        <w:keepNext w:val="0"/>
        <w:keepLines w:val="0"/>
        <w:framePr w:w="9413" w:h="14890" w:hRule="exact" w:wrap="none" w:vAnchor="page" w:hAnchor="page" w:x="1386" w:y="1053"/>
        <w:widowControl w:val="0"/>
        <w:numPr>
          <w:ilvl w:val="1"/>
          <w:numId w:val="39"/>
        </w:numPr>
        <w:shd w:val="clear" w:color="auto" w:fill="auto"/>
        <w:tabs>
          <w:tab w:pos="105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местные исполнительные и распорядительные органы;</w:t>
      </w:r>
    </w:p>
    <w:p>
      <w:pPr>
        <w:pStyle w:val="Style8"/>
        <w:keepNext w:val="0"/>
        <w:keepLines w:val="0"/>
        <w:framePr w:w="9413" w:h="14890" w:hRule="exact" w:wrap="none" w:vAnchor="page" w:hAnchor="page" w:x="1386" w:y="1053"/>
        <w:widowControl w:val="0"/>
        <w:numPr>
          <w:ilvl w:val="1"/>
          <w:numId w:val="39"/>
        </w:numPr>
        <w:shd w:val="clear" w:color="auto" w:fill="auto"/>
        <w:tabs>
          <w:tab w:pos="105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юридические лица и граждане Республики Беларусь;</w:t>
      </w:r>
    </w:p>
    <w:p>
      <w:pPr>
        <w:pStyle w:val="Style8"/>
        <w:keepNext w:val="0"/>
        <w:keepLines w:val="0"/>
        <w:framePr w:w="9413" w:h="14890" w:hRule="exact" w:wrap="none" w:vAnchor="page" w:hAnchor="page" w:x="1386" w:y="1053"/>
        <w:widowControl w:val="0"/>
        <w:numPr>
          <w:ilvl w:val="1"/>
          <w:numId w:val="39"/>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иностранные государства, иностранные организации, международные организации, межгосударственные образования, иностранные граждане, лица без гражданства, если иное не установлено законодательными актами, международными договорами Республики Беларусь.</w:t>
      </w:r>
    </w:p>
    <w:p>
      <w:pPr>
        <w:pStyle w:val="Style8"/>
        <w:keepNext w:val="0"/>
        <w:keepLines w:val="0"/>
        <w:framePr w:w="9413" w:h="14890" w:hRule="exact" w:wrap="none" w:vAnchor="page" w:hAnchor="page" w:x="1386" w:y="1053"/>
        <w:widowControl w:val="0"/>
        <w:numPr>
          <w:ilvl w:val="0"/>
          <w:numId w:val="39"/>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Полное наименование учреждения образования должно содержать слова «учреждение образования» и указание на его тип и (или) вид, если иное не установлено законодательными актами.</w:t>
      </w:r>
    </w:p>
    <w:p>
      <w:pPr>
        <w:pStyle w:val="Style8"/>
        <w:keepNext w:val="0"/>
        <w:keepLines w:val="0"/>
        <w:framePr w:w="9413" w:h="14890"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Запрещается использование в наименованиях юридических лиц, не являющихся учреждениями образования, слов «оздоровительный лагерь», «детский сад», «школа» (кроме организаций физической культуры и спорта), «гимназия», «лицей», «училище», «колледж», «университет», «институт», если иное не установлено законодательными актами.</w:t>
      </w:r>
    </w:p>
    <w:p>
      <w:pPr>
        <w:pStyle w:val="Style8"/>
        <w:keepNext w:val="0"/>
        <w:keepLines w:val="0"/>
        <w:framePr w:w="9413" w:h="14890" w:hRule="exact" w:wrap="none" w:vAnchor="page" w:hAnchor="page" w:x="1386" w:y="1053"/>
        <w:widowControl w:val="0"/>
        <w:numPr>
          <w:ilvl w:val="0"/>
          <w:numId w:val="39"/>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Государственные университеты, академии (консерватории), институты, учреждения образования, осуществляющие подготовку кадров по специальностям для воинских формирований и военизированных организаций, таможенных органов, создаются и реорганизуются по решению Президента Республики Беларусь, Правительства Республики Беларусь или уполномоченных ими органов, а ликвидируются по решению Президента Республики Беларусь, Правительства Республики Беларусь или уполномоченных ими органов, суда.</w:t>
      </w:r>
    </w:p>
    <w:p>
      <w:pPr>
        <w:pStyle w:val="Style8"/>
        <w:keepNext w:val="0"/>
        <w:keepLines w:val="0"/>
        <w:framePr w:w="9413" w:h="14890" w:hRule="exact" w:wrap="none" w:vAnchor="page" w:hAnchor="page" w:x="1386" w:y="1053"/>
        <w:widowControl w:val="0"/>
        <w:numPr>
          <w:ilvl w:val="0"/>
          <w:numId w:val="39"/>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Специализированные лицеи создаются и реорганизуются по решению Президента Республики Беларусь, Правительства Республики Беларусь или уполномоченных ими органов, а ликвидируются по решению Президента Республики Беларусь, Правительства Республики Беларусь или уполномоченных ими органов, суда.</w:t>
      </w:r>
    </w:p>
    <w:p>
      <w:pPr>
        <w:pStyle w:val="Style8"/>
        <w:keepNext w:val="0"/>
        <w:keepLines w:val="0"/>
        <w:framePr w:w="9413" w:h="14890" w:hRule="exact" w:wrap="none" w:vAnchor="page" w:hAnchor="page" w:x="1386" w:y="1053"/>
        <w:widowControl w:val="0"/>
        <w:numPr>
          <w:ilvl w:val="0"/>
          <w:numId w:val="39"/>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Суворовские военные училища создаются и реорганизуются по решению Президента Республики Беларусь, а ликвидируются по решению Президента Республики Беларусь, суда.</w:t>
      </w:r>
    </w:p>
    <w:p>
      <w:pPr>
        <w:pStyle w:val="Style8"/>
        <w:keepNext w:val="0"/>
        <w:keepLines w:val="0"/>
        <w:framePr w:w="9413" w:h="14890" w:hRule="exact" w:wrap="none" w:vAnchor="page" w:hAnchor="page" w:x="1386" w:y="1053"/>
        <w:widowControl w:val="0"/>
        <w:numPr>
          <w:ilvl w:val="0"/>
          <w:numId w:val="39"/>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Кадетские училища создаются и реорганизуются по решению областного (Минского городского) исполнительного комитета, а ликвидируются по решению областного (Минского городского) исполнительного комитета, суда.</w:t>
      </w:r>
    </w:p>
    <w:p>
      <w:pPr>
        <w:pStyle w:val="Style8"/>
        <w:keepNext w:val="0"/>
        <w:keepLines w:val="0"/>
        <w:framePr w:w="9413" w:h="14890" w:hRule="exact" w:wrap="none" w:vAnchor="page" w:hAnchor="page" w:x="1386" w:y="1053"/>
        <w:widowControl w:val="0"/>
        <w:numPr>
          <w:ilvl w:val="0"/>
          <w:numId w:val="39"/>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Учреждения дополнительного образования одаренных детей и молодежи создаются и реорганизуются по решению Президента Республики Беларусь, Министерства образования, а ликвидируются по решению Президента Республики Беларусь, Министерства образования, суда.</w:t>
      </w:r>
    </w:p>
    <w:p>
      <w:pPr>
        <w:pStyle w:val="Style8"/>
        <w:keepNext w:val="0"/>
        <w:keepLines w:val="0"/>
        <w:framePr w:w="9413" w:h="14890" w:hRule="exact" w:wrap="none" w:vAnchor="page" w:hAnchor="page" w:x="1386" w:y="1053"/>
        <w:widowControl w:val="0"/>
        <w:numPr>
          <w:ilvl w:val="0"/>
          <w:numId w:val="39"/>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Специальные учебно-воспитательные учреждения, институты профессионального образования, институты контроля знаний создаются и реорганизуются по решению Министерства образования, а ликвидируются по решению Министерства образования, суда.</w:t>
      </w:r>
    </w:p>
    <w:p>
      <w:pPr>
        <w:pStyle w:val="Style8"/>
        <w:keepNext w:val="0"/>
        <w:keepLines w:val="0"/>
        <w:framePr w:w="9413" w:h="14890"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Специальные лечебно-воспитательные учреждения создаются и реорганизуются по решению Министерства образования, областного (Минского городского) исполнительного комитета, а ликвидируются по решению Министерства образования, областного (Минского городского) исполнительного комитета, суда.</w:t>
      </w:r>
    </w:p>
    <w:p>
      <w:pPr>
        <w:pStyle w:val="Style8"/>
        <w:keepNext w:val="0"/>
        <w:keepLines w:val="0"/>
        <w:framePr w:w="9413" w:h="14890" w:hRule="exact" w:wrap="none" w:vAnchor="page" w:hAnchor="page" w:x="1386" w:y="1053"/>
        <w:widowControl w:val="0"/>
        <w:numPr>
          <w:ilvl w:val="0"/>
          <w:numId w:val="39"/>
        </w:numPr>
        <w:shd w:val="clear" w:color="auto" w:fill="auto"/>
        <w:tabs>
          <w:tab w:pos="985" w:val="left"/>
          <w:tab w:pos="2299" w:val="left"/>
          <w:tab w:pos="6470" w:val="left"/>
          <w:tab w:pos="798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Решения об изменении вида, о реорганизации, ликвидации государственных учреждений общего среднего образования принимаются учредителями на основании оценки последствий принятия таких решений с учетом количества лиц, подлежащих обучению и воспитанию на уровне общего среднего образования на территории соответствующей</w:t>
        <w:tab/>
        <w:t>административно-территориальной</w:t>
        <w:tab/>
        <w:t>единицы,</w:t>
        <w:tab/>
        <w:t>и количества</w:t>
      </w:r>
    </w:p>
    <w:p>
      <w:pPr>
        <w:pStyle w:val="Style8"/>
        <w:keepNext w:val="0"/>
        <w:keepLines w:val="0"/>
        <w:framePr w:w="9413" w:h="14890" w:hRule="exact" w:wrap="none" w:vAnchor="page" w:hAnchor="page" w:x="1386"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государственных учреждений, реализующих образовательные программы общего среднего образования на этой территории.</w:t>
      </w:r>
    </w:p>
    <w:p>
      <w:pPr>
        <w:pStyle w:val="Style6"/>
        <w:keepNext w:val="0"/>
        <w:keepLines w:val="0"/>
        <w:framePr w:w="283" w:h="336" w:hRule="exact" w:wrap="none" w:vAnchor="page" w:hAnchor="page" w:x="5951"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22</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876935</wp:posOffset>
                </wp:positionH>
                <wp:positionV relativeFrom="page">
                  <wp:posOffset>552450</wp:posOffset>
                </wp:positionV>
                <wp:extent cx="5982970" cy="0"/>
                <wp:wrapNone/>
                <wp:docPr id="20" name="Shape 20"/>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049999999999997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261" w:hRule="exact" w:wrap="none" w:vAnchor="page" w:hAnchor="page" w:x="1386" w:y="1058"/>
        <w:widowControl w:val="0"/>
        <w:numPr>
          <w:ilvl w:val="0"/>
          <w:numId w:val="39"/>
        </w:numPr>
        <w:shd w:val="clear" w:color="auto" w:fill="auto"/>
        <w:tabs>
          <w:tab w:pos="1045" w:val="left"/>
          <w:tab w:pos="2275" w:val="left"/>
          <w:tab w:pos="6470" w:val="left"/>
          <w:tab w:pos="796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Решения о реорганизации и ликвидации государственных учреждений специального образования принимаются их учредителями на основании оценки последствий принятия таких решений с учетом количества лиц с особенностями психофизического развития, получающих специальное образование на территории соответствующей</w:t>
        <w:tab/>
        <w:t>административно-территориальной</w:t>
        <w:tab/>
        <w:t>единицы,</w:t>
        <w:tab/>
        <w:t>и количества</w:t>
      </w:r>
    </w:p>
    <w:p>
      <w:pPr>
        <w:pStyle w:val="Style8"/>
        <w:keepNext w:val="0"/>
        <w:keepLines w:val="0"/>
        <w:framePr w:w="9413" w:h="14261" w:hRule="exact" w:wrap="none" w:vAnchor="page" w:hAnchor="page" w:x="1386" w:y="1058"/>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государственных учреждений образования, реализующих образовательные программы специального образования, и учреждений образования, имеющих условия для реализации образовательных программ специального образования.</w:t>
      </w:r>
    </w:p>
    <w:p>
      <w:pPr>
        <w:pStyle w:val="Style8"/>
        <w:keepNext w:val="0"/>
        <w:keepLines w:val="0"/>
        <w:framePr w:w="9413" w:h="14261" w:hRule="exact" w:wrap="none" w:vAnchor="page" w:hAnchor="page" w:x="1386" w:y="1058"/>
        <w:widowControl w:val="0"/>
        <w:numPr>
          <w:ilvl w:val="0"/>
          <w:numId w:val="39"/>
        </w:numPr>
        <w:shd w:val="clear" w:color="auto" w:fill="auto"/>
        <w:tabs>
          <w:tab w:pos="1045"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В случае упразднения структурного подразделения, прекращения деятельности обособленного подразделения, реорганизации учреждения образования при отсутствии возможности продолжить образовательные отношения, ликвидации учреждения образования, аннулирования, прекращения действия специального разрешения (лицензии) на образовательную деятельность учреждения образования (по его обособленным подразделениям, в отношении одной или нескольких работ и (или) услуг, составляющих образовательную деятельность) учредитель или уполномоченный им орган принимают меры по переводу обучающихся с их согласия, согласия законных представителей несовершеннолетних обучающихся в другие учреждения образования, реализующие соответствующие образовательные программы, в порядке, устанавливаемом Правительством Республики Беларусь.</w:t>
      </w:r>
    </w:p>
    <w:p>
      <w:pPr>
        <w:pStyle w:val="Style14"/>
        <w:keepNext w:val="0"/>
        <w:keepLines w:val="0"/>
        <w:framePr w:w="9413" w:h="14261" w:hRule="exact" w:wrap="none" w:vAnchor="page" w:hAnchor="page" w:x="1386" w:y="1058"/>
        <w:widowControl w:val="0"/>
        <w:shd w:val="clear" w:color="auto" w:fill="auto"/>
        <w:bidi w:val="0"/>
        <w:spacing w:before="0" w:line="240" w:lineRule="auto"/>
        <w:ind w:left="0" w:right="0"/>
        <w:jc w:val="both"/>
      </w:pPr>
      <w:bookmarkStart w:id="45" w:name="bookmark45"/>
      <w:r>
        <w:rPr>
          <w:color w:val="000000"/>
          <w:spacing w:val="0"/>
          <w:w w:val="100"/>
          <w:position w:val="0"/>
          <w:sz w:val="24"/>
          <w:szCs w:val="24"/>
          <w:shd w:val="clear" w:color="auto" w:fill="auto"/>
          <w:lang w:val="ru-RU" w:eastAsia="ru-RU" w:bidi="ru-RU"/>
        </w:rPr>
        <w:t>Статья 21. Устав учреждения образования</w:t>
      </w:r>
      <w:bookmarkEnd w:id="45"/>
    </w:p>
    <w:p>
      <w:pPr>
        <w:pStyle w:val="Style8"/>
        <w:keepNext w:val="0"/>
        <w:keepLines w:val="0"/>
        <w:framePr w:w="9413" w:h="14261" w:hRule="exact" w:wrap="none" w:vAnchor="page" w:hAnchor="page" w:x="1386" w:y="1058"/>
        <w:widowControl w:val="0"/>
        <w:numPr>
          <w:ilvl w:val="0"/>
          <w:numId w:val="41"/>
        </w:numPr>
        <w:shd w:val="clear" w:color="auto" w:fill="auto"/>
        <w:tabs>
          <w:tab w:pos="98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Учреждение образования действует на основании устава.</w:t>
      </w:r>
    </w:p>
    <w:p>
      <w:pPr>
        <w:pStyle w:val="Style8"/>
        <w:keepNext w:val="0"/>
        <w:keepLines w:val="0"/>
        <w:framePr w:w="9413" w:h="14261" w:hRule="exact" w:wrap="none" w:vAnchor="page" w:hAnchor="page" w:x="1386" w:y="1058"/>
        <w:widowControl w:val="0"/>
        <w:numPr>
          <w:ilvl w:val="0"/>
          <w:numId w:val="41"/>
        </w:numPr>
        <w:shd w:val="clear" w:color="auto" w:fill="auto"/>
        <w:tabs>
          <w:tab w:pos="98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уставе учреждения образования, если иное не определено Президентом Республики Беларусь, указываются:</w:t>
      </w:r>
    </w:p>
    <w:p>
      <w:pPr>
        <w:pStyle w:val="Style8"/>
        <w:keepNext w:val="0"/>
        <w:keepLines w:val="0"/>
        <w:framePr w:w="9413" w:h="14261" w:hRule="exact" w:wrap="none" w:vAnchor="page" w:hAnchor="page" w:x="1386" w:y="1058"/>
        <w:widowControl w:val="0"/>
        <w:numPr>
          <w:ilvl w:val="1"/>
          <w:numId w:val="41"/>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наименование учреждения образования в соответствии с требованиями законодательства;</w:t>
      </w:r>
    </w:p>
    <w:p>
      <w:pPr>
        <w:pStyle w:val="Style8"/>
        <w:keepNext w:val="0"/>
        <w:keepLines w:val="0"/>
        <w:framePr w:w="9413" w:h="14261" w:hRule="exact" w:wrap="none" w:vAnchor="page" w:hAnchor="page" w:x="1386" w:y="1058"/>
        <w:widowControl w:val="0"/>
        <w:numPr>
          <w:ilvl w:val="1"/>
          <w:numId w:val="41"/>
        </w:numPr>
        <w:shd w:val="clear" w:color="auto" w:fill="auto"/>
        <w:tabs>
          <w:tab w:pos="156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место нахождения учреждения образования;</w:t>
      </w:r>
    </w:p>
    <w:p>
      <w:pPr>
        <w:pStyle w:val="Style8"/>
        <w:keepNext w:val="0"/>
        <w:keepLines w:val="0"/>
        <w:framePr w:w="9413" w:h="14261" w:hRule="exact" w:wrap="none" w:vAnchor="page" w:hAnchor="page" w:x="1386" w:y="1058"/>
        <w:widowControl w:val="0"/>
        <w:numPr>
          <w:ilvl w:val="1"/>
          <w:numId w:val="41"/>
        </w:numPr>
        <w:shd w:val="clear" w:color="auto" w:fill="auto"/>
        <w:tabs>
          <w:tab w:pos="156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тип, вид учреждения образования;</w:t>
      </w:r>
    </w:p>
    <w:p>
      <w:pPr>
        <w:pStyle w:val="Style8"/>
        <w:keepNext w:val="0"/>
        <w:keepLines w:val="0"/>
        <w:framePr w:w="9413" w:h="14261" w:hRule="exact" w:wrap="none" w:vAnchor="page" w:hAnchor="page" w:x="1386" w:y="1058"/>
        <w:widowControl w:val="0"/>
        <w:numPr>
          <w:ilvl w:val="1"/>
          <w:numId w:val="41"/>
        </w:numPr>
        <w:shd w:val="clear" w:color="auto" w:fill="auto"/>
        <w:tabs>
          <w:tab w:pos="156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предмет, цели и задачи деятельности учреждения образования;</w:t>
      </w:r>
    </w:p>
    <w:p>
      <w:pPr>
        <w:pStyle w:val="Style8"/>
        <w:keepNext w:val="0"/>
        <w:keepLines w:val="0"/>
        <w:framePr w:w="9413" w:h="14261" w:hRule="exact" w:wrap="none" w:vAnchor="page" w:hAnchor="page" w:x="1386" w:y="1058"/>
        <w:widowControl w:val="0"/>
        <w:numPr>
          <w:ilvl w:val="1"/>
          <w:numId w:val="41"/>
        </w:numPr>
        <w:shd w:val="clear" w:color="auto" w:fill="auto"/>
        <w:tabs>
          <w:tab w:pos="156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сведения об учредителе этого учреждения образования;</w:t>
      </w:r>
    </w:p>
    <w:p>
      <w:pPr>
        <w:pStyle w:val="Style8"/>
        <w:keepNext w:val="0"/>
        <w:keepLines w:val="0"/>
        <w:framePr w:w="9413" w:h="14261" w:hRule="exact" w:wrap="none" w:vAnchor="page" w:hAnchor="page" w:x="1386" w:y="1058"/>
        <w:widowControl w:val="0"/>
        <w:numPr>
          <w:ilvl w:val="1"/>
          <w:numId w:val="41"/>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язык (языки) обучения и воспитания, перечень реализуемых образовательных программ, программ воспитания, формы получения образования, профили образования, направления образования, специальности, по которым реализуются образовательные программы в учреждении образования, присваиваемые квалификации;</w:t>
      </w:r>
    </w:p>
    <w:p>
      <w:pPr>
        <w:pStyle w:val="Style8"/>
        <w:keepNext w:val="0"/>
        <w:keepLines w:val="0"/>
        <w:framePr w:w="9413" w:h="14261" w:hRule="exact" w:wrap="none" w:vAnchor="page" w:hAnchor="page" w:x="1386" w:y="1058"/>
        <w:widowControl w:val="0"/>
        <w:numPr>
          <w:ilvl w:val="1"/>
          <w:numId w:val="41"/>
        </w:numPr>
        <w:shd w:val="clear" w:color="auto" w:fill="auto"/>
        <w:tabs>
          <w:tab w:pos="156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источники и порядок формирования имущества учреждения образования;</w:t>
      </w:r>
    </w:p>
    <w:p>
      <w:pPr>
        <w:pStyle w:val="Style8"/>
        <w:keepNext w:val="0"/>
        <w:keepLines w:val="0"/>
        <w:framePr w:w="9413" w:h="14261" w:hRule="exact" w:wrap="none" w:vAnchor="page" w:hAnchor="page" w:x="1386" w:y="1058"/>
        <w:widowControl w:val="0"/>
        <w:numPr>
          <w:ilvl w:val="1"/>
          <w:numId w:val="41"/>
        </w:numPr>
        <w:shd w:val="clear" w:color="auto" w:fill="auto"/>
        <w:tabs>
          <w:tab w:pos="1569" w:val="left"/>
          <w:tab w:pos="695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порядок управления учреждением образования,</w:t>
        <w:tab/>
        <w:t>структура и порядок</w:t>
      </w:r>
    </w:p>
    <w:p>
      <w:pPr>
        <w:pStyle w:val="Style8"/>
        <w:keepNext w:val="0"/>
        <w:keepLines w:val="0"/>
        <w:framePr w:w="9413" w:h="14261" w:hRule="exact" w:wrap="none" w:vAnchor="page" w:hAnchor="page" w:x="1386" w:y="1058"/>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формирования органов управления и самоуправления;</w:t>
      </w:r>
    </w:p>
    <w:p>
      <w:pPr>
        <w:pStyle w:val="Style8"/>
        <w:keepNext w:val="0"/>
        <w:keepLines w:val="0"/>
        <w:framePr w:w="9413" w:h="14261" w:hRule="exact" w:wrap="none" w:vAnchor="page" w:hAnchor="page" w:x="1386" w:y="1058"/>
        <w:widowControl w:val="0"/>
        <w:numPr>
          <w:ilvl w:val="1"/>
          <w:numId w:val="41"/>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порядок формирования структуры и штатного расписания учреждения образования;</w:t>
      </w:r>
    </w:p>
    <w:p>
      <w:pPr>
        <w:pStyle w:val="Style8"/>
        <w:keepNext w:val="0"/>
        <w:keepLines w:val="0"/>
        <w:framePr w:w="9413" w:h="14261" w:hRule="exact" w:wrap="none" w:vAnchor="page" w:hAnchor="page" w:x="1386" w:y="1058"/>
        <w:widowControl w:val="0"/>
        <w:numPr>
          <w:ilvl w:val="1"/>
          <w:numId w:val="41"/>
        </w:numPr>
        <w:shd w:val="clear" w:color="auto" w:fill="auto"/>
        <w:tabs>
          <w:tab w:pos="156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полномочия учредителя этого учреждения образования;</w:t>
      </w:r>
    </w:p>
    <w:p>
      <w:pPr>
        <w:pStyle w:val="Style8"/>
        <w:keepNext w:val="0"/>
        <w:keepLines w:val="0"/>
        <w:framePr w:w="9413" w:h="14261" w:hRule="exact" w:wrap="none" w:vAnchor="page" w:hAnchor="page" w:x="1386" w:y="1058"/>
        <w:widowControl w:val="0"/>
        <w:numPr>
          <w:ilvl w:val="1"/>
          <w:numId w:val="41"/>
        </w:numPr>
        <w:shd w:val="clear" w:color="auto" w:fill="auto"/>
        <w:tabs>
          <w:tab w:pos="156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порядок организации образовательного процесса в учреждении образования;</w:t>
      </w:r>
    </w:p>
    <w:p>
      <w:pPr>
        <w:pStyle w:val="Style8"/>
        <w:keepNext w:val="0"/>
        <w:keepLines w:val="0"/>
        <w:framePr w:w="9413" w:h="14261" w:hRule="exact" w:wrap="none" w:vAnchor="page" w:hAnchor="page" w:x="1386" w:y="1058"/>
        <w:widowControl w:val="0"/>
        <w:numPr>
          <w:ilvl w:val="1"/>
          <w:numId w:val="41"/>
        </w:numPr>
        <w:shd w:val="clear" w:color="auto" w:fill="auto"/>
        <w:tabs>
          <w:tab w:pos="122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сведения о филиалах, представительствах, иных обособленных подразделениях учреждения образования;</w:t>
      </w:r>
    </w:p>
    <w:p>
      <w:pPr>
        <w:pStyle w:val="Style8"/>
        <w:keepNext w:val="0"/>
        <w:keepLines w:val="0"/>
        <w:framePr w:w="9413" w:h="14261" w:hRule="exact" w:wrap="none" w:vAnchor="page" w:hAnchor="page" w:x="1386" w:y="1058"/>
        <w:widowControl w:val="0"/>
        <w:numPr>
          <w:ilvl w:val="1"/>
          <w:numId w:val="41"/>
        </w:numPr>
        <w:shd w:val="clear" w:color="auto" w:fill="auto"/>
        <w:tabs>
          <w:tab w:pos="123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сведения о создании, реорганизациях с указанием данных о правопреемстве, переименованиях этого учреждения образования со ссылками на соответствующие решения учредителя и регистрирующего органа;</w:t>
      </w:r>
    </w:p>
    <w:p>
      <w:pPr>
        <w:pStyle w:val="Style8"/>
        <w:keepNext w:val="0"/>
        <w:keepLines w:val="0"/>
        <w:framePr w:w="9413" w:h="14261" w:hRule="exact" w:wrap="none" w:vAnchor="page" w:hAnchor="page" w:x="1386" w:y="1058"/>
        <w:widowControl w:val="0"/>
        <w:numPr>
          <w:ilvl w:val="1"/>
          <w:numId w:val="41"/>
        </w:numPr>
        <w:shd w:val="clear" w:color="auto" w:fill="auto"/>
        <w:tabs>
          <w:tab w:pos="156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порядок реорганизации и ликвидации учреждения образования;</w:t>
      </w:r>
    </w:p>
    <w:p>
      <w:pPr>
        <w:pStyle w:val="Style8"/>
        <w:keepNext w:val="0"/>
        <w:keepLines w:val="0"/>
        <w:framePr w:w="9413" w:h="14261" w:hRule="exact" w:wrap="none" w:vAnchor="page" w:hAnchor="page" w:x="1386" w:y="1058"/>
        <w:widowControl w:val="0"/>
        <w:numPr>
          <w:ilvl w:val="1"/>
          <w:numId w:val="41"/>
        </w:numPr>
        <w:shd w:val="clear" w:color="auto" w:fill="auto"/>
        <w:tabs>
          <w:tab w:pos="122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порядок внесения изменений и (или) дополнений в устав учреждения образования;</w:t>
      </w:r>
    </w:p>
    <w:p>
      <w:pPr>
        <w:pStyle w:val="Style8"/>
        <w:keepNext w:val="0"/>
        <w:keepLines w:val="0"/>
        <w:framePr w:w="9413" w:h="14261" w:hRule="exact" w:wrap="none" w:vAnchor="page" w:hAnchor="page" w:x="1386" w:y="1058"/>
        <w:widowControl w:val="0"/>
        <w:numPr>
          <w:ilvl w:val="1"/>
          <w:numId w:val="41"/>
        </w:numPr>
        <w:shd w:val="clear" w:color="auto" w:fill="auto"/>
        <w:tabs>
          <w:tab w:pos="122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другие сведения об этом учреждении образования, предусмотренные актами законодательства и определяемые учредителем.</w:t>
      </w:r>
    </w:p>
    <w:p>
      <w:pPr>
        <w:pStyle w:val="Style6"/>
        <w:keepNext w:val="0"/>
        <w:keepLines w:val="0"/>
        <w:framePr w:w="283" w:h="336" w:hRule="exact" w:wrap="none" w:vAnchor="page" w:hAnchor="page" w:x="5951"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23</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3605" cy="0"/>
                <wp:wrapNone/>
                <wp:docPr id="21" name="Shape 21"/>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14"/>
        <w:keepNext w:val="0"/>
        <w:keepLines w:val="0"/>
        <w:framePr w:w="9418" w:h="15250" w:hRule="exact" w:wrap="none" w:vAnchor="page" w:hAnchor="page" w:x="1386" w:y="1063"/>
        <w:widowControl w:val="0"/>
        <w:shd w:val="clear" w:color="auto" w:fill="auto"/>
        <w:bidi w:val="0"/>
        <w:spacing w:before="0" w:line="240" w:lineRule="auto"/>
        <w:ind w:left="0" w:right="0"/>
        <w:jc w:val="both"/>
      </w:pPr>
      <w:bookmarkStart w:id="47" w:name="bookmark47"/>
      <w:r>
        <w:rPr>
          <w:color w:val="000000"/>
          <w:spacing w:val="0"/>
          <w:w w:val="100"/>
          <w:position w:val="0"/>
          <w:sz w:val="24"/>
          <w:szCs w:val="24"/>
          <w:shd w:val="clear" w:color="auto" w:fill="auto"/>
          <w:lang w:val="ru-RU" w:eastAsia="ru-RU" w:bidi="ru-RU"/>
        </w:rPr>
        <w:t>Статья 22. Структура учреждений образования</w:t>
      </w:r>
      <w:bookmarkEnd w:id="47"/>
    </w:p>
    <w:p>
      <w:pPr>
        <w:pStyle w:val="Style8"/>
        <w:keepNext w:val="0"/>
        <w:keepLines w:val="0"/>
        <w:framePr w:w="9418" w:h="15250" w:hRule="exact" w:wrap="none" w:vAnchor="page" w:hAnchor="page" w:x="1386" w:y="1063"/>
        <w:widowControl w:val="0"/>
        <w:numPr>
          <w:ilvl w:val="0"/>
          <w:numId w:val="43"/>
        </w:numPr>
        <w:shd w:val="clear" w:color="auto" w:fill="auto"/>
        <w:tabs>
          <w:tab w:pos="89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Учреждения образования могут иметь в своей структуре обособленные и (или) структурные подразделения.</w:t>
      </w:r>
    </w:p>
    <w:p>
      <w:pPr>
        <w:pStyle w:val="Style8"/>
        <w:keepNext w:val="0"/>
        <w:keepLines w:val="0"/>
        <w:framePr w:w="9418" w:h="15250" w:hRule="exact" w:wrap="none" w:vAnchor="page" w:hAnchor="page" w:x="1386" w:y="106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Обособленные и (или) структурные подразделения учреждений образования создаются при наличии положительных санитарно-гигиенических заключений, выданных по результатам государственной санитарно-гигиенической экспертизы, проведенной органами и учреждениями, осуществляющими государственный санитарный надзор, если наличие таких заключений предусмотрено актами законодательства в области санитарно</w:t>
        <w:softHyphen/>
        <w:t>эпидемиологического благополучия населения.</w:t>
      </w:r>
    </w:p>
    <w:p>
      <w:pPr>
        <w:pStyle w:val="Style8"/>
        <w:keepNext w:val="0"/>
        <w:keepLines w:val="0"/>
        <w:framePr w:w="9418" w:h="15250" w:hRule="exact" w:wrap="none" w:vAnchor="page" w:hAnchor="page" w:x="1386" w:y="1063"/>
        <w:widowControl w:val="0"/>
        <w:numPr>
          <w:ilvl w:val="0"/>
          <w:numId w:val="43"/>
        </w:numPr>
        <w:shd w:val="clear" w:color="auto" w:fill="auto"/>
        <w:tabs>
          <w:tab w:pos="89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 обособленным подразделениям учреждений образования относятся филиалы, представительства, иные обособленные подразделения.</w:t>
      </w:r>
    </w:p>
    <w:p>
      <w:pPr>
        <w:pStyle w:val="Style8"/>
        <w:keepNext w:val="0"/>
        <w:keepLines w:val="0"/>
        <w:framePr w:w="9418" w:h="15250" w:hRule="exact" w:wrap="none" w:vAnchor="page" w:hAnchor="page" w:x="1386" w:y="1063"/>
        <w:widowControl w:val="0"/>
        <w:numPr>
          <w:ilvl w:val="0"/>
          <w:numId w:val="43"/>
        </w:numPr>
        <w:shd w:val="clear" w:color="auto" w:fill="auto"/>
        <w:tabs>
          <w:tab w:pos="89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 структурным подразделениям учреждений образования относятся библиотеки, общежития, учебно-опытные участки, учебно-опытные хозяйства, учебно-опытные лесхозы, учебно-производственные мастерские, лаборатории, факультеты, кафедры, филиалы кафедр, спортивные клубы, студенческие санатории-профилактории, центры, управления, части, отделы, секторы, отделения, учебные хозяйства, пункты коррекционно-педагогической помощи, детские социальные приюты, иные структурные подразделения.</w:t>
      </w:r>
    </w:p>
    <w:p>
      <w:pPr>
        <w:pStyle w:val="Style8"/>
        <w:keepNext w:val="0"/>
        <w:keepLines w:val="0"/>
        <w:framePr w:w="9418" w:h="15250" w:hRule="exact" w:wrap="none" w:vAnchor="page" w:hAnchor="page" w:x="1386" w:y="1063"/>
        <w:widowControl w:val="0"/>
        <w:numPr>
          <w:ilvl w:val="0"/>
          <w:numId w:val="43"/>
        </w:numPr>
        <w:shd w:val="clear" w:color="auto" w:fill="auto"/>
        <w:tabs>
          <w:tab w:pos="89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Структурные подразделения по решению руководителей учреждений образования могут создаваться как обособленные подразделения.</w:t>
      </w:r>
    </w:p>
    <w:p>
      <w:pPr>
        <w:pStyle w:val="Style8"/>
        <w:keepNext w:val="0"/>
        <w:keepLines w:val="0"/>
        <w:framePr w:w="9418" w:h="15250" w:hRule="exact" w:wrap="none" w:vAnchor="page" w:hAnchor="page" w:x="1386" w:y="1063"/>
        <w:widowControl w:val="0"/>
        <w:numPr>
          <w:ilvl w:val="0"/>
          <w:numId w:val="43"/>
        </w:numPr>
        <w:shd w:val="clear" w:color="auto" w:fill="auto"/>
        <w:tabs>
          <w:tab w:pos="896"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Учреждения образования формируют свою структуру в соответствии с актами законодательства, их уставами.</w:t>
      </w:r>
    </w:p>
    <w:p>
      <w:pPr>
        <w:pStyle w:val="Style14"/>
        <w:keepNext w:val="0"/>
        <w:keepLines w:val="0"/>
        <w:framePr w:w="9418" w:h="15250" w:hRule="exact" w:wrap="none" w:vAnchor="page" w:hAnchor="page" w:x="1386" w:y="1063"/>
        <w:widowControl w:val="0"/>
        <w:shd w:val="clear" w:color="auto" w:fill="auto"/>
        <w:bidi w:val="0"/>
        <w:spacing w:before="0" w:line="240" w:lineRule="auto"/>
        <w:ind w:left="0" w:right="0"/>
        <w:jc w:val="both"/>
      </w:pPr>
      <w:bookmarkStart w:id="49" w:name="bookmark49"/>
      <w:r>
        <w:rPr>
          <w:color w:val="000000"/>
          <w:spacing w:val="0"/>
          <w:w w:val="100"/>
          <w:position w:val="0"/>
          <w:sz w:val="24"/>
          <w:szCs w:val="24"/>
          <w:shd w:val="clear" w:color="auto" w:fill="auto"/>
          <w:lang w:val="ru-RU" w:eastAsia="ru-RU" w:bidi="ru-RU"/>
        </w:rPr>
        <w:t>Статья 23. Изменение вида учреждения образования</w:t>
      </w:r>
      <w:bookmarkEnd w:id="49"/>
    </w:p>
    <w:p>
      <w:pPr>
        <w:pStyle w:val="Style8"/>
        <w:keepNext w:val="0"/>
        <w:keepLines w:val="0"/>
        <w:framePr w:w="9418" w:h="15250" w:hRule="exact" w:wrap="none" w:vAnchor="page" w:hAnchor="page" w:x="1386" w:y="1063"/>
        <w:widowControl w:val="0"/>
        <w:numPr>
          <w:ilvl w:val="0"/>
          <w:numId w:val="45"/>
        </w:numPr>
        <w:shd w:val="clear" w:color="auto" w:fill="auto"/>
        <w:tabs>
          <w:tab w:pos="88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Вид учреждения образования может быть изменен.</w:t>
      </w:r>
    </w:p>
    <w:p>
      <w:pPr>
        <w:pStyle w:val="Style8"/>
        <w:keepNext w:val="0"/>
        <w:keepLines w:val="0"/>
        <w:framePr w:w="9418" w:h="15250" w:hRule="exact" w:wrap="none" w:vAnchor="page" w:hAnchor="page" w:x="1386" w:y="1063"/>
        <w:widowControl w:val="0"/>
        <w:numPr>
          <w:ilvl w:val="0"/>
          <w:numId w:val="45"/>
        </w:numPr>
        <w:shd w:val="clear" w:color="auto" w:fill="auto"/>
        <w:tabs>
          <w:tab w:pos="89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Решение об изменении вида учреждения образования принимается учредителем по собственной инициативе либо по инициативе учреждения образования при совокупности следующих условий:</w:t>
      </w:r>
    </w:p>
    <w:p>
      <w:pPr>
        <w:pStyle w:val="Style8"/>
        <w:keepNext w:val="0"/>
        <w:keepLines w:val="0"/>
        <w:framePr w:w="9418" w:h="15250" w:hRule="exact" w:wrap="none" w:vAnchor="page" w:hAnchor="page" w:x="1386" w:y="1063"/>
        <w:widowControl w:val="0"/>
        <w:numPr>
          <w:ilvl w:val="1"/>
          <w:numId w:val="45"/>
        </w:numPr>
        <w:shd w:val="clear" w:color="auto" w:fill="auto"/>
        <w:tabs>
          <w:tab w:pos="108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обоснованность необходимости изменения вида учреждения образования;</w:t>
      </w:r>
    </w:p>
    <w:p>
      <w:pPr>
        <w:pStyle w:val="Style8"/>
        <w:keepNext w:val="0"/>
        <w:keepLines w:val="0"/>
        <w:framePr w:w="9418" w:h="15250" w:hRule="exact" w:wrap="none" w:vAnchor="page" w:hAnchor="page" w:x="1386" w:y="1063"/>
        <w:widowControl w:val="0"/>
        <w:numPr>
          <w:ilvl w:val="1"/>
          <w:numId w:val="45"/>
        </w:numPr>
        <w:shd w:val="clear" w:color="auto" w:fill="auto"/>
        <w:tabs>
          <w:tab w:pos="1087"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соответствие учреждения образования критериям заявляемого вида.</w:t>
      </w:r>
    </w:p>
    <w:p>
      <w:pPr>
        <w:pStyle w:val="Style14"/>
        <w:keepNext w:val="0"/>
        <w:keepLines w:val="0"/>
        <w:framePr w:w="9418" w:h="15250" w:hRule="exact" w:wrap="none" w:vAnchor="page" w:hAnchor="page" w:x="1386" w:y="1063"/>
        <w:widowControl w:val="0"/>
        <w:shd w:val="clear" w:color="auto" w:fill="auto"/>
        <w:bidi w:val="0"/>
        <w:spacing w:before="0" w:line="240" w:lineRule="auto"/>
        <w:ind w:left="0" w:right="0"/>
        <w:jc w:val="both"/>
      </w:pPr>
      <w:bookmarkStart w:id="51" w:name="bookmark51"/>
      <w:r>
        <w:rPr>
          <w:color w:val="000000"/>
          <w:spacing w:val="0"/>
          <w:w w:val="100"/>
          <w:position w:val="0"/>
          <w:sz w:val="24"/>
          <w:szCs w:val="24"/>
          <w:shd w:val="clear" w:color="auto" w:fill="auto"/>
          <w:lang w:val="ru-RU" w:eastAsia="ru-RU" w:bidi="ru-RU"/>
        </w:rPr>
        <w:t>Статья 24. Управление учреждением образования</w:t>
      </w:r>
      <w:bookmarkEnd w:id="51"/>
    </w:p>
    <w:p>
      <w:pPr>
        <w:pStyle w:val="Style8"/>
        <w:keepNext w:val="0"/>
        <w:keepLines w:val="0"/>
        <w:framePr w:w="9418" w:h="15250" w:hRule="exact" w:wrap="none" w:vAnchor="page" w:hAnchor="page" w:x="1386" w:y="1063"/>
        <w:widowControl w:val="0"/>
        <w:numPr>
          <w:ilvl w:val="0"/>
          <w:numId w:val="47"/>
        </w:numPr>
        <w:shd w:val="clear" w:color="auto" w:fill="auto"/>
        <w:tabs>
          <w:tab w:pos="89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Управление учреждением образования осуществляется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 и строится на сочетании принципов единоначалия и самоуправления.</w:t>
      </w:r>
    </w:p>
    <w:p>
      <w:pPr>
        <w:pStyle w:val="Style8"/>
        <w:keepNext w:val="0"/>
        <w:keepLines w:val="0"/>
        <w:framePr w:w="9418" w:h="15250" w:hRule="exact" w:wrap="none" w:vAnchor="page" w:hAnchor="page" w:x="1386" w:y="1063"/>
        <w:widowControl w:val="0"/>
        <w:numPr>
          <w:ilvl w:val="0"/>
          <w:numId w:val="47"/>
        </w:numPr>
        <w:shd w:val="clear" w:color="auto" w:fill="auto"/>
        <w:tabs>
          <w:tab w:pos="90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Непосредственное руководство учреждением образования осуществляет его руководитель, который назначается на должность и освобождается от должности в порядке, установленном настоящим Кодексом и иными законодательными актами.</w:t>
      </w:r>
    </w:p>
    <w:p>
      <w:pPr>
        <w:pStyle w:val="Style8"/>
        <w:keepNext w:val="0"/>
        <w:keepLines w:val="0"/>
        <w:framePr w:w="9418" w:h="15250" w:hRule="exact" w:wrap="none" w:vAnchor="page" w:hAnchor="page" w:x="1386" w:y="1063"/>
        <w:widowControl w:val="0"/>
        <w:numPr>
          <w:ilvl w:val="0"/>
          <w:numId w:val="45"/>
        </w:numPr>
        <w:shd w:val="clear" w:color="auto" w:fill="auto"/>
        <w:tabs>
          <w:tab w:pos="89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Руководитель учреждения образования в деятельности по управлению этим учреждением образования взаимодействует с органами самоуправления учреждения образования.</w:t>
      </w:r>
    </w:p>
    <w:p>
      <w:pPr>
        <w:pStyle w:val="Style8"/>
        <w:keepNext w:val="0"/>
        <w:keepLines w:val="0"/>
        <w:framePr w:w="9418" w:h="15250" w:hRule="exact" w:wrap="none" w:vAnchor="page" w:hAnchor="page" w:x="1386" w:y="1063"/>
        <w:widowControl w:val="0"/>
        <w:numPr>
          <w:ilvl w:val="0"/>
          <w:numId w:val="45"/>
        </w:numPr>
        <w:shd w:val="clear" w:color="auto" w:fill="auto"/>
        <w:tabs>
          <w:tab w:pos="89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Основным органом самоуправления в учреждениях дошкольного, общего среднего, специального образования, дополнительного образования детей и молодежи, дополнительного образования одаренных детей и молодежи, воспитательно</w:t>
        <w:softHyphen/>
        <w:t>оздоровительных учреждениях образования, социально-педагогических учреждениях, специальных учебно-воспитательных учреждениях и специальных лечебно</w:t>
        <w:softHyphen/>
        <w:t>воспитательных учреждениях является педагогический совет, в иных учреждениях образования - совет. Педагогический совет, совет возглавляет руководитель учреждения образования.</w:t>
      </w:r>
    </w:p>
    <w:p>
      <w:pPr>
        <w:pStyle w:val="Style8"/>
        <w:keepNext w:val="0"/>
        <w:keepLines w:val="0"/>
        <w:framePr w:w="9418" w:h="15250" w:hRule="exact" w:wrap="none" w:vAnchor="page" w:hAnchor="page" w:x="1386" w:y="1063"/>
        <w:widowControl w:val="0"/>
        <w:numPr>
          <w:ilvl w:val="0"/>
          <w:numId w:val="45"/>
        </w:numPr>
        <w:shd w:val="clear" w:color="auto" w:fill="auto"/>
        <w:tabs>
          <w:tab w:pos="88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случаях, предусмотренных настоящим Кодексом, в учреждении образования создаются (могут создаваться) следующие органы самоуправления: педагогический совет, 24</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9418" w:h="14971" w:hRule="exact" w:wrap="none" w:vAnchor="page" w:hAnchor="page" w:x="1386" w:y="549"/>
        <w:widowControl w:val="0"/>
        <w:shd w:val="clear" w:color="auto" w:fill="auto"/>
        <w:bidi w:val="0"/>
        <w:spacing w:before="0" w:after="0" w:line="305" w:lineRule="auto"/>
        <w:ind w:left="0" w:right="0" w:firstLine="360"/>
        <w:jc w:val="left"/>
      </w:pPr>
      <w:r>
        <w:rPr>
          <w:i/>
          <w:iCs/>
          <w:color w:val="000000"/>
          <w:spacing w:val="0"/>
          <w:w w:val="100"/>
          <w:position w:val="0"/>
          <w:sz w:val="24"/>
          <w:szCs w:val="24"/>
          <w:shd w:val="clear" w:color="auto" w:fill="auto"/>
          <w:lang w:val="ru-RU" w:eastAsia="ru-RU" w:bidi="ru-RU"/>
        </w:rPr>
        <w:t xml:space="preserve">Национальный правовой Интернет-портал Республики Беларусь, 31.01.2022, 2/2874 </w:t>
      </w:r>
      <w:r>
        <w:rPr>
          <w:color w:val="000000"/>
          <w:spacing w:val="0"/>
          <w:w w:val="100"/>
          <w:position w:val="0"/>
          <w:sz w:val="24"/>
          <w:szCs w:val="24"/>
          <w:shd w:val="clear" w:color="auto" w:fill="auto"/>
          <w:lang w:val="ru-RU" w:eastAsia="ru-RU" w:bidi="ru-RU"/>
        </w:rPr>
        <w:t>совет, научно-методический совет, методический совет, попечительский совет, родительский комитет, ученический совет, студенческий совет, тренерский совет.</w:t>
      </w:r>
    </w:p>
    <w:p>
      <w:pPr>
        <w:pStyle w:val="Style8"/>
        <w:keepNext w:val="0"/>
        <w:keepLines w:val="0"/>
        <w:framePr w:w="9418" w:h="14971" w:hRule="exact" w:wrap="none" w:vAnchor="page" w:hAnchor="page" w:x="1386" w:y="549"/>
        <w:widowControl w:val="0"/>
        <w:numPr>
          <w:ilvl w:val="0"/>
          <w:numId w:val="45"/>
        </w:numPr>
        <w:shd w:val="clear" w:color="auto" w:fill="auto"/>
        <w:tabs>
          <w:tab w:pos="87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Положения о педагогическом совете, совете, научно-методическом совете, методическом совете, попечительском совете, родительском комитете, ученическом совете, студенческом совете учреждения образования утверждаются Министерством образования. Положение о тренерском совете учреждения образования утверждается Министерством спорта и туризма.</w:t>
      </w:r>
    </w:p>
    <w:p>
      <w:pPr>
        <w:pStyle w:val="Style8"/>
        <w:keepNext w:val="0"/>
        <w:keepLines w:val="0"/>
        <w:framePr w:w="9418" w:h="14971" w:hRule="exact" w:wrap="none" w:vAnchor="page" w:hAnchor="page" w:x="1386" w:y="549"/>
        <w:widowControl w:val="0"/>
        <w:numPr>
          <w:ilvl w:val="0"/>
          <w:numId w:val="45"/>
        </w:numPr>
        <w:shd w:val="clear" w:color="auto" w:fill="auto"/>
        <w:tabs>
          <w:tab w:pos="86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 решению Президента Республики Беларусь в учреждениях высшего образования могут создаваться иные органы самоуправления, которые осуществляют свою деятельность в определяемом им порядке.</w:t>
      </w:r>
    </w:p>
    <w:p>
      <w:pPr>
        <w:pStyle w:val="Style8"/>
        <w:keepNext w:val="0"/>
        <w:keepLines w:val="0"/>
        <w:framePr w:w="9418" w:h="14971" w:hRule="exact" w:wrap="none" w:vAnchor="page" w:hAnchor="page" w:x="1386" w:y="549"/>
        <w:widowControl w:val="0"/>
        <w:numPr>
          <w:ilvl w:val="0"/>
          <w:numId w:val="45"/>
        </w:numPr>
        <w:shd w:val="clear" w:color="auto" w:fill="auto"/>
        <w:tabs>
          <w:tab w:pos="866"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Органы самоуправления учреждения образования создаются и осуществляют свою деятельность в соответствии с актами законодательства, уставом учреждения образования.</w:t>
      </w:r>
    </w:p>
    <w:p>
      <w:pPr>
        <w:pStyle w:val="Style14"/>
        <w:keepNext w:val="0"/>
        <w:keepLines w:val="0"/>
        <w:framePr w:w="9418" w:h="14971" w:hRule="exact" w:wrap="none" w:vAnchor="page" w:hAnchor="page" w:x="1386" w:y="549"/>
        <w:widowControl w:val="0"/>
        <w:shd w:val="clear" w:color="auto" w:fill="auto"/>
        <w:bidi w:val="0"/>
        <w:spacing w:before="0" w:line="240" w:lineRule="auto"/>
        <w:ind w:left="0" w:right="0"/>
        <w:jc w:val="both"/>
      </w:pPr>
      <w:bookmarkStart w:id="53" w:name="bookmark53"/>
      <w:r>
        <w:rPr>
          <w:color w:val="000000"/>
          <w:spacing w:val="0"/>
          <w:w w:val="100"/>
          <w:position w:val="0"/>
          <w:sz w:val="24"/>
          <w:szCs w:val="24"/>
          <w:shd w:val="clear" w:color="auto" w:fill="auto"/>
          <w:lang w:val="ru-RU" w:eastAsia="ru-RU" w:bidi="ru-RU"/>
        </w:rPr>
        <w:t>Статья 25. Полномочия руководителя учреждения образования</w:t>
      </w:r>
      <w:bookmarkEnd w:id="53"/>
    </w:p>
    <w:p>
      <w:pPr>
        <w:pStyle w:val="Style8"/>
        <w:keepNext w:val="0"/>
        <w:keepLines w:val="0"/>
        <w:framePr w:w="9418" w:h="14971" w:hRule="exact" w:wrap="none" w:vAnchor="page" w:hAnchor="page" w:x="1386" w:y="549"/>
        <w:widowControl w:val="0"/>
        <w:numPr>
          <w:ilvl w:val="0"/>
          <w:numId w:val="49"/>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Руководитель учреждения образования:</w:t>
      </w:r>
    </w:p>
    <w:p>
      <w:pPr>
        <w:pStyle w:val="Style8"/>
        <w:keepNext w:val="0"/>
        <w:keepLines w:val="0"/>
        <w:framePr w:w="9418" w:h="14971" w:hRule="exact" w:wrap="none" w:vAnchor="page" w:hAnchor="page" w:x="1386" w:y="549"/>
        <w:widowControl w:val="0"/>
        <w:numPr>
          <w:ilvl w:val="1"/>
          <w:numId w:val="49"/>
        </w:numPr>
        <w:shd w:val="clear" w:color="auto" w:fill="auto"/>
        <w:tabs>
          <w:tab w:pos="104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действует от имени учреждения образования без доверенности и несет ответственность за результаты своей деятельности;</w:t>
      </w:r>
    </w:p>
    <w:p>
      <w:pPr>
        <w:pStyle w:val="Style8"/>
        <w:keepNext w:val="0"/>
        <w:keepLines w:val="0"/>
        <w:framePr w:w="9418" w:h="14971" w:hRule="exact" w:wrap="none" w:vAnchor="page" w:hAnchor="page" w:x="1386" w:y="549"/>
        <w:widowControl w:val="0"/>
        <w:numPr>
          <w:ilvl w:val="1"/>
          <w:numId w:val="49"/>
        </w:numPr>
        <w:shd w:val="clear" w:color="auto" w:fill="auto"/>
        <w:tabs>
          <w:tab w:pos="105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издает приказы, заключает договоры, выдает доверенности, открывает счета в банках в пределах своих полномочий;</w:t>
      </w:r>
    </w:p>
    <w:p>
      <w:pPr>
        <w:pStyle w:val="Style8"/>
        <w:keepNext w:val="0"/>
        <w:keepLines w:val="0"/>
        <w:framePr w:w="9418" w:h="14971" w:hRule="exact" w:wrap="none" w:vAnchor="page" w:hAnchor="page" w:x="1386" w:y="549"/>
        <w:widowControl w:val="0"/>
        <w:numPr>
          <w:ilvl w:val="1"/>
          <w:numId w:val="49"/>
        </w:numPr>
        <w:shd w:val="clear" w:color="auto" w:fill="auto"/>
        <w:tabs>
          <w:tab w:pos="104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осуществляет прием и увольнение работников, утверждает их должностные (рабочие) инструкции.</w:t>
      </w:r>
    </w:p>
    <w:p>
      <w:pPr>
        <w:pStyle w:val="Style8"/>
        <w:keepNext w:val="0"/>
        <w:keepLines w:val="0"/>
        <w:framePr w:w="9418" w:h="14971" w:hRule="exact" w:wrap="none" w:vAnchor="page" w:hAnchor="page" w:x="1386" w:y="549"/>
        <w:widowControl w:val="0"/>
        <w:numPr>
          <w:ilvl w:val="0"/>
          <w:numId w:val="49"/>
        </w:numPr>
        <w:shd w:val="clear" w:color="auto" w:fill="auto"/>
        <w:tabs>
          <w:tab w:pos="87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Руководитель государственного учреждения образования вправе предоставлять учащимся, студентам в период получения среднего специального, высшего образования скидки со сформированной стоимости обучения на условиях, устанавливаемых Президентом Республики Беларусь, в порядке и размерах, определяемых Правительством Республики Беларусь, осуществлять перевод учащихся, студентов с платного обучения на обучение за счет средств республиканского и (или) местных бюджетов на условиях, устанавливаемых Президентом Республики Беларусь, и в порядке, определяемом Правительством Республики Беларусь.</w:t>
      </w:r>
    </w:p>
    <w:p>
      <w:pPr>
        <w:pStyle w:val="Style8"/>
        <w:keepNext w:val="0"/>
        <w:keepLines w:val="0"/>
        <w:framePr w:w="9418" w:h="14971" w:hRule="exact" w:wrap="none" w:vAnchor="page" w:hAnchor="page" w:x="1386" w:y="549"/>
        <w:widowControl w:val="0"/>
        <w:numPr>
          <w:ilvl w:val="0"/>
          <w:numId w:val="49"/>
        </w:numPr>
        <w:shd w:val="clear" w:color="auto" w:fill="auto"/>
        <w:tabs>
          <w:tab w:pos="86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Руководитель частного учреждения образования вправе предоставлять учащимся, студентам в период получения среднего специального, высшего образования скидки со сформированной стоимости обучения.</w:t>
      </w:r>
    </w:p>
    <w:p>
      <w:pPr>
        <w:pStyle w:val="Style8"/>
        <w:keepNext w:val="0"/>
        <w:keepLines w:val="0"/>
        <w:framePr w:w="9418" w:h="14971" w:hRule="exact" w:wrap="none" w:vAnchor="page" w:hAnchor="page" w:x="1386" w:y="549"/>
        <w:widowControl w:val="0"/>
        <w:numPr>
          <w:ilvl w:val="0"/>
          <w:numId w:val="49"/>
        </w:numPr>
        <w:shd w:val="clear" w:color="auto" w:fill="auto"/>
        <w:tabs>
          <w:tab w:pos="871"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Иные полномочия руководителя учреждения образования устанавливаются настоящим Кодексом, иными актами законодательства, уставом учреждения образования.</w:t>
      </w:r>
    </w:p>
    <w:p>
      <w:pPr>
        <w:pStyle w:val="Style8"/>
        <w:keepNext w:val="0"/>
        <w:keepLines w:val="0"/>
        <w:framePr w:w="9418" w:h="14971" w:hRule="exact" w:wrap="none" w:vAnchor="page" w:hAnchor="page" w:x="1386" w:y="549"/>
        <w:widowControl w:val="0"/>
        <w:shd w:val="clear" w:color="auto" w:fill="auto"/>
        <w:bidi w:val="0"/>
        <w:spacing w:before="0" w:after="200" w:line="240" w:lineRule="auto"/>
        <w:ind w:left="1800" w:right="0" w:hanging="1220"/>
        <w:jc w:val="left"/>
      </w:pPr>
      <w:r>
        <w:rPr>
          <w:b/>
          <w:bCs/>
          <w:color w:val="000000"/>
          <w:spacing w:val="0"/>
          <w:w w:val="100"/>
          <w:position w:val="0"/>
          <w:sz w:val="24"/>
          <w:szCs w:val="24"/>
          <w:shd w:val="clear" w:color="auto" w:fill="auto"/>
          <w:lang w:val="ru-RU" w:eastAsia="ru-RU" w:bidi="ru-RU"/>
        </w:rPr>
        <w:t>Статья 26.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pPr>
        <w:pStyle w:val="Style8"/>
        <w:keepNext w:val="0"/>
        <w:keepLines w:val="0"/>
        <w:framePr w:w="9418" w:h="14971" w:hRule="exact" w:wrap="none" w:vAnchor="page" w:hAnchor="page" w:x="1386" w:y="549"/>
        <w:widowControl w:val="0"/>
        <w:numPr>
          <w:ilvl w:val="0"/>
          <w:numId w:val="51"/>
        </w:numPr>
        <w:shd w:val="clear" w:color="auto" w:fill="auto"/>
        <w:tabs>
          <w:tab w:pos="87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 организациям, реализующим образовательные программы научно</w:t>
        <w:softHyphen/>
        <w:t>ориентированного образования, относятся организации, осуществляющие научно</w:t>
        <w:softHyphen/>
        <w:t>методическое обеспечение научно-ориентированного образования, подчиненные Национальной академии наук Беларуси, республиканским органам государственного управления и реализующие образовательные программы научно-ориентированного образования, научные организации, реализующие образовательные программы научно</w:t>
        <w:softHyphen/>
        <w:t>ориентированного образования, а также организации, уполномоченные Президентом Республики Беларусь на реализацию образовательных программ научно</w:t>
        <w:softHyphen/>
        <w:t>ориентированного образования и реализующие их.</w:t>
      </w:r>
    </w:p>
    <w:p>
      <w:pPr>
        <w:pStyle w:val="Style8"/>
        <w:keepNext w:val="0"/>
        <w:keepLines w:val="0"/>
        <w:framePr w:w="9418" w:h="14971"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 реализующие образовательные программы научно-ориентированного образования, осуществляющие подготовку кадров по специальностям для воинских</w:t>
      </w:r>
    </w:p>
    <w:p>
      <w:pPr>
        <w:pStyle w:val="Style6"/>
        <w:keepNext w:val="0"/>
        <w:keepLines w:val="0"/>
        <w:framePr w:w="283" w:h="336" w:hRule="exact" w:wrap="none" w:vAnchor="page" w:hAnchor="page" w:x="5951"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25</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9418" w:h="13738" w:hRule="exact" w:wrap="none" w:vAnchor="page" w:hAnchor="page" w:x="1386" w:y="549"/>
        <w:widowControl w:val="0"/>
        <w:shd w:val="clear" w:color="auto" w:fill="auto"/>
        <w:bidi w:val="0"/>
        <w:spacing w:before="0" w:after="0" w:line="305" w:lineRule="auto"/>
        <w:ind w:left="0" w:right="0" w:firstLine="360"/>
        <w:jc w:val="left"/>
      </w:pPr>
      <w:r>
        <w:rPr>
          <w:i/>
          <w:iCs/>
          <w:color w:val="000000"/>
          <w:spacing w:val="0"/>
          <w:w w:val="100"/>
          <w:position w:val="0"/>
          <w:sz w:val="24"/>
          <w:szCs w:val="24"/>
          <w:shd w:val="clear" w:color="auto" w:fill="auto"/>
          <w:lang w:val="ru-RU" w:eastAsia="ru-RU" w:bidi="ru-RU"/>
        </w:rPr>
        <w:t xml:space="preserve">Национальный правовой Интернет-портал Республики Беларусь, 31.01.2022, 2/2874 </w:t>
      </w:r>
      <w:r>
        <w:rPr>
          <w:color w:val="000000"/>
          <w:spacing w:val="0"/>
          <w:w w:val="100"/>
          <w:position w:val="0"/>
          <w:sz w:val="24"/>
          <w:szCs w:val="24"/>
          <w:shd w:val="clear" w:color="auto" w:fill="auto"/>
          <w:lang w:val="ru-RU" w:eastAsia="ru-RU" w:bidi="ru-RU"/>
        </w:rPr>
        <w:t>формирований и военизированных организаций, таможенных органов, могут быть только государственными.</w:t>
      </w:r>
    </w:p>
    <w:p>
      <w:pPr>
        <w:pStyle w:val="Style8"/>
        <w:keepNext w:val="0"/>
        <w:keepLines w:val="0"/>
        <w:framePr w:w="9418" w:h="13738"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 реализующие образовательные программы научно-ориентированного образования, осуществляющие подготовку кадров по специальностям для воинских формирований и военизированных организаций, таможенных органов, создаются и реорганизуются по решению Президента Республики Беларусь, Правительства Республики Беларусь или уполномоченных ими органов, а ликвидируются по решению Президента Республики Беларусь, Правительства Республики Беларусь или уполномоченных ими органов, суда.</w:t>
      </w:r>
    </w:p>
    <w:p>
      <w:pPr>
        <w:pStyle w:val="Style8"/>
        <w:keepNext w:val="0"/>
        <w:keepLines w:val="0"/>
        <w:framePr w:w="9418" w:h="13738" w:hRule="exact" w:wrap="none" w:vAnchor="page" w:hAnchor="page" w:x="1386" w:y="549"/>
        <w:widowControl w:val="0"/>
        <w:numPr>
          <w:ilvl w:val="0"/>
          <w:numId w:val="51"/>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Иные организации, осуществляющие образовательную деятельность, могут реализовывать образовательную программу дошкольного образования, образовательную программу дополнительного образования детей и молодежи, образовательные программы специального образования и (или) образовательные программы дополнительного образования взрослых, определяемые настоящим Кодексом.</w:t>
      </w:r>
    </w:p>
    <w:p>
      <w:pPr>
        <w:pStyle w:val="Style8"/>
        <w:keepNext w:val="0"/>
        <w:keepLines w:val="0"/>
        <w:framePr w:w="9418" w:h="13738" w:hRule="exact" w:wrap="none" w:vAnchor="page" w:hAnchor="page" w:x="1386" w:y="549"/>
        <w:widowControl w:val="0"/>
        <w:numPr>
          <w:ilvl w:val="0"/>
          <w:numId w:val="51"/>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Индивидуальные предприниматели, осуществляющие образовательную деятельность, могут реализовывать образовательную программу дошкольного образования, образовательные программы специального образования и (или) образовательные программы дополнительного образования взрослых, определяемые настоящим Кодексом.</w:t>
      </w:r>
    </w:p>
    <w:p>
      <w:pPr>
        <w:pStyle w:val="Style8"/>
        <w:keepNext w:val="0"/>
        <w:keepLines w:val="0"/>
        <w:framePr w:w="9418" w:h="13738" w:hRule="exact" w:wrap="none" w:vAnchor="page" w:hAnchor="page" w:x="1386" w:y="549"/>
        <w:widowControl w:val="0"/>
        <w:numPr>
          <w:ilvl w:val="0"/>
          <w:numId w:val="51"/>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 реализующие образовательные программы научно</w:t>
        <w:softHyphen/>
        <w:t>ориентированного образования, иные организации, индивидуальные предприниматели, осуществляющие образовательную деятельность, осуществляют образовательную деятельность в соответствии с настоящим Кодексом, иными актами законодательства, их уставами.</w:t>
      </w:r>
    </w:p>
    <w:p>
      <w:pPr>
        <w:pStyle w:val="Style8"/>
        <w:keepNext w:val="0"/>
        <w:keepLines w:val="0"/>
        <w:framePr w:w="9418" w:h="13738"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Иные организации, индивидуальные предприниматели, осуществляющие образовательную деятельность, уведомляют местные исполнительные и распорядительные органы, осуществляющие контроль за обеспечением качества образования, по месту их нахождения об осуществлении и прекращении осуществления ими образовательной деятельности, кроме лицензируемой деятельности, образовательной деятельности при реализации образовательных программ дополнительного образования взрослых, указанных в подпунктах 1.2 и 1.3 пункта 1 статьи 252 настоящего Кодекса.</w:t>
      </w:r>
    </w:p>
    <w:p>
      <w:pPr>
        <w:pStyle w:val="Style8"/>
        <w:keepNext w:val="0"/>
        <w:keepLines w:val="0"/>
        <w:framePr w:w="9418" w:h="13738" w:hRule="exact" w:wrap="none" w:vAnchor="page" w:hAnchor="page" w:x="1386" w:y="549"/>
        <w:widowControl w:val="0"/>
        <w:numPr>
          <w:ilvl w:val="0"/>
          <w:numId w:val="51"/>
        </w:numPr>
        <w:shd w:val="clear" w:color="auto" w:fill="auto"/>
        <w:tabs>
          <w:tab w:pos="860" w:val="left"/>
          <w:tab w:pos="198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случае упразднения структурного подразделения, прекращения деятельности обособленного</w:t>
        <w:tab/>
        <w:t>подразделения, реорганизации организации, реализующей</w:t>
      </w:r>
    </w:p>
    <w:p>
      <w:pPr>
        <w:pStyle w:val="Style8"/>
        <w:keepNext w:val="0"/>
        <w:keepLines w:val="0"/>
        <w:framePr w:w="9418" w:h="13738" w:hRule="exact" w:wrap="none" w:vAnchor="page" w:hAnchor="page" w:x="1386" w:y="549"/>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образовательные программы научно-ориентированного образования, иной организации, осуществляющей образовательную деятельность, при отсутствии возможности продолжить образовательные отношения, ликвидации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аннулирования, прекращения действия специального разрешения (лицензии) на образовательную деятельность иной организации, осуществляющей образовательную деятельность (по ее обособленным подразделениям, в отношении одной или нескольких работ и (или) услуг, составляющих образовательную деятельность), учредитель или уполномоченный им орган принимают меры по переводу обучающихся с их согласия, согласия законных представителей несовершеннолетних обучающихся в другие учреждения образования, организации, реализующие образовательные программы научно-ориентированного образования, иные организации, осуществляющие образовательную деятельность, реализующие соответствующие образовательные программы, в порядке, устанавливаемом Правительством Республики Беларусь.</w:t>
      </w:r>
    </w:p>
    <w:p>
      <w:pPr>
        <w:pStyle w:val="Style6"/>
        <w:keepNext w:val="0"/>
        <w:keepLines w:val="0"/>
        <w:framePr w:w="283" w:h="336" w:hRule="exact" w:wrap="none" w:vAnchor="page" w:hAnchor="page" w:x="5951"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26</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876935</wp:posOffset>
                </wp:positionH>
                <wp:positionV relativeFrom="page">
                  <wp:posOffset>556895</wp:posOffset>
                </wp:positionV>
                <wp:extent cx="5982970" cy="0"/>
                <wp:wrapNone/>
                <wp:docPr id="22" name="Shape 22"/>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049999999999997pt;margin-top:43.850000000000001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7" w:y="556"/>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770" w:hRule="exact" w:wrap="none" w:vAnchor="page" w:hAnchor="page" w:x="1387" w:y="1070"/>
        <w:widowControl w:val="0"/>
        <w:shd w:val="clear" w:color="auto" w:fill="auto"/>
        <w:bidi w:val="0"/>
        <w:spacing w:before="0" w:after="200" w:line="240" w:lineRule="auto"/>
        <w:ind w:left="1780" w:right="0" w:hanging="1200"/>
        <w:jc w:val="left"/>
      </w:pPr>
      <w:r>
        <w:rPr>
          <w:b/>
          <w:bCs/>
          <w:color w:val="000000"/>
          <w:spacing w:val="0"/>
          <w:w w:val="100"/>
          <w:position w:val="0"/>
          <w:sz w:val="24"/>
          <w:szCs w:val="24"/>
          <w:shd w:val="clear" w:color="auto" w:fill="auto"/>
          <w:lang w:val="ru-RU" w:eastAsia="ru-RU" w:bidi="ru-RU"/>
        </w:rPr>
        <w:t>Статья 27. Права и обязанности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w:t>
      </w:r>
    </w:p>
    <w:p>
      <w:pPr>
        <w:pStyle w:val="Style8"/>
        <w:keepNext w:val="0"/>
        <w:keepLines w:val="0"/>
        <w:framePr w:w="9413" w:h="14770" w:hRule="exact" w:wrap="none" w:vAnchor="page" w:hAnchor="page" w:x="1387" w:y="1070"/>
        <w:widowControl w:val="0"/>
        <w:numPr>
          <w:ilvl w:val="0"/>
          <w:numId w:val="53"/>
        </w:numPr>
        <w:shd w:val="clear" w:color="auto" w:fill="auto"/>
        <w:tabs>
          <w:tab w:pos="89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 реализующие образовательные программы научно</w:t>
        <w:softHyphen/>
        <w:t>ориентированного образования, иные организации, индивидуальные предприниматели, осуществляющие образовательную деятельность, самостоятельны в осуществлении образовательной, научной, научно-технической деятельности, деятельности по научно</w:t>
        <w:softHyphen/>
        <w:t>методическому обеспечению образования, подбору и расстановке кадров и иной деятельности в пределах, установленных актами законодательства.</w:t>
      </w:r>
    </w:p>
    <w:p>
      <w:pPr>
        <w:pStyle w:val="Style8"/>
        <w:keepNext w:val="0"/>
        <w:keepLines w:val="0"/>
        <w:framePr w:w="9413" w:h="14770" w:hRule="exact" w:wrap="none" w:vAnchor="page" w:hAnchor="page" w:x="1387" w:y="1070"/>
        <w:widowControl w:val="0"/>
        <w:numPr>
          <w:ilvl w:val="0"/>
          <w:numId w:val="53"/>
        </w:numPr>
        <w:shd w:val="clear" w:color="auto" w:fill="auto"/>
        <w:tabs>
          <w:tab w:pos="89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 реализующие образовательные программы научно</w:t>
        <w:softHyphen/>
        <w:t>ориентированного образования, иные организации, индивидуальные предприниматели, осуществляющие образовательную деятельность, имеют право:</w:t>
      </w:r>
    </w:p>
    <w:p>
      <w:pPr>
        <w:pStyle w:val="Style8"/>
        <w:keepNext w:val="0"/>
        <w:keepLines w:val="0"/>
        <w:framePr w:w="9413" w:h="14770" w:hRule="exact" w:wrap="none" w:vAnchor="page" w:hAnchor="page" w:x="1387" w:y="1070"/>
        <w:widowControl w:val="0"/>
        <w:numPr>
          <w:ilvl w:val="1"/>
          <w:numId w:val="53"/>
        </w:numPr>
        <w:shd w:val="clear" w:color="auto" w:fill="auto"/>
        <w:tabs>
          <w:tab w:pos="108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осуществлять образовательную деятельность;</w:t>
      </w:r>
    </w:p>
    <w:p>
      <w:pPr>
        <w:pStyle w:val="Style8"/>
        <w:keepNext w:val="0"/>
        <w:keepLines w:val="0"/>
        <w:framePr w:w="9413" w:h="14770" w:hRule="exact" w:wrap="none" w:vAnchor="page" w:hAnchor="page" w:x="1387" w:y="1070"/>
        <w:widowControl w:val="0"/>
        <w:numPr>
          <w:ilvl w:val="1"/>
          <w:numId w:val="53"/>
        </w:numPr>
        <w:shd w:val="clear" w:color="auto" w:fill="auto"/>
        <w:tabs>
          <w:tab w:pos="107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участвовать в научной, научно-технической деятельности, деятельности по научно-методическому обеспечению образования;</w:t>
      </w:r>
    </w:p>
    <w:p>
      <w:pPr>
        <w:pStyle w:val="Style8"/>
        <w:keepNext w:val="0"/>
        <w:keepLines w:val="0"/>
        <w:framePr w:w="9413" w:h="14770" w:hRule="exact" w:wrap="none" w:vAnchor="page" w:hAnchor="page" w:x="1387" w:y="1070"/>
        <w:widowControl w:val="0"/>
        <w:numPr>
          <w:ilvl w:val="1"/>
          <w:numId w:val="53"/>
        </w:numPr>
        <w:shd w:val="clear" w:color="auto" w:fill="auto"/>
        <w:tabs>
          <w:tab w:pos="107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осуществлять международное сотрудничество в сферах образования, научной деятельности, в том числе внешнеторговую деятельность.</w:t>
      </w:r>
    </w:p>
    <w:p>
      <w:pPr>
        <w:pStyle w:val="Style8"/>
        <w:keepNext w:val="0"/>
        <w:keepLines w:val="0"/>
        <w:framePr w:w="9413" w:h="14770" w:hRule="exact" w:wrap="none" w:vAnchor="page" w:hAnchor="page" w:x="1387" w:y="1070"/>
        <w:widowControl w:val="0"/>
        <w:numPr>
          <w:ilvl w:val="0"/>
          <w:numId w:val="53"/>
        </w:numPr>
        <w:shd w:val="clear" w:color="auto" w:fill="auto"/>
        <w:tabs>
          <w:tab w:pos="89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 реализующие образовательные программы научно</w:t>
        <w:softHyphen/>
        <w:t>ориентированного образования, иные организации, индивидуальные предприниматели, осуществляющие образовательную деятельность, обязаны обеспечивать:</w:t>
      </w:r>
    </w:p>
    <w:p>
      <w:pPr>
        <w:pStyle w:val="Style8"/>
        <w:keepNext w:val="0"/>
        <w:keepLines w:val="0"/>
        <w:framePr w:w="9413" w:h="14770" w:hRule="exact" w:wrap="none" w:vAnchor="page" w:hAnchor="page" w:x="1387" w:y="1070"/>
        <w:widowControl w:val="0"/>
        <w:numPr>
          <w:ilvl w:val="1"/>
          <w:numId w:val="53"/>
        </w:numPr>
        <w:shd w:val="clear" w:color="auto" w:fill="auto"/>
        <w:tabs>
          <w:tab w:pos="108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качество образования;</w:t>
      </w:r>
    </w:p>
    <w:p>
      <w:pPr>
        <w:pStyle w:val="Style8"/>
        <w:keepNext w:val="0"/>
        <w:keepLines w:val="0"/>
        <w:framePr w:w="9413" w:h="14770" w:hRule="exact" w:wrap="none" w:vAnchor="page" w:hAnchor="page" w:x="1387" w:y="1070"/>
        <w:widowControl w:val="0"/>
        <w:numPr>
          <w:ilvl w:val="1"/>
          <w:numId w:val="53"/>
        </w:numPr>
        <w:shd w:val="clear" w:color="auto" w:fill="auto"/>
        <w:tabs>
          <w:tab w:pos="1078" w:val="left"/>
          <w:tab w:pos="2842" w:val="left"/>
          <w:tab w:pos="7080" w:val="left"/>
          <w:tab w:pos="895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разработку и утверждение в установленном порядке структурных элементов научно-методического</w:t>
        <w:tab/>
        <w:t>обеспечения соответствующего</w:t>
        <w:tab/>
        <w:t>образования,</w:t>
        <w:tab/>
        <w:t>его</w:t>
      </w:r>
    </w:p>
    <w:p>
      <w:pPr>
        <w:pStyle w:val="Style8"/>
        <w:keepNext w:val="0"/>
        <w:keepLines w:val="0"/>
        <w:framePr w:w="9413" w:h="14770" w:hRule="exact" w:wrap="none" w:vAnchor="page" w:hAnchor="page" w:x="1387" w:y="107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совершенствование;</w:t>
      </w:r>
    </w:p>
    <w:p>
      <w:pPr>
        <w:pStyle w:val="Style8"/>
        <w:keepNext w:val="0"/>
        <w:keepLines w:val="0"/>
        <w:framePr w:w="9413" w:h="14770" w:hRule="exact" w:wrap="none" w:vAnchor="page" w:hAnchor="page" w:x="1387" w:y="1070"/>
        <w:widowControl w:val="0"/>
        <w:numPr>
          <w:ilvl w:val="1"/>
          <w:numId w:val="53"/>
        </w:numPr>
        <w:shd w:val="clear" w:color="auto" w:fill="auto"/>
        <w:tabs>
          <w:tab w:pos="108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соблюдение санитарно-эпидемиологических требований;</w:t>
      </w:r>
    </w:p>
    <w:p>
      <w:pPr>
        <w:pStyle w:val="Style8"/>
        <w:keepNext w:val="0"/>
        <w:keepLines w:val="0"/>
        <w:framePr w:w="9413" w:h="14770" w:hRule="exact" w:wrap="none" w:vAnchor="page" w:hAnchor="page" w:x="1387" w:y="1070"/>
        <w:widowControl w:val="0"/>
        <w:numPr>
          <w:ilvl w:val="1"/>
          <w:numId w:val="53"/>
        </w:numPr>
        <w:shd w:val="clear" w:color="auto" w:fill="auto"/>
        <w:tabs>
          <w:tab w:pos="107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создание безопасных условий при организации образовательного и воспитательного процессов;</w:t>
      </w:r>
    </w:p>
    <w:p>
      <w:pPr>
        <w:pStyle w:val="Style8"/>
        <w:keepNext w:val="0"/>
        <w:keepLines w:val="0"/>
        <w:framePr w:w="9413" w:h="14770" w:hRule="exact" w:wrap="none" w:vAnchor="page" w:hAnchor="page" w:x="1387" w:y="1070"/>
        <w:widowControl w:val="0"/>
        <w:numPr>
          <w:ilvl w:val="1"/>
          <w:numId w:val="53"/>
        </w:numPr>
        <w:shd w:val="clear" w:color="auto" w:fill="auto"/>
        <w:tabs>
          <w:tab w:pos="108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моральное и материальное стимулирование обучающихся, педагогических работников;</w:t>
      </w:r>
    </w:p>
    <w:p>
      <w:pPr>
        <w:pStyle w:val="Style8"/>
        <w:keepNext w:val="0"/>
        <w:keepLines w:val="0"/>
        <w:framePr w:w="9413" w:h="14770" w:hRule="exact" w:wrap="none" w:vAnchor="page" w:hAnchor="page" w:x="1387" w:y="1070"/>
        <w:widowControl w:val="0"/>
        <w:numPr>
          <w:ilvl w:val="1"/>
          <w:numId w:val="53"/>
        </w:numPr>
        <w:shd w:val="clear" w:color="auto" w:fill="auto"/>
        <w:tabs>
          <w:tab w:pos="108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ознакомление лиц, законных представителей несовершеннолетних лиц при приеме (зачислении) со свидетельством о государственной регистрации, учредительными документами, специальным разрешением (лицензией)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по их требованию - также с учебно-программной документацией;</w:t>
      </w:r>
    </w:p>
    <w:p>
      <w:pPr>
        <w:pStyle w:val="Style8"/>
        <w:keepNext w:val="0"/>
        <w:keepLines w:val="0"/>
        <w:framePr w:w="9413" w:h="14770" w:hRule="exact" w:wrap="none" w:vAnchor="page" w:hAnchor="page" w:x="1387" w:y="1070"/>
        <w:widowControl w:val="0"/>
        <w:numPr>
          <w:ilvl w:val="1"/>
          <w:numId w:val="53"/>
        </w:numPr>
        <w:shd w:val="clear" w:color="auto" w:fill="auto"/>
        <w:tabs>
          <w:tab w:pos="107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содействие уполномоченным государственным органам, иным организациям в проведении контроля за обеспечением качества образования.</w:t>
      </w:r>
    </w:p>
    <w:p>
      <w:pPr>
        <w:pStyle w:val="Style8"/>
        <w:keepNext w:val="0"/>
        <w:keepLines w:val="0"/>
        <w:framePr w:w="9413" w:h="14770" w:hRule="exact" w:wrap="none" w:vAnchor="page" w:hAnchor="page" w:x="1387" w:y="1070"/>
        <w:widowControl w:val="0"/>
        <w:numPr>
          <w:ilvl w:val="0"/>
          <w:numId w:val="53"/>
        </w:numPr>
        <w:shd w:val="clear" w:color="auto" w:fill="auto"/>
        <w:tabs>
          <w:tab w:pos="891"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Иные права и обязанности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устанавливаются настоящим Кодексом, иными актами законодательства, их учредительными документами.</w:t>
      </w:r>
    </w:p>
    <w:p>
      <w:pPr>
        <w:pStyle w:val="Style8"/>
        <w:keepNext w:val="0"/>
        <w:keepLines w:val="0"/>
        <w:framePr w:w="9413" w:h="14770" w:hRule="exact" w:wrap="none" w:vAnchor="page" w:hAnchor="page" w:x="1387" w:y="1070"/>
        <w:widowControl w:val="0"/>
        <w:shd w:val="clear" w:color="auto" w:fill="auto"/>
        <w:bidi w:val="0"/>
        <w:spacing w:before="0" w:after="200" w:line="240" w:lineRule="auto"/>
        <w:ind w:left="1780" w:right="0" w:hanging="1200"/>
        <w:jc w:val="left"/>
      </w:pPr>
      <w:r>
        <w:rPr>
          <w:b/>
          <w:bCs/>
          <w:color w:val="000000"/>
          <w:spacing w:val="0"/>
          <w:w w:val="100"/>
          <w:position w:val="0"/>
          <w:sz w:val="24"/>
          <w:szCs w:val="24"/>
          <w:shd w:val="clear" w:color="auto" w:fill="auto"/>
          <w:lang w:val="ru-RU" w:eastAsia="ru-RU" w:bidi="ru-RU"/>
        </w:rPr>
        <w:t>Статья 28. Государственная аккредитация учреждений образования, иных организаций, осуществляющих образовательную деятельность, подтверждение государственной аккредитации</w:t>
      </w:r>
    </w:p>
    <w:p>
      <w:pPr>
        <w:pStyle w:val="Style8"/>
        <w:keepNext w:val="0"/>
        <w:keepLines w:val="0"/>
        <w:framePr w:w="9413" w:h="14770" w:hRule="exact" w:wrap="none" w:vAnchor="page" w:hAnchor="page" w:x="1387" w:y="1070"/>
        <w:widowControl w:val="0"/>
        <w:numPr>
          <w:ilvl w:val="0"/>
          <w:numId w:val="55"/>
        </w:numPr>
        <w:shd w:val="clear" w:color="auto" w:fill="auto"/>
        <w:tabs>
          <w:tab w:pos="90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Государственная аккредитация учреждения образования, иной организации, осуществляющей образовательную деятельность, - деятельность государственных органов (организаций) по установлению соответствия образовательной деятельности учреждения образования, иной организации, осуществляющей образовательную деятельность, законодательству об образовании, содержания и качества предоставляемого</w:t>
      </w:r>
    </w:p>
    <w:p>
      <w:pPr>
        <w:pStyle w:val="Style6"/>
        <w:keepNext w:val="0"/>
        <w:keepLines w:val="0"/>
        <w:framePr w:w="283" w:h="336" w:hRule="exact" w:wrap="none" w:vAnchor="page" w:hAnchor="page" w:x="5952" w:y="15983"/>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27</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876935</wp:posOffset>
                </wp:positionH>
                <wp:positionV relativeFrom="page">
                  <wp:posOffset>556895</wp:posOffset>
                </wp:positionV>
                <wp:extent cx="5982970" cy="0"/>
                <wp:wrapNone/>
                <wp:docPr id="23" name="Shape 23"/>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049999999999997pt;margin-top:43.850000000000001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7" w:y="556"/>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611" w:hRule="exact" w:wrap="none" w:vAnchor="page" w:hAnchor="page" w:x="1387" w:y="1060"/>
        <w:widowControl w:val="0"/>
        <w:shd w:val="clear" w:color="auto" w:fill="auto"/>
        <w:tabs>
          <w:tab w:pos="7104"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образования требованиям образовательных стандартов,</w:t>
        <w:tab/>
        <w:t>учебно-программной</w:t>
      </w:r>
    </w:p>
    <w:p>
      <w:pPr>
        <w:pStyle w:val="Style8"/>
        <w:keepNext w:val="0"/>
        <w:keepLines w:val="0"/>
        <w:framePr w:w="9413" w:h="14611" w:hRule="exact" w:wrap="none" w:vAnchor="page" w:hAnchor="page" w:x="1387" w:y="106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документации образовательных программ.</w:t>
      </w:r>
    </w:p>
    <w:p>
      <w:pPr>
        <w:pStyle w:val="Style8"/>
        <w:keepNext w:val="0"/>
        <w:keepLines w:val="0"/>
        <w:framePr w:w="9413" w:h="14611" w:hRule="exact" w:wrap="none" w:vAnchor="page" w:hAnchor="page" w:x="1387" w:y="1060"/>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Государственной аккредитации подлежат учреждения образования и иные организации, осуществляющие образовательную деятельность.</w:t>
      </w:r>
    </w:p>
    <w:p>
      <w:pPr>
        <w:pStyle w:val="Style8"/>
        <w:keepNext w:val="0"/>
        <w:keepLines w:val="0"/>
        <w:framePr w:w="9413" w:h="14611" w:hRule="exact" w:wrap="none" w:vAnchor="page" w:hAnchor="page" w:x="1387" w:y="1060"/>
        <w:widowControl w:val="0"/>
        <w:numPr>
          <w:ilvl w:val="0"/>
          <w:numId w:val="55"/>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 итогам проведения государственной аккредитации учреждения образования, иной организации, осуществляющей образовательную деятельность, принимается решение об аккредитации учреждения образования, иной организации, осуществляющей образовательную деятельность, либо об отказе в аккредитации учреждения образования, иной организации, осуществляющей образовательную деятельность.</w:t>
      </w:r>
    </w:p>
    <w:p>
      <w:pPr>
        <w:pStyle w:val="Style8"/>
        <w:keepNext w:val="0"/>
        <w:keepLines w:val="0"/>
        <w:framePr w:w="9413" w:h="14611" w:hRule="exact" w:wrap="none" w:vAnchor="page" w:hAnchor="page" w:x="1387" w:y="1060"/>
        <w:widowControl w:val="0"/>
        <w:numPr>
          <w:ilvl w:val="0"/>
          <w:numId w:val="55"/>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 наличии решения об аккредитации учреждения образования, иной организации, осуществляющей образовательную деятельность, учреждение образования, иная организация, осуществляющая образовательную деятельность, считаются аккредитованными и им выдаются сертификаты о государственной аккредитации.</w:t>
      </w:r>
    </w:p>
    <w:p>
      <w:pPr>
        <w:pStyle w:val="Style8"/>
        <w:keepNext w:val="0"/>
        <w:keepLines w:val="0"/>
        <w:framePr w:w="9413" w:h="14611" w:hRule="exact" w:wrap="none" w:vAnchor="page" w:hAnchor="page" w:x="1387" w:y="1060"/>
        <w:widowControl w:val="0"/>
        <w:numPr>
          <w:ilvl w:val="0"/>
          <w:numId w:val="55"/>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Решением об аккредитации учреждения образования, иной организации, осуществляющей образовательную деятельность, устанавливается право учреждения образования, иной организации, осуществляющей образовательную деятельность, на выдачу выпускникам документов об образовании.</w:t>
      </w:r>
    </w:p>
    <w:p>
      <w:pPr>
        <w:pStyle w:val="Style8"/>
        <w:keepNext w:val="0"/>
        <w:keepLines w:val="0"/>
        <w:framePr w:w="9413" w:h="14611" w:hRule="exact" w:wrap="none" w:vAnchor="page" w:hAnchor="page" w:x="1387" w:y="1060"/>
        <w:widowControl w:val="0"/>
        <w:numPr>
          <w:ilvl w:val="0"/>
          <w:numId w:val="55"/>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Государственная аккредитация учреждений образования, иных организаций, осуществляющих образовательную деятельность, проводится:</w:t>
      </w:r>
    </w:p>
    <w:p>
      <w:pPr>
        <w:pStyle w:val="Style8"/>
        <w:keepNext w:val="0"/>
        <w:keepLines w:val="0"/>
        <w:framePr w:w="9413" w:h="14611" w:hRule="exact" w:wrap="none" w:vAnchor="page" w:hAnchor="page" w:x="1387" w:y="1060"/>
        <w:widowControl w:val="0"/>
        <w:numPr>
          <w:ilvl w:val="1"/>
          <w:numId w:val="55"/>
        </w:numPr>
        <w:shd w:val="clear" w:color="auto" w:fill="auto"/>
        <w:tabs>
          <w:tab w:pos="104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 соответствие заявленному виду - для учреждений общего среднего, среднего специального, высшего образования, специальных учебно-воспитательных учреждений, специальных лечебно-воспитательных учреждений, учреждений специального образования, реализующих образовательную программу специального образования на уровне общего среднего образования, а также для учреждений дополнительного образования взрослых,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образовательную программу повышения квалификации руководящих работников и специалистов;</w:t>
      </w:r>
    </w:p>
    <w:p>
      <w:pPr>
        <w:pStyle w:val="Style8"/>
        <w:keepNext w:val="0"/>
        <w:keepLines w:val="0"/>
        <w:framePr w:w="9413" w:h="14611" w:hRule="exact" w:wrap="none" w:vAnchor="page" w:hAnchor="page" w:x="1387" w:y="1060"/>
        <w:widowControl w:val="0"/>
        <w:numPr>
          <w:ilvl w:val="1"/>
          <w:numId w:val="55"/>
        </w:numPr>
        <w:shd w:val="clear" w:color="auto" w:fill="auto"/>
        <w:tabs>
          <w:tab w:pos="104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 каждой специальности - для специальностей, по которым реализуются образовательные программы среднего специального образования, образовательные программы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w:t>
      </w:r>
    </w:p>
    <w:p>
      <w:pPr>
        <w:pStyle w:val="Style8"/>
        <w:keepNext w:val="0"/>
        <w:keepLines w:val="0"/>
        <w:framePr w:w="9413" w:h="14611" w:hRule="exact" w:wrap="none" w:vAnchor="page" w:hAnchor="page" w:x="1387" w:y="1060"/>
        <w:widowControl w:val="0"/>
        <w:numPr>
          <w:ilvl w:val="1"/>
          <w:numId w:val="55"/>
        </w:numPr>
        <w:shd w:val="clear" w:color="auto" w:fill="auto"/>
        <w:tabs>
          <w:tab w:pos="104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 профилю образования, направлению образования - для профилей образования, направлений образования, по которым реализуется образовательная программа повышения квалификации руководящих работников и специалистов в иной организации, осуществляющей образовательную деятельность.</w:t>
      </w:r>
    </w:p>
    <w:p>
      <w:pPr>
        <w:pStyle w:val="Style8"/>
        <w:keepNext w:val="0"/>
        <w:keepLines w:val="0"/>
        <w:framePr w:w="9413" w:h="14611" w:hRule="exact" w:wrap="none" w:vAnchor="page" w:hAnchor="page" w:x="1387" w:y="1060"/>
        <w:widowControl w:val="0"/>
        <w:numPr>
          <w:ilvl w:val="0"/>
          <w:numId w:val="55"/>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Учреждения образования, иные организации, осуществляющие образовательную деятельность, обязаны подтверждать свою государственную аккредитацию.</w:t>
      </w:r>
    </w:p>
    <w:p>
      <w:pPr>
        <w:pStyle w:val="Style8"/>
        <w:keepNext w:val="0"/>
        <w:keepLines w:val="0"/>
        <w:framePr w:w="9413" w:h="14611" w:hRule="exact" w:wrap="none" w:vAnchor="page" w:hAnchor="page" w:x="1387" w:y="1060"/>
        <w:widowControl w:val="0"/>
        <w:numPr>
          <w:ilvl w:val="0"/>
          <w:numId w:val="55"/>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Подтверждение государственной аккредитации является основанием для сохранения за учреждением образования, иной организацией, осуществляющей образовательную деятельность, права на выдачу выпускникам документов об образовании.</w:t>
      </w:r>
    </w:p>
    <w:p>
      <w:pPr>
        <w:pStyle w:val="Style8"/>
        <w:keepNext w:val="0"/>
        <w:keepLines w:val="0"/>
        <w:framePr w:w="9413" w:h="14611" w:hRule="exact" w:wrap="none" w:vAnchor="page" w:hAnchor="page" w:x="1387" w:y="1060"/>
        <w:widowControl w:val="0"/>
        <w:numPr>
          <w:ilvl w:val="0"/>
          <w:numId w:val="55"/>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случае неподтверждения государственной аккредитации учреждение образования, иная организация, осуществляющая образовательную деятельность, лишаются соответствующей государственной аккредитации.</w:t>
      </w:r>
    </w:p>
    <w:p>
      <w:pPr>
        <w:pStyle w:val="Style8"/>
        <w:keepNext w:val="0"/>
        <w:keepLines w:val="0"/>
        <w:framePr w:w="9413" w:h="14611" w:hRule="exact" w:wrap="none" w:vAnchor="page" w:hAnchor="page" w:x="1387" w:y="1060"/>
        <w:widowControl w:val="0"/>
        <w:numPr>
          <w:ilvl w:val="0"/>
          <w:numId w:val="55"/>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Положение о порядке проведения государственной аккредитации и подтверждения государственной аккредитации учреждений образования, иных организаций, осуществляющих образовательную деятельность, утверждается Правительством Республики Беларусь, образцы сертификатов о государственной аккредитации устанавливаются Правительством Республики Беларусь.</w:t>
      </w:r>
    </w:p>
    <w:p>
      <w:pPr>
        <w:pStyle w:val="Style6"/>
        <w:keepNext w:val="0"/>
        <w:keepLines w:val="0"/>
        <w:framePr w:w="283" w:h="336" w:hRule="exact" w:wrap="none" w:vAnchor="page" w:hAnchor="page" w:x="5952" w:y="15983"/>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28</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556895</wp:posOffset>
                </wp:positionV>
                <wp:extent cx="5982970" cy="0"/>
                <wp:wrapNone/>
                <wp:docPr id="24" name="Shape 24"/>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8.950000000000003pt;margin-top:43.850000000000001pt;width:471.10000000000002pt;height:0;z-index:-251658240;mso-position-horizontal-relative:page;mso-position-vertical-relative:page">
                <v:stroke weight="0.70000000000000007pt"/>
              </v:shape>
            </w:pict>
          </mc:Fallback>
        </mc:AlternateContent>
      </w:r>
    </w:p>
    <w:p>
      <w:pPr>
        <w:pStyle w:val="Style6"/>
        <w:keepNext w:val="0"/>
        <w:keepLines w:val="0"/>
        <w:framePr w:w="9408" w:h="298" w:hRule="exact" w:wrap="none" w:vAnchor="page" w:hAnchor="page" w:x="1389" w:y="556"/>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08" w:hRule="exact" w:wrap="none" w:vAnchor="page" w:hAnchor="page" w:x="1384" w:y="107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5</w:t>
      </w:r>
    </w:p>
    <w:p>
      <w:pPr>
        <w:pStyle w:val="Style8"/>
        <w:keepNext w:val="0"/>
        <w:keepLines w:val="0"/>
        <w:framePr w:w="9418" w:h="14808" w:hRule="exact" w:wrap="none" w:vAnchor="page" w:hAnchor="page" w:x="1384" w:y="1070"/>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ОБУЧАЮЩИЕСЯ, ЗАКОННЫЕ ПРЕДСТАВИТЕЛИ НЕСОВЕРШЕННОЛЕТНИХ</w:t>
        <w:br/>
        <w:t>ОБУЧАЮЩИХСЯ. СОЦИАЛЬНАЯ ЗАЩИТА ОБУЧАЮЩИХСЯ,</w:t>
        <w:br/>
        <w:t>ПОДДЕРЖКА ВЫПУСКНИКОВ</w:t>
      </w:r>
    </w:p>
    <w:p>
      <w:pPr>
        <w:pStyle w:val="Style14"/>
        <w:keepNext w:val="0"/>
        <w:keepLines w:val="0"/>
        <w:framePr w:w="9418" w:h="14808" w:hRule="exact" w:wrap="none" w:vAnchor="page" w:hAnchor="page" w:x="1384" w:y="1070"/>
        <w:widowControl w:val="0"/>
        <w:numPr>
          <w:ilvl w:val="0"/>
          <w:numId w:val="55"/>
        </w:numPr>
        <w:shd w:val="clear" w:color="auto" w:fill="auto"/>
        <w:tabs>
          <w:tab w:pos="1391" w:val="left"/>
        </w:tabs>
        <w:bidi w:val="0"/>
        <w:spacing w:before="0" w:line="240" w:lineRule="auto"/>
        <w:ind w:left="0" w:right="0"/>
        <w:jc w:val="both"/>
      </w:pPr>
      <w:bookmarkStart w:id="55" w:name="bookmark55"/>
      <w:r>
        <w:rPr>
          <w:color w:val="000000"/>
          <w:spacing w:val="0"/>
          <w:w w:val="100"/>
          <w:position w:val="0"/>
          <w:sz w:val="24"/>
          <w:szCs w:val="24"/>
          <w:shd w:val="clear" w:color="auto" w:fill="auto"/>
          <w:lang w:val="ru-RU" w:eastAsia="ru-RU" w:bidi="ru-RU"/>
        </w:rPr>
        <w:t>тья 29. Обучающиеся. Документы, подтверждающие статус обучающегося</w:t>
      </w:r>
      <w:bookmarkEnd w:id="55"/>
    </w:p>
    <w:p>
      <w:pPr>
        <w:pStyle w:val="Style8"/>
        <w:keepNext w:val="0"/>
        <w:keepLines w:val="0"/>
        <w:framePr w:w="9418" w:h="14808" w:hRule="exact" w:wrap="none" w:vAnchor="page" w:hAnchor="page" w:x="1384" w:y="1070"/>
        <w:widowControl w:val="0"/>
        <w:numPr>
          <w:ilvl w:val="0"/>
          <w:numId w:val="57"/>
        </w:numPr>
        <w:shd w:val="clear" w:color="auto" w:fill="auto"/>
        <w:tabs>
          <w:tab w:pos="85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 обучающимся относятся:</w:t>
      </w:r>
    </w:p>
    <w:p>
      <w:pPr>
        <w:pStyle w:val="Style8"/>
        <w:keepNext w:val="0"/>
        <w:keepLines w:val="0"/>
        <w:framePr w:w="9418" w:h="14808" w:hRule="exact" w:wrap="none" w:vAnchor="page" w:hAnchor="page" w:x="1384" w:y="1070"/>
        <w:widowControl w:val="0"/>
        <w:numPr>
          <w:ilvl w:val="1"/>
          <w:numId w:val="57"/>
        </w:numPr>
        <w:shd w:val="clear" w:color="auto" w:fill="auto"/>
        <w:tabs>
          <w:tab w:pos="103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адъюнкт - лицо, принятое (зачисленное) для освоения содержания образовательной программы аспирантуры (адъюнктуры) в дневной или заочной форме получения образования по специальностям для воинских формирований и военизированных организаций;</w:t>
      </w:r>
    </w:p>
    <w:p>
      <w:pPr>
        <w:pStyle w:val="Style8"/>
        <w:keepNext w:val="0"/>
        <w:keepLines w:val="0"/>
        <w:framePr w:w="9418" w:h="14808" w:hRule="exact" w:wrap="none" w:vAnchor="page" w:hAnchor="page" w:x="1384" w:y="1070"/>
        <w:widowControl w:val="0"/>
        <w:numPr>
          <w:ilvl w:val="1"/>
          <w:numId w:val="57"/>
        </w:numPr>
        <w:shd w:val="clear" w:color="auto" w:fill="auto"/>
        <w:tabs>
          <w:tab w:pos="103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аспирант - лицо, принятое (зачисленное) для освоения содержания образовательной программы аспирантуры (адъюнктуры) в дневной или заочной форме получения образования, кроме лиц, отнесенных согласно подпункту 1.1 настоящего пункта к адъюнктам;</w:t>
      </w:r>
    </w:p>
    <w:p>
      <w:pPr>
        <w:pStyle w:val="Style8"/>
        <w:keepNext w:val="0"/>
        <w:keepLines w:val="0"/>
        <w:framePr w:w="9418" w:h="14808" w:hRule="exact" w:wrap="none" w:vAnchor="page" w:hAnchor="page" w:x="1384" w:y="1070"/>
        <w:widowControl w:val="0"/>
        <w:numPr>
          <w:ilvl w:val="1"/>
          <w:numId w:val="57"/>
        </w:numPr>
        <w:shd w:val="clear" w:color="auto" w:fill="auto"/>
        <w:tabs>
          <w:tab w:pos="103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воспитанник - лицо, принятое (зачисленное)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или образовательной программы специального образования на уровне дошкольного образования для лиц с интеллектуальной недостаточностью;</w:t>
      </w:r>
    </w:p>
    <w:p>
      <w:pPr>
        <w:pStyle w:val="Style8"/>
        <w:keepNext w:val="0"/>
        <w:keepLines w:val="0"/>
        <w:framePr w:w="9418" w:h="14808" w:hRule="exact" w:wrap="none" w:vAnchor="page" w:hAnchor="page" w:x="1384" w:y="1070"/>
        <w:widowControl w:val="0"/>
        <w:numPr>
          <w:ilvl w:val="1"/>
          <w:numId w:val="57"/>
        </w:numPr>
        <w:shd w:val="clear" w:color="auto" w:fill="auto"/>
        <w:tabs>
          <w:tab w:pos="103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докторант - лицо, принятое (зачисленное) для освоения содержания образовательной программы докторантуры в дневной форме получения образования;</w:t>
      </w:r>
    </w:p>
    <w:p>
      <w:pPr>
        <w:pStyle w:val="Style8"/>
        <w:keepNext w:val="0"/>
        <w:keepLines w:val="0"/>
        <w:framePr w:w="9418" w:h="14808" w:hRule="exact" w:wrap="none" w:vAnchor="page" w:hAnchor="page" w:x="1384" w:y="1070"/>
        <w:widowControl w:val="0"/>
        <w:numPr>
          <w:ilvl w:val="1"/>
          <w:numId w:val="57"/>
        </w:numPr>
        <w:shd w:val="clear" w:color="auto" w:fill="auto"/>
        <w:tabs>
          <w:tab w:pos="103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курсант - лицо, принятое (зачисленное) для освоения содержания одного из видов образовательных программ профессионально-технического, среднего специального образования или образовательной программы бакалавриата, непрерывной образовательной программы высшего образования в дневной форме получения образования по специальностям для воинских формирований и военизированных организаций, гражданской авиации, кроме лиц, отнесенных согласно подпункту 1.7 настоящего пункта к слушателям;</w:t>
      </w:r>
    </w:p>
    <w:p>
      <w:pPr>
        <w:pStyle w:val="Style8"/>
        <w:keepNext w:val="0"/>
        <w:keepLines w:val="0"/>
        <w:framePr w:w="9418" w:h="14808" w:hRule="exact" w:wrap="none" w:vAnchor="page" w:hAnchor="page" w:x="1384" w:y="1070"/>
        <w:widowControl w:val="0"/>
        <w:numPr>
          <w:ilvl w:val="1"/>
          <w:numId w:val="57"/>
        </w:numPr>
        <w:shd w:val="clear" w:color="auto" w:fill="auto"/>
        <w:tabs>
          <w:tab w:pos="103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магистрант - студент, принятый (зачисленный) для освоения содержания образовательной программы магистратуры;</w:t>
      </w:r>
    </w:p>
    <w:p>
      <w:pPr>
        <w:pStyle w:val="Style8"/>
        <w:keepNext w:val="0"/>
        <w:keepLines w:val="0"/>
        <w:framePr w:w="9418" w:h="14808" w:hRule="exact" w:wrap="none" w:vAnchor="page" w:hAnchor="page" w:x="1384" w:y="1070"/>
        <w:widowControl w:val="0"/>
        <w:numPr>
          <w:ilvl w:val="1"/>
          <w:numId w:val="57"/>
        </w:numPr>
        <w:shd w:val="clear" w:color="auto" w:fill="auto"/>
        <w:tabs>
          <w:tab w:pos="104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слушатель - лицо из числа офицерского состава воинских формирований, принятое (зачисленное) для освоения содержания одного из видов образовательных программ высшего образования, либо лицо из числа лиц начальствующего и рядового состава военизированных организаций, принятое (зачисленное) для освоения содержания образовательной программы бакалавриата или непрерывной образовательной программы высшего образования в заочной или дистанционной форме получения образования, образовательной программы магистратуры по специальностям для воинских формирований и военизированных организаций, а также лицо из числа руководящих кадров, лиц, включенных в резервы руководящих кадров, принятое (зачисленное) для получения второго общего высшего образования или специального высшего образования в Академии управления при Президенте Республики Беларусь, либо лицо, принятое (зачисленное) для освоения содержания одного из видов образовательных программ дополнительного образования взрослых, кроме образовательной программы стажировки руководящих работников и специалистов;</w:t>
      </w:r>
    </w:p>
    <w:p>
      <w:pPr>
        <w:pStyle w:val="Style8"/>
        <w:keepNext w:val="0"/>
        <w:keepLines w:val="0"/>
        <w:framePr w:w="9418" w:h="14808" w:hRule="exact" w:wrap="none" w:vAnchor="page" w:hAnchor="page" w:x="1384" w:y="1070"/>
        <w:widowControl w:val="0"/>
        <w:numPr>
          <w:ilvl w:val="1"/>
          <w:numId w:val="57"/>
        </w:numPr>
        <w:shd w:val="clear" w:color="auto" w:fill="auto"/>
        <w:tabs>
          <w:tab w:pos="103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соискатель - лицо, принятое (зачисленное) для освоения содержания одного из видов образовательных программ научно-ориентированного образования в форме соискательства;</w:t>
      </w:r>
    </w:p>
    <w:p>
      <w:pPr>
        <w:pStyle w:val="Style8"/>
        <w:keepNext w:val="0"/>
        <w:keepLines w:val="0"/>
        <w:framePr w:w="9418" w:h="14808" w:hRule="exact" w:wrap="none" w:vAnchor="page" w:hAnchor="page" w:x="1384" w:y="1070"/>
        <w:widowControl w:val="0"/>
        <w:numPr>
          <w:ilvl w:val="1"/>
          <w:numId w:val="57"/>
        </w:numPr>
        <w:shd w:val="clear" w:color="auto" w:fill="auto"/>
        <w:tabs>
          <w:tab w:pos="103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стажер - лицо, принятое (зачисленное) для освоения содержания образовательной программы стажировки руководящих работников и специалистов;</w:t>
      </w:r>
    </w:p>
    <w:p>
      <w:pPr>
        <w:pStyle w:val="Style8"/>
        <w:keepNext w:val="0"/>
        <w:keepLines w:val="0"/>
        <w:framePr w:w="9418" w:h="14808" w:hRule="exact" w:wrap="none" w:vAnchor="page" w:hAnchor="page" w:x="1384" w:y="1070"/>
        <w:widowControl w:val="0"/>
        <w:numPr>
          <w:ilvl w:val="1"/>
          <w:numId w:val="57"/>
        </w:numPr>
        <w:shd w:val="clear" w:color="auto" w:fill="auto"/>
        <w:tabs>
          <w:tab w:pos="115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студент - лицо, принятое (зачисленное) для освоения содержания одного из видов образовательных программ высшего образования, кроме лиц, отнесенных согласно подпунктам 1.5 и 1.7 настоящего пункта к курсантам и слушателям;</w:t>
      </w:r>
    </w:p>
    <w:p>
      <w:pPr>
        <w:pStyle w:val="Style6"/>
        <w:keepNext w:val="0"/>
        <w:keepLines w:val="0"/>
        <w:framePr w:w="283" w:h="336" w:hRule="exact" w:wrap="none" w:vAnchor="page" w:hAnchor="page" w:x="5949" w:y="15983"/>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29</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556895</wp:posOffset>
                </wp:positionV>
                <wp:extent cx="5982970" cy="0"/>
                <wp:wrapNone/>
                <wp:docPr id="25" name="Shape 25"/>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8.950000000000003pt;margin-top:43.850000000000001pt;width:471.10000000000002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4" w:y="556"/>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18" w:hRule="exact" w:wrap="none" w:vAnchor="page" w:hAnchor="page" w:x="1384" w:y="1060"/>
        <w:widowControl w:val="0"/>
        <w:numPr>
          <w:ilvl w:val="1"/>
          <w:numId w:val="57"/>
        </w:numPr>
        <w:shd w:val="clear" w:color="auto" w:fill="auto"/>
        <w:tabs>
          <w:tab w:pos="116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учащийся - лицо, принятое (зачисленное) для освоения содержания одного из видов образовательных программ общего среднего образования, в том числе кандидат для зачисления в училище олимпийского резерва на период проведения учебно</w:t>
        <w:softHyphen/>
        <w:t>тренировочного процесса, образовательных программ профессионально-технического образования, кроме лиц, отнесенных согласно подпункту 1.5 настоящего пункта к курсантам, образовательных программ среднего специального образования, кроме лиц, отнесенных согласно подпункту 1.5 настоящего пункта к курсантам, образовательной программы дополнительного образования детей и молодежи, образовательной программы дополнительного образования одаренных детей и молодежи,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w:t>
      </w:r>
    </w:p>
    <w:p>
      <w:pPr>
        <w:pStyle w:val="Style8"/>
        <w:keepNext w:val="0"/>
        <w:keepLines w:val="0"/>
        <w:framePr w:w="9418" w:h="14818" w:hRule="exact" w:wrap="none" w:vAnchor="page" w:hAnchor="page" w:x="1384" w:y="1060"/>
        <w:widowControl w:val="0"/>
        <w:numPr>
          <w:ilvl w:val="1"/>
          <w:numId w:val="57"/>
        </w:numPr>
        <w:shd w:val="clear" w:color="auto" w:fill="auto"/>
        <w:tabs>
          <w:tab w:pos="115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экстерн - лицо, принятое (зачисленное) в государственное учреждение общего среднего образования для прохождения аттестации в порядке экстерната.</w:t>
      </w:r>
    </w:p>
    <w:p>
      <w:pPr>
        <w:pStyle w:val="Style8"/>
        <w:keepNext w:val="0"/>
        <w:keepLines w:val="0"/>
        <w:framePr w:w="9418" w:h="14818" w:hRule="exact" w:wrap="none" w:vAnchor="page" w:hAnchor="page" w:x="1384" w:y="1060"/>
        <w:widowControl w:val="0"/>
        <w:numPr>
          <w:ilvl w:val="0"/>
          <w:numId w:val="5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Обучающимся на период освоения ими содержания образовательных программ могут выдаваться, а в случаях, предусмотренных настоящим Кодексом, выдаются документы, подтверждающие статус обучающегося (билет учащегося, студенческий билет, иной документ). Документ, подтверждающий статус обучающегося, может быть многофункциональным.</w:t>
      </w:r>
    </w:p>
    <w:p>
      <w:pPr>
        <w:pStyle w:val="Style8"/>
        <w:keepNext w:val="0"/>
        <w:keepLines w:val="0"/>
        <w:framePr w:w="9418" w:h="14818" w:hRule="exact" w:wrap="none" w:vAnchor="page" w:hAnchor="page" w:x="1384" w:y="1060"/>
        <w:widowControl w:val="0"/>
        <w:shd w:val="clear" w:color="auto" w:fill="auto"/>
        <w:bidi w:val="0"/>
        <w:spacing w:before="0" w:after="220" w:line="240" w:lineRule="auto"/>
        <w:ind w:left="0" w:right="0" w:firstLine="580"/>
        <w:jc w:val="both"/>
      </w:pPr>
      <w:r>
        <w:rPr>
          <w:color w:val="000000"/>
          <w:spacing w:val="0"/>
          <w:w w:val="100"/>
          <w:position w:val="0"/>
          <w:sz w:val="24"/>
          <w:szCs w:val="24"/>
          <w:shd w:val="clear" w:color="auto" w:fill="auto"/>
          <w:lang w:val="ru-RU" w:eastAsia="ru-RU" w:bidi="ru-RU"/>
        </w:rPr>
        <w:t>Решение о выдаче обучающимся документов, подтверждающих статус обучающегося, в случаях, когда выдача таких документов не является обязательной в соответствии с настоящим Кодексом, принимается руководителем учреждения образования, организации, реализующей образовательные программы научно</w:t>
        <w:softHyphen/>
        <w:t>ориентированного образования, иной организации, осуществляющей образовательную деятельность, реализующей образовательные программы, по согласованию с учредителем или уполномоченным им органом, а также индивидуальным предпринимателем, осуществляющим образовательную деятельность, реализующим образовательные программы.</w:t>
      </w:r>
    </w:p>
    <w:p>
      <w:pPr>
        <w:pStyle w:val="Style14"/>
        <w:keepNext w:val="0"/>
        <w:keepLines w:val="0"/>
        <w:framePr w:w="9418" w:h="14818" w:hRule="exact" w:wrap="none" w:vAnchor="page" w:hAnchor="page" w:x="1384" w:y="1060"/>
        <w:widowControl w:val="0"/>
        <w:shd w:val="clear" w:color="auto" w:fill="auto"/>
        <w:bidi w:val="0"/>
        <w:spacing w:before="0" w:after="220" w:line="240" w:lineRule="auto"/>
        <w:ind w:left="0" w:right="0"/>
        <w:jc w:val="both"/>
      </w:pPr>
      <w:bookmarkStart w:id="57" w:name="bookmark57"/>
      <w:r>
        <w:rPr>
          <w:color w:val="000000"/>
          <w:spacing w:val="0"/>
          <w:w w:val="100"/>
          <w:position w:val="0"/>
          <w:sz w:val="24"/>
          <w:szCs w:val="24"/>
          <w:shd w:val="clear" w:color="auto" w:fill="auto"/>
          <w:lang w:val="ru-RU" w:eastAsia="ru-RU" w:bidi="ru-RU"/>
        </w:rPr>
        <w:t>Статья 30. Основные права обучающихся</w:t>
      </w:r>
      <w:bookmarkEnd w:id="57"/>
    </w:p>
    <w:p>
      <w:pPr>
        <w:pStyle w:val="Style8"/>
        <w:keepNext w:val="0"/>
        <w:keepLines w:val="0"/>
        <w:framePr w:w="9418" w:h="14818" w:hRule="exact" w:wrap="none" w:vAnchor="page" w:hAnchor="page" w:x="1384" w:y="1060"/>
        <w:widowControl w:val="0"/>
        <w:numPr>
          <w:ilvl w:val="0"/>
          <w:numId w:val="59"/>
        </w:numPr>
        <w:shd w:val="clear" w:color="auto" w:fill="auto"/>
        <w:tabs>
          <w:tab w:pos="85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Обучающиеся, кроме обучающихся, указанных в пунктах 3 и 4 настоящей статьи, в соответствии с настоящим Кодексом и иными актами законодательства имеют право на:</w:t>
      </w:r>
    </w:p>
    <w:p>
      <w:pPr>
        <w:pStyle w:val="Style8"/>
        <w:keepNext w:val="0"/>
        <w:keepLines w:val="0"/>
        <w:framePr w:w="9418" w:h="14818" w:hRule="exact" w:wrap="none" w:vAnchor="page" w:hAnchor="page" w:x="1384" w:y="1060"/>
        <w:widowControl w:val="0"/>
        <w:numPr>
          <w:ilvl w:val="1"/>
          <w:numId w:val="59"/>
        </w:numPr>
        <w:shd w:val="clear" w:color="auto" w:fill="auto"/>
        <w:tabs>
          <w:tab w:pos="103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получение образования в соответствии с образовательными программами;</w:t>
      </w:r>
    </w:p>
    <w:p>
      <w:pPr>
        <w:pStyle w:val="Style8"/>
        <w:keepNext w:val="0"/>
        <w:keepLines w:val="0"/>
        <w:framePr w:w="9418" w:h="14818" w:hRule="exact" w:wrap="none" w:vAnchor="page" w:hAnchor="page" w:x="1384" w:y="1060"/>
        <w:widowControl w:val="0"/>
        <w:numPr>
          <w:ilvl w:val="1"/>
          <w:numId w:val="59"/>
        </w:numPr>
        <w:shd w:val="clear" w:color="auto" w:fill="auto"/>
        <w:tabs>
          <w:tab w:pos="103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одновременное освоение содержания нескольких образовательных программ основного образования в случаях, предусмотренных актами законодательства;</w:t>
      </w:r>
    </w:p>
    <w:p>
      <w:pPr>
        <w:pStyle w:val="Style8"/>
        <w:keepNext w:val="0"/>
        <w:keepLines w:val="0"/>
        <w:framePr w:w="9418" w:h="14818" w:hRule="exact" w:wrap="none" w:vAnchor="page" w:hAnchor="page" w:x="1384" w:y="1060"/>
        <w:widowControl w:val="0"/>
        <w:numPr>
          <w:ilvl w:val="1"/>
          <w:numId w:val="59"/>
        </w:numPr>
        <w:shd w:val="clear" w:color="auto" w:fill="auto"/>
        <w:tabs>
          <w:tab w:pos="103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перевод в другое учреждение образования в порядке, устанавливаемом Правительством Республики Беларусь;</w:t>
      </w:r>
    </w:p>
    <w:p>
      <w:pPr>
        <w:pStyle w:val="Style8"/>
        <w:keepNext w:val="0"/>
        <w:keepLines w:val="0"/>
        <w:framePr w:w="9418" w:h="14818" w:hRule="exact" w:wrap="none" w:vAnchor="page" w:hAnchor="page" w:x="1384" w:y="1060"/>
        <w:widowControl w:val="0"/>
        <w:numPr>
          <w:ilvl w:val="1"/>
          <w:numId w:val="59"/>
        </w:numPr>
        <w:shd w:val="clear" w:color="auto" w:fill="auto"/>
        <w:tabs>
          <w:tab w:pos="104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перевод для получения образования по другой специальности, в том числе при наличии медицинских противопоказаний к обучению по получаемой специальности, присваиваемой квалификации, в другой форме получения образования в порядке, устанавливаемом Правительством Республики Беларусь;</w:t>
      </w:r>
    </w:p>
    <w:p>
      <w:pPr>
        <w:pStyle w:val="Style8"/>
        <w:keepNext w:val="0"/>
        <w:keepLines w:val="0"/>
        <w:framePr w:w="9418" w:h="14818" w:hRule="exact" w:wrap="none" w:vAnchor="page" w:hAnchor="page" w:x="1384" w:y="1060"/>
        <w:widowControl w:val="0"/>
        <w:numPr>
          <w:ilvl w:val="1"/>
          <w:numId w:val="59"/>
        </w:numPr>
        <w:shd w:val="clear" w:color="auto" w:fill="auto"/>
        <w:tabs>
          <w:tab w:pos="103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восстановление для продолжения получения образования в учреждении образования, организации, реализующей образовательные программы научно</w:t>
        <w:softHyphen/>
        <w:t>ориентированного образования, в случаях и порядке, установленных статьей 69 настоящего Кодекса;</w:t>
      </w:r>
    </w:p>
    <w:p>
      <w:pPr>
        <w:pStyle w:val="Style8"/>
        <w:keepNext w:val="0"/>
        <w:keepLines w:val="0"/>
        <w:framePr w:w="9418" w:h="14818" w:hRule="exact" w:wrap="none" w:vAnchor="page" w:hAnchor="page" w:x="1384" w:y="1060"/>
        <w:widowControl w:val="0"/>
        <w:numPr>
          <w:ilvl w:val="1"/>
          <w:numId w:val="59"/>
        </w:numPr>
        <w:shd w:val="clear" w:color="auto" w:fill="auto"/>
        <w:tabs>
          <w:tab w:pos="103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обучение и воспитание в соответствии с настоящим Кодексом в пределах содержания образовательной программы по индивидуальному учебному плану, индивидуальной учебной программе в случаях, предусмотренных настоящим Кодексом;</w:t>
      </w:r>
    </w:p>
    <w:p>
      <w:pPr>
        <w:pStyle w:val="Style8"/>
        <w:keepNext w:val="0"/>
        <w:keepLines w:val="0"/>
        <w:framePr w:w="9418" w:h="14818" w:hRule="exact" w:wrap="none" w:vAnchor="page" w:hAnchor="page" w:x="1384" w:y="1060"/>
        <w:widowControl w:val="0"/>
        <w:numPr>
          <w:ilvl w:val="1"/>
          <w:numId w:val="59"/>
        </w:numPr>
        <w:shd w:val="clear" w:color="auto" w:fill="auto"/>
        <w:tabs>
          <w:tab w:pos="103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создание специальных условий для получения образования с учетом особенностей их психофизического развития;</w:t>
      </w:r>
    </w:p>
    <w:p>
      <w:pPr>
        <w:pStyle w:val="Style8"/>
        <w:keepNext w:val="0"/>
        <w:keepLines w:val="0"/>
        <w:framePr w:w="9418" w:h="14818" w:hRule="exact" w:wrap="none" w:vAnchor="page" w:hAnchor="page" w:x="1384" w:y="1060"/>
        <w:widowControl w:val="0"/>
        <w:numPr>
          <w:ilvl w:val="1"/>
          <w:numId w:val="59"/>
        </w:numPr>
        <w:shd w:val="clear" w:color="auto" w:fill="auto"/>
        <w:tabs>
          <w:tab w:pos="103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уважение человеческого достоинства, защиту от всех форм физического и психического насилия, оскорбления личности, охрану жизни и здоровья во время образовательного процесса;</w:t>
      </w:r>
    </w:p>
    <w:p>
      <w:pPr>
        <w:pStyle w:val="Style6"/>
        <w:keepNext w:val="0"/>
        <w:keepLines w:val="0"/>
        <w:framePr w:w="278" w:h="336" w:hRule="exact" w:wrap="none" w:vAnchor="page" w:hAnchor="page" w:x="5954" w:y="15983"/>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30</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556895</wp:posOffset>
                </wp:positionV>
                <wp:extent cx="5982970" cy="0"/>
                <wp:wrapNone/>
                <wp:docPr id="26" name="Shape 26"/>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8.950000000000003pt;margin-top:43.850000000000001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4" w:y="556"/>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90" w:hRule="exact" w:wrap="none" w:vAnchor="page" w:hAnchor="page" w:x="1384" w:y="1060"/>
        <w:widowControl w:val="0"/>
        <w:numPr>
          <w:ilvl w:val="1"/>
          <w:numId w:val="59"/>
        </w:numPr>
        <w:shd w:val="clear" w:color="auto" w:fill="auto"/>
        <w:tabs>
          <w:tab w:pos="109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бесплатное психолого-медико-педагогическое обследование в государственных центрах коррекционно-развивающего обучения и реабилитации;</w:t>
      </w:r>
    </w:p>
    <w:p>
      <w:pPr>
        <w:pStyle w:val="Style8"/>
        <w:keepNext w:val="0"/>
        <w:keepLines w:val="0"/>
        <w:framePr w:w="9418" w:h="14890" w:hRule="exact" w:wrap="none" w:vAnchor="page" w:hAnchor="page" w:x="1384" w:y="1060"/>
        <w:widowControl w:val="0"/>
        <w:numPr>
          <w:ilvl w:val="1"/>
          <w:numId w:val="59"/>
        </w:numPr>
        <w:shd w:val="clear" w:color="auto" w:fill="auto"/>
        <w:tabs>
          <w:tab w:pos="122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бесплатную коррекцию нарушений в физическом и (или) психическом развитии в государственных учреждениях образования, реализующих образовательные программы специального образования, коррекционно-педагогическую помощь в государственных учреждениях образования, реализующих образовательные программы основного, дополнительного и специального образования;</w:t>
      </w:r>
    </w:p>
    <w:p>
      <w:pPr>
        <w:pStyle w:val="Style8"/>
        <w:keepNext w:val="0"/>
        <w:keepLines w:val="0"/>
        <w:framePr w:w="9418" w:h="14890" w:hRule="exact" w:wrap="none" w:vAnchor="page" w:hAnchor="page" w:x="1384" w:y="1060"/>
        <w:widowControl w:val="0"/>
        <w:numPr>
          <w:ilvl w:val="1"/>
          <w:numId w:val="59"/>
        </w:numPr>
        <w:shd w:val="clear" w:color="auto" w:fill="auto"/>
        <w:tabs>
          <w:tab w:pos="120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пользование учебниками и учебными пособиями;</w:t>
      </w:r>
    </w:p>
    <w:p>
      <w:pPr>
        <w:pStyle w:val="Style8"/>
        <w:keepNext w:val="0"/>
        <w:keepLines w:val="0"/>
        <w:framePr w:w="9418" w:h="14890" w:hRule="exact" w:wrap="none" w:vAnchor="page" w:hAnchor="page" w:x="1384" w:y="1060"/>
        <w:widowControl w:val="0"/>
        <w:numPr>
          <w:ilvl w:val="1"/>
          <w:numId w:val="59"/>
        </w:numPr>
        <w:shd w:val="clear" w:color="auto" w:fill="auto"/>
        <w:tabs>
          <w:tab w:pos="120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обеспечение стипендией и другими денежными выплатами;</w:t>
      </w:r>
    </w:p>
    <w:p>
      <w:pPr>
        <w:pStyle w:val="Style8"/>
        <w:keepNext w:val="0"/>
        <w:keepLines w:val="0"/>
        <w:framePr w:w="9418" w:h="14890" w:hRule="exact" w:wrap="none" w:vAnchor="page" w:hAnchor="page" w:x="1384" w:y="1060"/>
        <w:widowControl w:val="0"/>
        <w:numPr>
          <w:ilvl w:val="1"/>
          <w:numId w:val="59"/>
        </w:numPr>
        <w:shd w:val="clear" w:color="auto" w:fill="auto"/>
        <w:tabs>
          <w:tab w:pos="120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обеспечение местом для проживания;</w:t>
      </w:r>
    </w:p>
    <w:p>
      <w:pPr>
        <w:pStyle w:val="Style8"/>
        <w:keepNext w:val="0"/>
        <w:keepLines w:val="0"/>
        <w:framePr w:w="9418" w:h="14890" w:hRule="exact" w:wrap="none" w:vAnchor="page" w:hAnchor="page" w:x="1384" w:y="1060"/>
        <w:widowControl w:val="0"/>
        <w:numPr>
          <w:ilvl w:val="1"/>
          <w:numId w:val="59"/>
        </w:numPr>
        <w:shd w:val="clear" w:color="auto" w:fill="auto"/>
        <w:tabs>
          <w:tab w:pos="121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возмещение расходов по найму жилого помещения (его части) в случае необеспечения жилым помещением (его частью) в общежитии;</w:t>
      </w:r>
    </w:p>
    <w:p>
      <w:pPr>
        <w:pStyle w:val="Style8"/>
        <w:keepNext w:val="0"/>
        <w:keepLines w:val="0"/>
        <w:framePr w:w="9418" w:h="14890" w:hRule="exact" w:wrap="none" w:vAnchor="page" w:hAnchor="page" w:x="1384" w:y="1060"/>
        <w:widowControl w:val="0"/>
        <w:numPr>
          <w:ilvl w:val="1"/>
          <w:numId w:val="59"/>
        </w:numPr>
        <w:shd w:val="clear" w:color="auto" w:fill="auto"/>
        <w:tabs>
          <w:tab w:pos="120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кредит на льготных условиях для оплаты первого высшего образования;</w:t>
      </w:r>
    </w:p>
    <w:p>
      <w:pPr>
        <w:pStyle w:val="Style8"/>
        <w:keepNext w:val="0"/>
        <w:keepLines w:val="0"/>
        <w:framePr w:w="9418" w:h="14890" w:hRule="exact" w:wrap="none" w:vAnchor="page" w:hAnchor="page" w:x="1384" w:y="1060"/>
        <w:widowControl w:val="0"/>
        <w:numPr>
          <w:ilvl w:val="1"/>
          <w:numId w:val="59"/>
        </w:numPr>
        <w:shd w:val="clear" w:color="auto" w:fill="auto"/>
        <w:tabs>
          <w:tab w:pos="120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отпуска, каникулы, каникулярные отпуска;</w:t>
      </w:r>
    </w:p>
    <w:p>
      <w:pPr>
        <w:pStyle w:val="Style8"/>
        <w:keepNext w:val="0"/>
        <w:keepLines w:val="0"/>
        <w:framePr w:w="9418" w:h="14890" w:hRule="exact" w:wrap="none" w:vAnchor="page" w:hAnchor="page" w:x="1384" w:y="1060"/>
        <w:widowControl w:val="0"/>
        <w:numPr>
          <w:ilvl w:val="1"/>
          <w:numId w:val="59"/>
        </w:numPr>
        <w:shd w:val="clear" w:color="auto" w:fill="auto"/>
        <w:tabs>
          <w:tab w:pos="1205" w:val="left"/>
          <w:tab w:pos="639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бесплатное пользование библиотекой,</w:t>
        <w:tab/>
        <w:t>физкультурно-спортивными</w:t>
      </w:r>
    </w:p>
    <w:p>
      <w:pPr>
        <w:pStyle w:val="Style8"/>
        <w:keepNext w:val="0"/>
        <w:keepLines w:val="0"/>
        <w:framePr w:w="9418" w:h="14890" w:hRule="exact" w:wrap="none" w:vAnchor="page" w:hAnchor="page" w:x="1384" w:y="106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сооружениями, учебной, производственной, научной базой учреждения образования, организации, реализующей образовательные программы научно-ориентированного образования;</w:t>
      </w:r>
    </w:p>
    <w:p>
      <w:pPr>
        <w:pStyle w:val="Style8"/>
        <w:keepNext w:val="0"/>
        <w:keepLines w:val="0"/>
        <w:framePr w:w="9418" w:h="14890" w:hRule="exact" w:wrap="none" w:vAnchor="page" w:hAnchor="page" w:x="1384" w:y="1060"/>
        <w:widowControl w:val="0"/>
        <w:numPr>
          <w:ilvl w:val="1"/>
          <w:numId w:val="59"/>
        </w:numPr>
        <w:shd w:val="clear" w:color="auto" w:fill="auto"/>
        <w:tabs>
          <w:tab w:pos="12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получение социально-педагогической поддержки и психологической помощи со стороны специалистов учреждения образования;</w:t>
      </w:r>
    </w:p>
    <w:p>
      <w:pPr>
        <w:pStyle w:val="Style8"/>
        <w:keepNext w:val="0"/>
        <w:keepLines w:val="0"/>
        <w:framePr w:w="9418" w:h="14890" w:hRule="exact" w:wrap="none" w:vAnchor="page" w:hAnchor="page" w:x="1384" w:y="1060"/>
        <w:widowControl w:val="0"/>
        <w:numPr>
          <w:ilvl w:val="1"/>
          <w:numId w:val="59"/>
        </w:numPr>
        <w:shd w:val="clear" w:color="auto" w:fill="auto"/>
        <w:tabs>
          <w:tab w:pos="121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поощрение за успехи в учебной, общественной, научной, научно-технической, экспериментальной, инновационной деятельности, участие в физкультурно</w:t>
        <w:softHyphen/>
        <w:t>оздоровительных, спортивно-массовых, спортивных мероприятиях, а также в образовательных мероприятиях;</w:t>
      </w:r>
    </w:p>
    <w:p>
      <w:pPr>
        <w:pStyle w:val="Style8"/>
        <w:keepNext w:val="0"/>
        <w:keepLines w:val="0"/>
        <w:framePr w:w="9418" w:h="14890" w:hRule="exact" w:wrap="none" w:vAnchor="page" w:hAnchor="page" w:x="1384" w:y="1060"/>
        <w:widowControl w:val="0"/>
        <w:numPr>
          <w:ilvl w:val="1"/>
          <w:numId w:val="59"/>
        </w:numPr>
        <w:shd w:val="clear" w:color="auto" w:fill="auto"/>
        <w:tabs>
          <w:tab w:pos="120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участие в управлении учреждением образования;</w:t>
      </w:r>
    </w:p>
    <w:p>
      <w:pPr>
        <w:pStyle w:val="Style8"/>
        <w:keepNext w:val="0"/>
        <w:keepLines w:val="0"/>
        <w:framePr w:w="9418" w:h="14890" w:hRule="exact" w:wrap="none" w:vAnchor="page" w:hAnchor="page" w:x="1384" w:y="1060"/>
        <w:widowControl w:val="0"/>
        <w:numPr>
          <w:ilvl w:val="1"/>
          <w:numId w:val="59"/>
        </w:numPr>
        <w:shd w:val="clear" w:color="auto" w:fill="auto"/>
        <w:tabs>
          <w:tab w:pos="121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участие в олимпиадах, конкурсах, турнирах, фестивалях, конференциях, симпозиумах, конгрессах, семинарах, праздниках и других образовательных и иных мероприятиях, спортивно-массовых мероприятиях, общественной, научной, научно</w:t>
        <w:softHyphen/>
        <w:t>технической, экспериментальной, инновационной, культурной деятельности;</w:t>
      </w:r>
    </w:p>
    <w:p>
      <w:pPr>
        <w:pStyle w:val="Style8"/>
        <w:keepNext w:val="0"/>
        <w:keepLines w:val="0"/>
        <w:framePr w:w="9418" w:h="14890" w:hRule="exact" w:wrap="none" w:vAnchor="page" w:hAnchor="page" w:x="1384" w:y="1060"/>
        <w:widowControl w:val="0"/>
        <w:numPr>
          <w:ilvl w:val="1"/>
          <w:numId w:val="59"/>
        </w:numPr>
        <w:shd w:val="clear" w:color="auto" w:fill="auto"/>
        <w:tabs>
          <w:tab w:pos="1205" w:val="left"/>
          <w:tab w:pos="797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ознакомление со свидетельством о государственной</w:t>
        <w:tab/>
        <w:t>регистрации,</w:t>
      </w:r>
    </w:p>
    <w:p>
      <w:pPr>
        <w:pStyle w:val="Style8"/>
        <w:keepNext w:val="0"/>
        <w:keepLines w:val="0"/>
        <w:framePr w:w="9418" w:h="14890" w:hRule="exact" w:wrap="none" w:vAnchor="page" w:hAnchor="page" w:x="1384" w:y="106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учредительным документом, специальным разрешением (лицензией)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также с учебно-программной документацией;</w:t>
      </w:r>
    </w:p>
    <w:p>
      <w:pPr>
        <w:pStyle w:val="Style8"/>
        <w:keepNext w:val="0"/>
        <w:keepLines w:val="0"/>
        <w:framePr w:w="9418" w:h="14890" w:hRule="exact" w:wrap="none" w:vAnchor="page" w:hAnchor="page" w:x="1384" w:y="1060"/>
        <w:widowControl w:val="0"/>
        <w:numPr>
          <w:ilvl w:val="1"/>
          <w:numId w:val="59"/>
        </w:numPr>
        <w:shd w:val="clear" w:color="auto" w:fill="auto"/>
        <w:tabs>
          <w:tab w:pos="12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участие в профессиональных союзах, молодежных и иных общественных объединениях, деятельность которых не противоречит законодательству;</w:t>
      </w:r>
    </w:p>
    <w:p>
      <w:pPr>
        <w:pStyle w:val="Style8"/>
        <w:keepNext w:val="0"/>
        <w:keepLines w:val="0"/>
        <w:framePr w:w="9418" w:h="14890" w:hRule="exact" w:wrap="none" w:vAnchor="page" w:hAnchor="page" w:x="1384" w:y="1060"/>
        <w:widowControl w:val="0"/>
        <w:numPr>
          <w:ilvl w:val="1"/>
          <w:numId w:val="59"/>
        </w:numPr>
        <w:shd w:val="clear" w:color="auto" w:fill="auto"/>
        <w:tabs>
          <w:tab w:pos="122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w:t>
      </w:r>
    </w:p>
    <w:p>
      <w:pPr>
        <w:pStyle w:val="Style8"/>
        <w:keepNext w:val="0"/>
        <w:keepLines w:val="0"/>
        <w:framePr w:w="9418" w:h="14890" w:hRule="exact" w:wrap="none" w:vAnchor="page" w:hAnchor="page" w:x="1384" w:y="1060"/>
        <w:widowControl w:val="0"/>
        <w:numPr>
          <w:ilvl w:val="0"/>
          <w:numId w:val="59"/>
        </w:numPr>
        <w:shd w:val="clear" w:color="auto" w:fill="auto"/>
        <w:tabs>
          <w:tab w:pos="91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Иные права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договорами в сфере образования, заключаемыми при получении образования.</w:t>
      </w:r>
    </w:p>
    <w:p>
      <w:pPr>
        <w:pStyle w:val="Style8"/>
        <w:keepNext w:val="0"/>
        <w:keepLines w:val="0"/>
        <w:framePr w:w="9418" w:h="14890" w:hRule="exact" w:wrap="none" w:vAnchor="page" w:hAnchor="page" w:x="1384" w:y="1060"/>
        <w:widowControl w:val="0"/>
        <w:numPr>
          <w:ilvl w:val="0"/>
          <w:numId w:val="59"/>
        </w:numPr>
        <w:shd w:val="clear" w:color="auto" w:fill="auto"/>
        <w:tabs>
          <w:tab w:pos="91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Права обучающихся, находящихся в специальных учебно-воспитательных учреждениях, специальных лечебно-воспитательных учреждениях, устанавливаются настоящим Кодексом и законодательством о профилактике безнадзорности и правонарушений несовершеннолетних.</w:t>
      </w:r>
    </w:p>
    <w:p>
      <w:pPr>
        <w:pStyle w:val="Style8"/>
        <w:keepNext w:val="0"/>
        <w:keepLines w:val="0"/>
        <w:framePr w:w="9418" w:h="14890" w:hRule="exact" w:wrap="none" w:vAnchor="page" w:hAnchor="page" w:x="1384" w:y="1060"/>
        <w:widowControl w:val="0"/>
        <w:numPr>
          <w:ilvl w:val="0"/>
          <w:numId w:val="59"/>
        </w:numPr>
        <w:shd w:val="clear" w:color="auto" w:fill="auto"/>
        <w:tabs>
          <w:tab w:pos="91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Учащиеся государственных учреждений образования (филиалов государственных учреждений образования),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w:t>
      </w:r>
    </w:p>
    <w:p>
      <w:pPr>
        <w:pStyle w:val="Style6"/>
        <w:keepNext w:val="0"/>
        <w:keepLines w:val="0"/>
        <w:framePr w:w="278" w:h="336" w:hRule="exact" w:wrap="none" w:vAnchor="page" w:hAnchor="page" w:x="5954" w:y="15983"/>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31</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876935</wp:posOffset>
                </wp:positionH>
                <wp:positionV relativeFrom="page">
                  <wp:posOffset>511175</wp:posOffset>
                </wp:positionV>
                <wp:extent cx="5982970" cy="0"/>
                <wp:wrapNone/>
                <wp:docPr id="27" name="Shape 27"/>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049999999999997pt;margin-top:40.25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7" w:y="485"/>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976" w:hRule="exact" w:wrap="none" w:vAnchor="page" w:hAnchor="page" w:x="1387" w:y="989"/>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наказаний Министерства внутренних дел, лечебно-трудовых профилакториев Министерства внутренних дел, в соответствии с настоящим Кодексом и иными актами законодательства имеют право на:</w:t>
      </w:r>
    </w:p>
    <w:p>
      <w:pPr>
        <w:pStyle w:val="Style8"/>
        <w:keepNext w:val="0"/>
        <w:keepLines w:val="0"/>
        <w:framePr w:w="9413" w:h="14976" w:hRule="exact" w:wrap="none" w:vAnchor="page" w:hAnchor="page" w:x="1387" w:y="989"/>
        <w:widowControl w:val="0"/>
        <w:numPr>
          <w:ilvl w:val="1"/>
          <w:numId w:val="59"/>
        </w:numPr>
        <w:shd w:val="clear" w:color="auto" w:fill="auto"/>
        <w:tabs>
          <w:tab w:pos="112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получение образования в соответствии с образовательными программами;</w:t>
      </w:r>
    </w:p>
    <w:p>
      <w:pPr>
        <w:pStyle w:val="Style8"/>
        <w:keepNext w:val="0"/>
        <w:keepLines w:val="0"/>
        <w:framePr w:w="9413" w:h="14976" w:hRule="exact" w:wrap="none" w:vAnchor="page" w:hAnchor="page" w:x="1387" w:y="989"/>
        <w:widowControl w:val="0"/>
        <w:numPr>
          <w:ilvl w:val="1"/>
          <w:numId w:val="59"/>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перевод для получения образования по другой специальности, в том числе при наличии медицинских противопоказаний к обучению по получаемой специальности, присваиваемой квалификации, в другой форме получения образования в порядке, устанавливаемом Правительством Республики Беларусь;</w:t>
      </w:r>
    </w:p>
    <w:p>
      <w:pPr>
        <w:pStyle w:val="Style8"/>
        <w:keepNext w:val="0"/>
        <w:keepLines w:val="0"/>
        <w:framePr w:w="9413" w:h="14976" w:hRule="exact" w:wrap="none" w:vAnchor="page" w:hAnchor="page" w:x="1387" w:y="989"/>
        <w:widowControl w:val="0"/>
        <w:numPr>
          <w:ilvl w:val="1"/>
          <w:numId w:val="59"/>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восстановление для продолжения получения образования в учреждении образования в случаях и порядке, установленных статьей 69 настоящего Кодекса;</w:t>
      </w:r>
    </w:p>
    <w:p>
      <w:pPr>
        <w:pStyle w:val="Style8"/>
        <w:keepNext w:val="0"/>
        <w:keepLines w:val="0"/>
        <w:framePr w:w="9413" w:h="14976" w:hRule="exact" w:wrap="none" w:vAnchor="page" w:hAnchor="page" w:x="1387" w:y="989"/>
        <w:widowControl w:val="0"/>
        <w:numPr>
          <w:ilvl w:val="1"/>
          <w:numId w:val="59"/>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обучение и воспитание в соответствии с настоящим Кодексом в пределах содержания образовательной программы по индивидуальному учебному плану, индивидуальной учебной программе в случаях, предусмотренных настоящим Кодексом;</w:t>
      </w:r>
    </w:p>
    <w:p>
      <w:pPr>
        <w:pStyle w:val="Style8"/>
        <w:keepNext w:val="0"/>
        <w:keepLines w:val="0"/>
        <w:framePr w:w="9413" w:h="14976" w:hRule="exact" w:wrap="none" w:vAnchor="page" w:hAnchor="page" w:x="1387" w:y="989"/>
        <w:widowControl w:val="0"/>
        <w:numPr>
          <w:ilvl w:val="1"/>
          <w:numId w:val="59"/>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создание специальных условий для получения образования с учетом особенностей их психофизического развития;</w:t>
      </w:r>
    </w:p>
    <w:p>
      <w:pPr>
        <w:pStyle w:val="Style8"/>
        <w:keepNext w:val="0"/>
        <w:keepLines w:val="0"/>
        <w:framePr w:w="9413" w:h="14976" w:hRule="exact" w:wrap="none" w:vAnchor="page" w:hAnchor="page" w:x="1387" w:y="989"/>
        <w:widowControl w:val="0"/>
        <w:numPr>
          <w:ilvl w:val="1"/>
          <w:numId w:val="59"/>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уважение человеческого достоинства, защиту от всех форм физического и психического насилия, оскорбления личности, охрану жизни и здоровья во время образовательного процесса;</w:t>
      </w:r>
    </w:p>
    <w:p>
      <w:pPr>
        <w:pStyle w:val="Style8"/>
        <w:keepNext w:val="0"/>
        <w:keepLines w:val="0"/>
        <w:framePr w:w="9413" w:h="14976" w:hRule="exact" w:wrap="none" w:vAnchor="page" w:hAnchor="page" w:x="1387" w:y="989"/>
        <w:widowControl w:val="0"/>
        <w:numPr>
          <w:ilvl w:val="1"/>
          <w:numId w:val="59"/>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получение социально-педагогической поддержки и психологической помощи со стороны специалистов учреждения образования;</w:t>
      </w:r>
    </w:p>
    <w:p>
      <w:pPr>
        <w:pStyle w:val="Style8"/>
        <w:keepNext w:val="0"/>
        <w:keepLines w:val="0"/>
        <w:framePr w:w="9413" w:h="14976" w:hRule="exact" w:wrap="none" w:vAnchor="page" w:hAnchor="page" w:x="1387" w:y="989"/>
        <w:widowControl w:val="0"/>
        <w:numPr>
          <w:ilvl w:val="1"/>
          <w:numId w:val="59"/>
        </w:numPr>
        <w:shd w:val="clear" w:color="auto" w:fill="auto"/>
        <w:tabs>
          <w:tab w:pos="112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каникулы;</w:t>
      </w:r>
    </w:p>
    <w:p>
      <w:pPr>
        <w:pStyle w:val="Style8"/>
        <w:keepNext w:val="0"/>
        <w:keepLines w:val="0"/>
        <w:framePr w:w="9413" w:h="14976" w:hRule="exact" w:wrap="none" w:vAnchor="page" w:hAnchor="page" w:x="1387" w:y="989"/>
        <w:widowControl w:val="0"/>
        <w:numPr>
          <w:ilvl w:val="1"/>
          <w:numId w:val="59"/>
        </w:numPr>
        <w:shd w:val="clear" w:color="auto" w:fill="auto"/>
        <w:tabs>
          <w:tab w:pos="1121" w:val="left"/>
          <w:tab w:pos="4471" w:val="left"/>
          <w:tab w:pos="642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бесплатное пользование</w:t>
        <w:tab/>
        <w:t>библиотекой,</w:t>
        <w:tab/>
        <w:t>физкультурно-спортивными</w:t>
      </w:r>
    </w:p>
    <w:p>
      <w:pPr>
        <w:pStyle w:val="Style8"/>
        <w:keepNext w:val="0"/>
        <w:keepLines w:val="0"/>
        <w:framePr w:w="9413" w:h="14976" w:hRule="exact" w:wrap="none" w:vAnchor="page" w:hAnchor="page" w:x="1387" w:y="989"/>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сооружениями, учебной и производственной базой учреждения образования;</w:t>
      </w:r>
    </w:p>
    <w:p>
      <w:pPr>
        <w:pStyle w:val="Style8"/>
        <w:keepNext w:val="0"/>
        <w:keepLines w:val="0"/>
        <w:framePr w:w="9413" w:h="14976" w:hRule="exact" w:wrap="none" w:vAnchor="page" w:hAnchor="page" w:x="1387" w:y="989"/>
        <w:widowControl w:val="0"/>
        <w:numPr>
          <w:ilvl w:val="1"/>
          <w:numId w:val="59"/>
        </w:numPr>
        <w:shd w:val="clear" w:color="auto" w:fill="auto"/>
        <w:tabs>
          <w:tab w:pos="124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пользование учебниками и учебными пособиями;</w:t>
      </w:r>
    </w:p>
    <w:p>
      <w:pPr>
        <w:pStyle w:val="Style8"/>
        <w:keepNext w:val="0"/>
        <w:keepLines w:val="0"/>
        <w:framePr w:w="9413" w:h="14976" w:hRule="exact" w:wrap="none" w:vAnchor="page" w:hAnchor="page" w:x="1387" w:y="989"/>
        <w:widowControl w:val="0"/>
        <w:numPr>
          <w:ilvl w:val="1"/>
          <w:numId w:val="59"/>
        </w:numPr>
        <w:shd w:val="clear" w:color="auto" w:fill="auto"/>
        <w:tabs>
          <w:tab w:pos="1241" w:val="left"/>
          <w:tab w:pos="2551" w:val="left"/>
          <w:tab w:pos="5586" w:val="left"/>
          <w:tab w:pos="780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участие</w:t>
        <w:tab/>
        <w:t>в спортивно-массовых</w:t>
        <w:tab/>
        <w:t>мероприятиях,</w:t>
        <w:tab/>
        <w:t>общественной,</w:t>
      </w:r>
    </w:p>
    <w:p>
      <w:pPr>
        <w:pStyle w:val="Style8"/>
        <w:keepNext w:val="0"/>
        <w:keepLines w:val="0"/>
        <w:framePr w:w="9413" w:h="14976" w:hRule="exact" w:wrap="none" w:vAnchor="page" w:hAnchor="page" w:x="1387" w:y="989"/>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экспериментальной деятельности;</w:t>
      </w:r>
    </w:p>
    <w:p>
      <w:pPr>
        <w:pStyle w:val="Style8"/>
        <w:keepNext w:val="0"/>
        <w:keepLines w:val="0"/>
        <w:framePr w:w="9413" w:h="14976" w:hRule="exact" w:wrap="none" w:vAnchor="page" w:hAnchor="page" w:x="1387" w:y="989"/>
        <w:widowControl w:val="0"/>
        <w:numPr>
          <w:ilvl w:val="1"/>
          <w:numId w:val="59"/>
        </w:numPr>
        <w:shd w:val="clear" w:color="auto" w:fill="auto"/>
        <w:tabs>
          <w:tab w:pos="1241" w:val="left"/>
          <w:tab w:pos="3849" w:val="left"/>
          <w:tab w:pos="528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поощрение за успехи</w:t>
        <w:tab/>
        <w:t>в учебной,</w:t>
        <w:tab/>
        <w:t>общественной и экспериментальной</w:t>
      </w:r>
    </w:p>
    <w:p>
      <w:pPr>
        <w:pStyle w:val="Style8"/>
        <w:keepNext w:val="0"/>
        <w:keepLines w:val="0"/>
        <w:framePr w:w="9413" w:h="14976" w:hRule="exact" w:wrap="none" w:vAnchor="page" w:hAnchor="page" w:x="1387" w:y="989"/>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деятельности, участие в спортивно-массовых мероприятиях;</w:t>
      </w:r>
    </w:p>
    <w:p>
      <w:pPr>
        <w:pStyle w:val="Style8"/>
        <w:keepNext w:val="0"/>
        <w:keepLines w:val="0"/>
        <w:framePr w:w="9413" w:h="14976" w:hRule="exact" w:wrap="none" w:vAnchor="page" w:hAnchor="page" w:x="1387" w:y="989"/>
        <w:widowControl w:val="0"/>
        <w:numPr>
          <w:ilvl w:val="1"/>
          <w:numId w:val="59"/>
        </w:numPr>
        <w:shd w:val="clear" w:color="auto" w:fill="auto"/>
        <w:tabs>
          <w:tab w:pos="122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ознакомление со свидетельством о государственной регистрации, уставом, специальным разрешением (лицензией)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также с учебно-программной документацией.</w:t>
      </w:r>
    </w:p>
    <w:p>
      <w:pPr>
        <w:pStyle w:val="Style8"/>
        <w:keepNext w:val="0"/>
        <w:keepLines w:val="0"/>
        <w:framePr w:w="9413" w:h="14976" w:hRule="exact" w:wrap="none" w:vAnchor="page" w:hAnchor="page" w:x="1387" w:y="989"/>
        <w:widowControl w:val="0"/>
        <w:numPr>
          <w:ilvl w:val="0"/>
          <w:numId w:val="59"/>
        </w:numPr>
        <w:shd w:val="clear" w:color="auto" w:fill="auto"/>
        <w:tabs>
          <w:tab w:pos="925" w:val="left"/>
          <w:tab w:pos="2551" w:val="left"/>
          <w:tab w:pos="447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 подготовке кадров по специальностям для воинских формирований и военизированных</w:t>
        <w:tab/>
        <w:t>организаций,</w:t>
        <w:tab/>
        <w:t>таможенных органов в соответствии</w:t>
      </w:r>
    </w:p>
    <w:p>
      <w:pPr>
        <w:pStyle w:val="Style8"/>
        <w:keepNext w:val="0"/>
        <w:keepLines w:val="0"/>
        <w:framePr w:w="9413" w:h="14976" w:hRule="exact" w:wrap="none" w:vAnchor="page" w:hAnchor="page" w:x="1387" w:y="989"/>
        <w:widowControl w:val="0"/>
        <w:shd w:val="clear" w:color="auto" w:fill="auto"/>
        <w:bidi w:val="0"/>
        <w:spacing w:before="0" w:after="200" w:line="240" w:lineRule="auto"/>
        <w:ind w:left="0" w:right="0" w:firstLine="0"/>
        <w:jc w:val="both"/>
      </w:pPr>
      <w:r>
        <w:rPr>
          <w:color w:val="000000"/>
          <w:spacing w:val="0"/>
          <w:w w:val="100"/>
          <w:position w:val="0"/>
          <w:sz w:val="24"/>
          <w:szCs w:val="24"/>
          <w:shd w:val="clear" w:color="auto" w:fill="auto"/>
          <w:lang w:val="ru-RU" w:eastAsia="ru-RU" w:bidi="ru-RU"/>
        </w:rPr>
        <w:t>с законодательством о прохождении соответствующей службы могут устанавливаться особенности прав обучающихся.</w:t>
      </w:r>
    </w:p>
    <w:p>
      <w:pPr>
        <w:pStyle w:val="Style14"/>
        <w:keepNext w:val="0"/>
        <w:keepLines w:val="0"/>
        <w:framePr w:w="9413" w:h="14976" w:hRule="exact" w:wrap="none" w:vAnchor="page" w:hAnchor="page" w:x="1387" w:y="989"/>
        <w:widowControl w:val="0"/>
        <w:shd w:val="clear" w:color="auto" w:fill="auto"/>
        <w:bidi w:val="0"/>
        <w:spacing w:before="0" w:line="240" w:lineRule="auto"/>
        <w:ind w:left="0" w:right="0"/>
        <w:jc w:val="both"/>
      </w:pPr>
      <w:bookmarkStart w:id="59" w:name="bookmark59"/>
      <w:r>
        <w:rPr>
          <w:color w:val="000000"/>
          <w:spacing w:val="0"/>
          <w:w w:val="100"/>
          <w:position w:val="0"/>
          <w:sz w:val="24"/>
          <w:szCs w:val="24"/>
          <w:shd w:val="clear" w:color="auto" w:fill="auto"/>
          <w:lang w:val="ru-RU" w:eastAsia="ru-RU" w:bidi="ru-RU"/>
        </w:rPr>
        <w:t>Статья 31. Основные обязанности обучающихся</w:t>
      </w:r>
      <w:bookmarkEnd w:id="59"/>
    </w:p>
    <w:p>
      <w:pPr>
        <w:pStyle w:val="Style8"/>
        <w:keepNext w:val="0"/>
        <w:keepLines w:val="0"/>
        <w:framePr w:w="9413" w:h="14976" w:hRule="exact" w:wrap="none" w:vAnchor="page" w:hAnchor="page" w:x="1387" w:y="989"/>
        <w:widowControl w:val="0"/>
        <w:numPr>
          <w:ilvl w:val="0"/>
          <w:numId w:val="61"/>
        </w:numPr>
        <w:shd w:val="clear" w:color="auto" w:fill="auto"/>
        <w:tabs>
          <w:tab w:pos="914"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Обучающиеся обязаны:</w:t>
      </w:r>
    </w:p>
    <w:p>
      <w:pPr>
        <w:pStyle w:val="Style8"/>
        <w:keepNext w:val="0"/>
        <w:keepLines w:val="0"/>
        <w:framePr w:w="9413" w:h="14976" w:hRule="exact" w:wrap="none" w:vAnchor="page" w:hAnchor="page" w:x="1387" w:y="989"/>
        <w:widowControl w:val="0"/>
        <w:numPr>
          <w:ilvl w:val="1"/>
          <w:numId w:val="61"/>
        </w:numPr>
        <w:shd w:val="clear" w:color="auto" w:fill="auto"/>
        <w:tabs>
          <w:tab w:pos="1102"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добросовестно и ответственно относиться к освоению содержания образовательных программ, программ воспитания;</w:t>
      </w:r>
    </w:p>
    <w:p>
      <w:pPr>
        <w:pStyle w:val="Style8"/>
        <w:keepNext w:val="0"/>
        <w:keepLines w:val="0"/>
        <w:framePr w:w="9413" w:h="14976" w:hRule="exact" w:wrap="none" w:vAnchor="page" w:hAnchor="page" w:x="1387" w:y="989"/>
        <w:widowControl w:val="0"/>
        <w:numPr>
          <w:ilvl w:val="1"/>
          <w:numId w:val="61"/>
        </w:numPr>
        <w:shd w:val="clear" w:color="auto" w:fill="auto"/>
        <w:tabs>
          <w:tab w:pos="1107"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заботиться о своем здоровье, стремиться к нравственному, духовному и физическому развитию и самосовершенствованию;</w:t>
      </w:r>
    </w:p>
    <w:p>
      <w:pPr>
        <w:pStyle w:val="Style8"/>
        <w:keepNext w:val="0"/>
        <w:keepLines w:val="0"/>
        <w:framePr w:w="9413" w:h="14976" w:hRule="exact" w:wrap="none" w:vAnchor="page" w:hAnchor="page" w:x="1387" w:y="989"/>
        <w:widowControl w:val="0"/>
        <w:numPr>
          <w:ilvl w:val="1"/>
          <w:numId w:val="61"/>
        </w:numPr>
        <w:shd w:val="clear" w:color="auto" w:fill="auto"/>
        <w:tabs>
          <w:tab w:pos="1112"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выполнять требования учредительных документов, правил внутреннего распорядка для обучающихся, правил внутреннего распорядка в общежитиях;</w:t>
      </w:r>
    </w:p>
    <w:p>
      <w:pPr>
        <w:pStyle w:val="Style8"/>
        <w:keepNext w:val="0"/>
        <w:keepLines w:val="0"/>
        <w:framePr w:w="9413" w:h="14976" w:hRule="exact" w:wrap="none" w:vAnchor="page" w:hAnchor="page" w:x="1387" w:y="989"/>
        <w:widowControl w:val="0"/>
        <w:numPr>
          <w:ilvl w:val="1"/>
          <w:numId w:val="61"/>
        </w:numPr>
        <w:shd w:val="clear" w:color="auto" w:fill="auto"/>
        <w:tabs>
          <w:tab w:pos="1564"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уважать честь и достоинство других участников образовательного процесса;</w:t>
      </w:r>
    </w:p>
    <w:p>
      <w:pPr>
        <w:pStyle w:val="Style8"/>
        <w:keepNext w:val="0"/>
        <w:keepLines w:val="0"/>
        <w:framePr w:w="9413" w:h="14976" w:hRule="exact" w:wrap="none" w:vAnchor="page" w:hAnchor="page" w:x="1387" w:y="989"/>
        <w:widowControl w:val="0"/>
        <w:numPr>
          <w:ilvl w:val="1"/>
          <w:numId w:val="61"/>
        </w:numPr>
        <w:shd w:val="clear" w:color="auto" w:fill="auto"/>
        <w:tabs>
          <w:tab w:pos="1107"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не допускать действий, препятствующих другим участникам образовательного процесса исполнять их обязанности и реализовывать их права в сфере образования;</w:t>
      </w:r>
    </w:p>
    <w:p>
      <w:pPr>
        <w:pStyle w:val="Style8"/>
        <w:keepNext w:val="0"/>
        <w:keepLines w:val="0"/>
        <w:framePr w:w="9413" w:h="14976" w:hRule="exact" w:wrap="none" w:vAnchor="page" w:hAnchor="page" w:x="1387" w:y="989"/>
        <w:widowControl w:val="0"/>
        <w:numPr>
          <w:ilvl w:val="1"/>
          <w:numId w:val="61"/>
        </w:numPr>
        <w:shd w:val="clear" w:color="auto" w:fill="auto"/>
        <w:tabs>
          <w:tab w:pos="1112"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бережно относиться к имуществу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pPr>
        <w:pStyle w:val="Style6"/>
        <w:keepNext w:val="0"/>
        <w:keepLines w:val="0"/>
        <w:framePr w:w="278" w:h="336" w:hRule="exact" w:wrap="none" w:vAnchor="page" w:hAnchor="page" w:x="5956" w:y="15970"/>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32</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876935</wp:posOffset>
                </wp:positionH>
                <wp:positionV relativeFrom="page">
                  <wp:posOffset>556895</wp:posOffset>
                </wp:positionV>
                <wp:extent cx="5982970" cy="0"/>
                <wp:wrapNone/>
                <wp:docPr id="28" name="Shape 28"/>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049999999999997pt;margin-top:43.850000000000001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7" w:y="556"/>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3915" w:hRule="exact" w:wrap="none" w:vAnchor="page" w:hAnchor="page" w:x="1387" w:y="1060"/>
        <w:widowControl w:val="0"/>
        <w:numPr>
          <w:ilvl w:val="0"/>
          <w:numId w:val="61"/>
        </w:numPr>
        <w:shd w:val="clear" w:color="auto" w:fill="auto"/>
        <w:tabs>
          <w:tab w:pos="90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Иные обязанности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договорами в сфере образования, заключаемыми при получении образования.</w:t>
      </w:r>
    </w:p>
    <w:p>
      <w:pPr>
        <w:pStyle w:val="Style8"/>
        <w:keepNext w:val="0"/>
        <w:keepLines w:val="0"/>
        <w:framePr w:w="9413" w:h="13915" w:hRule="exact" w:wrap="none" w:vAnchor="page" w:hAnchor="page" w:x="1387" w:y="1060"/>
        <w:widowControl w:val="0"/>
        <w:numPr>
          <w:ilvl w:val="0"/>
          <w:numId w:val="61"/>
        </w:numPr>
        <w:shd w:val="clear" w:color="auto" w:fill="auto"/>
        <w:tabs>
          <w:tab w:pos="900" w:val="left"/>
          <w:tab w:pos="2563" w:val="left"/>
          <w:tab w:pos="445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 подготовке кадров по специальностям для воинских формирований и военизированных</w:t>
        <w:tab/>
        <w:t>организаций,</w:t>
        <w:tab/>
        <w:t>таможенных органов в соответствии</w:t>
      </w:r>
    </w:p>
    <w:p>
      <w:pPr>
        <w:pStyle w:val="Style8"/>
        <w:keepNext w:val="0"/>
        <w:keepLines w:val="0"/>
        <w:framePr w:w="9413" w:h="13915" w:hRule="exact" w:wrap="none" w:vAnchor="page" w:hAnchor="page" w:x="1387" w:y="1060"/>
        <w:widowControl w:val="0"/>
        <w:shd w:val="clear" w:color="auto" w:fill="auto"/>
        <w:bidi w:val="0"/>
        <w:spacing w:before="0" w:after="200" w:line="240" w:lineRule="auto"/>
        <w:ind w:left="0" w:right="0" w:firstLine="0"/>
        <w:jc w:val="both"/>
      </w:pPr>
      <w:r>
        <w:rPr>
          <w:color w:val="000000"/>
          <w:spacing w:val="0"/>
          <w:w w:val="100"/>
          <w:position w:val="0"/>
          <w:sz w:val="24"/>
          <w:szCs w:val="24"/>
          <w:shd w:val="clear" w:color="auto" w:fill="auto"/>
          <w:lang w:val="ru-RU" w:eastAsia="ru-RU" w:bidi="ru-RU"/>
        </w:rPr>
        <w:t>с законодательством о прохождении соответствующей службы могут устанавливаться особенности обязанностей обучающихся.</w:t>
      </w:r>
    </w:p>
    <w:p>
      <w:pPr>
        <w:pStyle w:val="Style14"/>
        <w:keepNext w:val="0"/>
        <w:keepLines w:val="0"/>
        <w:framePr w:w="9413" w:h="13915" w:hRule="exact" w:wrap="none" w:vAnchor="page" w:hAnchor="page" w:x="1387" w:y="1060"/>
        <w:widowControl w:val="0"/>
        <w:shd w:val="clear" w:color="auto" w:fill="auto"/>
        <w:bidi w:val="0"/>
        <w:spacing w:before="0" w:line="240" w:lineRule="auto"/>
        <w:ind w:left="0" w:right="0"/>
        <w:jc w:val="both"/>
      </w:pPr>
      <w:bookmarkStart w:id="61" w:name="bookmark61"/>
      <w:r>
        <w:rPr>
          <w:color w:val="000000"/>
          <w:spacing w:val="0"/>
          <w:w w:val="100"/>
          <w:position w:val="0"/>
          <w:sz w:val="24"/>
          <w:szCs w:val="24"/>
          <w:shd w:val="clear" w:color="auto" w:fill="auto"/>
          <w:lang w:val="ru-RU" w:eastAsia="ru-RU" w:bidi="ru-RU"/>
        </w:rPr>
        <w:t>Статья 32. Законные представители несовершеннолетних обучающихся</w:t>
      </w:r>
      <w:bookmarkEnd w:id="61"/>
    </w:p>
    <w:p>
      <w:pPr>
        <w:pStyle w:val="Style8"/>
        <w:keepNext w:val="0"/>
        <w:keepLines w:val="0"/>
        <w:framePr w:w="9413" w:h="13915" w:hRule="exact" w:wrap="none" w:vAnchor="page" w:hAnchor="page" w:x="1387" w:y="1060"/>
        <w:widowControl w:val="0"/>
        <w:numPr>
          <w:ilvl w:val="0"/>
          <w:numId w:val="63"/>
        </w:numPr>
        <w:shd w:val="clear" w:color="auto" w:fill="auto"/>
        <w:tabs>
          <w:tab w:pos="90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Законными представителями несовершеннолетних обучающихся являются их родители, усыновители (удочерители), опекуны, попечители.</w:t>
      </w:r>
    </w:p>
    <w:p>
      <w:pPr>
        <w:pStyle w:val="Style8"/>
        <w:keepNext w:val="0"/>
        <w:keepLines w:val="0"/>
        <w:framePr w:w="9413" w:h="13915" w:hRule="exact" w:wrap="none" w:vAnchor="page" w:hAnchor="page" w:x="1387" w:y="1060"/>
        <w:widowControl w:val="0"/>
        <w:numPr>
          <w:ilvl w:val="0"/>
          <w:numId w:val="63"/>
        </w:numPr>
        <w:shd w:val="clear" w:color="auto" w:fill="auto"/>
        <w:tabs>
          <w:tab w:pos="900"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Законные представители несовершеннолетних обучающихся представляют права и законные интересы несовершеннолетних обучающихся в общественных отношениях в сфере образования без специальных полномочий.</w:t>
      </w:r>
    </w:p>
    <w:p>
      <w:pPr>
        <w:pStyle w:val="Style14"/>
        <w:keepNext w:val="0"/>
        <w:keepLines w:val="0"/>
        <w:framePr w:w="9413" w:h="13915" w:hRule="exact" w:wrap="none" w:vAnchor="page" w:hAnchor="page" w:x="1387" w:y="1060"/>
        <w:widowControl w:val="0"/>
        <w:shd w:val="clear" w:color="auto" w:fill="auto"/>
        <w:bidi w:val="0"/>
        <w:spacing w:before="0" w:line="240" w:lineRule="auto"/>
        <w:ind w:left="1800" w:right="0" w:hanging="1220"/>
        <w:jc w:val="left"/>
      </w:pPr>
      <w:bookmarkStart w:id="63" w:name="bookmark63"/>
      <w:r>
        <w:rPr>
          <w:color w:val="000000"/>
          <w:spacing w:val="0"/>
          <w:w w:val="100"/>
          <w:position w:val="0"/>
          <w:sz w:val="24"/>
          <w:szCs w:val="24"/>
          <w:shd w:val="clear" w:color="auto" w:fill="auto"/>
          <w:lang w:val="ru-RU" w:eastAsia="ru-RU" w:bidi="ru-RU"/>
        </w:rPr>
        <w:t>Статья 33. Основные права законных представителей несовершеннолетних обучающихся</w:t>
      </w:r>
      <w:bookmarkEnd w:id="63"/>
    </w:p>
    <w:p>
      <w:pPr>
        <w:pStyle w:val="Style8"/>
        <w:keepNext w:val="0"/>
        <w:keepLines w:val="0"/>
        <w:framePr w:w="9413" w:h="13915" w:hRule="exact" w:wrap="none" w:vAnchor="page" w:hAnchor="page" w:x="1387" w:y="1060"/>
        <w:widowControl w:val="0"/>
        <w:numPr>
          <w:ilvl w:val="0"/>
          <w:numId w:val="65"/>
        </w:numPr>
        <w:shd w:val="clear" w:color="auto" w:fill="auto"/>
        <w:tabs>
          <w:tab w:pos="89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Законные представители несовершеннолетних обучающихся в соответствии с настоящим Кодексом и иными актами законодательства имеют право на:</w:t>
      </w:r>
    </w:p>
    <w:p>
      <w:pPr>
        <w:pStyle w:val="Style8"/>
        <w:keepNext w:val="0"/>
        <w:keepLines w:val="0"/>
        <w:framePr w:w="9413" w:h="13915" w:hRule="exact" w:wrap="none" w:vAnchor="page" w:hAnchor="page" w:x="1387" w:y="1060"/>
        <w:widowControl w:val="0"/>
        <w:numPr>
          <w:ilvl w:val="1"/>
          <w:numId w:val="65"/>
        </w:numPr>
        <w:shd w:val="clear" w:color="auto" w:fill="auto"/>
        <w:tabs>
          <w:tab w:pos="1072" w:val="left"/>
          <w:tab w:pos="793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ознакомление со свидетельством о государственной</w:t>
        <w:tab/>
        <w:t>регистрации,</w:t>
      </w:r>
    </w:p>
    <w:p>
      <w:pPr>
        <w:pStyle w:val="Style8"/>
        <w:keepNext w:val="0"/>
        <w:keepLines w:val="0"/>
        <w:framePr w:w="9413" w:h="13915" w:hRule="exact" w:wrap="none" w:vAnchor="page" w:hAnchor="page" w:x="1387" w:y="106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учредительным документом, специальным разрешением (лицензией)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также с учебно-программной документацией;</w:t>
      </w:r>
    </w:p>
    <w:p>
      <w:pPr>
        <w:pStyle w:val="Style8"/>
        <w:keepNext w:val="0"/>
        <w:keepLines w:val="0"/>
        <w:framePr w:w="9413" w:h="13915" w:hRule="exact" w:wrap="none" w:vAnchor="page" w:hAnchor="page" w:x="1387" w:y="1060"/>
        <w:widowControl w:val="0"/>
        <w:numPr>
          <w:ilvl w:val="1"/>
          <w:numId w:val="65"/>
        </w:numPr>
        <w:shd w:val="clear" w:color="auto" w:fill="auto"/>
        <w:tabs>
          <w:tab w:pos="107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участие в управлении учреждением образования;</w:t>
      </w:r>
    </w:p>
    <w:p>
      <w:pPr>
        <w:pStyle w:val="Style8"/>
        <w:keepNext w:val="0"/>
        <w:keepLines w:val="0"/>
        <w:framePr w:w="9413" w:h="13915" w:hRule="exact" w:wrap="none" w:vAnchor="page" w:hAnchor="page" w:x="1387" w:y="1060"/>
        <w:widowControl w:val="0"/>
        <w:numPr>
          <w:ilvl w:val="1"/>
          <w:numId w:val="65"/>
        </w:numPr>
        <w:shd w:val="clear" w:color="auto" w:fill="auto"/>
        <w:tabs>
          <w:tab w:pos="108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защиту прав и законных интересов обучающихся, включая 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w:t>
      </w:r>
    </w:p>
    <w:p>
      <w:pPr>
        <w:pStyle w:val="Style8"/>
        <w:keepNext w:val="0"/>
        <w:keepLines w:val="0"/>
        <w:framePr w:w="9413" w:h="13915" w:hRule="exact" w:wrap="none" w:vAnchor="page" w:hAnchor="page" w:x="1387" w:y="1060"/>
        <w:widowControl w:val="0"/>
        <w:numPr>
          <w:ilvl w:val="1"/>
          <w:numId w:val="65"/>
        </w:numPr>
        <w:shd w:val="clear" w:color="auto" w:fill="auto"/>
        <w:tabs>
          <w:tab w:pos="108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получение информации о ходе и содержании образовательного процесса, используемых методах обучения и воспитания, результатах учебной деятельности обучающихся в порядке, определяемом руководителем учреждения образования с участием органа самоуправления, в который входят лица из числа законных представителей несовершеннолетних обучающихся;</w:t>
      </w:r>
    </w:p>
    <w:p>
      <w:pPr>
        <w:pStyle w:val="Style8"/>
        <w:keepNext w:val="0"/>
        <w:keepLines w:val="0"/>
        <w:framePr w:w="9413" w:h="13915" w:hRule="exact" w:wrap="none" w:vAnchor="page" w:hAnchor="page" w:x="1387" w:y="1060"/>
        <w:widowControl w:val="0"/>
        <w:numPr>
          <w:ilvl w:val="1"/>
          <w:numId w:val="65"/>
        </w:numPr>
        <w:shd w:val="clear" w:color="auto" w:fill="auto"/>
        <w:tabs>
          <w:tab w:pos="108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получение информации обо всех видах обследований (медицинских, психологических, педагогических) обучающихся.</w:t>
      </w:r>
    </w:p>
    <w:p>
      <w:pPr>
        <w:pStyle w:val="Style8"/>
        <w:keepNext w:val="0"/>
        <w:keepLines w:val="0"/>
        <w:framePr w:w="9413" w:h="13915" w:hRule="exact" w:wrap="none" w:vAnchor="page" w:hAnchor="page" w:x="1387" w:y="1060"/>
        <w:widowControl w:val="0"/>
        <w:numPr>
          <w:ilvl w:val="0"/>
          <w:numId w:val="65"/>
        </w:numPr>
        <w:shd w:val="clear" w:color="auto" w:fill="auto"/>
        <w:tabs>
          <w:tab w:pos="90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Иные права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иных организаций, индивидуальных предпринимателей, осуществляющих образовательную деятельность.</w:t>
      </w:r>
    </w:p>
    <w:p>
      <w:pPr>
        <w:pStyle w:val="Style8"/>
        <w:keepNext w:val="0"/>
        <w:keepLines w:val="0"/>
        <w:framePr w:w="9413" w:h="13915" w:hRule="exact" w:wrap="none" w:vAnchor="page" w:hAnchor="page" w:x="1387" w:y="1060"/>
        <w:widowControl w:val="0"/>
        <w:numPr>
          <w:ilvl w:val="0"/>
          <w:numId w:val="65"/>
        </w:numPr>
        <w:shd w:val="clear" w:color="auto" w:fill="auto"/>
        <w:tabs>
          <w:tab w:pos="900" w:val="left"/>
          <w:tab w:pos="2563" w:val="left"/>
          <w:tab w:pos="445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 подготовке кадров по специальностям для воинских формирований и военизированных</w:t>
        <w:tab/>
        <w:t>организаций,</w:t>
        <w:tab/>
        <w:t>таможенных органов в соответствии</w:t>
      </w:r>
    </w:p>
    <w:p>
      <w:pPr>
        <w:pStyle w:val="Style8"/>
        <w:keepNext w:val="0"/>
        <w:keepLines w:val="0"/>
        <w:framePr w:w="9413" w:h="13915" w:hRule="exact" w:wrap="none" w:vAnchor="page" w:hAnchor="page" w:x="1387" w:y="106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 законодательством о прохождении соответствующей службы могут устанавливаться особенности реализации прав законных представителей несовершеннолетних обучающихся.</w:t>
      </w:r>
    </w:p>
    <w:p>
      <w:pPr>
        <w:pStyle w:val="Style6"/>
        <w:keepNext w:val="0"/>
        <w:keepLines w:val="0"/>
        <w:framePr w:w="278" w:h="336" w:hRule="exact" w:wrap="none" w:vAnchor="page" w:hAnchor="page" w:x="5956" w:y="15983"/>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33</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556895</wp:posOffset>
                </wp:positionV>
                <wp:extent cx="5982970" cy="0"/>
                <wp:wrapNone/>
                <wp:docPr id="29" name="Shape 29"/>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8.950000000000003pt;margin-top:43.850000000000001pt;width:471.10000000000002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4" w:y="556"/>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14"/>
        <w:keepNext w:val="0"/>
        <w:keepLines w:val="0"/>
        <w:framePr w:w="9418" w:h="14698" w:hRule="exact" w:wrap="none" w:vAnchor="page" w:hAnchor="page" w:x="1384" w:y="1070"/>
        <w:widowControl w:val="0"/>
        <w:shd w:val="clear" w:color="auto" w:fill="auto"/>
        <w:bidi w:val="0"/>
        <w:spacing w:before="0" w:line="240" w:lineRule="auto"/>
        <w:ind w:left="1800" w:right="0" w:hanging="1220"/>
        <w:jc w:val="both"/>
      </w:pPr>
      <w:bookmarkStart w:id="65" w:name="bookmark65"/>
      <w:r>
        <w:rPr>
          <w:color w:val="000000"/>
          <w:spacing w:val="0"/>
          <w:w w:val="100"/>
          <w:position w:val="0"/>
          <w:sz w:val="24"/>
          <w:szCs w:val="24"/>
          <w:shd w:val="clear" w:color="auto" w:fill="auto"/>
          <w:lang w:val="ru-RU" w:eastAsia="ru-RU" w:bidi="ru-RU"/>
        </w:rPr>
        <w:t>Статья 34. Основные обязанности законных представителей несовершеннолетних обучающихся</w:t>
      </w:r>
      <w:bookmarkEnd w:id="65"/>
    </w:p>
    <w:p>
      <w:pPr>
        <w:pStyle w:val="Style8"/>
        <w:keepNext w:val="0"/>
        <w:keepLines w:val="0"/>
        <w:framePr w:w="9418" w:h="14698" w:hRule="exact" w:wrap="none" w:vAnchor="page" w:hAnchor="page" w:x="1384" w:y="1070"/>
        <w:widowControl w:val="0"/>
        <w:numPr>
          <w:ilvl w:val="0"/>
          <w:numId w:val="67"/>
        </w:numPr>
        <w:shd w:val="clear" w:color="auto" w:fill="auto"/>
        <w:tabs>
          <w:tab w:pos="88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Законные представители несовершеннолетних обучающихся обязаны:</w:t>
      </w:r>
    </w:p>
    <w:p>
      <w:pPr>
        <w:pStyle w:val="Style8"/>
        <w:keepNext w:val="0"/>
        <w:keepLines w:val="0"/>
        <w:framePr w:w="9418" w:h="14698" w:hRule="exact" w:wrap="none" w:vAnchor="page" w:hAnchor="page" w:x="1384" w:y="1070"/>
        <w:widowControl w:val="0"/>
        <w:numPr>
          <w:ilvl w:val="1"/>
          <w:numId w:val="67"/>
        </w:numPr>
        <w:shd w:val="clear" w:color="auto" w:fill="auto"/>
        <w:tabs>
          <w:tab w:pos="10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обеспечивать условия для получения образования и развития обучающихся;</w:t>
      </w:r>
    </w:p>
    <w:p>
      <w:pPr>
        <w:pStyle w:val="Style8"/>
        <w:keepNext w:val="0"/>
        <w:keepLines w:val="0"/>
        <w:framePr w:w="9418" w:h="14698" w:hRule="exact" w:wrap="none" w:vAnchor="page" w:hAnchor="page" w:x="1384" w:y="1070"/>
        <w:widowControl w:val="0"/>
        <w:numPr>
          <w:ilvl w:val="1"/>
          <w:numId w:val="67"/>
        </w:numPr>
        <w:shd w:val="clear" w:color="auto" w:fill="auto"/>
        <w:tabs>
          <w:tab w:pos="10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уважать честь и достоинство других участников образовательного процесса;</w:t>
      </w:r>
    </w:p>
    <w:p>
      <w:pPr>
        <w:pStyle w:val="Style8"/>
        <w:keepNext w:val="0"/>
        <w:keepLines w:val="0"/>
        <w:framePr w:w="9418" w:h="14698" w:hRule="exact" w:wrap="none" w:vAnchor="page" w:hAnchor="page" w:x="1384" w:y="1070"/>
        <w:widowControl w:val="0"/>
        <w:numPr>
          <w:ilvl w:val="1"/>
          <w:numId w:val="67"/>
        </w:numPr>
        <w:shd w:val="clear" w:color="auto" w:fill="auto"/>
        <w:tabs>
          <w:tab w:pos="107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обеспечивать выполнение обучающимися, законными представителями которых они являются, требований учредительных документов, правил внутреннего распорядка для обучающихся, правил внутреннего распорядка в общежитиях.</w:t>
      </w:r>
    </w:p>
    <w:p>
      <w:pPr>
        <w:pStyle w:val="Style8"/>
        <w:keepNext w:val="0"/>
        <w:keepLines w:val="0"/>
        <w:framePr w:w="9418" w:h="14698" w:hRule="exact" w:wrap="none" w:vAnchor="page" w:hAnchor="page" w:x="1384" w:y="1070"/>
        <w:widowControl w:val="0"/>
        <w:numPr>
          <w:ilvl w:val="0"/>
          <w:numId w:val="67"/>
        </w:numPr>
        <w:shd w:val="clear" w:color="auto" w:fill="auto"/>
        <w:tabs>
          <w:tab w:pos="893"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Иные обязанности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w:t>
      </w:r>
    </w:p>
    <w:p>
      <w:pPr>
        <w:pStyle w:val="Style14"/>
        <w:keepNext w:val="0"/>
        <w:keepLines w:val="0"/>
        <w:framePr w:w="9418" w:h="14698" w:hRule="exact" w:wrap="none" w:vAnchor="page" w:hAnchor="page" w:x="1384" w:y="1070"/>
        <w:widowControl w:val="0"/>
        <w:shd w:val="clear" w:color="auto" w:fill="auto"/>
        <w:bidi w:val="0"/>
        <w:spacing w:before="0" w:line="240" w:lineRule="auto"/>
        <w:ind w:left="1800" w:right="0" w:hanging="1220"/>
        <w:jc w:val="both"/>
      </w:pPr>
      <w:bookmarkStart w:id="67" w:name="bookmark67"/>
      <w:r>
        <w:rPr>
          <w:color w:val="000000"/>
          <w:spacing w:val="0"/>
          <w:w w:val="100"/>
          <w:position w:val="0"/>
          <w:sz w:val="24"/>
          <w:szCs w:val="24"/>
          <w:shd w:val="clear" w:color="auto" w:fill="auto"/>
          <w:lang w:val="ru-RU" w:eastAsia="ru-RU" w:bidi="ru-RU"/>
        </w:rPr>
        <w:t>Статья 35. Комиссия по разрешению конфликта интересов педагогического работника</w:t>
      </w:r>
      <w:bookmarkEnd w:id="67"/>
    </w:p>
    <w:p>
      <w:pPr>
        <w:pStyle w:val="Style8"/>
        <w:keepNext w:val="0"/>
        <w:keepLines w:val="0"/>
        <w:framePr w:w="9418" w:h="14698" w:hRule="exact" w:wrap="none" w:vAnchor="page" w:hAnchor="page" w:x="1384" w:y="1070"/>
        <w:widowControl w:val="0"/>
        <w:numPr>
          <w:ilvl w:val="0"/>
          <w:numId w:val="69"/>
        </w:numPr>
        <w:shd w:val="clear" w:color="auto" w:fill="auto"/>
        <w:tabs>
          <w:tab w:pos="88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Комиссия по разрешению конфликта интересов педагогического работника создается в целях урегулирования разногласий между участниками образовательных отношений в случае возникновения конфликта интересов педагогического работника.</w:t>
      </w:r>
    </w:p>
    <w:p>
      <w:pPr>
        <w:pStyle w:val="Style8"/>
        <w:keepNext w:val="0"/>
        <w:keepLines w:val="0"/>
        <w:framePr w:w="9418" w:h="14698" w:hRule="exact" w:wrap="none" w:vAnchor="page" w:hAnchor="page" w:x="1384" w:y="1070"/>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Комиссия по разрешению конфликта интересов педагогического работника создается в учреждении образования, организации, реализующей образовательные программы научно-ориентированного образования, иной организации, у индивидуального предпринимателя, осуществляющих образовательную деятельность.</w:t>
      </w:r>
    </w:p>
    <w:p>
      <w:pPr>
        <w:pStyle w:val="Style8"/>
        <w:keepNext w:val="0"/>
        <w:keepLines w:val="0"/>
        <w:framePr w:w="9418" w:h="14698" w:hRule="exact" w:wrap="none" w:vAnchor="page" w:hAnchor="page" w:x="1384" w:y="1070"/>
        <w:widowControl w:val="0"/>
        <w:numPr>
          <w:ilvl w:val="0"/>
          <w:numId w:val="69"/>
        </w:numPr>
        <w:shd w:val="clear" w:color="auto" w:fill="auto"/>
        <w:tabs>
          <w:tab w:pos="89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Решение комиссии по разрешению конфликта интересов педагогического работника является обязательным для всех участников образовательных отношений в учреждении образования, организации,</w:t>
      </w:r>
    </w:p>
    <w:p>
      <w:pPr>
        <w:pStyle w:val="Style8"/>
        <w:keepNext w:val="0"/>
        <w:keepLines w:val="0"/>
        <w:framePr w:w="9418" w:h="14698" w:hRule="exact" w:wrap="none" w:vAnchor="page" w:hAnchor="page" w:x="1384" w:y="1070"/>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реализующей образовательные программы научно-ориентированного образования, иной организации, у индивидуального предпринимателя, осуществляющих образовательную деятельность, и подлежит исполнению в сроки, предусмотренные указанным решением.</w:t>
      </w:r>
    </w:p>
    <w:p>
      <w:pPr>
        <w:pStyle w:val="Style8"/>
        <w:keepNext w:val="0"/>
        <w:keepLines w:val="0"/>
        <w:framePr w:w="9418" w:h="14698" w:hRule="exact" w:wrap="none" w:vAnchor="page" w:hAnchor="page" w:x="1384" w:y="1070"/>
        <w:widowControl w:val="0"/>
        <w:numPr>
          <w:ilvl w:val="0"/>
          <w:numId w:val="69"/>
        </w:numPr>
        <w:shd w:val="clear" w:color="auto" w:fill="auto"/>
        <w:tabs>
          <w:tab w:pos="89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Решение комиссии по разрешению конфликта интересов педагогического работника может быть обжаловано в вышестоящий орган (организацию), а при отсутствии вышестоящего органа (организации) - в суд в течение одного месяца после получения копии решения комиссии.</w:t>
      </w:r>
    </w:p>
    <w:p>
      <w:pPr>
        <w:pStyle w:val="Style8"/>
        <w:keepNext w:val="0"/>
        <w:keepLines w:val="0"/>
        <w:framePr w:w="9418" w:h="14698" w:hRule="exact" w:wrap="none" w:vAnchor="page" w:hAnchor="page" w:x="1384" w:y="1070"/>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Решение комиссии по разрешению конфликта интересов педагогического работника после обжалования в вышестоящий орган (организацию) может быть обжаловано в суд.</w:t>
      </w:r>
    </w:p>
    <w:p>
      <w:pPr>
        <w:pStyle w:val="Style8"/>
        <w:keepNext w:val="0"/>
        <w:keepLines w:val="0"/>
        <w:framePr w:w="9418" w:h="14698" w:hRule="exact" w:wrap="none" w:vAnchor="page" w:hAnchor="page" w:x="1384" w:y="1070"/>
        <w:widowControl w:val="0"/>
        <w:numPr>
          <w:ilvl w:val="0"/>
          <w:numId w:val="69"/>
        </w:numPr>
        <w:shd w:val="clear" w:color="auto" w:fill="auto"/>
        <w:tabs>
          <w:tab w:pos="898"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Порядок создания, организации работы, принятия решений комиссией по разрешению конфликта интересов педагогического работника и их исполнения устанавливается Министерством образования.</w:t>
      </w:r>
    </w:p>
    <w:p>
      <w:pPr>
        <w:pStyle w:val="Style14"/>
        <w:keepNext w:val="0"/>
        <w:keepLines w:val="0"/>
        <w:framePr w:w="9418" w:h="14698" w:hRule="exact" w:wrap="none" w:vAnchor="page" w:hAnchor="page" w:x="1384" w:y="1070"/>
        <w:widowControl w:val="0"/>
        <w:shd w:val="clear" w:color="auto" w:fill="auto"/>
        <w:bidi w:val="0"/>
        <w:spacing w:before="0" w:line="240" w:lineRule="auto"/>
        <w:ind w:left="0" w:right="0"/>
        <w:jc w:val="both"/>
      </w:pPr>
      <w:bookmarkStart w:id="69" w:name="bookmark69"/>
      <w:r>
        <w:rPr>
          <w:color w:val="000000"/>
          <w:spacing w:val="0"/>
          <w:w w:val="100"/>
          <w:position w:val="0"/>
          <w:sz w:val="24"/>
          <w:szCs w:val="24"/>
          <w:shd w:val="clear" w:color="auto" w:fill="auto"/>
          <w:lang w:val="ru-RU" w:eastAsia="ru-RU" w:bidi="ru-RU"/>
        </w:rPr>
        <w:t>Статья 36. Социальная защита обучающихся, поддержка выпускников</w:t>
      </w:r>
      <w:bookmarkEnd w:id="69"/>
    </w:p>
    <w:p>
      <w:pPr>
        <w:pStyle w:val="Style8"/>
        <w:keepNext w:val="0"/>
        <w:keepLines w:val="0"/>
        <w:framePr w:w="9418" w:h="14698" w:hRule="exact" w:wrap="none" w:vAnchor="page" w:hAnchor="page" w:x="1384" w:y="1070"/>
        <w:widowControl w:val="0"/>
        <w:numPr>
          <w:ilvl w:val="0"/>
          <w:numId w:val="71"/>
        </w:numPr>
        <w:shd w:val="clear" w:color="auto" w:fill="auto"/>
        <w:tabs>
          <w:tab w:pos="88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Социальная защита обучающихся - комплекс мер, установленных государством в целях обеспечения получения образования обучающимися, направленных на их материальное обеспечение, предоставление им государственных социальных льгот, прав и гарантий, предусмотренных настоящим Кодексом и иными актами законодательства.</w:t>
      </w:r>
    </w:p>
    <w:p>
      <w:pPr>
        <w:pStyle w:val="Style8"/>
        <w:keepNext w:val="0"/>
        <w:keepLines w:val="0"/>
        <w:framePr w:w="9418" w:h="14698" w:hRule="exact" w:wrap="none" w:vAnchor="page" w:hAnchor="page" w:x="1384" w:y="1070"/>
        <w:widowControl w:val="0"/>
        <w:numPr>
          <w:ilvl w:val="0"/>
          <w:numId w:val="71"/>
        </w:numPr>
        <w:shd w:val="clear" w:color="auto" w:fill="auto"/>
        <w:tabs>
          <w:tab w:pos="88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Финансирование расходов на обеспечение социальной защиты обучающихся осуществляется за счет средств республиканского и (или) местных бюджетов, а также иных источников в соответствии с актами законодательства с учетом государственной программы развития системы образования, региональных комплексов мероприятий, обеспечивающих реализацию государственной программы развития системы образования.</w:t>
      </w:r>
    </w:p>
    <w:p>
      <w:pPr>
        <w:pStyle w:val="Style6"/>
        <w:keepNext w:val="0"/>
        <w:keepLines w:val="0"/>
        <w:framePr w:w="278" w:h="336" w:hRule="exact" w:wrap="none" w:vAnchor="page" w:hAnchor="page" w:x="5954" w:y="15983"/>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34</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878205</wp:posOffset>
                </wp:positionH>
                <wp:positionV relativeFrom="page">
                  <wp:posOffset>553720</wp:posOffset>
                </wp:positionV>
                <wp:extent cx="5983605" cy="0"/>
                <wp:wrapNone/>
                <wp:docPr id="30" name="Shape 30"/>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150000000000006pt;margin-top:43.600000000000001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9" w:y="551"/>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99" w:hRule="exact" w:wrap="none" w:vAnchor="page" w:hAnchor="page" w:x="1384" w:y="1065"/>
        <w:widowControl w:val="0"/>
        <w:numPr>
          <w:ilvl w:val="0"/>
          <w:numId w:val="71"/>
        </w:numPr>
        <w:shd w:val="clear" w:color="auto" w:fill="auto"/>
        <w:tabs>
          <w:tab w:pos="942"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Поддержка выпускников - предоставление выпускникам, кроме выпускников, указанных в части второй настоящего пункта, места работы путем распределения, трудоустройства в счет брони, направления на работу, а также гарантий и компенсаций в связи с распределением, трудоустройством в счет брони, направлением на работу, предусмотренных статьей 48 настоящего Кодекса.</w:t>
      </w:r>
    </w:p>
    <w:p>
      <w:pPr>
        <w:pStyle w:val="Style8"/>
        <w:keepNext w:val="0"/>
        <w:keepLines w:val="0"/>
        <w:framePr w:w="9418" w:h="14899" w:hRule="exact" w:wrap="none" w:vAnchor="page" w:hAnchor="page" w:x="1384" w:y="1065"/>
        <w:widowControl w:val="0"/>
        <w:shd w:val="clear" w:color="auto" w:fill="auto"/>
        <w:bidi w:val="0"/>
        <w:spacing w:before="0" w:after="200" w:line="240" w:lineRule="auto"/>
        <w:ind w:left="0" w:right="0" w:firstLine="600"/>
        <w:jc w:val="both"/>
      </w:pPr>
      <w:r>
        <w:rPr>
          <w:color w:val="000000"/>
          <w:spacing w:val="0"/>
          <w:w w:val="100"/>
          <w:position w:val="0"/>
          <w:sz w:val="24"/>
          <w:szCs w:val="24"/>
          <w:shd w:val="clear" w:color="auto" w:fill="auto"/>
          <w:lang w:val="ru-RU" w:eastAsia="ru-RU" w:bidi="ru-RU"/>
        </w:rPr>
        <w:t>Для лиц, получивших образование по специальностям для воинских формирований и военизированных организаций, предоставление рабочего места, а также гарантий и компенсаций в связи с направлением к месту службы определяется законодательством о прохождении соответствующей службы.</w:t>
      </w:r>
    </w:p>
    <w:p>
      <w:pPr>
        <w:pStyle w:val="Style14"/>
        <w:keepNext w:val="0"/>
        <w:keepLines w:val="0"/>
        <w:framePr w:w="9418" w:h="14899" w:hRule="exact" w:wrap="none" w:vAnchor="page" w:hAnchor="page" w:x="1384" w:y="1065"/>
        <w:widowControl w:val="0"/>
        <w:shd w:val="clear" w:color="auto" w:fill="auto"/>
        <w:bidi w:val="0"/>
        <w:spacing w:before="0" w:line="240" w:lineRule="auto"/>
        <w:ind w:left="0" w:right="0" w:firstLine="600"/>
        <w:jc w:val="both"/>
      </w:pPr>
      <w:bookmarkStart w:id="71" w:name="bookmark71"/>
      <w:r>
        <w:rPr>
          <w:color w:val="000000"/>
          <w:spacing w:val="0"/>
          <w:w w:val="100"/>
          <w:position w:val="0"/>
          <w:sz w:val="24"/>
          <w:szCs w:val="24"/>
          <w:shd w:val="clear" w:color="auto" w:fill="auto"/>
          <w:lang w:val="ru-RU" w:eastAsia="ru-RU" w:bidi="ru-RU"/>
        </w:rPr>
        <w:t>Статья 37. Принципы социальной защиты обучающихся</w:t>
      </w:r>
      <w:bookmarkEnd w:id="71"/>
    </w:p>
    <w:p>
      <w:pPr>
        <w:pStyle w:val="Style8"/>
        <w:keepNext w:val="0"/>
        <w:keepLines w:val="0"/>
        <w:framePr w:w="9418" w:h="14899" w:hRule="exact" w:wrap="none" w:vAnchor="page" w:hAnchor="page" w:x="1384" w:y="1065"/>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Основными принципами социальной защиты обучающихся являются:</w:t>
      </w:r>
    </w:p>
    <w:p>
      <w:pPr>
        <w:pStyle w:val="Style8"/>
        <w:keepNext w:val="0"/>
        <w:keepLines w:val="0"/>
        <w:framePr w:w="9418" w:h="14899" w:hRule="exact" w:wrap="none" w:vAnchor="page" w:hAnchor="page" w:x="1384" w:y="1065"/>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гарантированность со стороны государства получения образования, материального обеспечения, государственных социальных льгот, прав и гарантий;</w:t>
      </w:r>
    </w:p>
    <w:p>
      <w:pPr>
        <w:pStyle w:val="Style8"/>
        <w:keepNext w:val="0"/>
        <w:keepLines w:val="0"/>
        <w:framePr w:w="9418" w:h="14899" w:hRule="exact" w:wrap="none" w:vAnchor="page" w:hAnchor="page" w:x="1384" w:y="1065"/>
        <w:widowControl w:val="0"/>
        <w:shd w:val="clear" w:color="auto" w:fill="auto"/>
        <w:bidi w:val="0"/>
        <w:spacing w:before="0" w:after="260" w:line="240" w:lineRule="auto"/>
        <w:ind w:left="0" w:right="0" w:firstLine="600"/>
        <w:jc w:val="both"/>
      </w:pPr>
      <w:r>
        <w:rPr>
          <w:color w:val="000000"/>
          <w:spacing w:val="0"/>
          <w:w w:val="100"/>
          <w:position w:val="0"/>
          <w:sz w:val="24"/>
          <w:szCs w:val="24"/>
          <w:shd w:val="clear" w:color="auto" w:fill="auto"/>
          <w:lang w:val="ru-RU" w:eastAsia="ru-RU" w:bidi="ru-RU"/>
        </w:rPr>
        <w:t>адресность.</w:t>
      </w:r>
    </w:p>
    <w:p>
      <w:pPr>
        <w:pStyle w:val="Style14"/>
        <w:keepNext w:val="0"/>
        <w:keepLines w:val="0"/>
        <w:framePr w:w="9418" w:h="14899" w:hRule="exact" w:wrap="none" w:vAnchor="page" w:hAnchor="page" w:x="1384" w:y="1065"/>
        <w:widowControl w:val="0"/>
        <w:shd w:val="clear" w:color="auto" w:fill="auto"/>
        <w:bidi w:val="0"/>
        <w:spacing w:before="0" w:line="240" w:lineRule="auto"/>
        <w:ind w:left="0" w:right="0" w:firstLine="600"/>
        <w:jc w:val="both"/>
      </w:pPr>
      <w:bookmarkStart w:id="73" w:name="bookmark73"/>
      <w:r>
        <w:rPr>
          <w:color w:val="000000"/>
          <w:spacing w:val="0"/>
          <w:w w:val="100"/>
          <w:position w:val="0"/>
          <w:sz w:val="24"/>
          <w:szCs w:val="24"/>
          <w:shd w:val="clear" w:color="auto" w:fill="auto"/>
          <w:lang w:val="ru-RU" w:eastAsia="ru-RU" w:bidi="ru-RU"/>
        </w:rPr>
        <w:t>Статья 38. Меры социальной защиты обучающихся</w:t>
      </w:r>
      <w:bookmarkEnd w:id="73"/>
    </w:p>
    <w:p>
      <w:pPr>
        <w:pStyle w:val="Style8"/>
        <w:keepNext w:val="0"/>
        <w:keepLines w:val="0"/>
        <w:framePr w:w="9418" w:h="14899" w:hRule="exact" w:wrap="none" w:vAnchor="page" w:hAnchor="page" w:x="1384" w:y="1065"/>
        <w:widowControl w:val="0"/>
        <w:numPr>
          <w:ilvl w:val="0"/>
          <w:numId w:val="73"/>
        </w:numPr>
        <w:shd w:val="clear" w:color="auto" w:fill="auto"/>
        <w:tabs>
          <w:tab w:pos="942"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Мерами социальной защиты обучающихся являются:</w:t>
      </w:r>
    </w:p>
    <w:p>
      <w:pPr>
        <w:pStyle w:val="Style8"/>
        <w:keepNext w:val="0"/>
        <w:keepLines w:val="0"/>
        <w:framePr w:w="9418" w:h="14899" w:hRule="exact" w:wrap="none" w:vAnchor="page" w:hAnchor="page" w:x="1384" w:y="1065"/>
        <w:widowControl w:val="0"/>
        <w:numPr>
          <w:ilvl w:val="1"/>
          <w:numId w:val="73"/>
        </w:numPr>
        <w:shd w:val="clear" w:color="auto" w:fill="auto"/>
        <w:tabs>
          <w:tab w:pos="1107"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пользование учебниками и учебными пособиями;</w:t>
      </w:r>
    </w:p>
    <w:p>
      <w:pPr>
        <w:pStyle w:val="Style8"/>
        <w:keepNext w:val="0"/>
        <w:keepLines w:val="0"/>
        <w:framePr w:w="9418" w:h="14899" w:hRule="exact" w:wrap="none" w:vAnchor="page" w:hAnchor="page" w:x="1384" w:y="1065"/>
        <w:widowControl w:val="0"/>
        <w:numPr>
          <w:ilvl w:val="1"/>
          <w:numId w:val="73"/>
        </w:numPr>
        <w:shd w:val="clear" w:color="auto" w:fill="auto"/>
        <w:tabs>
          <w:tab w:pos="1107"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обеспечение питанием;</w:t>
      </w:r>
    </w:p>
    <w:p>
      <w:pPr>
        <w:pStyle w:val="Style8"/>
        <w:keepNext w:val="0"/>
        <w:keepLines w:val="0"/>
        <w:framePr w:w="9418" w:h="14899" w:hRule="exact" w:wrap="none" w:vAnchor="page" w:hAnchor="page" w:x="1384" w:y="1065"/>
        <w:widowControl w:val="0"/>
        <w:numPr>
          <w:ilvl w:val="1"/>
          <w:numId w:val="73"/>
        </w:numPr>
        <w:shd w:val="clear" w:color="auto" w:fill="auto"/>
        <w:tabs>
          <w:tab w:pos="1107"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охрана жизни и здоровья;</w:t>
      </w:r>
    </w:p>
    <w:p>
      <w:pPr>
        <w:pStyle w:val="Style8"/>
        <w:keepNext w:val="0"/>
        <w:keepLines w:val="0"/>
        <w:framePr w:w="9418" w:h="14899" w:hRule="exact" w:wrap="none" w:vAnchor="page" w:hAnchor="page" w:x="1384" w:y="1065"/>
        <w:widowControl w:val="0"/>
        <w:numPr>
          <w:ilvl w:val="1"/>
          <w:numId w:val="73"/>
        </w:numPr>
        <w:shd w:val="clear" w:color="auto" w:fill="auto"/>
        <w:tabs>
          <w:tab w:pos="1093"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обеспечение стипендиями, материальной помощью и другими денежными выплатами;</w:t>
      </w:r>
    </w:p>
    <w:p>
      <w:pPr>
        <w:pStyle w:val="Style8"/>
        <w:keepNext w:val="0"/>
        <w:keepLines w:val="0"/>
        <w:framePr w:w="9418" w:h="14899" w:hRule="exact" w:wrap="none" w:vAnchor="page" w:hAnchor="page" w:x="1384" w:y="1065"/>
        <w:widowControl w:val="0"/>
        <w:numPr>
          <w:ilvl w:val="1"/>
          <w:numId w:val="73"/>
        </w:numPr>
        <w:shd w:val="clear" w:color="auto" w:fill="auto"/>
        <w:tabs>
          <w:tab w:pos="1107" w:val="left"/>
          <w:tab w:pos="247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обеспечение</w:t>
        <w:tab/>
        <w:t>одеждой, обувью и другими необходимыми средствами</w:t>
      </w:r>
    </w:p>
    <w:p>
      <w:pPr>
        <w:pStyle w:val="Style8"/>
        <w:keepNext w:val="0"/>
        <w:keepLines w:val="0"/>
        <w:framePr w:w="9418" w:h="14899" w:hRule="exact" w:wrap="none" w:vAnchor="page" w:hAnchor="page" w:x="1384" w:y="1065"/>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и предметами первой необходимости;</w:t>
      </w:r>
    </w:p>
    <w:p>
      <w:pPr>
        <w:pStyle w:val="Style8"/>
        <w:keepNext w:val="0"/>
        <w:keepLines w:val="0"/>
        <w:framePr w:w="9418" w:h="14899" w:hRule="exact" w:wrap="none" w:vAnchor="page" w:hAnchor="page" w:x="1384" w:y="1065"/>
        <w:widowControl w:val="0"/>
        <w:numPr>
          <w:ilvl w:val="1"/>
          <w:numId w:val="73"/>
        </w:numPr>
        <w:shd w:val="clear" w:color="auto" w:fill="auto"/>
        <w:tabs>
          <w:tab w:pos="1107"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предоставление жилых помещений (их частей) в общежитии;</w:t>
      </w:r>
    </w:p>
    <w:p>
      <w:pPr>
        <w:pStyle w:val="Style8"/>
        <w:keepNext w:val="0"/>
        <w:keepLines w:val="0"/>
        <w:framePr w:w="9418" w:h="14899" w:hRule="exact" w:wrap="none" w:vAnchor="page" w:hAnchor="page" w:x="1384" w:y="1065"/>
        <w:widowControl w:val="0"/>
        <w:numPr>
          <w:ilvl w:val="1"/>
          <w:numId w:val="73"/>
        </w:numPr>
        <w:shd w:val="clear" w:color="auto" w:fill="auto"/>
        <w:tabs>
          <w:tab w:pos="1102"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обеспечение местами для проживания в государственных школах-интернатах для детей-сирот и детей, оставшихся без попечения родителей, санаторных школах- интернатах,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w:t>
      </w:r>
    </w:p>
    <w:p>
      <w:pPr>
        <w:pStyle w:val="Style8"/>
        <w:keepNext w:val="0"/>
        <w:keepLines w:val="0"/>
        <w:framePr w:w="9418" w:h="14899" w:hRule="exact" w:wrap="none" w:vAnchor="page" w:hAnchor="page" w:x="1384" w:y="1065"/>
        <w:widowControl w:val="0"/>
        <w:numPr>
          <w:ilvl w:val="1"/>
          <w:numId w:val="73"/>
        </w:numPr>
        <w:shd w:val="clear" w:color="auto" w:fill="auto"/>
        <w:tabs>
          <w:tab w:pos="1093"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предоставление кредита на льготных условиях для оплаты первого высшего образования;</w:t>
      </w:r>
    </w:p>
    <w:p>
      <w:pPr>
        <w:pStyle w:val="Style8"/>
        <w:keepNext w:val="0"/>
        <w:keepLines w:val="0"/>
        <w:framePr w:w="9418" w:h="14899" w:hRule="exact" w:wrap="none" w:vAnchor="page" w:hAnchor="page" w:x="1384" w:y="1065"/>
        <w:widowControl w:val="0"/>
        <w:numPr>
          <w:ilvl w:val="1"/>
          <w:numId w:val="73"/>
        </w:numPr>
        <w:shd w:val="clear" w:color="auto" w:fill="auto"/>
        <w:tabs>
          <w:tab w:pos="1107"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транспортное обеспечение;</w:t>
      </w:r>
    </w:p>
    <w:p>
      <w:pPr>
        <w:pStyle w:val="Style8"/>
        <w:keepNext w:val="0"/>
        <w:keepLines w:val="0"/>
        <w:framePr w:w="9418" w:h="14899" w:hRule="exact" w:wrap="none" w:vAnchor="page" w:hAnchor="page" w:x="1384" w:y="1065"/>
        <w:widowControl w:val="0"/>
        <w:numPr>
          <w:ilvl w:val="1"/>
          <w:numId w:val="73"/>
        </w:numPr>
        <w:shd w:val="clear" w:color="auto" w:fill="auto"/>
        <w:tabs>
          <w:tab w:pos="1227"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предоставление отпусков.</w:t>
      </w:r>
    </w:p>
    <w:p>
      <w:pPr>
        <w:pStyle w:val="Style8"/>
        <w:keepNext w:val="0"/>
        <w:keepLines w:val="0"/>
        <w:framePr w:w="9418" w:h="14899" w:hRule="exact" w:wrap="none" w:vAnchor="page" w:hAnchor="page" w:x="1384" w:y="1065"/>
        <w:widowControl w:val="0"/>
        <w:numPr>
          <w:ilvl w:val="0"/>
          <w:numId w:val="73"/>
        </w:numPr>
        <w:shd w:val="clear" w:color="auto" w:fill="auto"/>
        <w:tabs>
          <w:tab w:pos="942" w:val="left"/>
        </w:tabs>
        <w:bidi w:val="0"/>
        <w:spacing w:before="0" w:after="200" w:line="240" w:lineRule="auto"/>
        <w:ind w:left="0" w:right="0" w:firstLine="600"/>
        <w:jc w:val="both"/>
      </w:pPr>
      <w:r>
        <w:rPr>
          <w:color w:val="000000"/>
          <w:spacing w:val="0"/>
          <w:w w:val="100"/>
          <w:position w:val="0"/>
          <w:sz w:val="24"/>
          <w:szCs w:val="24"/>
          <w:shd w:val="clear" w:color="auto" w:fill="auto"/>
          <w:lang w:val="ru-RU" w:eastAsia="ru-RU" w:bidi="ru-RU"/>
        </w:rPr>
        <w:t>Актами законодательства могут быть установлены иные меры социальной защиты обучающихся.</w:t>
      </w:r>
    </w:p>
    <w:p>
      <w:pPr>
        <w:pStyle w:val="Style14"/>
        <w:keepNext w:val="0"/>
        <w:keepLines w:val="0"/>
        <w:framePr w:w="9418" w:h="14899" w:hRule="exact" w:wrap="none" w:vAnchor="page" w:hAnchor="page" w:x="1384" w:y="1065"/>
        <w:widowControl w:val="0"/>
        <w:shd w:val="clear" w:color="auto" w:fill="auto"/>
        <w:bidi w:val="0"/>
        <w:spacing w:before="0" w:line="240" w:lineRule="auto"/>
        <w:ind w:left="0" w:right="0" w:firstLine="600"/>
        <w:jc w:val="both"/>
      </w:pPr>
      <w:bookmarkStart w:id="75" w:name="bookmark75"/>
      <w:r>
        <w:rPr>
          <w:color w:val="000000"/>
          <w:spacing w:val="0"/>
          <w:w w:val="100"/>
          <w:position w:val="0"/>
          <w:sz w:val="24"/>
          <w:szCs w:val="24"/>
          <w:shd w:val="clear" w:color="auto" w:fill="auto"/>
          <w:lang w:val="ru-RU" w:eastAsia="ru-RU" w:bidi="ru-RU"/>
        </w:rPr>
        <w:t>Статья 39. Пользование учебниками и учебными пособиями</w:t>
      </w:r>
      <w:bookmarkEnd w:id="75"/>
    </w:p>
    <w:p>
      <w:pPr>
        <w:pStyle w:val="Style8"/>
        <w:keepNext w:val="0"/>
        <w:keepLines w:val="0"/>
        <w:framePr w:w="9418" w:h="14899" w:hRule="exact" w:wrap="none" w:vAnchor="page" w:hAnchor="page" w:x="1384" w:y="1065"/>
        <w:widowControl w:val="0"/>
        <w:numPr>
          <w:ilvl w:val="0"/>
          <w:numId w:val="75"/>
        </w:numPr>
        <w:shd w:val="clear" w:color="auto" w:fill="auto"/>
        <w:tabs>
          <w:tab w:pos="942"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Пользование учебниками и учебными пособиями обучающимися в учреждениях образования может быть платным и бесплатным.</w:t>
      </w:r>
    </w:p>
    <w:p>
      <w:pPr>
        <w:pStyle w:val="Style8"/>
        <w:keepNext w:val="0"/>
        <w:keepLines w:val="0"/>
        <w:framePr w:w="9418" w:h="14899" w:hRule="exact" w:wrap="none" w:vAnchor="page" w:hAnchor="page" w:x="1384" w:y="1065"/>
        <w:widowControl w:val="0"/>
        <w:numPr>
          <w:ilvl w:val="0"/>
          <w:numId w:val="75"/>
        </w:numPr>
        <w:shd w:val="clear" w:color="auto" w:fill="auto"/>
        <w:tabs>
          <w:tab w:pos="942" w:val="left"/>
          <w:tab w:pos="2467" w:val="left"/>
          <w:tab w:pos="5054"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Лица, осваивающие содержание образовательных программ дошкольного, общего среднего образования, на время получения образования обеспечиваются учебниками, учебными пособиями учреждениями образования, иными организациями, индивидуальными</w:t>
        <w:tab/>
        <w:t>предпринимателями,</w:t>
        <w:tab/>
        <w:t>осуществляющими образовательную</w:t>
      </w:r>
    </w:p>
    <w:p>
      <w:pPr>
        <w:pStyle w:val="Style8"/>
        <w:keepNext w:val="0"/>
        <w:keepLines w:val="0"/>
        <w:framePr w:w="9418" w:h="14899" w:hRule="exact" w:wrap="none" w:vAnchor="page" w:hAnchor="page" w:x="1384" w:y="1065"/>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деятельность, за плату. Размер такой платы и порядок ее взимания устанавливаются Правительством Республики Беларусь.</w:t>
      </w:r>
    </w:p>
    <w:p>
      <w:pPr>
        <w:pStyle w:val="Style8"/>
        <w:keepNext w:val="0"/>
        <w:keepLines w:val="0"/>
        <w:framePr w:w="9418" w:h="14899" w:hRule="exact" w:wrap="none" w:vAnchor="page" w:hAnchor="page" w:x="1384" w:y="1065"/>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Бесплатное пользование учебниками и учебными пособиями устанавливается для:</w:t>
      </w:r>
    </w:p>
    <w:p>
      <w:pPr>
        <w:pStyle w:val="Style8"/>
        <w:keepNext w:val="0"/>
        <w:keepLines w:val="0"/>
        <w:framePr w:w="9418" w:h="14899" w:hRule="exact" w:wrap="none" w:vAnchor="page" w:hAnchor="page" w:x="1384" w:y="1065"/>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учащихся санаторных школ-интернатов, специальных учебно-воспитательных учреждений и специальных лечебно-воспитательных учреждений;</w:t>
      </w:r>
    </w:p>
    <w:p>
      <w:pPr>
        <w:pStyle w:val="Style8"/>
        <w:keepNext w:val="0"/>
        <w:keepLines w:val="0"/>
        <w:framePr w:w="9418" w:h="14899" w:hRule="exact" w:wrap="none" w:vAnchor="page" w:hAnchor="page" w:x="1384" w:y="1065"/>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лиц с особенностями психофизического развития, осваивающих содержание образовательных программ специального образования;</w:t>
      </w:r>
    </w:p>
    <w:p>
      <w:pPr>
        <w:pStyle w:val="Style6"/>
        <w:keepNext w:val="0"/>
        <w:keepLines w:val="0"/>
        <w:framePr w:w="9413" w:h="250" w:hRule="exact" w:wrap="none" w:vAnchor="page" w:hAnchor="page" w:x="1389" w:y="16065"/>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35</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556895</wp:posOffset>
                </wp:positionV>
                <wp:extent cx="5982970" cy="0"/>
                <wp:wrapNone/>
                <wp:docPr id="31" name="Shape 31"/>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8.950000000000003pt;margin-top:43.850000000000001pt;width:471.10000000000002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4" w:y="556"/>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18" w:hRule="exact" w:wrap="none" w:vAnchor="page" w:hAnchor="page" w:x="1384" w:y="1060"/>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детей-сирот и детей, оставшихся без попечения родителей, а также лиц из числа детей-сирот и детей, оставшихся без попечения родителей;</w:t>
      </w:r>
    </w:p>
    <w:p>
      <w:pPr>
        <w:pStyle w:val="Style8"/>
        <w:keepNext w:val="0"/>
        <w:keepLines w:val="0"/>
        <w:framePr w:w="9418" w:h="14818" w:hRule="exact" w:wrap="none" w:vAnchor="page" w:hAnchor="page" w:x="1384" w:y="1060"/>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детей-инвалидов в возрасте до восемнадцати лет, инвалидов с детства;</w:t>
      </w:r>
    </w:p>
    <w:p>
      <w:pPr>
        <w:pStyle w:val="Style8"/>
        <w:keepNext w:val="0"/>
        <w:keepLines w:val="0"/>
        <w:framePr w:w="9418" w:h="14818" w:hRule="exact" w:wrap="none" w:vAnchor="page" w:hAnchor="page" w:x="1384" w:y="1060"/>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 осваивающих содержание образовательной программы дошкольного образования и страдающих онкологическими заболеваниями или больных туберкулезом;</w:t>
      </w:r>
    </w:p>
    <w:p>
      <w:pPr>
        <w:pStyle w:val="Style8"/>
        <w:keepNext w:val="0"/>
        <w:keepLines w:val="0"/>
        <w:framePr w:w="9418" w:h="14818" w:hRule="exact" w:wrap="none" w:vAnchor="page" w:hAnchor="page" w:x="1384" w:y="1060"/>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обучающихся из семей, которые в соответствии с Законом Республики Беларусь от 29 декабря 2012 г. № 7-З «О государственных пособиях семьям, воспитывающим детей» получают государственное пособие на детей старше трех лет из отдельных категорий семей;</w:t>
      </w:r>
    </w:p>
    <w:p>
      <w:pPr>
        <w:pStyle w:val="Style8"/>
        <w:keepNext w:val="0"/>
        <w:keepLines w:val="0"/>
        <w:framePr w:w="9418" w:h="14818" w:hRule="exact" w:wrap="none" w:vAnchor="page" w:hAnchor="page" w:x="1384" w:y="1060"/>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обучающихся, у которых один из родителей, усыновителей (удочерителей) является инвалидом </w:t>
      </w:r>
      <w:r>
        <w:rPr>
          <w:color w:val="000000"/>
          <w:spacing w:val="0"/>
          <w:w w:val="100"/>
          <w:position w:val="0"/>
          <w:sz w:val="24"/>
          <w:szCs w:val="24"/>
          <w:shd w:val="clear" w:color="auto" w:fill="auto"/>
          <w:lang w:val="en-US" w:eastAsia="en-US" w:bidi="en-US"/>
        </w:rPr>
        <w:t xml:space="preserve">I </w:t>
      </w:r>
      <w:r>
        <w:rPr>
          <w:color w:val="000000"/>
          <w:spacing w:val="0"/>
          <w:w w:val="100"/>
          <w:position w:val="0"/>
          <w:sz w:val="24"/>
          <w:szCs w:val="24"/>
          <w:shd w:val="clear" w:color="auto" w:fill="auto"/>
          <w:lang w:val="ru-RU" w:eastAsia="ru-RU" w:bidi="ru-RU"/>
        </w:rPr>
        <w:t xml:space="preserve">или </w:t>
      </w:r>
      <w:r>
        <w:rPr>
          <w:color w:val="000000"/>
          <w:spacing w:val="0"/>
          <w:w w:val="100"/>
          <w:position w:val="0"/>
          <w:sz w:val="24"/>
          <w:szCs w:val="24"/>
          <w:shd w:val="clear" w:color="auto" w:fill="auto"/>
          <w:lang w:val="en-US" w:eastAsia="en-US" w:bidi="en-US"/>
        </w:rPr>
        <w:t xml:space="preserve">II </w:t>
      </w:r>
      <w:r>
        <w:rPr>
          <w:color w:val="000000"/>
          <w:spacing w:val="0"/>
          <w:w w:val="100"/>
          <w:position w:val="0"/>
          <w:sz w:val="24"/>
          <w:szCs w:val="24"/>
          <w:shd w:val="clear" w:color="auto" w:fill="auto"/>
          <w:lang w:val="ru-RU" w:eastAsia="ru-RU" w:bidi="ru-RU"/>
        </w:rPr>
        <w:t>группы;</w:t>
      </w:r>
    </w:p>
    <w:p>
      <w:pPr>
        <w:pStyle w:val="Style8"/>
        <w:keepNext w:val="0"/>
        <w:keepLines w:val="0"/>
        <w:framePr w:w="9418" w:h="14818" w:hRule="exact" w:wrap="none" w:vAnchor="page" w:hAnchor="page" w:x="1384" w:y="1060"/>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обучающихся, являющихся членами семей лиц, указанных в подпунктах 3.2, 3.4 и 3.7 пункта 3, пункте 10 и подпунктах 12.2 и 12.3 пункта 12 статьи 3 Закона Республики Беларусь от 14 июня 2007 г. № 239-З «О государственных социальных льготах, правах и гарантиях для отдельных категорий граждан».</w:t>
      </w:r>
    </w:p>
    <w:p>
      <w:pPr>
        <w:pStyle w:val="Style8"/>
        <w:keepNext w:val="0"/>
        <w:keepLines w:val="0"/>
        <w:framePr w:w="9418" w:h="14818" w:hRule="exact" w:wrap="none" w:vAnchor="page" w:hAnchor="page" w:x="1384" w:y="1060"/>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обучающихся из многодетных семей плата за пользование учебниками и учебными пособиями снижается на 50 процентов от установленной платы за пользование соответствующими учебниками и учебными пособиями.</w:t>
      </w:r>
    </w:p>
    <w:p>
      <w:pPr>
        <w:pStyle w:val="Style8"/>
        <w:keepNext w:val="0"/>
        <w:keepLines w:val="0"/>
        <w:framePr w:w="9418" w:h="14818" w:hRule="exact" w:wrap="none" w:vAnchor="page" w:hAnchor="page" w:x="1384" w:y="1060"/>
        <w:widowControl w:val="0"/>
        <w:numPr>
          <w:ilvl w:val="0"/>
          <w:numId w:val="75"/>
        </w:numPr>
        <w:shd w:val="clear" w:color="auto" w:fill="auto"/>
        <w:tabs>
          <w:tab w:pos="865" w:val="left"/>
        </w:tabs>
        <w:bidi w:val="0"/>
        <w:spacing w:before="0" w:after="220" w:line="240" w:lineRule="auto"/>
        <w:ind w:left="0" w:right="0" w:firstLine="580"/>
        <w:jc w:val="both"/>
      </w:pPr>
      <w:r>
        <w:rPr>
          <w:color w:val="000000"/>
          <w:spacing w:val="0"/>
          <w:w w:val="100"/>
          <w:position w:val="0"/>
          <w:sz w:val="24"/>
          <w:szCs w:val="24"/>
          <w:shd w:val="clear" w:color="auto" w:fill="auto"/>
          <w:lang w:val="ru-RU" w:eastAsia="ru-RU" w:bidi="ru-RU"/>
        </w:rPr>
        <w:t>Лица, осваивающие содержание образовательных программ профессионально</w:t>
        <w:softHyphen/>
        <w:t>технического, среднего специального, высшего образования, обеспечиваются учреждениями образования на время получения образования учебниками, учебными пособиями бесплатно.</w:t>
      </w:r>
    </w:p>
    <w:p>
      <w:pPr>
        <w:pStyle w:val="Style14"/>
        <w:keepNext w:val="0"/>
        <w:keepLines w:val="0"/>
        <w:framePr w:w="9418" w:h="14818" w:hRule="exact" w:wrap="none" w:vAnchor="page" w:hAnchor="page" w:x="1384" w:y="1060"/>
        <w:widowControl w:val="0"/>
        <w:shd w:val="clear" w:color="auto" w:fill="auto"/>
        <w:bidi w:val="0"/>
        <w:spacing w:before="0" w:after="220" w:line="240" w:lineRule="auto"/>
        <w:ind w:left="0" w:right="0"/>
        <w:jc w:val="both"/>
      </w:pPr>
      <w:bookmarkStart w:id="77" w:name="bookmark77"/>
      <w:r>
        <w:rPr>
          <w:color w:val="000000"/>
          <w:spacing w:val="0"/>
          <w:w w:val="100"/>
          <w:position w:val="0"/>
          <w:sz w:val="24"/>
          <w:szCs w:val="24"/>
          <w:shd w:val="clear" w:color="auto" w:fill="auto"/>
          <w:lang w:val="ru-RU" w:eastAsia="ru-RU" w:bidi="ru-RU"/>
        </w:rPr>
        <w:t>Статья 40. Обеспечение питанием</w:t>
      </w:r>
      <w:bookmarkEnd w:id="77"/>
    </w:p>
    <w:p>
      <w:pPr>
        <w:pStyle w:val="Style8"/>
        <w:keepNext w:val="0"/>
        <w:keepLines w:val="0"/>
        <w:framePr w:w="9418" w:h="14818" w:hRule="exact" w:wrap="none" w:vAnchor="page" w:hAnchor="page" w:x="1384" w:y="1060"/>
        <w:widowControl w:val="0"/>
        <w:numPr>
          <w:ilvl w:val="0"/>
          <w:numId w:val="7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Учреждения образования, иные организации, индивидуальные предприниматели, осуществляющие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создают необходимые условия для организации питания обучающихся.</w:t>
      </w:r>
    </w:p>
    <w:p>
      <w:pPr>
        <w:pStyle w:val="Style8"/>
        <w:keepNext w:val="0"/>
        <w:keepLines w:val="0"/>
        <w:framePr w:w="9418" w:h="14818" w:hRule="exact" w:wrap="none" w:vAnchor="page" w:hAnchor="page" w:x="1384" w:y="1060"/>
        <w:widowControl w:val="0"/>
        <w:numPr>
          <w:ilvl w:val="0"/>
          <w:numId w:val="7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Питание обучающихся организуется в соответствии с актами законодательства юридическими лицами и индивидуальными предпринимателями, осуществляющими общественное питание на территории Республики Беларусь, либо учреждениями образования, иными организациями, индивидуальными предпринимателями, осуществляющими образовательную деятельность.</w:t>
      </w:r>
    </w:p>
    <w:p>
      <w:pPr>
        <w:pStyle w:val="Style8"/>
        <w:keepNext w:val="0"/>
        <w:keepLines w:val="0"/>
        <w:framePr w:w="9418" w:h="14818" w:hRule="exact" w:wrap="none" w:vAnchor="page" w:hAnchor="page" w:x="1384" w:y="1060"/>
        <w:widowControl w:val="0"/>
        <w:numPr>
          <w:ilvl w:val="0"/>
          <w:numId w:val="77"/>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Питание обучающихся может осуществляться за счет собственных средств, средств законных представителей несовершеннолетних обучающихся, средств республиканского и (или) местных бюджетов, иных источников в соответствии с актами законодательства.</w:t>
      </w:r>
    </w:p>
    <w:p>
      <w:pPr>
        <w:pStyle w:val="Style8"/>
        <w:keepNext w:val="0"/>
        <w:keepLines w:val="0"/>
        <w:framePr w:w="9418" w:h="14818" w:hRule="exact" w:wrap="none" w:vAnchor="page" w:hAnchor="page" w:x="1384" w:y="1060"/>
        <w:widowControl w:val="0"/>
        <w:numPr>
          <w:ilvl w:val="0"/>
          <w:numId w:val="7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Обеспечение питанием обучающихся при подготовке кадров по специальностям для воинских формирований и военизированных организаций осуществляется за счет средств республиканского бюджета в порядке и на условиях, устанавливаемых законодательством о прохождении соответствующей службы.</w:t>
      </w:r>
    </w:p>
    <w:p>
      <w:pPr>
        <w:pStyle w:val="Style8"/>
        <w:keepNext w:val="0"/>
        <w:keepLines w:val="0"/>
        <w:framePr w:w="9418" w:h="14818" w:hRule="exact" w:wrap="none" w:vAnchor="page" w:hAnchor="page" w:x="1384" w:y="1060"/>
        <w:widowControl w:val="0"/>
        <w:numPr>
          <w:ilvl w:val="0"/>
          <w:numId w:val="7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Обучающиеся в суворовских военных училищах, кадетских училищах, специализированных лицеях на период обучения и воспитания бесплатно обеспечиваются этими учреждениями образования питанием в порядке и на условиях, устанавливаемых учредителями указанных учреждений образования или уполномоченными ими органами.</w:t>
      </w:r>
    </w:p>
    <w:p>
      <w:pPr>
        <w:pStyle w:val="Style8"/>
        <w:keepNext w:val="0"/>
        <w:keepLines w:val="0"/>
        <w:framePr w:w="9418" w:h="14818" w:hRule="exact" w:wrap="none" w:vAnchor="page" w:hAnchor="page" w:x="1384" w:y="1060"/>
        <w:widowControl w:val="0"/>
        <w:numPr>
          <w:ilvl w:val="0"/>
          <w:numId w:val="77"/>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Учащиеся, осваивающие содержание образовательной программы дополнительного образования одаренных детей и молодежи, в период пребывания в учреждении дополнительного образования одаренных детей и молодежи бесплатно обеспечиваются этим учреждением образования питанием за счет средств республиканского бюджета.</w:t>
      </w:r>
    </w:p>
    <w:p>
      <w:pPr>
        <w:pStyle w:val="Style6"/>
        <w:keepNext w:val="0"/>
        <w:keepLines w:val="0"/>
        <w:framePr w:w="278" w:h="336" w:hRule="exact" w:wrap="none" w:vAnchor="page" w:hAnchor="page" w:x="5954" w:y="15983"/>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36</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878205</wp:posOffset>
                </wp:positionH>
                <wp:positionV relativeFrom="page">
                  <wp:posOffset>556895</wp:posOffset>
                </wp:positionV>
                <wp:extent cx="5983605" cy="0"/>
                <wp:wrapNone/>
                <wp:docPr id="32" name="Shape 32"/>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150000000000006pt;margin-top:43.850000000000001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9" w:y="556"/>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18" w:hRule="exact" w:wrap="none" w:vAnchor="page" w:hAnchor="page" w:x="1384" w:y="1060"/>
        <w:widowControl w:val="0"/>
        <w:numPr>
          <w:ilvl w:val="0"/>
          <w:numId w:val="77"/>
        </w:numPr>
        <w:shd w:val="clear" w:color="auto" w:fill="auto"/>
        <w:tabs>
          <w:tab w:pos="883"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Обучающиеся в государственных школах-интернатах для детей-сирот и детей, оставшихся без попечения родителей, санаторных школах-интернатах, специальных школах,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 училищах олимпийского резерва, в том числе кандидаты для зачисления в училища олимпийского резерва, государственных центрах коррекционно-развивающего обучения и реабилитации на период обучения и воспитания бесплатно обеспечиваются этими учреждениями образования питанием, кроме случаев, предусмотренных актами законодательства.</w:t>
      </w:r>
    </w:p>
    <w:p>
      <w:pPr>
        <w:pStyle w:val="Style8"/>
        <w:keepNext w:val="0"/>
        <w:keepLines w:val="0"/>
        <w:framePr w:w="9418" w:h="14818" w:hRule="exact" w:wrap="none" w:vAnchor="page" w:hAnchor="page" w:x="1384" w:y="1060"/>
        <w:widowControl w:val="0"/>
        <w:numPr>
          <w:ilvl w:val="0"/>
          <w:numId w:val="77"/>
        </w:numPr>
        <w:shd w:val="clear" w:color="auto" w:fill="auto"/>
        <w:tabs>
          <w:tab w:pos="1406" w:val="left"/>
          <w:tab w:pos="8016"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Питание обучающихся организуется в соответствии</w:t>
        <w:tab/>
        <w:t>с санитарно</w:t>
        <w:softHyphen/>
      </w:r>
    </w:p>
    <w:p>
      <w:pPr>
        <w:pStyle w:val="Style8"/>
        <w:keepNext w:val="0"/>
        <w:keepLines w:val="0"/>
        <w:framePr w:w="9418" w:h="14818" w:hRule="exact" w:wrap="none" w:vAnchor="page" w:hAnchor="page" w:x="1384" w:y="106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эпидемиологическими требованиями по нормам питания и денежным нормам расходов на питание с учетом вида учреждения образования, категорий обучающихся. При необходимости организуется диетическое (лечебное) питание.</w:t>
      </w:r>
    </w:p>
    <w:p>
      <w:pPr>
        <w:pStyle w:val="Style8"/>
        <w:keepNext w:val="0"/>
        <w:keepLines w:val="0"/>
        <w:framePr w:w="9418" w:h="14818" w:hRule="exact" w:wrap="none" w:vAnchor="page" w:hAnchor="page" w:x="1384" w:y="1060"/>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Нормы питания, денежные нормы расходов на питание обучающихся, кроме учащихся училищ олимпийского резерва, устанавливаются Правительством Республики Беларусь или уполномоченным им органом.</w:t>
      </w:r>
    </w:p>
    <w:p>
      <w:pPr>
        <w:pStyle w:val="Style8"/>
        <w:keepNext w:val="0"/>
        <w:keepLines w:val="0"/>
        <w:framePr w:w="9418" w:h="14818" w:hRule="exact" w:wrap="none" w:vAnchor="page" w:hAnchor="page" w:x="1384" w:y="1060"/>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Порядок установления денежных норм расходов на питание для учащихся училищ олимпийского резерва устанавливается Министерством спорта и туризма по согласованию с Министерством финансов.</w:t>
      </w:r>
    </w:p>
    <w:p>
      <w:pPr>
        <w:pStyle w:val="Style8"/>
        <w:keepNext w:val="0"/>
        <w:keepLines w:val="0"/>
        <w:framePr w:w="9418" w:h="14818" w:hRule="exact" w:wrap="none" w:vAnchor="page" w:hAnchor="page" w:x="1384" w:y="1060"/>
        <w:widowControl w:val="0"/>
        <w:shd w:val="clear" w:color="auto" w:fill="auto"/>
        <w:bidi w:val="0"/>
        <w:spacing w:before="0" w:after="200" w:line="240" w:lineRule="auto"/>
        <w:ind w:left="0" w:right="0" w:firstLine="600"/>
        <w:jc w:val="both"/>
      </w:pPr>
      <w:r>
        <w:rPr>
          <w:color w:val="000000"/>
          <w:spacing w:val="0"/>
          <w:w w:val="100"/>
          <w:position w:val="0"/>
          <w:sz w:val="24"/>
          <w:szCs w:val="24"/>
          <w:shd w:val="clear" w:color="auto" w:fill="auto"/>
          <w:lang w:val="ru-RU" w:eastAsia="ru-RU" w:bidi="ru-RU"/>
        </w:rPr>
        <w:t>Положение об организации питания обучающихся, обеспечении питанием обучающихся за счет средств республиканского и (или) местных бюджетов, размер и порядок взимания платы за питание утверждаются Правительством Республики Беларусь.</w:t>
      </w:r>
    </w:p>
    <w:p>
      <w:pPr>
        <w:pStyle w:val="Style14"/>
        <w:keepNext w:val="0"/>
        <w:keepLines w:val="0"/>
        <w:framePr w:w="9418" w:h="14818" w:hRule="exact" w:wrap="none" w:vAnchor="page" w:hAnchor="page" w:x="1384" w:y="1060"/>
        <w:widowControl w:val="0"/>
        <w:shd w:val="clear" w:color="auto" w:fill="auto"/>
        <w:bidi w:val="0"/>
        <w:spacing w:before="0" w:line="240" w:lineRule="auto"/>
        <w:ind w:left="0" w:right="0" w:firstLine="600"/>
        <w:jc w:val="both"/>
      </w:pPr>
      <w:bookmarkStart w:id="79" w:name="bookmark79"/>
      <w:r>
        <w:rPr>
          <w:color w:val="000000"/>
          <w:spacing w:val="0"/>
          <w:w w:val="100"/>
          <w:position w:val="0"/>
          <w:sz w:val="24"/>
          <w:szCs w:val="24"/>
          <w:shd w:val="clear" w:color="auto" w:fill="auto"/>
          <w:lang w:val="ru-RU" w:eastAsia="ru-RU" w:bidi="ru-RU"/>
        </w:rPr>
        <w:t>Статья 41. Охрана жизни и здоровья</w:t>
      </w:r>
      <w:bookmarkEnd w:id="79"/>
    </w:p>
    <w:p>
      <w:pPr>
        <w:pStyle w:val="Style8"/>
        <w:keepNext w:val="0"/>
        <w:keepLines w:val="0"/>
        <w:framePr w:w="9418" w:h="14818" w:hRule="exact" w:wrap="none" w:vAnchor="page" w:hAnchor="page" w:x="1384" w:y="1060"/>
        <w:widowControl w:val="0"/>
        <w:numPr>
          <w:ilvl w:val="0"/>
          <w:numId w:val="79"/>
        </w:numPr>
        <w:shd w:val="clear" w:color="auto" w:fill="auto"/>
        <w:tabs>
          <w:tab w:pos="883"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при осуществлении образовательной деятельности создают условия для обеспечения охраны жизни и здоровья обучающихся в соответствии с актами законодательства.</w:t>
      </w:r>
    </w:p>
    <w:p>
      <w:pPr>
        <w:pStyle w:val="Style8"/>
        <w:keepNext w:val="0"/>
        <w:keepLines w:val="0"/>
        <w:framePr w:w="9418" w:h="14818" w:hRule="exact" w:wrap="none" w:vAnchor="page" w:hAnchor="page" w:x="1384" w:y="1060"/>
        <w:widowControl w:val="0"/>
        <w:numPr>
          <w:ilvl w:val="0"/>
          <w:numId w:val="79"/>
        </w:numPr>
        <w:shd w:val="clear" w:color="auto" w:fill="auto"/>
        <w:tabs>
          <w:tab w:pos="1406"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Охрана жизни и здоровья обучающихся включает в себя:</w:t>
      </w:r>
    </w:p>
    <w:p>
      <w:pPr>
        <w:pStyle w:val="Style8"/>
        <w:keepNext w:val="0"/>
        <w:keepLines w:val="0"/>
        <w:framePr w:w="9418" w:h="14818" w:hRule="exact" w:wrap="none" w:vAnchor="page" w:hAnchor="page" w:x="1384" w:y="1060"/>
        <w:widowControl w:val="0"/>
        <w:numPr>
          <w:ilvl w:val="1"/>
          <w:numId w:val="79"/>
        </w:numPr>
        <w:shd w:val="clear" w:color="auto" w:fill="auto"/>
        <w:tabs>
          <w:tab w:pos="1066"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создание оптимальных условий для получения образования, определение оптимальной учебной нагрузки, режима учебных занятий, занятий, продолжительности каникул, каникулярных отпусков;</w:t>
      </w:r>
    </w:p>
    <w:p>
      <w:pPr>
        <w:pStyle w:val="Style8"/>
        <w:keepNext w:val="0"/>
        <w:keepLines w:val="0"/>
        <w:framePr w:w="9418" w:h="14818" w:hRule="exact" w:wrap="none" w:vAnchor="page" w:hAnchor="page" w:x="1384" w:y="1060"/>
        <w:widowControl w:val="0"/>
        <w:numPr>
          <w:ilvl w:val="1"/>
          <w:numId w:val="79"/>
        </w:numPr>
        <w:shd w:val="clear" w:color="auto" w:fill="auto"/>
        <w:tabs>
          <w:tab w:pos="1066"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обязательное страхование от несчастных случаев на производстве и профессиональных заболеваний жизни и здоровья обучающихся, кроме курсантов и слушателей, при привлечении к оплачиваемым работам в организациях в период прохождения практики, производственного обучения, стажировки;</w:t>
      </w:r>
    </w:p>
    <w:p>
      <w:pPr>
        <w:pStyle w:val="Style8"/>
        <w:keepNext w:val="0"/>
        <w:keepLines w:val="0"/>
        <w:framePr w:w="9418" w:h="14818" w:hRule="exact" w:wrap="none" w:vAnchor="page" w:hAnchor="page" w:x="1384" w:y="1060"/>
        <w:widowControl w:val="0"/>
        <w:numPr>
          <w:ilvl w:val="1"/>
          <w:numId w:val="79"/>
        </w:numPr>
        <w:shd w:val="clear" w:color="auto" w:fill="auto"/>
        <w:tabs>
          <w:tab w:pos="1594"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пропаганду здорового образа жизни и обучение навыкам такого образа жизни;</w:t>
      </w:r>
    </w:p>
    <w:p>
      <w:pPr>
        <w:pStyle w:val="Style8"/>
        <w:keepNext w:val="0"/>
        <w:keepLines w:val="0"/>
        <w:framePr w:w="9418" w:h="14818" w:hRule="exact" w:wrap="none" w:vAnchor="page" w:hAnchor="page" w:x="1384" w:y="1060"/>
        <w:widowControl w:val="0"/>
        <w:numPr>
          <w:ilvl w:val="1"/>
          <w:numId w:val="79"/>
        </w:numPr>
        <w:shd w:val="clear" w:color="auto" w:fill="auto"/>
        <w:tabs>
          <w:tab w:pos="1594"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организацию оздоровления;</w:t>
      </w:r>
    </w:p>
    <w:p>
      <w:pPr>
        <w:pStyle w:val="Style8"/>
        <w:keepNext w:val="0"/>
        <w:keepLines w:val="0"/>
        <w:framePr w:w="9418" w:h="14818" w:hRule="exact" w:wrap="none" w:vAnchor="page" w:hAnchor="page" w:x="1384" w:y="1060"/>
        <w:widowControl w:val="0"/>
        <w:numPr>
          <w:ilvl w:val="1"/>
          <w:numId w:val="79"/>
        </w:numPr>
        <w:shd w:val="clear" w:color="auto" w:fill="auto"/>
        <w:tabs>
          <w:tab w:pos="1594"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создание условий для занятий физической культурой и спортом;</w:t>
      </w:r>
    </w:p>
    <w:p>
      <w:pPr>
        <w:pStyle w:val="Style8"/>
        <w:keepNext w:val="0"/>
        <w:keepLines w:val="0"/>
        <w:framePr w:w="9418" w:h="14818" w:hRule="exact" w:wrap="none" w:vAnchor="page" w:hAnchor="page" w:x="1384" w:y="1060"/>
        <w:widowControl w:val="0"/>
        <w:numPr>
          <w:ilvl w:val="1"/>
          <w:numId w:val="79"/>
        </w:numPr>
        <w:shd w:val="clear" w:color="auto" w:fill="auto"/>
        <w:tabs>
          <w:tab w:pos="1594"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оказание медицинской помощи;</w:t>
      </w:r>
    </w:p>
    <w:p>
      <w:pPr>
        <w:pStyle w:val="Style8"/>
        <w:keepNext w:val="0"/>
        <w:keepLines w:val="0"/>
        <w:framePr w:w="9418" w:h="14818" w:hRule="exact" w:wrap="none" w:vAnchor="page" w:hAnchor="page" w:x="1384" w:y="1060"/>
        <w:widowControl w:val="0"/>
        <w:numPr>
          <w:ilvl w:val="1"/>
          <w:numId w:val="79"/>
        </w:numPr>
        <w:shd w:val="clear" w:color="auto" w:fill="auto"/>
        <w:tabs>
          <w:tab w:pos="1071"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профилактику и принятие мер по недопущению употребления алкогольных, слабоалкогольных напитков, пива, потребления наркотических средств, психотропных веществ, их аналогов, токсических и других одурманивающих веществ в помещениях и на территориях, занимаемых учреждениями образования, организациями, реализующими образовательные программы научно-ориентированного образования, иными организациями, индивидуальными предпринимателями, осуществляющими образовательную деятельность;</w:t>
      </w:r>
    </w:p>
    <w:p>
      <w:pPr>
        <w:pStyle w:val="Style8"/>
        <w:keepNext w:val="0"/>
        <w:keepLines w:val="0"/>
        <w:framePr w:w="9418" w:h="14818" w:hRule="exact" w:wrap="none" w:vAnchor="page" w:hAnchor="page" w:x="1384" w:y="1060"/>
        <w:widowControl w:val="0"/>
        <w:numPr>
          <w:ilvl w:val="1"/>
          <w:numId w:val="79"/>
        </w:numPr>
        <w:shd w:val="clear" w:color="auto" w:fill="auto"/>
        <w:tabs>
          <w:tab w:pos="1071"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профилактику и принятие мер по недопущению курения (потребления) табачных изделий, использования электронных систем курения, систем для потребления табака в помещениях и на территориях, занимаемых учреждениями образования, организациями, реализующими образовательные программы научно-ориентированного образования,</w:t>
      </w:r>
    </w:p>
    <w:p>
      <w:pPr>
        <w:pStyle w:val="Style6"/>
        <w:keepNext w:val="0"/>
        <w:keepLines w:val="0"/>
        <w:framePr w:w="278" w:h="336" w:hRule="exact" w:wrap="none" w:vAnchor="page" w:hAnchor="page" w:x="5959" w:y="15983"/>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37</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9418" w:h="15322" w:hRule="exact" w:wrap="none" w:vAnchor="page" w:hAnchor="page" w:x="1386" w:y="549"/>
        <w:widowControl w:val="0"/>
        <w:shd w:val="clear" w:color="auto" w:fill="auto"/>
        <w:bidi w:val="0"/>
        <w:spacing w:before="0" w:after="0" w:line="283" w:lineRule="auto"/>
        <w:ind w:left="0" w:right="0" w:firstLine="360"/>
        <w:jc w:val="left"/>
      </w:pPr>
      <w:r>
        <w:rPr>
          <w:i/>
          <w:iCs/>
          <w:color w:val="000000"/>
          <w:spacing w:val="0"/>
          <w:w w:val="100"/>
          <w:position w:val="0"/>
          <w:sz w:val="24"/>
          <w:szCs w:val="24"/>
          <w:shd w:val="clear" w:color="auto" w:fill="auto"/>
          <w:lang w:val="ru-RU" w:eastAsia="ru-RU" w:bidi="ru-RU"/>
        </w:rPr>
        <w:t xml:space="preserve">Национальный правовой Интернет-портал Республики Беларусь, 31.01.2022, 2/2874 </w:t>
      </w:r>
      <w:r>
        <w:rPr>
          <w:color w:val="000000"/>
          <w:spacing w:val="0"/>
          <w:w w:val="100"/>
          <w:position w:val="0"/>
          <w:sz w:val="24"/>
          <w:szCs w:val="24"/>
          <w:shd w:val="clear" w:color="auto" w:fill="auto"/>
          <w:lang w:val="ru-RU" w:eastAsia="ru-RU" w:bidi="ru-RU"/>
        </w:rPr>
        <w:t>а также в помещениях и на территориях (кроме специально созданных мест), занимаемых иными организациями, индивидуальными предпринимателями, осуществляющими образовательную деятельность.</w:t>
      </w:r>
    </w:p>
    <w:p>
      <w:pPr>
        <w:pStyle w:val="Style8"/>
        <w:keepNext w:val="0"/>
        <w:keepLines w:val="0"/>
        <w:framePr w:w="9418" w:h="15322" w:hRule="exact" w:wrap="none" w:vAnchor="page" w:hAnchor="page" w:x="1386" w:y="549"/>
        <w:widowControl w:val="0"/>
        <w:numPr>
          <w:ilvl w:val="0"/>
          <w:numId w:val="79"/>
        </w:numPr>
        <w:shd w:val="clear" w:color="auto" w:fill="auto"/>
        <w:tabs>
          <w:tab w:pos="87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Медицинская помощь обучающимся оказывается в порядке, установленном актами законодательства.</w:t>
      </w:r>
    </w:p>
    <w:p>
      <w:pPr>
        <w:pStyle w:val="Style8"/>
        <w:keepNext w:val="0"/>
        <w:keepLines w:val="0"/>
        <w:framePr w:w="9418" w:h="15322" w:hRule="exact" w:wrap="none" w:vAnchor="page" w:hAnchor="page" w:x="1386" w:y="549"/>
        <w:widowControl w:val="0"/>
        <w:numPr>
          <w:ilvl w:val="0"/>
          <w:numId w:val="79"/>
        </w:numPr>
        <w:shd w:val="clear" w:color="auto" w:fill="auto"/>
        <w:tabs>
          <w:tab w:pos="88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Обучающимся в учреждениях дошкольного, общего среднего (кроме обучающихся в учреждениях общего среднего образования, указанных в пункте 5 настоящей статьи), среднего специального и высшего образования, детских домах медицинская помощь оказывается в соответствии с актами законодательства медицинскими работниками, входящими в штат государственных организаций здравоохранения по месту нахождения соответствующего учреждения образования, детского дома.</w:t>
      </w:r>
    </w:p>
    <w:p>
      <w:pPr>
        <w:pStyle w:val="Style8"/>
        <w:keepNext w:val="0"/>
        <w:keepLines w:val="0"/>
        <w:framePr w:w="9418" w:h="15322" w:hRule="exact" w:wrap="none" w:vAnchor="page" w:hAnchor="page" w:x="1386" w:y="549"/>
        <w:widowControl w:val="0"/>
        <w:numPr>
          <w:ilvl w:val="0"/>
          <w:numId w:val="79"/>
        </w:numPr>
        <w:shd w:val="clear" w:color="auto" w:fill="auto"/>
        <w:tabs>
          <w:tab w:pos="885" w:val="left"/>
        </w:tabs>
        <w:bidi w:val="0"/>
        <w:spacing w:before="0" w:after="220" w:line="240" w:lineRule="auto"/>
        <w:ind w:left="0" w:right="0" w:firstLine="580"/>
        <w:jc w:val="both"/>
      </w:pPr>
      <w:r>
        <w:rPr>
          <w:color w:val="000000"/>
          <w:spacing w:val="0"/>
          <w:w w:val="100"/>
          <w:position w:val="0"/>
          <w:sz w:val="24"/>
          <w:szCs w:val="24"/>
          <w:shd w:val="clear" w:color="auto" w:fill="auto"/>
          <w:lang w:val="ru-RU" w:eastAsia="ru-RU" w:bidi="ru-RU"/>
        </w:rPr>
        <w:t>Обучающимся в специализированных лицеях, суворовских военных училищах, училищах олимпийского резерва, гимназиях - колледжах искусств, учреждениях дополнительного образования одаренных детей и молодежи, осваивающим содержание образовательной программы одаренных детей и молодежи, в период пребывания их в учреждении дополнительного образования одаренных детей и молодежи, учреждениях специального образования, воспитательно-оздоровительных учреждениях образования, специальных учебно-воспитательных учреждениях, специальных лечебно-воспитательных учреждениях, имеющих право на осуществление медицинской деятельности, медицинскую помощь оказывают медицинские работники, входящие в штат указанных учреждений образования, если иное не установлено Президентом Республики Беларусь. В учреждениях среднего специального и высшего образования медицинская помощь также может оказываться медицинскими работниками, входящими в штат указанных учреждений образования, если эти учреждения имеют право на осуществление медицинской деятельности.</w:t>
      </w:r>
    </w:p>
    <w:p>
      <w:pPr>
        <w:pStyle w:val="Style14"/>
        <w:keepNext w:val="0"/>
        <w:keepLines w:val="0"/>
        <w:framePr w:w="9418" w:h="15322" w:hRule="exact" w:wrap="none" w:vAnchor="page" w:hAnchor="page" w:x="1386" w:y="549"/>
        <w:widowControl w:val="0"/>
        <w:shd w:val="clear" w:color="auto" w:fill="auto"/>
        <w:bidi w:val="0"/>
        <w:spacing w:before="0" w:after="220" w:line="240" w:lineRule="auto"/>
        <w:ind w:left="0" w:right="0"/>
        <w:jc w:val="both"/>
      </w:pPr>
      <w:bookmarkStart w:id="81" w:name="bookmark81"/>
      <w:r>
        <w:rPr>
          <w:color w:val="000000"/>
          <w:spacing w:val="0"/>
          <w:w w:val="100"/>
          <w:position w:val="0"/>
          <w:sz w:val="24"/>
          <w:szCs w:val="24"/>
          <w:shd w:val="clear" w:color="auto" w:fill="auto"/>
          <w:lang w:val="ru-RU" w:eastAsia="ru-RU" w:bidi="ru-RU"/>
        </w:rPr>
        <w:t>Статья 42. Стипендии, материальная помощь и другие денежные выплаты</w:t>
      </w:r>
      <w:bookmarkEnd w:id="81"/>
    </w:p>
    <w:p>
      <w:pPr>
        <w:pStyle w:val="Style8"/>
        <w:keepNext w:val="0"/>
        <w:keepLines w:val="0"/>
        <w:framePr w:w="9418" w:h="15322" w:hRule="exact" w:wrap="none" w:vAnchor="page" w:hAnchor="page" w:x="1386" w:y="549"/>
        <w:widowControl w:val="0"/>
        <w:numPr>
          <w:ilvl w:val="0"/>
          <w:numId w:val="81"/>
        </w:numPr>
        <w:shd w:val="clear" w:color="auto" w:fill="auto"/>
        <w:tabs>
          <w:tab w:pos="8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Стипендия - ежемесячная денежная выплата, которая является мерой социальной защиты со стороны государства успевающих обучающихся в дневной форме получения образования и стимулирует освоение обучающимися содержания образовательных программ профессионально-технического, среднего специального, высшего, научно</w:t>
        <w:softHyphen/>
        <w:t>ориентированного образования, образовательной программы профессиональной подготовки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подготовки лиц к поступлению в учреждения образования Республики Беларусь, а также обучающихся, получающих образование за счет грантов на обучение.</w:t>
      </w:r>
    </w:p>
    <w:p>
      <w:pPr>
        <w:pStyle w:val="Style8"/>
        <w:keepNext w:val="0"/>
        <w:keepLines w:val="0"/>
        <w:framePr w:w="9418" w:h="15322" w:hRule="exact" w:wrap="none" w:vAnchor="page" w:hAnchor="page" w:x="1386" w:y="549"/>
        <w:widowControl w:val="0"/>
        <w:numPr>
          <w:ilvl w:val="0"/>
          <w:numId w:val="81"/>
        </w:numPr>
        <w:shd w:val="clear" w:color="auto" w:fill="auto"/>
        <w:tabs>
          <w:tab w:pos="139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Стипендии подразделяются на следующие виды:</w:t>
      </w:r>
    </w:p>
    <w:p>
      <w:pPr>
        <w:pStyle w:val="Style8"/>
        <w:keepNext w:val="0"/>
        <w:keepLines w:val="0"/>
        <w:framePr w:w="9418" w:h="15322"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w:t>
      </w:r>
    </w:p>
    <w:p>
      <w:pPr>
        <w:pStyle w:val="Style8"/>
        <w:keepNext w:val="0"/>
        <w:keepLines w:val="0"/>
        <w:framePr w:w="9418" w:h="15322"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аспирантам, докторантам;</w:t>
      </w:r>
    </w:p>
    <w:p>
      <w:pPr>
        <w:pStyle w:val="Style8"/>
        <w:keepNext w:val="0"/>
        <w:keepLines w:val="0"/>
        <w:framePr w:w="9418" w:h="15322"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социальные;</w:t>
      </w:r>
    </w:p>
    <w:p>
      <w:pPr>
        <w:pStyle w:val="Style8"/>
        <w:keepNext w:val="0"/>
        <w:keepLines w:val="0"/>
        <w:framePr w:w="9418" w:h="15322"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Президента Республики Беларусь;</w:t>
      </w:r>
    </w:p>
    <w:p>
      <w:pPr>
        <w:pStyle w:val="Style8"/>
        <w:keepNext w:val="0"/>
        <w:keepLines w:val="0"/>
        <w:framePr w:w="9418" w:h="15322"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специальные;</w:t>
      </w:r>
    </w:p>
    <w:p>
      <w:pPr>
        <w:pStyle w:val="Style8"/>
        <w:keepNext w:val="0"/>
        <w:keepLines w:val="0"/>
        <w:framePr w:w="9418" w:h="15322"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именные;</w:t>
      </w:r>
    </w:p>
    <w:p>
      <w:pPr>
        <w:pStyle w:val="Style8"/>
        <w:keepNext w:val="0"/>
        <w:keepLines w:val="0"/>
        <w:framePr w:w="9418" w:h="15322"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персональные стипендии совета учреждения высшего образования;</w:t>
      </w:r>
    </w:p>
    <w:p>
      <w:pPr>
        <w:pStyle w:val="Style8"/>
        <w:keepNext w:val="0"/>
        <w:keepLines w:val="0"/>
        <w:framePr w:w="9418" w:h="15322"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руководящим кадрам.</w:t>
      </w:r>
    </w:p>
    <w:p>
      <w:pPr>
        <w:pStyle w:val="Style8"/>
        <w:keepNext w:val="0"/>
        <w:keepLines w:val="0"/>
        <w:framePr w:w="9418" w:h="15322"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Стипендии, виды которых установлены частью первой настоящего пункта, назначаются обучающимся, получающим образование за счет средств республиканского и (или) местных бюджетов.</w:t>
      </w:r>
    </w:p>
    <w:p>
      <w:pPr>
        <w:pStyle w:val="Style8"/>
        <w:keepNext w:val="0"/>
        <w:keepLines w:val="0"/>
        <w:framePr w:w="9418" w:h="15322" w:hRule="exact" w:wrap="none" w:vAnchor="page" w:hAnchor="page" w:x="1386" w:y="549"/>
        <w:widowControl w:val="0"/>
        <w:numPr>
          <w:ilvl w:val="0"/>
          <w:numId w:val="81"/>
        </w:numPr>
        <w:shd w:val="clear" w:color="auto" w:fill="auto"/>
        <w:tabs>
          <w:tab w:pos="87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в том числе лицу, получающему образование за счет грантов</w:t>
      </w:r>
    </w:p>
    <w:p>
      <w:pPr>
        <w:pStyle w:val="Style6"/>
        <w:keepNext w:val="0"/>
        <w:keepLines w:val="0"/>
        <w:framePr w:w="278" w:h="336" w:hRule="exact" w:wrap="none" w:vAnchor="page" w:hAnchor="page" w:x="5956"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38</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556895</wp:posOffset>
                </wp:positionV>
                <wp:extent cx="5982970" cy="0"/>
                <wp:wrapNone/>
                <wp:docPr id="33" name="Shape 33"/>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8.950000000000003pt;margin-top:43.850000000000001pt;width:471.10000000000002pt;height:0;z-index:-251658240;mso-position-horizontal-relative:page;mso-position-vertical-relative:page">
                <v:stroke weight="0.70000000000000007pt"/>
              </v:shape>
            </w:pict>
          </mc:Fallback>
        </mc:AlternateContent>
      </w:r>
    </w:p>
    <w:p>
      <w:pPr>
        <w:pStyle w:val="Style6"/>
        <w:keepNext w:val="0"/>
        <w:keepLines w:val="0"/>
        <w:framePr w:wrap="none" w:vAnchor="page" w:hAnchor="page" w:x="1716" w:y="55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918" w:hRule="exact" w:wrap="none" w:vAnchor="page" w:hAnchor="page" w:x="1385" w:y="988"/>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на обучение, во время обучения и воспитания в первом семестре, полугодии в размере минимальной учебной стипендии, а при освоении содержания образовательных программ среднего специального или высшего образования -и в зависимости от приобретаемой специальности. Во втором и последующих семестрах, полугодиях, за исключением учебных стипендий, устанавливаемых магистрантам, учебная стипендия назначается в зависимости от результатов учебной деятельности. Размеры учебных стипендий устанавливаются Президентом Республики Беларусь. Критерии успеваемости обучающихся, условия и порядок назначения и выплаты учебных стипендий определяются Правительством Республики Беларусь или уполномоченным им органом.</w:t>
      </w:r>
    </w:p>
    <w:p>
      <w:pPr>
        <w:pStyle w:val="Style8"/>
        <w:keepNext w:val="0"/>
        <w:keepLines w:val="0"/>
        <w:framePr w:w="9418" w:h="14918" w:hRule="exact" w:wrap="none" w:vAnchor="page" w:hAnchor="page" w:x="1385" w:y="988"/>
        <w:widowControl w:val="0"/>
        <w:numPr>
          <w:ilvl w:val="0"/>
          <w:numId w:val="81"/>
        </w:numPr>
        <w:shd w:val="clear" w:color="auto" w:fill="auto"/>
        <w:tabs>
          <w:tab w:pos="86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Стипендия аспиранту, докторанту назначается аспиранту, докторанту. Размеры стипендий аспирантам, докторантам устанавливаются Президентом Республики Беларусь. Условия и порядок назначения и выплаты стипендий аспирантам, докторантам определяются Правительством Республики Беларусь или уполномоченным им органом.</w:t>
      </w:r>
    </w:p>
    <w:p>
      <w:pPr>
        <w:pStyle w:val="Style8"/>
        <w:keepNext w:val="0"/>
        <w:keepLines w:val="0"/>
        <w:framePr w:w="9418" w:h="14918" w:hRule="exact" w:wrap="none" w:vAnchor="page" w:hAnchor="page" w:x="1385" w:y="988"/>
        <w:widowControl w:val="0"/>
        <w:numPr>
          <w:ilvl w:val="0"/>
          <w:numId w:val="81"/>
        </w:numPr>
        <w:shd w:val="clear" w:color="auto" w:fill="auto"/>
        <w:tabs>
          <w:tab w:pos="86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Социальная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и не получающему учебной стипендии, если это лицо относится к категории:</w:t>
      </w:r>
    </w:p>
    <w:p>
      <w:pPr>
        <w:pStyle w:val="Style8"/>
        <w:keepNext w:val="0"/>
        <w:keepLines w:val="0"/>
        <w:framePr w:w="9418" w:h="14918" w:hRule="exact" w:wrap="none" w:vAnchor="page" w:hAnchor="page" w:x="1385" w:y="988"/>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детей-сирот и детей, оставшихся без попечения родителей, лиц из числа детей-сирот и детей, оставшихся без попечения родителей, а также лиц, потерявших последнего из родителей в период получения соответствующего образования;</w:t>
      </w:r>
    </w:p>
    <w:p>
      <w:pPr>
        <w:pStyle w:val="Style8"/>
        <w:keepNext w:val="0"/>
        <w:keepLines w:val="0"/>
        <w:framePr w:w="9418" w:h="14918" w:hRule="exact" w:wrap="none" w:vAnchor="page" w:hAnchor="page" w:x="1385" w:y="988"/>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 указанных в подпункте 3.2 пункта 3 статьи 3 Закона Республики Беларусь «О государственных социальных льготах, правах и гарантиях для отдельных категорий граждан»;</w:t>
      </w:r>
    </w:p>
    <w:p>
      <w:pPr>
        <w:pStyle w:val="Style8"/>
        <w:keepNext w:val="0"/>
        <w:keepLines w:val="0"/>
        <w:framePr w:w="9418" w:h="14918" w:hRule="exact" w:wrap="none" w:vAnchor="page" w:hAnchor="page" w:x="1385" w:y="988"/>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детей лиц, указанных в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pPr>
        <w:pStyle w:val="Style8"/>
        <w:keepNext w:val="0"/>
        <w:keepLines w:val="0"/>
        <w:framePr w:w="9418" w:h="14918" w:hRule="exact" w:wrap="none" w:vAnchor="page" w:hAnchor="page" w:x="1385" w:y="988"/>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инвалидов;</w:t>
      </w:r>
    </w:p>
    <w:p>
      <w:pPr>
        <w:pStyle w:val="Style8"/>
        <w:keepNext w:val="0"/>
        <w:keepLines w:val="0"/>
        <w:framePr w:w="9418" w:h="14918" w:hRule="exact" w:wrap="none" w:vAnchor="page" w:hAnchor="page" w:x="1385" w:y="988"/>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 имеющих льготы в соответствии со статьями 18-23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pPr>
        <w:pStyle w:val="Style8"/>
        <w:keepNext w:val="0"/>
        <w:keepLines w:val="0"/>
        <w:framePr w:w="9418" w:h="14918" w:hRule="exact" w:wrap="none" w:vAnchor="page" w:hAnchor="page" w:x="1385" w:y="988"/>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беременных женщин;</w:t>
      </w:r>
    </w:p>
    <w:p>
      <w:pPr>
        <w:pStyle w:val="Style8"/>
        <w:keepNext w:val="0"/>
        <w:keepLines w:val="0"/>
        <w:framePr w:w="9418" w:h="14918" w:hRule="exact" w:wrap="none" w:vAnchor="page" w:hAnchor="page" w:x="1385" w:y="988"/>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 имеющих детей в возрасте до восемнадцати лет;</w:t>
      </w:r>
    </w:p>
    <w:p>
      <w:pPr>
        <w:pStyle w:val="Style8"/>
        <w:keepNext w:val="0"/>
        <w:keepLines w:val="0"/>
        <w:framePr w:w="9418" w:h="14918" w:hRule="exact" w:wrap="none" w:vAnchor="page" w:hAnchor="page" w:x="1385" w:y="988"/>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 больных туберкулезом;</w:t>
      </w:r>
    </w:p>
    <w:p>
      <w:pPr>
        <w:pStyle w:val="Style8"/>
        <w:keepNext w:val="0"/>
        <w:keepLines w:val="0"/>
        <w:framePr w:w="9418" w:h="14918" w:hRule="exact" w:wrap="none" w:vAnchor="page" w:hAnchor="page" w:x="1385" w:y="988"/>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 находящихся в тяжелом материальном положении.</w:t>
      </w:r>
    </w:p>
    <w:p>
      <w:pPr>
        <w:pStyle w:val="Style8"/>
        <w:keepNext w:val="0"/>
        <w:keepLines w:val="0"/>
        <w:framePr w:w="9418" w:h="14918" w:hRule="exact" w:wrap="none" w:vAnchor="page" w:hAnchor="page" w:x="1385" w:y="988"/>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Социальная стипендия также назначается детям-сиротам, детям, оставшимся без попечения родителей, лицам из числа детей-сирот и детей, оставшихся без попечения родителей, осваивающим содержание образовательной программы подготовки лиц к поступлению в учреждения образования Республики Беларусь.</w:t>
      </w:r>
    </w:p>
    <w:p>
      <w:pPr>
        <w:pStyle w:val="Style8"/>
        <w:keepNext w:val="0"/>
        <w:keepLines w:val="0"/>
        <w:framePr w:w="9418" w:h="14918" w:hRule="exact" w:wrap="none" w:vAnchor="page" w:hAnchor="page" w:x="1385" w:y="988"/>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Размеры социальных стипендий устанавливаются Президентом Республики Беларусь. Условия и порядок назначения и выплаты социальных стипендий определяются Правительством Республики Беларусь или уполномоченным им органом.</w:t>
      </w:r>
    </w:p>
    <w:p>
      <w:pPr>
        <w:pStyle w:val="Style8"/>
        <w:keepNext w:val="0"/>
        <w:keepLines w:val="0"/>
        <w:framePr w:w="9418" w:h="14918" w:hRule="exact" w:wrap="none" w:vAnchor="page" w:hAnchor="page" w:x="1385" w:y="988"/>
        <w:widowControl w:val="0"/>
        <w:numPr>
          <w:ilvl w:val="0"/>
          <w:numId w:val="81"/>
        </w:numPr>
        <w:shd w:val="clear" w:color="auto" w:fill="auto"/>
        <w:tabs>
          <w:tab w:pos="86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Стипендия Президента Республики Беларусь назначается обучающемуся, осваивающему содержание одной из образовательных программ высшего образования, образовательной программы аспирантуры (адъюнктуры). Категории обучающихся, которым назначается стипендия Президента Республики Беларусь, размеры стипендий Президента Республики Беларусь, условия и порядок их назначения и выплаты устанавливаются Президентом Республики Беларусь.</w:t>
      </w:r>
    </w:p>
    <w:p>
      <w:pPr>
        <w:pStyle w:val="Style8"/>
        <w:keepNext w:val="0"/>
        <w:keepLines w:val="0"/>
        <w:framePr w:w="9418" w:h="14918" w:hRule="exact" w:wrap="none" w:vAnchor="page" w:hAnchor="page" w:x="1385" w:y="988"/>
        <w:widowControl w:val="0"/>
        <w:numPr>
          <w:ilvl w:val="0"/>
          <w:numId w:val="81"/>
        </w:numPr>
        <w:shd w:val="clear" w:color="auto" w:fill="auto"/>
        <w:tabs>
          <w:tab w:pos="86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Специальная стипендия назначается на весь период получения образования лицу, имеющему право на такую стипендию в соответствии с пунктом 24 части первой статьи 12, подпунктом 1.19 пункта 1 статьи 18, подпунктом 2.9 пункта 2 статьи 23 Закона Республики Беларусь от 17 апреля 1992 г. № </w:t>
      </w:r>
      <w:r>
        <w:rPr>
          <w:color w:val="000000"/>
          <w:spacing w:val="0"/>
          <w:w w:val="100"/>
          <w:position w:val="0"/>
          <w:sz w:val="24"/>
          <w:szCs w:val="24"/>
          <w:shd w:val="clear" w:color="auto" w:fill="auto"/>
          <w:lang w:val="en-US" w:eastAsia="en-US" w:bidi="en-US"/>
        </w:rPr>
        <w:t xml:space="preserve">1594-XII </w:t>
      </w:r>
      <w:r>
        <w:rPr>
          <w:color w:val="000000"/>
          <w:spacing w:val="0"/>
          <w:w w:val="100"/>
          <w:position w:val="0"/>
          <w:sz w:val="24"/>
          <w:szCs w:val="24"/>
          <w:shd w:val="clear" w:color="auto" w:fill="auto"/>
          <w:lang w:val="ru-RU" w:eastAsia="ru-RU" w:bidi="ru-RU"/>
        </w:rPr>
        <w:t>«О ветеранах». Размеры специальных стипендий устанавливаются Президентом Республики Беларусь. Порядок назначения и выплаты специальных стипендий определяется Правительством Республики Беларусь или уполномоченным им органом.</w:t>
      </w:r>
    </w:p>
    <w:p>
      <w:pPr>
        <w:pStyle w:val="Style6"/>
        <w:keepNext w:val="0"/>
        <w:keepLines w:val="0"/>
        <w:framePr w:w="9418" w:h="254" w:hRule="exact" w:wrap="none" w:vAnchor="page" w:hAnchor="page" w:x="1385" w:y="16065"/>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39</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556895</wp:posOffset>
                </wp:positionV>
                <wp:extent cx="5982970" cy="0"/>
                <wp:wrapNone/>
                <wp:docPr id="34" name="Shape 34"/>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8.950000000000003pt;margin-top:43.850000000000001pt;width:471.10000000000002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5" w:y="556"/>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85" w:hRule="exact" w:wrap="none" w:vAnchor="page" w:hAnchor="page" w:x="1385" w:y="1065"/>
        <w:widowControl w:val="0"/>
        <w:numPr>
          <w:ilvl w:val="0"/>
          <w:numId w:val="81"/>
        </w:numPr>
        <w:shd w:val="clear" w:color="auto" w:fill="auto"/>
        <w:tabs>
          <w:tab w:pos="89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Именная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достигшему высоких показателей в учебной, общественной деятельности, а лицу, осваивающему содержание образовательной программы высшего образования, - и высоких показателей в научно-исследовательской деятельности. Именная стипендия учреждается в целях увековечения памяти выдающегося просветителя либо видного деятеля в области науки, культуры, спорта, обеспечения национальной безопасности, промышленности, строительства, транспорта или сельского хозяйства. Размеры именных стипендий устанавливаются Президентом Республики Беларусь. Условия и порядок назначения и выплаты именных стипендий определяются Правительством Республики Беларусь или уполномоченным им органом.</w:t>
      </w:r>
    </w:p>
    <w:p>
      <w:pPr>
        <w:pStyle w:val="Style8"/>
        <w:keepNext w:val="0"/>
        <w:keepLines w:val="0"/>
        <w:framePr w:w="9418" w:h="14885" w:hRule="exact" w:wrap="none" w:vAnchor="page" w:hAnchor="page" w:x="1385" w:y="1065"/>
        <w:widowControl w:val="0"/>
        <w:numPr>
          <w:ilvl w:val="0"/>
          <w:numId w:val="81"/>
        </w:numPr>
        <w:shd w:val="clear" w:color="auto" w:fill="auto"/>
        <w:tabs>
          <w:tab w:pos="89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Персональная стипендия совета учреждения высшего образования назначается обучающемуся, осваивающему содержание одной из образовательных программ высшего образования, за особые успехи в изучении отдельных учебных дисциплин и научно</w:t>
        <w:softHyphen/>
        <w:t>техническом творчестве. Категории обучающихся, которым назначается персональная стипендия совета учреждения высшего образования, размер персональной стипендии совета учреждения высшего образования устанавливаются Президентом Республики Беларусь. Условия и порядок назначения и выплаты персональных стипендий совета учреждения высшего образования определяются Правительством Республики Беларусь или уполномоченным им органом.</w:t>
      </w:r>
    </w:p>
    <w:p>
      <w:pPr>
        <w:pStyle w:val="Style8"/>
        <w:keepNext w:val="0"/>
        <w:keepLines w:val="0"/>
        <w:framePr w:w="9418" w:h="14885" w:hRule="exact" w:wrap="none" w:vAnchor="page" w:hAnchor="page" w:x="1385" w:y="1065"/>
        <w:widowControl w:val="0"/>
        <w:numPr>
          <w:ilvl w:val="0"/>
          <w:numId w:val="81"/>
        </w:numPr>
        <w:shd w:val="clear" w:color="auto" w:fill="auto"/>
        <w:tabs>
          <w:tab w:pos="99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Стипендии руководящим кадрам назначаются руководящим кадрам, лицам, включенным в резерв руководящих кадров, направляемым в Академию управления при Президенте Республики Беларусь на переподготовку в очной форме получения образования в рамках государственного заказа. Размер стипендии руководящим кадрам устанавливается Президентом Республики Беларусь. Условия и порядок назначения и выплаты стипендий руководящим кадрам определяются Правительством Республики Беларусь.</w:t>
      </w:r>
    </w:p>
    <w:p>
      <w:pPr>
        <w:pStyle w:val="Style8"/>
        <w:keepNext w:val="0"/>
        <w:keepLines w:val="0"/>
        <w:framePr w:w="9418" w:h="14885" w:hRule="exact" w:wrap="none" w:vAnchor="page" w:hAnchor="page" w:x="1385" w:y="1065"/>
        <w:widowControl w:val="0"/>
        <w:numPr>
          <w:ilvl w:val="0"/>
          <w:numId w:val="81"/>
        </w:numPr>
        <w:shd w:val="clear" w:color="auto" w:fill="auto"/>
        <w:tabs>
          <w:tab w:pos="97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Лицам, осваивающим содержание образовательных программ среднего специального, высшего, научно-ориентированного образования и получающим стипендию, могут устанавливаться надбавки к стипендии за успехи в учебной, научной и общественной деятельности.</w:t>
      </w:r>
    </w:p>
    <w:p>
      <w:pPr>
        <w:pStyle w:val="Style8"/>
        <w:keepNext w:val="0"/>
        <w:keepLines w:val="0"/>
        <w:framePr w:w="9418" w:h="14885" w:hRule="exact" w:wrap="none" w:vAnchor="page" w:hAnchor="page" w:x="1385" w:y="1065"/>
        <w:widowControl w:val="0"/>
        <w:numPr>
          <w:ilvl w:val="0"/>
          <w:numId w:val="81"/>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Лицам, осваивающим содержание образовательных программ профессионально</w:t>
        <w:softHyphen/>
        <w:t>технического, среднего специального, высшего образования, образовательной программы аспирантуры (адъюнктуры) в дневной форме получения образования за счет средств республиканского и (или) местных бюджетов, может быть оказана материальная помощь за счет средств республиканского и (или) местных бюджетов,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 Лицам, получающим образование на платной основе, материальная помощь может быть оказана за счет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w:t>
      </w:r>
    </w:p>
    <w:p>
      <w:pPr>
        <w:pStyle w:val="Style8"/>
        <w:keepNext w:val="0"/>
        <w:keepLines w:val="0"/>
        <w:framePr w:w="9418" w:h="14885" w:hRule="exact" w:wrap="none" w:vAnchor="page" w:hAnchor="page" w:x="1385" w:y="1065"/>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Условия и порядок оказания материальной помощи за счет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 лицам, осваивающим содержание образовательных программ профессионально-технического, среднего специального, высшего образования, образовательной программы аспирантуры (адъюнктуры) в дневной форме получения образования, определяются учреждением образования, организацией, реализующей образовательные программы научно-ориентированного образования.</w:t>
      </w:r>
    </w:p>
    <w:p>
      <w:pPr>
        <w:pStyle w:val="Style8"/>
        <w:keepNext w:val="0"/>
        <w:keepLines w:val="0"/>
        <w:framePr w:w="9418" w:h="14885" w:hRule="exact" w:wrap="none" w:vAnchor="page" w:hAnchor="page" w:x="1385" w:y="1065"/>
        <w:widowControl w:val="0"/>
        <w:numPr>
          <w:ilvl w:val="0"/>
          <w:numId w:val="81"/>
        </w:numPr>
        <w:shd w:val="clear" w:color="auto" w:fill="auto"/>
        <w:tabs>
          <w:tab w:pos="97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Условия и порядок назначения и выплаты надбавок к стипендиям за успехи в учебной, научной и общественной деятельности, оказания материальной помощи за счет средств республиканского и (или) местных бюджетов определяются Правительством</w:t>
      </w:r>
    </w:p>
    <w:p>
      <w:pPr>
        <w:pStyle w:val="Style6"/>
        <w:keepNext w:val="0"/>
        <w:keepLines w:val="0"/>
        <w:framePr w:w="283" w:h="336" w:hRule="exact" w:wrap="none" w:vAnchor="page" w:hAnchor="page" w:x="5950" w:y="15983"/>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40</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556895</wp:posOffset>
                </wp:positionV>
                <wp:extent cx="5982970" cy="0"/>
                <wp:wrapNone/>
                <wp:docPr id="35" name="Shape 35"/>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8.950000000000003pt;margin-top:43.850000000000001pt;width:471.10000000000002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5" w:y="556"/>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3987" w:hRule="exact" w:wrap="none" w:vAnchor="page" w:hAnchor="page" w:x="1385" w:y="106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Республики Беларусь или уполномоченным им органом, а объемы средств, направляемых на указанные цели, - Президентом Республики Беларусь.</w:t>
      </w:r>
    </w:p>
    <w:p>
      <w:pPr>
        <w:pStyle w:val="Style8"/>
        <w:keepNext w:val="0"/>
        <w:keepLines w:val="0"/>
        <w:framePr w:w="9418" w:h="13987" w:hRule="exact" w:wrap="none" w:vAnchor="page" w:hAnchor="page" w:x="1385" w:y="1060"/>
        <w:widowControl w:val="0"/>
        <w:numPr>
          <w:ilvl w:val="0"/>
          <w:numId w:val="81"/>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Иностранным гражданам и лицам без гражданства, осваивающим содержание образовательных программ профессионально-технического, среднего специального, высшего, научно-ориентированного образования, обучающимся в соответствии с международными договорами Республики Беларусь, выплачиваются учебные стипендии, стипендии аспирантам, докторантам, если это предусмотрено международными договорами Республики Беларусь, в соответствии с которыми эти лица приняты (зачислены) на обучение.</w:t>
      </w:r>
    </w:p>
    <w:p>
      <w:pPr>
        <w:pStyle w:val="Style8"/>
        <w:keepNext w:val="0"/>
        <w:keepLines w:val="0"/>
        <w:framePr w:w="9418" w:h="13987" w:hRule="exact" w:wrap="none" w:vAnchor="page" w:hAnchor="page" w:x="1385" w:y="1060"/>
        <w:widowControl w:val="0"/>
        <w:numPr>
          <w:ilvl w:val="0"/>
          <w:numId w:val="81"/>
        </w:numPr>
        <w:shd w:val="clear" w:color="auto" w:fill="auto"/>
        <w:tabs>
          <w:tab w:pos="1396" w:val="left"/>
          <w:tab w:pos="4314" w:val="left"/>
          <w:tab w:pos="785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Курсантам, слушателям,</w:t>
        <w:tab/>
        <w:t>адъюнктам, докторантам,</w:t>
        <w:tab/>
        <w:t>обучающимся</w:t>
      </w:r>
    </w:p>
    <w:p>
      <w:pPr>
        <w:pStyle w:val="Style8"/>
        <w:keepNext w:val="0"/>
        <w:keepLines w:val="0"/>
        <w:framePr w:w="9418" w:h="13987" w:hRule="exact" w:wrap="none" w:vAnchor="page" w:hAnchor="page" w:x="1385" w:y="106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по специальностям для воинских формирований и военизированных организаций, выплачиваются денежное довольствие, материальная помощь, надбавки за достижение высоких результатов в учебной, научной и общественной деятельности, иные денежные выплаты, размер, условия и порядок назначения и выплаты которых устанавливаются актами законодательства.</w:t>
      </w:r>
    </w:p>
    <w:p>
      <w:pPr>
        <w:pStyle w:val="Style8"/>
        <w:keepNext w:val="0"/>
        <w:keepLines w:val="0"/>
        <w:framePr w:w="9418" w:h="13987" w:hRule="exact" w:wrap="none" w:vAnchor="page" w:hAnchor="page" w:x="1385" w:y="1060"/>
        <w:widowControl w:val="0"/>
        <w:numPr>
          <w:ilvl w:val="0"/>
          <w:numId w:val="81"/>
        </w:numPr>
        <w:shd w:val="clear" w:color="auto" w:fill="auto"/>
        <w:tabs>
          <w:tab w:pos="99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Лицам, осваивающим содержание образовательных программ профессионально</w:t>
        <w:softHyphen/>
        <w:t>технического, среднего специального, высшего, научно-ориентированного образования за счет средств республиканского и (или) местных бюджетов, на платной основе, может выплачиваться поощрение за счет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w:t>
      </w:r>
    </w:p>
    <w:p>
      <w:pPr>
        <w:pStyle w:val="Style8"/>
        <w:keepNext w:val="0"/>
        <w:keepLines w:val="0"/>
        <w:framePr w:w="9418" w:h="13987" w:hRule="exact" w:wrap="none" w:vAnchor="page" w:hAnchor="page" w:x="1385" w:y="1060"/>
        <w:widowControl w:val="0"/>
        <w:shd w:val="clear" w:color="auto" w:fill="auto"/>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Условия и порядок назначения и выплаты поощрения определяются Правительством Республики Беларусь или уполномоченным им органом.</w:t>
      </w:r>
    </w:p>
    <w:p>
      <w:pPr>
        <w:pStyle w:val="Style14"/>
        <w:keepNext w:val="0"/>
        <w:keepLines w:val="0"/>
        <w:framePr w:w="9418" w:h="13987" w:hRule="exact" w:wrap="none" w:vAnchor="page" w:hAnchor="page" w:x="1385" w:y="1060"/>
        <w:widowControl w:val="0"/>
        <w:shd w:val="clear" w:color="auto" w:fill="auto"/>
        <w:bidi w:val="0"/>
        <w:spacing w:before="0" w:line="240" w:lineRule="auto"/>
        <w:ind w:left="1800" w:right="0" w:hanging="1220"/>
        <w:jc w:val="both"/>
      </w:pPr>
      <w:bookmarkStart w:id="83" w:name="bookmark83"/>
      <w:r>
        <w:rPr>
          <w:color w:val="000000"/>
          <w:spacing w:val="0"/>
          <w:w w:val="100"/>
          <w:position w:val="0"/>
          <w:sz w:val="24"/>
          <w:szCs w:val="24"/>
          <w:shd w:val="clear" w:color="auto" w:fill="auto"/>
          <w:lang w:val="ru-RU" w:eastAsia="ru-RU" w:bidi="ru-RU"/>
        </w:rPr>
        <w:t>Статья 43. Обеспечение одеждой, обувью и другими необходимыми средствами и предметами первой необходимости</w:t>
      </w:r>
      <w:bookmarkEnd w:id="83"/>
    </w:p>
    <w:p>
      <w:pPr>
        <w:pStyle w:val="Style8"/>
        <w:keepNext w:val="0"/>
        <w:keepLines w:val="0"/>
        <w:framePr w:w="9418" w:h="13987" w:hRule="exact" w:wrap="none" w:vAnchor="page" w:hAnchor="page" w:x="1385" w:y="1060"/>
        <w:widowControl w:val="0"/>
        <w:numPr>
          <w:ilvl w:val="0"/>
          <w:numId w:val="83"/>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Лица, осваивающие содержание образовательных программ профессионально</w:t>
        <w:softHyphen/>
        <w:t>технического, среднего специального, высшего образования, при прохождении практики, производственного обучения, стажировки обеспечиваются специальной одеждой, специальной обувью и другими необходимыми средствами индивидуальной защиты, смывающими и обезвреживающими средствами по типовым нормам в порядке, установленном актами законодательства.</w:t>
      </w:r>
    </w:p>
    <w:p>
      <w:pPr>
        <w:pStyle w:val="Style8"/>
        <w:keepNext w:val="0"/>
        <w:keepLines w:val="0"/>
        <w:framePr w:w="9418" w:h="13987" w:hRule="exact" w:wrap="none" w:vAnchor="page" w:hAnchor="page" w:x="1385" w:y="1060"/>
        <w:widowControl w:val="0"/>
        <w:numPr>
          <w:ilvl w:val="0"/>
          <w:numId w:val="83"/>
        </w:numPr>
        <w:shd w:val="clear" w:color="auto" w:fill="auto"/>
        <w:tabs>
          <w:tab w:pos="85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Обучающиеся при подготовке кадров по специальностям для воинских формирований и военизированных организаций, гражданской авиации обеспечиваются форменной одеждой в порядке и на условиях, установленных актами законодательства.</w:t>
      </w:r>
    </w:p>
    <w:p>
      <w:pPr>
        <w:pStyle w:val="Style8"/>
        <w:keepNext w:val="0"/>
        <w:keepLines w:val="0"/>
        <w:framePr w:w="9418" w:h="13987" w:hRule="exact" w:wrap="none" w:vAnchor="page" w:hAnchor="page" w:x="1385" w:y="1060"/>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Обучающиеся в специализированных лицеях, суворовских военных училищах обеспечиваются форменной одеждой в порядке и на условиях, устанавливаемых учредителем учреждения образования или уполномоченным им органом.</w:t>
      </w:r>
    </w:p>
    <w:p>
      <w:pPr>
        <w:pStyle w:val="Style8"/>
        <w:keepNext w:val="0"/>
        <w:keepLines w:val="0"/>
        <w:framePr w:w="9418" w:h="13987" w:hRule="exact" w:wrap="none" w:vAnchor="page" w:hAnchor="page" w:x="1385" w:y="1060"/>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Учащиеся, осваивающие содержание образовательной программы дополнительного образования одаренных детей и молодежи, в период пребывания в учреждении дополнительного образования одаренных детей и молодежи обеспечиваются атрибутикой, средствами индивидуальной защиты при проведении занятий по нормам, в порядке и на условиях, устанавливаемых Правительством Республики Беларусь.</w:t>
      </w:r>
    </w:p>
    <w:p>
      <w:pPr>
        <w:pStyle w:val="Style8"/>
        <w:keepNext w:val="0"/>
        <w:keepLines w:val="0"/>
        <w:framePr w:w="9418" w:h="13987" w:hRule="exact" w:wrap="none" w:vAnchor="page" w:hAnchor="page" w:x="1385" w:y="1060"/>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Обучающиеся в кадетских училищах обеспечиваются форменной одеждой в порядке и на условиях, устанавливаемых Правительством Республики Беларусь.</w:t>
      </w:r>
    </w:p>
    <w:p>
      <w:pPr>
        <w:pStyle w:val="Style8"/>
        <w:keepNext w:val="0"/>
        <w:keepLines w:val="0"/>
        <w:framePr w:w="9418" w:h="13987" w:hRule="exact" w:wrap="none" w:vAnchor="page" w:hAnchor="page" w:x="1385" w:y="1060"/>
        <w:widowControl w:val="0"/>
        <w:numPr>
          <w:ilvl w:val="0"/>
          <w:numId w:val="83"/>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Обучающиеся, которые относятся к категории детей-сирот и детей, оставшихся без попечения родителей, а также лиц из числа детей-сирот и детей, оставшихся без попечения родителей, обеспечиваются одеждой, обувью и другими предметами первой необходимости в соответствии с законодательными актами по нормам и в порядке, устанавливаемым Правительством Республики Беларусь.</w:t>
      </w:r>
    </w:p>
    <w:p>
      <w:pPr>
        <w:pStyle w:val="Style6"/>
        <w:keepNext w:val="0"/>
        <w:keepLines w:val="0"/>
        <w:framePr w:w="283" w:h="336" w:hRule="exact" w:wrap="none" w:vAnchor="page" w:hAnchor="page" w:x="5950" w:y="15983"/>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41</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524510</wp:posOffset>
                </wp:positionV>
                <wp:extent cx="5982970" cy="0"/>
                <wp:wrapNone/>
                <wp:docPr id="36" name="Shape 36"/>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8.950000000000003pt;margin-top:41.300000000000004pt;width:471.10000000000002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5" w:y="506"/>
        <w:widowControl w:val="0"/>
        <w:shd w:val="clear" w:color="auto" w:fill="auto"/>
        <w:bidi w:val="0"/>
        <w:spacing w:before="0" w:after="0" w:line="233"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14"/>
        <w:keepNext w:val="0"/>
        <w:keepLines w:val="0"/>
        <w:framePr w:w="9418" w:h="14962" w:hRule="exact" w:wrap="none" w:vAnchor="page" w:hAnchor="page" w:x="1385" w:y="1019"/>
        <w:widowControl w:val="0"/>
        <w:shd w:val="clear" w:color="auto" w:fill="auto"/>
        <w:bidi w:val="0"/>
        <w:spacing w:before="0" w:line="233" w:lineRule="auto"/>
        <w:ind w:left="0" w:right="0"/>
        <w:jc w:val="both"/>
      </w:pPr>
      <w:bookmarkStart w:id="85" w:name="bookmark85"/>
      <w:r>
        <w:rPr>
          <w:color w:val="000000"/>
          <w:spacing w:val="0"/>
          <w:w w:val="100"/>
          <w:position w:val="0"/>
          <w:sz w:val="24"/>
          <w:szCs w:val="24"/>
          <w:shd w:val="clear" w:color="auto" w:fill="auto"/>
          <w:lang w:val="ru-RU" w:eastAsia="ru-RU" w:bidi="ru-RU"/>
        </w:rPr>
        <w:t>Статья 44. Предоставление жилых помещений (их частей) в общежитии</w:t>
      </w:r>
      <w:bookmarkEnd w:id="85"/>
    </w:p>
    <w:p>
      <w:pPr>
        <w:pStyle w:val="Style8"/>
        <w:keepNext w:val="0"/>
        <w:keepLines w:val="0"/>
        <w:framePr w:w="9418" w:h="14962" w:hRule="exact" w:wrap="none" w:vAnchor="page" w:hAnchor="page" w:x="1385" w:y="1019"/>
        <w:widowControl w:val="0"/>
        <w:numPr>
          <w:ilvl w:val="0"/>
          <w:numId w:val="85"/>
        </w:numPr>
        <w:shd w:val="clear" w:color="auto" w:fill="auto"/>
        <w:tabs>
          <w:tab w:pos="879"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Обучающимся в учреждениях общего среднего, среднего специального, высшего образования, дополнительного образования одаренных детей и молодежи, дополнительного образования взрослых, специального образования, организациях, реализующих образовательные программы научно-ориентированного образования, на период обучения и воспитания в соответствии с актами законодательства могут предоставляться жилые помещения (их части) в общежитии.</w:t>
      </w:r>
    </w:p>
    <w:p>
      <w:pPr>
        <w:pStyle w:val="Style8"/>
        <w:keepNext w:val="0"/>
        <w:keepLines w:val="0"/>
        <w:framePr w:w="9418" w:h="14962" w:hRule="exact" w:wrap="none" w:vAnchor="page" w:hAnchor="page" w:x="1385" w:y="1019"/>
        <w:widowControl w:val="0"/>
        <w:numPr>
          <w:ilvl w:val="0"/>
          <w:numId w:val="85"/>
        </w:numPr>
        <w:shd w:val="clear" w:color="auto" w:fill="auto"/>
        <w:tabs>
          <w:tab w:pos="874"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Жилые помещения (их части) в общежитии могут предоставляться с взиманием либо без взимания платы за пользование ими.</w:t>
      </w:r>
    </w:p>
    <w:p>
      <w:pPr>
        <w:pStyle w:val="Style8"/>
        <w:keepNext w:val="0"/>
        <w:keepLines w:val="0"/>
        <w:framePr w:w="9418" w:h="14962" w:hRule="exact" w:wrap="none" w:vAnchor="page" w:hAnchor="page" w:x="1385" w:y="1019"/>
        <w:widowControl w:val="0"/>
        <w:numPr>
          <w:ilvl w:val="0"/>
          <w:numId w:val="85"/>
        </w:numPr>
        <w:shd w:val="clear" w:color="auto" w:fill="auto"/>
        <w:tabs>
          <w:tab w:pos="874"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В государственных учреждениях образования плата за пользование жилым помещением (его частью) в общежитии не взимается с обучающихся, которые относятся к категории:</w:t>
      </w:r>
    </w:p>
    <w:p>
      <w:pPr>
        <w:pStyle w:val="Style8"/>
        <w:keepNext w:val="0"/>
        <w:keepLines w:val="0"/>
        <w:framePr w:w="9418" w:h="14962" w:hRule="exact" w:wrap="none" w:vAnchor="page" w:hAnchor="page" w:x="1385" w:y="1019"/>
        <w:widowControl w:val="0"/>
        <w:numPr>
          <w:ilvl w:val="1"/>
          <w:numId w:val="85"/>
        </w:numPr>
        <w:shd w:val="clear" w:color="auto" w:fill="auto"/>
        <w:tabs>
          <w:tab w:pos="1056"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детей-сирот и детей, оставшихся без попечения родителей, а также лиц из числа детей-сирот и детей, оставшихся без попечения родителей;</w:t>
      </w:r>
    </w:p>
    <w:p>
      <w:pPr>
        <w:pStyle w:val="Style8"/>
        <w:keepNext w:val="0"/>
        <w:keepLines w:val="0"/>
        <w:framePr w:w="9418" w:h="14962" w:hRule="exact" w:wrap="none" w:vAnchor="page" w:hAnchor="page" w:x="1385" w:y="1019"/>
        <w:widowControl w:val="0"/>
        <w:numPr>
          <w:ilvl w:val="1"/>
          <w:numId w:val="85"/>
        </w:numPr>
        <w:shd w:val="clear" w:color="auto" w:fill="auto"/>
        <w:tabs>
          <w:tab w:pos="1569"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 xml:space="preserve">детей-инвалидов в возрасте до восемнадцати лет, инвалидов </w:t>
      </w:r>
      <w:r>
        <w:rPr>
          <w:color w:val="000000"/>
          <w:spacing w:val="0"/>
          <w:w w:val="100"/>
          <w:position w:val="0"/>
          <w:sz w:val="24"/>
          <w:szCs w:val="24"/>
          <w:shd w:val="clear" w:color="auto" w:fill="auto"/>
          <w:lang w:val="en-US" w:eastAsia="en-US" w:bidi="en-US"/>
        </w:rPr>
        <w:t xml:space="preserve">I </w:t>
      </w:r>
      <w:r>
        <w:rPr>
          <w:color w:val="000000"/>
          <w:spacing w:val="0"/>
          <w:w w:val="100"/>
          <w:position w:val="0"/>
          <w:sz w:val="24"/>
          <w:szCs w:val="24"/>
          <w:shd w:val="clear" w:color="auto" w:fill="auto"/>
          <w:lang w:val="ru-RU" w:eastAsia="ru-RU" w:bidi="ru-RU"/>
        </w:rPr>
        <w:t xml:space="preserve">или </w:t>
      </w:r>
      <w:r>
        <w:rPr>
          <w:color w:val="000000"/>
          <w:spacing w:val="0"/>
          <w:w w:val="100"/>
          <w:position w:val="0"/>
          <w:sz w:val="24"/>
          <w:szCs w:val="24"/>
          <w:shd w:val="clear" w:color="auto" w:fill="auto"/>
          <w:lang w:val="en-US" w:eastAsia="en-US" w:bidi="en-US"/>
        </w:rPr>
        <w:t xml:space="preserve">II </w:t>
      </w:r>
      <w:r>
        <w:rPr>
          <w:color w:val="000000"/>
          <w:spacing w:val="0"/>
          <w:w w:val="100"/>
          <w:position w:val="0"/>
          <w:sz w:val="24"/>
          <w:szCs w:val="24"/>
          <w:shd w:val="clear" w:color="auto" w:fill="auto"/>
          <w:lang w:val="ru-RU" w:eastAsia="ru-RU" w:bidi="ru-RU"/>
        </w:rPr>
        <w:t>группы;</w:t>
      </w:r>
    </w:p>
    <w:p>
      <w:pPr>
        <w:pStyle w:val="Style8"/>
        <w:keepNext w:val="0"/>
        <w:keepLines w:val="0"/>
        <w:framePr w:w="9418" w:h="14962" w:hRule="exact" w:wrap="none" w:vAnchor="page" w:hAnchor="page" w:x="1385" w:y="1019"/>
        <w:widowControl w:val="0"/>
        <w:numPr>
          <w:ilvl w:val="1"/>
          <w:numId w:val="85"/>
        </w:numPr>
        <w:shd w:val="clear" w:color="auto" w:fill="auto"/>
        <w:tabs>
          <w:tab w:pos="1569"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лиц, страдающих онкологическими заболеваниями или больных туберкулезом;</w:t>
      </w:r>
    </w:p>
    <w:p>
      <w:pPr>
        <w:pStyle w:val="Style8"/>
        <w:keepNext w:val="0"/>
        <w:keepLines w:val="0"/>
        <w:framePr w:w="9418" w:h="14962" w:hRule="exact" w:wrap="none" w:vAnchor="page" w:hAnchor="page" w:x="1385" w:y="1019"/>
        <w:widowControl w:val="0"/>
        <w:numPr>
          <w:ilvl w:val="1"/>
          <w:numId w:val="85"/>
        </w:numPr>
        <w:shd w:val="clear" w:color="auto" w:fill="auto"/>
        <w:tabs>
          <w:tab w:pos="1056"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лиц, являющихся членами семей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pPr>
        <w:pStyle w:val="Style8"/>
        <w:keepNext w:val="0"/>
        <w:keepLines w:val="0"/>
        <w:framePr w:w="9418" w:h="14962" w:hRule="exact" w:wrap="none" w:vAnchor="page" w:hAnchor="page" w:x="1385" w:y="1019"/>
        <w:widowControl w:val="0"/>
        <w:numPr>
          <w:ilvl w:val="1"/>
          <w:numId w:val="85"/>
        </w:numPr>
        <w:shd w:val="clear" w:color="auto" w:fill="auto"/>
        <w:tabs>
          <w:tab w:pos="1061"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обучающихся в специализированных лицеях, суворовских военных училищах, кадетских училищах, специальных школах, центрах коррекционно-развивающего обучения и реабилитации, а также обучающихся в государственных училищах олимпийского резерва, в том числе кандидатов для зачисления в училища олимпийского резерва, получающих соответствующее образование за счет средств республиканского и (или) местных бюджетов;</w:t>
      </w:r>
    </w:p>
    <w:p>
      <w:pPr>
        <w:pStyle w:val="Style8"/>
        <w:keepNext w:val="0"/>
        <w:keepLines w:val="0"/>
        <w:framePr w:w="9418" w:h="14962" w:hRule="exact" w:wrap="none" w:vAnchor="page" w:hAnchor="page" w:x="1385" w:y="1019"/>
        <w:widowControl w:val="0"/>
        <w:numPr>
          <w:ilvl w:val="1"/>
          <w:numId w:val="85"/>
        </w:numPr>
        <w:shd w:val="clear" w:color="auto" w:fill="auto"/>
        <w:tabs>
          <w:tab w:pos="1056"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учащихся учреждений общего среднего образования, учащихся, осваивающих содержание образовательных программ общего среднего образования в учреждениях высшего образования, постоянно проживающих в сельских населенных пунктах;</w:t>
      </w:r>
    </w:p>
    <w:p>
      <w:pPr>
        <w:pStyle w:val="Style8"/>
        <w:keepNext w:val="0"/>
        <w:keepLines w:val="0"/>
        <w:framePr w:w="9418" w:h="14962" w:hRule="exact" w:wrap="none" w:vAnchor="page" w:hAnchor="page" w:x="1385" w:y="1019"/>
        <w:widowControl w:val="0"/>
        <w:numPr>
          <w:ilvl w:val="1"/>
          <w:numId w:val="85"/>
        </w:numPr>
        <w:shd w:val="clear" w:color="auto" w:fill="auto"/>
        <w:tabs>
          <w:tab w:pos="1056"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учащихся, осваивающих содержание образовательной программы дополнительного образования одаренных детей и молодежи, в период пребывания в учреждении дополнительного образования одаренных детей и молодежи;</w:t>
      </w:r>
    </w:p>
    <w:p>
      <w:pPr>
        <w:pStyle w:val="Style8"/>
        <w:keepNext w:val="0"/>
        <w:keepLines w:val="0"/>
        <w:framePr w:w="9418" w:h="14962" w:hRule="exact" w:wrap="none" w:vAnchor="page" w:hAnchor="page" w:x="1385" w:y="1019"/>
        <w:widowControl w:val="0"/>
        <w:numPr>
          <w:ilvl w:val="1"/>
          <w:numId w:val="85"/>
        </w:numPr>
        <w:shd w:val="clear" w:color="auto" w:fill="auto"/>
        <w:tabs>
          <w:tab w:pos="1569"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курсантов;</w:t>
      </w:r>
    </w:p>
    <w:p>
      <w:pPr>
        <w:pStyle w:val="Style8"/>
        <w:keepNext w:val="0"/>
        <w:keepLines w:val="0"/>
        <w:framePr w:w="9418" w:h="14962" w:hRule="exact" w:wrap="none" w:vAnchor="page" w:hAnchor="page" w:x="1385" w:y="1019"/>
        <w:widowControl w:val="0"/>
        <w:numPr>
          <w:ilvl w:val="1"/>
          <w:numId w:val="85"/>
        </w:numPr>
        <w:shd w:val="clear" w:color="auto" w:fill="auto"/>
        <w:tabs>
          <w:tab w:pos="1056"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слушателей, получающих первое общее высшее образование, специальное высшее образование по направлению образования «Здравоохранение»;</w:t>
      </w:r>
    </w:p>
    <w:p>
      <w:pPr>
        <w:pStyle w:val="Style8"/>
        <w:keepNext w:val="0"/>
        <w:keepLines w:val="0"/>
        <w:framePr w:w="9418" w:h="14962" w:hRule="exact" w:wrap="none" w:vAnchor="page" w:hAnchor="page" w:x="1385" w:y="1019"/>
        <w:widowControl w:val="0"/>
        <w:numPr>
          <w:ilvl w:val="1"/>
          <w:numId w:val="85"/>
        </w:numPr>
        <w:shd w:val="clear" w:color="auto" w:fill="auto"/>
        <w:tabs>
          <w:tab w:pos="1172"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слушателей, получающих общее высшее образование, углубленное высшее образование в дневной форме получения образования за счет средств республиканского бюджета по специальностям для воинских формирований и военизированных организаций.</w:t>
      </w:r>
    </w:p>
    <w:p>
      <w:pPr>
        <w:pStyle w:val="Style8"/>
        <w:keepNext w:val="0"/>
        <w:keepLines w:val="0"/>
        <w:framePr w:w="9418" w:h="14962" w:hRule="exact" w:wrap="none" w:vAnchor="page" w:hAnchor="page" w:x="1385" w:y="1019"/>
        <w:widowControl w:val="0"/>
        <w:numPr>
          <w:ilvl w:val="0"/>
          <w:numId w:val="85"/>
        </w:numPr>
        <w:shd w:val="clear" w:color="auto" w:fill="auto"/>
        <w:tabs>
          <w:tab w:pos="874"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Плата за пользование жилым помещением (его частью) в общежитии в периоды каникул, прохождения практики, производственного обучения не взимается в случае, если в эти периоды обучающиеся не проживают в общежитии.</w:t>
      </w:r>
    </w:p>
    <w:p>
      <w:pPr>
        <w:pStyle w:val="Style8"/>
        <w:keepNext w:val="0"/>
        <w:keepLines w:val="0"/>
        <w:framePr w:w="9418" w:h="14962" w:hRule="exact" w:wrap="none" w:vAnchor="page" w:hAnchor="page" w:x="1385" w:y="1019"/>
        <w:widowControl w:val="0"/>
        <w:numPr>
          <w:ilvl w:val="0"/>
          <w:numId w:val="85"/>
        </w:numPr>
        <w:shd w:val="clear" w:color="auto" w:fill="auto"/>
        <w:tabs>
          <w:tab w:pos="874"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В случае необеспечения жилым помещением (его частью) в общежитии иногородних учащихся и студентов, получающих образование в дневной форме получения образования за счет средств республиканского и (или) местных бюджетов, детей-сирот и детей, оставшихся без попечения родителей, лиц из числа детей-сирот и детей, оставшихся без попечения родителей, которым предоставлено государственное обеспечение, получающих профессионально-техническое, среднее специальное или высшее образование в дневной форме получения образования, им возмещаются расходы по найму жилого помещения (его части) в порядке и размере, устанавливаемых Правительством Республики Беларусь.</w:t>
      </w:r>
    </w:p>
    <w:p>
      <w:pPr>
        <w:pStyle w:val="Style8"/>
        <w:keepNext w:val="0"/>
        <w:keepLines w:val="0"/>
        <w:framePr w:w="9418" w:h="14962" w:hRule="exact" w:wrap="none" w:vAnchor="page" w:hAnchor="page" w:x="1385" w:y="1019"/>
        <w:widowControl w:val="0"/>
        <w:numPr>
          <w:ilvl w:val="0"/>
          <w:numId w:val="85"/>
        </w:numPr>
        <w:shd w:val="clear" w:color="auto" w:fill="auto"/>
        <w:tabs>
          <w:tab w:pos="874"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Порядок и условия предоставления жилых помещений (их частей) в общежитии обучающимся при подготовке кадров по специальностям для воинских формирований и военизированных организаций, а также обучающимся в суворовских военных училищах устанавливаются актами законодательства.</w:t>
      </w:r>
    </w:p>
    <w:p>
      <w:pPr>
        <w:pStyle w:val="Style6"/>
        <w:keepNext w:val="0"/>
        <w:keepLines w:val="0"/>
        <w:framePr w:w="283" w:h="336" w:hRule="exact" w:wrap="none" w:vAnchor="page" w:hAnchor="page" w:x="5950" w:y="1598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42</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876935</wp:posOffset>
                </wp:positionH>
                <wp:positionV relativeFrom="page">
                  <wp:posOffset>556895</wp:posOffset>
                </wp:positionV>
                <wp:extent cx="5983605" cy="0"/>
                <wp:wrapNone/>
                <wp:docPr id="37" name="Shape 37"/>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049999999999997pt;margin-top:43.850000000000001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7" w:y="556"/>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933" w:hRule="exact" w:wrap="none" w:vAnchor="page" w:hAnchor="page" w:x="1387" w:y="1070"/>
        <w:widowControl w:val="0"/>
        <w:shd w:val="clear" w:color="auto" w:fill="auto"/>
        <w:bidi w:val="0"/>
        <w:spacing w:before="0" w:after="200" w:line="240" w:lineRule="auto"/>
        <w:ind w:left="1800" w:right="0" w:hanging="1220"/>
        <w:jc w:val="left"/>
      </w:pPr>
      <w:r>
        <w:rPr>
          <w:b/>
          <w:bCs/>
          <w:color w:val="000000"/>
          <w:spacing w:val="0"/>
          <w:w w:val="100"/>
          <w:position w:val="0"/>
          <w:sz w:val="24"/>
          <w:szCs w:val="24"/>
          <w:shd w:val="clear" w:color="auto" w:fill="auto"/>
          <w:lang w:val="ru-RU" w:eastAsia="ru-RU" w:bidi="ru-RU"/>
        </w:rPr>
        <w:t>Статья 45. Обеспечение местами для проживания в государственных школах- интернатах для детей-сирот и детей, оставшихся без попечения родителей, санаторных школах-интернатах, специальных школах- интернатах, социально-педагогических учреждениях, специальных учебно-воспитательных учреждениях, специальных лечебно</w:t>
        <w:softHyphen/>
        <w:t>воспитательных учреждениях</w:t>
      </w:r>
    </w:p>
    <w:p>
      <w:pPr>
        <w:pStyle w:val="Style8"/>
        <w:keepNext w:val="0"/>
        <w:keepLines w:val="0"/>
        <w:framePr w:w="9413" w:h="14933" w:hRule="exact" w:wrap="none" w:vAnchor="page" w:hAnchor="page" w:x="1387" w:y="1070"/>
        <w:widowControl w:val="0"/>
        <w:shd w:val="clear" w:color="auto" w:fill="auto"/>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Обучающиеся в государственных школах-интернатах для детей-сирот и 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учебно</w:t>
        <w:softHyphen/>
        <w:t>воспитательных учреждениях, специальных лечебно-воспитательных учреждениях на период обучения и воспитания бесплатно обеспечиваются этими учреждениями образования местами для проживания.</w:t>
      </w:r>
    </w:p>
    <w:p>
      <w:pPr>
        <w:pStyle w:val="Style14"/>
        <w:keepNext w:val="0"/>
        <w:keepLines w:val="0"/>
        <w:framePr w:w="9413" w:h="14933" w:hRule="exact" w:wrap="none" w:vAnchor="page" w:hAnchor="page" w:x="1387" w:y="1070"/>
        <w:widowControl w:val="0"/>
        <w:shd w:val="clear" w:color="auto" w:fill="auto"/>
        <w:bidi w:val="0"/>
        <w:spacing w:before="0" w:line="240" w:lineRule="auto"/>
        <w:ind w:left="1800" w:right="0" w:hanging="1220"/>
        <w:jc w:val="left"/>
      </w:pPr>
      <w:bookmarkStart w:id="87" w:name="bookmark87"/>
      <w:r>
        <w:rPr>
          <w:color w:val="000000"/>
          <w:spacing w:val="0"/>
          <w:w w:val="100"/>
          <w:position w:val="0"/>
          <w:sz w:val="24"/>
          <w:szCs w:val="24"/>
          <w:shd w:val="clear" w:color="auto" w:fill="auto"/>
          <w:lang w:val="ru-RU" w:eastAsia="ru-RU" w:bidi="ru-RU"/>
        </w:rPr>
        <w:t>Статья 46. Предоставление кредита на льготных условиях для оплаты первого высшего образования</w:t>
      </w:r>
      <w:bookmarkEnd w:id="87"/>
    </w:p>
    <w:p>
      <w:pPr>
        <w:pStyle w:val="Style8"/>
        <w:keepNext w:val="0"/>
        <w:keepLines w:val="0"/>
        <w:framePr w:w="9413" w:h="14933" w:hRule="exact" w:wrap="none" w:vAnchor="page" w:hAnchor="page" w:x="1387" w:y="1070"/>
        <w:widowControl w:val="0"/>
        <w:shd w:val="clear" w:color="auto" w:fill="auto"/>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Граждане Республики Беларусь, получающие первое высшее образование на платной основе в дневной форме получения образования в государственных учреждениях образования, учреждениях высшего образования потребительской кооперации Республики Беларусь и учреждениях высшего образования Федерации профсоюзов Беларуси, имеют право на получение кредита на льготных условиях для оплаты первого высшего образования, определяемых Президентом Республики Беларусь. Порядок предоставления указанного кредита определяется Правительством Республики Беларусь.</w:t>
      </w:r>
    </w:p>
    <w:p>
      <w:pPr>
        <w:pStyle w:val="Style14"/>
        <w:keepNext w:val="0"/>
        <w:keepLines w:val="0"/>
        <w:framePr w:w="9413" w:h="14933" w:hRule="exact" w:wrap="none" w:vAnchor="page" w:hAnchor="page" w:x="1387" w:y="1070"/>
        <w:widowControl w:val="0"/>
        <w:shd w:val="clear" w:color="auto" w:fill="auto"/>
        <w:bidi w:val="0"/>
        <w:spacing w:before="0" w:line="240" w:lineRule="auto"/>
        <w:ind w:left="0" w:right="0"/>
        <w:jc w:val="both"/>
      </w:pPr>
      <w:bookmarkStart w:id="89" w:name="bookmark89"/>
      <w:r>
        <w:rPr>
          <w:color w:val="000000"/>
          <w:spacing w:val="0"/>
          <w:w w:val="100"/>
          <w:position w:val="0"/>
          <w:sz w:val="24"/>
          <w:szCs w:val="24"/>
          <w:shd w:val="clear" w:color="auto" w:fill="auto"/>
          <w:lang w:val="ru-RU" w:eastAsia="ru-RU" w:bidi="ru-RU"/>
        </w:rPr>
        <w:t>Статья 47. Транспортное обеспечение</w:t>
      </w:r>
      <w:bookmarkEnd w:id="89"/>
    </w:p>
    <w:p>
      <w:pPr>
        <w:pStyle w:val="Style8"/>
        <w:keepNext w:val="0"/>
        <w:keepLines w:val="0"/>
        <w:framePr w:w="9413" w:h="14933" w:hRule="exact" w:wrap="none" w:vAnchor="page" w:hAnchor="page" w:x="1387" w:y="1070"/>
        <w:widowControl w:val="0"/>
        <w:numPr>
          <w:ilvl w:val="0"/>
          <w:numId w:val="8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Транспортное обеспечение обучающихся включает в себя предоставление им льгот при проезде транспортом общего пользования в соответствии с актами законодательства, а также организацию их бесплатной перевозки в случаях, установленных настоящей статьей.</w:t>
      </w:r>
    </w:p>
    <w:p>
      <w:pPr>
        <w:pStyle w:val="Style8"/>
        <w:keepNext w:val="0"/>
        <w:keepLines w:val="0"/>
        <w:framePr w:w="9413" w:h="14933" w:hRule="exact" w:wrap="none" w:vAnchor="page" w:hAnchor="page" w:x="1387" w:y="1070"/>
        <w:widowControl w:val="0"/>
        <w:numPr>
          <w:ilvl w:val="0"/>
          <w:numId w:val="8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Местные исполнительные и распорядительные органы организуют бесплатную перевозку обучающихся:</w:t>
      </w:r>
    </w:p>
    <w:p>
      <w:pPr>
        <w:pStyle w:val="Style8"/>
        <w:keepNext w:val="0"/>
        <w:keepLines w:val="0"/>
        <w:framePr w:w="9413" w:h="14933" w:hRule="exact" w:wrap="none" w:vAnchor="page" w:hAnchor="page" w:x="1387" w:y="1070"/>
        <w:widowControl w:val="0"/>
        <w:numPr>
          <w:ilvl w:val="1"/>
          <w:numId w:val="87"/>
        </w:numPr>
        <w:shd w:val="clear" w:color="auto" w:fill="auto"/>
        <w:tabs>
          <w:tab w:pos="105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проживающих в сельских населенных пунктах, до государственного учреждения дошкольного, общего среднего, специального образования, за исключением специальной школы-интерната, и обратно в случае отсутствия государственного учреждения образования, реализующего соответствующие образовательные программы, по месту жительства (месту пребывания) обучающегося или непредоставления места в государственном учреждении образования, реализующем образовательную программу дошкольного образования, образовательные программы специального образования на уровне дошкольного образования, по месту жительства (месту пребывания) воспитанника - при отсутствии автомобильных перевозок пассажиров в регулярном сообщении транспортом общего пользования или невозможности обеспечения такой перевозки автомобильными перевозками пассажиров в регулярном сообщении транспортом общего пользования;</w:t>
      </w:r>
    </w:p>
    <w:p>
      <w:pPr>
        <w:pStyle w:val="Style8"/>
        <w:keepNext w:val="0"/>
        <w:keepLines w:val="0"/>
        <w:framePr w:w="9413" w:h="14933" w:hRule="exact" w:wrap="none" w:vAnchor="page" w:hAnchor="page" w:x="1387" w:y="1070"/>
        <w:widowControl w:val="0"/>
        <w:numPr>
          <w:ilvl w:val="1"/>
          <w:numId w:val="87"/>
        </w:numPr>
        <w:shd w:val="clear" w:color="auto" w:fill="auto"/>
        <w:tabs>
          <w:tab w:pos="104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из числа лиц с особенностями психофизического развития, обучающихся в государственных центрах коррекционно-развивающего обучения и реабилитации, а также лиц, имеющих нарушения функций опорно-двигательного аппарата (со значительным и резко выраженным нарушением передвижения или его отсутствием), в государственные учреждения дошкольного, общего среднего и специального образования на специально оборудованных транспортных средствах от места жительства (места пребывания) обучающегося до учреждения образования и обратно;</w:t>
      </w:r>
    </w:p>
    <w:p>
      <w:pPr>
        <w:pStyle w:val="Style8"/>
        <w:keepNext w:val="0"/>
        <w:keepLines w:val="0"/>
        <w:framePr w:w="9413" w:h="14933" w:hRule="exact" w:wrap="none" w:vAnchor="page" w:hAnchor="page" w:x="1387" w:y="1070"/>
        <w:widowControl w:val="0"/>
        <w:numPr>
          <w:ilvl w:val="1"/>
          <w:numId w:val="87"/>
        </w:numPr>
        <w:shd w:val="clear" w:color="auto" w:fill="auto"/>
        <w:tabs>
          <w:tab w:pos="104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от государственного учреждения образования к местам проведения экскурсий, посещение которых предусмотрено учебно-программной документацией образовательных</w:t>
      </w:r>
    </w:p>
    <w:p>
      <w:pPr>
        <w:pStyle w:val="Style6"/>
        <w:keepNext w:val="0"/>
        <w:keepLines w:val="0"/>
        <w:framePr w:w="9413" w:h="254" w:hRule="exact" w:wrap="none" w:vAnchor="page" w:hAnchor="page" w:x="1387" w:y="16065"/>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43</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876935</wp:posOffset>
                </wp:positionH>
                <wp:positionV relativeFrom="page">
                  <wp:posOffset>556895</wp:posOffset>
                </wp:positionV>
                <wp:extent cx="5983605" cy="0"/>
                <wp:wrapNone/>
                <wp:docPr id="38" name="Shape 38"/>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049999999999997pt;margin-top:43.850000000000001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7" w:y="556"/>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746" w:hRule="exact" w:wrap="none" w:vAnchor="page" w:hAnchor="page" w:x="1387" w:y="106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программ общего среднего образования, образовательных программ специального образования на уровне общего среднего образования, в рамках изучения учебных предметов, модулей, и обратно;</w:t>
      </w:r>
    </w:p>
    <w:p>
      <w:pPr>
        <w:pStyle w:val="Style8"/>
        <w:keepNext w:val="0"/>
        <w:keepLines w:val="0"/>
        <w:framePr w:w="9413" w:h="14746" w:hRule="exact" w:wrap="none" w:vAnchor="page" w:hAnchor="page" w:x="1387" w:y="1060"/>
        <w:widowControl w:val="0"/>
        <w:numPr>
          <w:ilvl w:val="1"/>
          <w:numId w:val="87"/>
        </w:numPr>
        <w:shd w:val="clear" w:color="auto" w:fill="auto"/>
        <w:tabs>
          <w:tab w:pos="105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осваивающих содержание образовательной программы дополнительного образования одаренных детей и молодежи, за исключением обучающихся, проживающих по месту нахождения учреждения дополнительного образования одаренных детей и молодежи, от места жительства (места пребывания) до учреждения дополнительного образования одаренных детей и молодежи и обратно;</w:t>
      </w:r>
    </w:p>
    <w:p>
      <w:pPr>
        <w:pStyle w:val="Style8"/>
        <w:keepNext w:val="0"/>
        <w:keepLines w:val="0"/>
        <w:framePr w:w="9413" w:h="14746" w:hRule="exact" w:wrap="none" w:vAnchor="page" w:hAnchor="page" w:x="1387" w:y="1060"/>
        <w:widowControl w:val="0"/>
        <w:numPr>
          <w:ilvl w:val="1"/>
          <w:numId w:val="87"/>
        </w:numPr>
        <w:shd w:val="clear" w:color="auto" w:fill="auto"/>
        <w:tabs>
          <w:tab w:pos="104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 пункта проведения централизованного экзамена и обратно - при отсутствии автомобильных перевозок пассажиров в регулярном сообщении транспортом общего пользования или невозможности обеспечения такой перевозки автомобильными перевозками пассажиров в регулярном сообщении транспортом общего пользования к установленному времени.</w:t>
      </w:r>
    </w:p>
    <w:p>
      <w:pPr>
        <w:pStyle w:val="Style8"/>
        <w:keepNext w:val="0"/>
        <w:keepLines w:val="0"/>
        <w:framePr w:w="9413" w:h="14746" w:hRule="exact" w:wrap="none" w:vAnchor="page" w:hAnchor="page" w:x="1387" w:y="1060"/>
        <w:widowControl w:val="0"/>
        <w:numPr>
          <w:ilvl w:val="0"/>
          <w:numId w:val="87"/>
        </w:numPr>
        <w:shd w:val="clear" w:color="auto" w:fill="auto"/>
        <w:tabs>
          <w:tab w:pos="86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Место формирования группы обучающихся и сопровождающих их лиц, от которого организуется бесплатная перевозка, определяется соответствующим местным исполнительным и распорядительным органом или уполномоченным им органом.</w:t>
      </w:r>
    </w:p>
    <w:p>
      <w:pPr>
        <w:pStyle w:val="Style8"/>
        <w:keepNext w:val="0"/>
        <w:keepLines w:val="0"/>
        <w:framePr w:w="9413" w:h="14746" w:hRule="exact" w:wrap="none" w:vAnchor="page" w:hAnchor="page" w:x="1387" w:y="1060"/>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Организация бесплатной перевозки обучающихся осуществляется автобусами, выполняющими автомобильные перевозки пассажиров в регулярном сообщении транспортом общего пользования, школьными автобусами, а также поездами региональных линий экономкласса, кроме перевозки воспитанников, осваивающих содержание образовательной программы дошкольного образования, образовательных программ специального образования на уровне дошкольного образования.</w:t>
      </w:r>
    </w:p>
    <w:p>
      <w:pPr>
        <w:pStyle w:val="Style8"/>
        <w:keepNext w:val="0"/>
        <w:keepLines w:val="0"/>
        <w:framePr w:w="9413" w:h="14746" w:hRule="exact" w:wrap="none" w:vAnchor="page" w:hAnchor="page" w:x="1387" w:y="1060"/>
        <w:widowControl w:val="0"/>
        <w:numPr>
          <w:ilvl w:val="0"/>
          <w:numId w:val="87"/>
        </w:numPr>
        <w:shd w:val="clear" w:color="auto" w:fill="auto"/>
        <w:tabs>
          <w:tab w:pos="87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Бесплатная перевозка обучающихся, осваивающих содержание образовательной программы дополнительного образования одаренных детей и молодежи, в период пребывания их в учреждении дополнительного образования одаренных детей и молодежи к местам проведения занятий, экскурсий, физкультурно-оздоровительных, спортивно</w:t>
        <w:softHyphen/>
        <w:t>массовых, спортивных, культурных мероприятий, посещение которых предусмотрено учебно-программной документацией образовательной программы дополнительного образования одаренных детей и молодежи, программно-планирующей документацией воспитания, организуется учреждением дополнительного образования одаренных детей и молодежи.</w:t>
      </w:r>
    </w:p>
    <w:p>
      <w:pPr>
        <w:pStyle w:val="Style8"/>
        <w:keepNext w:val="0"/>
        <w:keepLines w:val="0"/>
        <w:framePr w:w="9413" w:h="14746" w:hRule="exact" w:wrap="none" w:vAnchor="page" w:hAnchor="page" w:x="1387" w:y="1060"/>
        <w:widowControl w:val="0"/>
        <w:numPr>
          <w:ilvl w:val="0"/>
          <w:numId w:val="87"/>
        </w:numPr>
        <w:shd w:val="clear" w:color="auto" w:fill="auto"/>
        <w:tabs>
          <w:tab w:pos="871"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Порядок организации бесплатной перевозки обучающихся устанавливается Правительством Республики Беларусь.</w:t>
      </w:r>
    </w:p>
    <w:p>
      <w:pPr>
        <w:pStyle w:val="Style14"/>
        <w:keepNext w:val="0"/>
        <w:keepLines w:val="0"/>
        <w:framePr w:w="9413" w:h="14746" w:hRule="exact" w:wrap="none" w:vAnchor="page" w:hAnchor="page" w:x="1387" w:y="1060"/>
        <w:widowControl w:val="0"/>
        <w:shd w:val="clear" w:color="auto" w:fill="auto"/>
        <w:bidi w:val="0"/>
        <w:spacing w:before="0" w:line="240" w:lineRule="auto"/>
        <w:ind w:left="0" w:right="0"/>
        <w:jc w:val="both"/>
      </w:pPr>
      <w:bookmarkStart w:id="91" w:name="bookmark91"/>
      <w:r>
        <w:rPr>
          <w:color w:val="000000"/>
          <w:spacing w:val="0"/>
          <w:w w:val="100"/>
          <w:position w:val="0"/>
          <w:sz w:val="24"/>
          <w:szCs w:val="24"/>
          <w:shd w:val="clear" w:color="auto" w:fill="auto"/>
          <w:lang w:val="ru-RU" w:eastAsia="ru-RU" w:bidi="ru-RU"/>
        </w:rPr>
        <w:t>Статья 48. Гарантии и компенсации выпускникам</w:t>
      </w:r>
      <w:bookmarkEnd w:id="91"/>
    </w:p>
    <w:p>
      <w:pPr>
        <w:pStyle w:val="Style8"/>
        <w:keepNext w:val="0"/>
        <w:keepLines w:val="0"/>
        <w:framePr w:w="9413" w:h="14746" w:hRule="exact" w:wrap="none" w:vAnchor="page" w:hAnchor="page" w:x="1387" w:y="1060"/>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Выпускникам, которым место работы предоставлено путем распределения, трудоустройства в счет брони, направления на работу, предоставляются следующие гарантии и компенсации:</w:t>
      </w:r>
    </w:p>
    <w:p>
      <w:pPr>
        <w:pStyle w:val="Style8"/>
        <w:keepNext w:val="0"/>
        <w:keepLines w:val="0"/>
        <w:framePr w:w="9413" w:h="14746" w:hRule="exact" w:wrap="none" w:vAnchor="page" w:hAnchor="page" w:x="1387" w:y="1060"/>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трудоустройство в соответствии с полученной специальностью, присвоенной квалификацией и (или) степенью;</w:t>
      </w:r>
    </w:p>
    <w:p>
      <w:pPr>
        <w:pStyle w:val="Style8"/>
        <w:keepNext w:val="0"/>
        <w:keepLines w:val="0"/>
        <w:framePr w:w="9413" w:h="14746" w:hRule="exact" w:wrap="none" w:vAnchor="page" w:hAnchor="page" w:x="1387" w:y="1060"/>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отдых продолжительностью 31 календарный день, а выпускникам, направленным для работы в качестве педагогических работников, - 45 календарных дней, в должности тренера-преподавателя по спорту - 60 календарных дней. По инициативе выпускника продолжительность отдыха может быть сокращена;</w:t>
      </w:r>
    </w:p>
    <w:p>
      <w:pPr>
        <w:pStyle w:val="Style8"/>
        <w:keepNext w:val="0"/>
        <w:keepLines w:val="0"/>
        <w:framePr w:w="9413" w:h="14746" w:hRule="exact" w:wrap="none" w:vAnchor="page" w:hAnchor="page" w:x="1387" w:y="1060"/>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компенсация в связи с переездом на работу в другую местность в соответствии с законодательством о труде;</w:t>
      </w:r>
    </w:p>
    <w:p>
      <w:pPr>
        <w:pStyle w:val="Style8"/>
        <w:keepNext w:val="0"/>
        <w:keepLines w:val="0"/>
        <w:framePr w:w="9413" w:h="14746" w:hRule="exact" w:wrap="none" w:vAnchor="page" w:hAnchor="page" w:x="1387" w:y="1060"/>
        <w:widowControl w:val="0"/>
        <w:shd w:val="clear" w:color="auto" w:fill="auto"/>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денежная помощь, размер, источники финансирования и порядок выплаты которой определяются Правительством Республики Беларусь.</w:t>
      </w:r>
    </w:p>
    <w:p>
      <w:pPr>
        <w:pStyle w:val="Style14"/>
        <w:keepNext w:val="0"/>
        <w:keepLines w:val="0"/>
        <w:framePr w:w="9413" w:h="14746" w:hRule="exact" w:wrap="none" w:vAnchor="page" w:hAnchor="page" w:x="1387" w:y="1060"/>
        <w:widowControl w:val="0"/>
        <w:shd w:val="clear" w:color="auto" w:fill="auto"/>
        <w:bidi w:val="0"/>
        <w:spacing w:before="0" w:line="240" w:lineRule="auto"/>
        <w:ind w:left="0" w:right="0"/>
        <w:jc w:val="both"/>
      </w:pPr>
      <w:bookmarkStart w:id="93" w:name="bookmark93"/>
      <w:r>
        <w:rPr>
          <w:color w:val="000000"/>
          <w:spacing w:val="0"/>
          <w:w w:val="100"/>
          <w:position w:val="0"/>
          <w:sz w:val="24"/>
          <w:szCs w:val="24"/>
          <w:shd w:val="clear" w:color="auto" w:fill="auto"/>
          <w:lang w:val="ru-RU" w:eastAsia="ru-RU" w:bidi="ru-RU"/>
        </w:rPr>
        <w:t>Статья 49. Отпуска</w:t>
      </w:r>
      <w:bookmarkEnd w:id="93"/>
    </w:p>
    <w:p>
      <w:pPr>
        <w:pStyle w:val="Style8"/>
        <w:keepNext w:val="0"/>
        <w:keepLines w:val="0"/>
        <w:framePr w:w="9413" w:h="14746" w:hRule="exact" w:wrap="none" w:vAnchor="page" w:hAnchor="page" w:x="1387" w:y="1060"/>
        <w:widowControl w:val="0"/>
        <w:numPr>
          <w:ilvl w:val="0"/>
          <w:numId w:val="89"/>
        </w:numPr>
        <w:shd w:val="clear" w:color="auto" w:fill="auto"/>
        <w:tabs>
          <w:tab w:pos="86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Лицам, осваивающим содержание образовательных программ основного образования, образовательных программ специального образования, образовательной</w:t>
      </w:r>
    </w:p>
    <w:p>
      <w:pPr>
        <w:pStyle w:val="Style6"/>
        <w:keepNext w:val="0"/>
        <w:keepLines w:val="0"/>
        <w:framePr w:w="283" w:h="336" w:hRule="exact" w:wrap="none" w:vAnchor="page" w:hAnchor="page" w:x="5952" w:y="15983"/>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44</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878840</wp:posOffset>
                </wp:positionH>
                <wp:positionV relativeFrom="page">
                  <wp:posOffset>556895</wp:posOffset>
                </wp:positionV>
                <wp:extent cx="5982970" cy="0"/>
                <wp:wrapNone/>
                <wp:docPr id="39" name="Shape 39"/>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200000000000003pt;margin-top:43.850000000000001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90" w:y="556"/>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611" w:hRule="exact" w:wrap="none" w:vAnchor="page" w:hAnchor="page" w:x="1385" w:y="106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предоставляются следующие отпуска:</w:t>
      </w:r>
    </w:p>
    <w:p>
      <w:pPr>
        <w:pStyle w:val="Style8"/>
        <w:keepNext w:val="0"/>
        <w:keepLines w:val="0"/>
        <w:framePr w:w="9418" w:h="14611" w:hRule="exact" w:wrap="none" w:vAnchor="page" w:hAnchor="page" w:x="1385" w:y="1060"/>
        <w:widowControl w:val="0"/>
        <w:numPr>
          <w:ilvl w:val="1"/>
          <w:numId w:val="89"/>
        </w:numPr>
        <w:shd w:val="clear" w:color="auto" w:fill="auto"/>
        <w:tabs>
          <w:tab w:pos="1057"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академический;</w:t>
      </w:r>
    </w:p>
    <w:p>
      <w:pPr>
        <w:pStyle w:val="Style8"/>
        <w:keepNext w:val="0"/>
        <w:keepLines w:val="0"/>
        <w:framePr w:w="9418" w:h="14611" w:hRule="exact" w:wrap="none" w:vAnchor="page" w:hAnchor="page" w:x="1385" w:y="1060"/>
        <w:widowControl w:val="0"/>
        <w:numPr>
          <w:ilvl w:val="1"/>
          <w:numId w:val="89"/>
        </w:numPr>
        <w:shd w:val="clear" w:color="auto" w:fill="auto"/>
        <w:tabs>
          <w:tab w:pos="1057"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по уходу за ребенком до достижения им возраста трех лет;</w:t>
      </w:r>
    </w:p>
    <w:p>
      <w:pPr>
        <w:pStyle w:val="Style8"/>
        <w:keepNext w:val="0"/>
        <w:keepLines w:val="0"/>
        <w:framePr w:w="9418" w:h="14611" w:hRule="exact" w:wrap="none" w:vAnchor="page" w:hAnchor="page" w:x="1385" w:y="1060"/>
        <w:widowControl w:val="0"/>
        <w:numPr>
          <w:ilvl w:val="1"/>
          <w:numId w:val="89"/>
        </w:numPr>
        <w:shd w:val="clear" w:color="auto" w:fill="auto"/>
        <w:tabs>
          <w:tab w:pos="1057"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для прохождения военной службы;</w:t>
      </w:r>
    </w:p>
    <w:p>
      <w:pPr>
        <w:pStyle w:val="Style8"/>
        <w:keepNext w:val="0"/>
        <w:keepLines w:val="0"/>
        <w:framePr w:w="9418" w:h="14611" w:hRule="exact" w:wrap="none" w:vAnchor="page" w:hAnchor="page" w:x="1385" w:y="1060"/>
        <w:widowControl w:val="0"/>
        <w:numPr>
          <w:ilvl w:val="1"/>
          <w:numId w:val="89"/>
        </w:numPr>
        <w:shd w:val="clear" w:color="auto" w:fill="auto"/>
        <w:tabs>
          <w:tab w:pos="1057"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для прохождения альтернативной службы.</w:t>
      </w:r>
    </w:p>
    <w:p>
      <w:pPr>
        <w:pStyle w:val="Style8"/>
        <w:keepNext w:val="0"/>
        <w:keepLines w:val="0"/>
        <w:framePr w:w="9418" w:h="14611" w:hRule="exact" w:wrap="none" w:vAnchor="page" w:hAnchor="page" w:x="1385" w:y="1060"/>
        <w:widowControl w:val="0"/>
        <w:numPr>
          <w:ilvl w:val="0"/>
          <w:numId w:val="89"/>
        </w:numPr>
        <w:shd w:val="clear" w:color="auto" w:fill="auto"/>
        <w:tabs>
          <w:tab w:pos="86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Академический отпуск предоставляется обучающемуся по медицинским показаниям, в связи с призывом на службу в резерве или по иным уважительным причинам.</w:t>
      </w:r>
    </w:p>
    <w:p>
      <w:pPr>
        <w:pStyle w:val="Style8"/>
        <w:keepNext w:val="0"/>
        <w:keepLines w:val="0"/>
        <w:framePr w:w="9418" w:h="14611" w:hRule="exact" w:wrap="none" w:vAnchor="page" w:hAnchor="page" w:x="1385" w:y="1060"/>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Академический отпуск по медицинским показаниям предоставляется обучающемуся на основании заключения врачебно-консультационной комиссии в случае:</w:t>
      </w:r>
    </w:p>
    <w:p>
      <w:pPr>
        <w:pStyle w:val="Style8"/>
        <w:keepNext w:val="0"/>
        <w:keepLines w:val="0"/>
        <w:framePr w:w="9418" w:h="14611" w:hRule="exact" w:wrap="none" w:vAnchor="page" w:hAnchor="page" w:x="1385" w:y="1060"/>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временного снижения способности к обучению вследствие острого заболевания и (или) длительных и (или) частых обострений хронического заболевания в соответствии с перечнем и критериями, определяемыми Министерством здравоохранения;</w:t>
      </w:r>
    </w:p>
    <w:p>
      <w:pPr>
        <w:pStyle w:val="Style8"/>
        <w:keepNext w:val="0"/>
        <w:keepLines w:val="0"/>
        <w:framePr w:w="9418" w:h="14611" w:hRule="exact" w:wrap="none" w:vAnchor="page" w:hAnchor="page" w:x="1385" w:y="1060"/>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нормально протекающей беременности сроком с 24 недель и патологически протекающей беременности с любого срока.</w:t>
      </w:r>
    </w:p>
    <w:p>
      <w:pPr>
        <w:pStyle w:val="Style8"/>
        <w:keepNext w:val="0"/>
        <w:keepLines w:val="0"/>
        <w:framePr w:w="9418" w:h="14611" w:hRule="exact" w:wrap="none" w:vAnchor="page" w:hAnchor="page" w:x="1385" w:y="1060"/>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Академический отпуск в связи с призывом на службу в резерве предоставляется обучающемуся, проходящему службу в резерве, на период прохождения занятий и учебных сборов в воинских частях, иных организациях Вооруженных Сил Республики Беларусь или транспортных войск.</w:t>
      </w:r>
    </w:p>
    <w:p>
      <w:pPr>
        <w:pStyle w:val="Style8"/>
        <w:keepNext w:val="0"/>
        <w:keepLines w:val="0"/>
        <w:framePr w:w="9418" w:h="14611" w:hRule="exact" w:wrap="none" w:vAnchor="page" w:hAnchor="page" w:x="1385" w:y="1060"/>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По иным уважительным причинам академический отпуск обучающемуся предоставляется по договоренности между руководителем учреждения образования, организации, реализующей образовательные программы научно-ориентированного образования, и обучающимся. Общая продолжительность академических отпусков по иным уважительным причинам, предоставляемых обучающемуся, за период освоения содержания соответствующей образовательной программы не должна превышать, как правило, одного года. Академический отпуск по иным уважительным причинам сроком более одного года может быть предоставлен обучающемуся (кроме лиц, осваивающих содержание образовательных программ научно-ориентированного образования), получающему образование по специальности, прием (зачисление) для получения образования по которой не осуществляется ежегодно.</w:t>
      </w:r>
    </w:p>
    <w:p>
      <w:pPr>
        <w:pStyle w:val="Style8"/>
        <w:keepNext w:val="0"/>
        <w:keepLines w:val="0"/>
        <w:framePr w:w="9418" w:h="14611" w:hRule="exact" w:wrap="none" w:vAnchor="page" w:hAnchor="page" w:x="1385" w:y="1060"/>
        <w:widowControl w:val="0"/>
        <w:numPr>
          <w:ilvl w:val="0"/>
          <w:numId w:val="89"/>
        </w:numPr>
        <w:shd w:val="clear" w:color="auto" w:fill="auto"/>
        <w:tabs>
          <w:tab w:pos="86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Отпуск по уходу за ребенком до достижения им возраста трех лет предоставляется матери ребенка по ее желанию после перерыва в учебе, вызванного родами.</w:t>
      </w:r>
    </w:p>
    <w:p>
      <w:pPr>
        <w:pStyle w:val="Style8"/>
        <w:keepNext w:val="0"/>
        <w:keepLines w:val="0"/>
        <w:framePr w:w="9418" w:h="14611" w:hRule="exact" w:wrap="none" w:vAnchor="page" w:hAnchor="page" w:x="1385" w:y="1060"/>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Отпуск по уходу за ребенком до достижения им возраста трех лет предоставляется обучающимся - отцу ребенка, другому родственнику или члену семьи ребенка, фактически осуществляющим уход за ребенком, в случае выхода матери ребенка на работу (службу), учебу, осуществления ею иного вида деятельности.</w:t>
      </w:r>
    </w:p>
    <w:p>
      <w:pPr>
        <w:pStyle w:val="Style8"/>
        <w:keepNext w:val="0"/>
        <w:keepLines w:val="0"/>
        <w:framePr w:w="9418" w:h="14611" w:hRule="exact" w:wrap="none" w:vAnchor="page" w:hAnchor="page" w:x="1385" w:y="1060"/>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Отпуск по уходу за ребенком до достижения им возраста трех лет может быть использован полностью или по частям любой продолжительности. Если отпуск по уходу за ребенком до достижения им возраста трех лет истекает в учебном году, то руководитель учреждения образования, организации, реализующей образовательные программы научно-ориентированного образования, по заявлению матери ребенка, отца ребенка, другого родственника или члена семьи ребенка, фактически осуществляющих уход за ребенком, обязан предоставить академический отпуск до окончания этого учебного года.</w:t>
      </w:r>
    </w:p>
    <w:p>
      <w:pPr>
        <w:pStyle w:val="Style8"/>
        <w:keepNext w:val="0"/>
        <w:keepLines w:val="0"/>
        <w:framePr w:w="9418" w:h="14611" w:hRule="exact" w:wrap="none" w:vAnchor="page" w:hAnchor="page" w:x="1385" w:y="1060"/>
        <w:widowControl w:val="0"/>
        <w:numPr>
          <w:ilvl w:val="0"/>
          <w:numId w:val="89"/>
        </w:numPr>
        <w:shd w:val="clear" w:color="auto" w:fill="auto"/>
        <w:tabs>
          <w:tab w:pos="86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Отпуск для прохождения военной службы предоставляется обучающемуся, призванному на срочную военную службу, военную службу офицеров по призыву. Отпуск для прохождения альтернативной службы предоставляется обучающемуся, направленному для прохождения альтернативной службы. Отпуск для прохождения военной службы, отпуск для прохождения альтернативной службы предоставляются на весь период прохождения службы и на период до одного года с даты увольнения</w:t>
      </w:r>
    </w:p>
    <w:p>
      <w:pPr>
        <w:pStyle w:val="Style6"/>
        <w:keepNext w:val="0"/>
        <w:keepLines w:val="0"/>
        <w:framePr w:w="283" w:h="336" w:hRule="exact" w:wrap="none" w:vAnchor="page" w:hAnchor="page" w:x="5954" w:y="15983"/>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45</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9418" w:h="15010" w:hRule="exact" w:wrap="none" w:vAnchor="page" w:hAnchor="page" w:x="1386" w:y="549"/>
        <w:widowControl w:val="0"/>
        <w:shd w:val="clear" w:color="auto" w:fill="auto"/>
        <w:bidi w:val="0"/>
        <w:spacing w:before="0" w:after="0" w:line="305" w:lineRule="auto"/>
        <w:ind w:left="0" w:right="0" w:firstLine="360"/>
        <w:jc w:val="both"/>
      </w:pPr>
      <w:r>
        <w:rPr>
          <w:i/>
          <w:iCs/>
          <w:color w:val="000000"/>
          <w:spacing w:val="0"/>
          <w:w w:val="100"/>
          <w:position w:val="0"/>
          <w:sz w:val="24"/>
          <w:szCs w:val="24"/>
          <w:shd w:val="clear" w:color="auto" w:fill="auto"/>
          <w:lang w:val="ru-RU" w:eastAsia="ru-RU" w:bidi="ru-RU"/>
        </w:rPr>
        <w:t xml:space="preserve">Национальный правовой Интернет-портал Республики Беларусь, 31.01.2022, 2/2874 </w:t>
      </w:r>
      <w:r>
        <w:rPr>
          <w:color w:val="000000"/>
          <w:spacing w:val="0"/>
          <w:w w:val="100"/>
          <w:position w:val="0"/>
          <w:sz w:val="24"/>
          <w:szCs w:val="24"/>
          <w:shd w:val="clear" w:color="auto" w:fill="auto"/>
          <w:lang w:val="ru-RU" w:eastAsia="ru-RU" w:bidi="ru-RU"/>
        </w:rPr>
        <w:t>со срочной военной службы, с военной службы офицеров по призыву в запас или отставку либо увольнения с альтернативной службы.</w:t>
      </w:r>
    </w:p>
    <w:p>
      <w:pPr>
        <w:pStyle w:val="Style8"/>
        <w:keepNext w:val="0"/>
        <w:keepLines w:val="0"/>
        <w:framePr w:w="9418" w:h="15010"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 завершении использования отпуска, а также в течение одного года с даты увольнения со срочной военной службы, с военной службы офицеров по призыву в запас или отставку либо увольнения с альтернативной службы обучающийся имеет право продолжить получение образования в том же учреждении образования, организации, реализующей образовательные программы научно-ориентированного образования, на прежних условиях. В течение одного года с даты поступления со срочной военной службы, с военной службы офицеров по призыву на военную службу по контракту обучающийся имеет право продолжить получение образования в том же учреждении образования, организации, реализующей образовательные программы научно</w:t>
        <w:softHyphen/>
        <w:t>ориентированного образования, в заочной или дистанционной форме получения образования.</w:t>
      </w:r>
    </w:p>
    <w:p>
      <w:pPr>
        <w:pStyle w:val="Style8"/>
        <w:keepNext w:val="0"/>
        <w:keepLines w:val="0"/>
        <w:framePr w:w="9418" w:h="15010" w:hRule="exact" w:wrap="none" w:vAnchor="page" w:hAnchor="page" w:x="1386" w:y="549"/>
        <w:widowControl w:val="0"/>
        <w:numPr>
          <w:ilvl w:val="0"/>
          <w:numId w:val="89"/>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Отпуска предоставляются обучающимся на основании их письменных заявлений и оформляются приказом руководителя учреждения образования, организации, реализующей образовательные программы научно-ориентированного образования.</w:t>
      </w:r>
    </w:p>
    <w:p>
      <w:pPr>
        <w:pStyle w:val="Style8"/>
        <w:keepNext w:val="0"/>
        <w:keepLines w:val="0"/>
        <w:framePr w:w="9418" w:h="15010"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Письменное заявление о предоставлении отпуска для прохождения военной службы, отпуска для прохождения альтернативной службы или академического отпуска в связи с призывом на службу в резерве подается в следующие сроки:</w:t>
      </w:r>
    </w:p>
    <w:p>
      <w:pPr>
        <w:pStyle w:val="Style8"/>
        <w:keepNext w:val="0"/>
        <w:keepLines w:val="0"/>
        <w:framePr w:w="9418" w:h="15010"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отпуска для прохождения военной службы, отпуска для прохождения альтернативной службы - в течение семи календарных дней со дня получения повестки или предписания военного комиссариата (обособленного подразделения военного комиссариата) для отправки к месту срочной военной службы, военной службы офицеров по призыву либо иных документов, подтверждающих прохождение военной службы по призыву, или документа, подтверждающего направление на альтернативную службу;</w:t>
      </w:r>
    </w:p>
    <w:p>
      <w:pPr>
        <w:pStyle w:val="Style8"/>
        <w:keepNext w:val="0"/>
        <w:keepLines w:val="0"/>
        <w:framePr w:w="9418" w:h="15010"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академического отпуска в связи с призывом на службу в резерве - в течение семи календарных дней со дня получения повестки военного комиссариата (обособленного подразделения военного комиссариата) для отправки к месту службы в резерве либо не позднее трех календарных дней до даты прибытия в воинскую часть, указанной в предписании воинской части о прибытии резервиста на занятия или учебный сбор и извещении воинской части о предоставлении резервисту краткосрочного отпуска.</w:t>
      </w:r>
    </w:p>
    <w:p>
      <w:pPr>
        <w:pStyle w:val="Style8"/>
        <w:keepNext w:val="0"/>
        <w:keepLines w:val="0"/>
        <w:framePr w:w="9418" w:h="15010" w:hRule="exact" w:wrap="none" w:vAnchor="page" w:hAnchor="page" w:x="1386" w:y="549"/>
        <w:widowControl w:val="0"/>
        <w:numPr>
          <w:ilvl w:val="0"/>
          <w:numId w:val="89"/>
        </w:numPr>
        <w:shd w:val="clear" w:color="auto" w:fill="auto"/>
        <w:tabs>
          <w:tab w:pos="865"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Академические отпуска по медицинским показаниям и иным уважительным причинам, а также отпуск по уходу за ребенком до достижения им возраста трех лет лицам, получающим образование при подготовке кадров по специальностям для воинских формирований и военизированных организаций, предоставляются в соответствии с законодательством о прохождении соответствующей службы.</w:t>
      </w:r>
    </w:p>
    <w:p>
      <w:pPr>
        <w:pStyle w:val="Style8"/>
        <w:keepNext w:val="0"/>
        <w:keepLines w:val="0"/>
        <w:framePr w:w="9418" w:h="15010" w:hRule="exact" w:wrap="none" w:vAnchor="page" w:hAnchor="page" w:x="1386" w:y="549"/>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6</w:t>
      </w:r>
    </w:p>
    <w:p>
      <w:pPr>
        <w:pStyle w:val="Style8"/>
        <w:keepNext w:val="0"/>
        <w:keepLines w:val="0"/>
        <w:framePr w:w="9418" w:h="15010" w:hRule="exact" w:wrap="none" w:vAnchor="page" w:hAnchor="page" w:x="1386" w:y="549"/>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ПЕДАГОГИЧЕСКИЕ РАБОТНИКИ. ИНЫЕ РАБОТНИКИ</w:t>
        <w:br/>
        <w:t>УЧРЕЖДЕНИЙ ОБРАЗОВАНИЯ</w:t>
      </w:r>
    </w:p>
    <w:p>
      <w:pPr>
        <w:pStyle w:val="Style14"/>
        <w:keepNext w:val="0"/>
        <w:keepLines w:val="0"/>
        <w:framePr w:w="9418" w:h="15010" w:hRule="exact" w:wrap="none" w:vAnchor="page" w:hAnchor="page" w:x="1386" w:y="549"/>
        <w:widowControl w:val="0"/>
        <w:shd w:val="clear" w:color="auto" w:fill="auto"/>
        <w:bidi w:val="0"/>
        <w:spacing w:before="0" w:line="240" w:lineRule="auto"/>
        <w:ind w:left="0" w:right="0"/>
        <w:jc w:val="both"/>
      </w:pPr>
      <w:bookmarkStart w:id="95" w:name="bookmark95"/>
      <w:r>
        <w:rPr>
          <w:color w:val="000000"/>
          <w:spacing w:val="0"/>
          <w:w w:val="100"/>
          <w:position w:val="0"/>
          <w:sz w:val="24"/>
          <w:szCs w:val="24"/>
          <w:shd w:val="clear" w:color="auto" w:fill="auto"/>
          <w:lang w:val="ru-RU" w:eastAsia="ru-RU" w:bidi="ru-RU"/>
        </w:rPr>
        <w:t>Статья 50. Педагогические работники</w:t>
      </w:r>
      <w:bookmarkEnd w:id="95"/>
    </w:p>
    <w:p>
      <w:pPr>
        <w:pStyle w:val="Style8"/>
        <w:keepNext w:val="0"/>
        <w:keepLines w:val="0"/>
        <w:framePr w:w="9418" w:h="15010" w:hRule="exact" w:wrap="none" w:vAnchor="page" w:hAnchor="page" w:x="1386" w:y="549"/>
        <w:widowControl w:val="0"/>
        <w:numPr>
          <w:ilvl w:val="0"/>
          <w:numId w:val="91"/>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Педагогическими работниками признаются лица, которые осуществляют педагогическую деятельность (реализуют содержание образовательных программ, программ воспитания, оказывают коррекционно-педагогическую помощь, осуществляют научно-методическое обеспечение образования и (или) руководство образовательной деятельностью учреждения образования, его обособленных подразделений, структурных подразделений).</w:t>
      </w:r>
    </w:p>
    <w:p>
      <w:pPr>
        <w:pStyle w:val="Style8"/>
        <w:keepNext w:val="0"/>
        <w:keepLines w:val="0"/>
        <w:framePr w:w="9418" w:h="15010"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Педагогическая деятельность осуществляется физическими лицами на основании трудового договора, контракта о прохождении военной службы (службы) или гражданско- правового договора и индивидуальными предпринимателями, осуществляющими образовательную деятельность.</w:t>
      </w:r>
    </w:p>
    <w:p>
      <w:pPr>
        <w:pStyle w:val="Style6"/>
        <w:keepNext w:val="0"/>
        <w:keepLines w:val="0"/>
        <w:framePr w:w="283" w:h="336" w:hRule="exact" w:wrap="none" w:vAnchor="page" w:hAnchor="page" w:x="5951"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46</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2970" cy="0"/>
                <wp:wrapNone/>
                <wp:docPr id="40" name="Shape 40"/>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27" w:hRule="exact" w:wrap="none" w:vAnchor="page" w:hAnchor="page" w:x="1386" w:y="1053"/>
        <w:widowControl w:val="0"/>
        <w:numPr>
          <w:ilvl w:val="0"/>
          <w:numId w:val="91"/>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Педагогические работники, педагогическая деятельность которых направлена на реализацию содержания образовательных программ высшего, научно</w:t>
        <w:softHyphen/>
        <w:t>ориентированного образования, а также образовательных программ дополнительного образования взрослых в учреждениях высшего образования и учреждениях дополнительного образования взрослых, кроме института контроля знаний и центра подготовки, повышения квалификации и переподготовки кадров, на руководство образовательной деятельностью учреждения высшего образования, академии образования, академии последипломного образования, института повышения квалификации и переподготовки, института развития образования, института профессионального образования, факультета, военного факультета, института без права юридического лица, военного института без права юридического лица, высшей школы в учреждении высшего образования, относятся к профессорско-преподавательскому составу.</w:t>
      </w:r>
    </w:p>
    <w:p>
      <w:pPr>
        <w:pStyle w:val="Style8"/>
        <w:keepNext w:val="0"/>
        <w:keepLines w:val="0"/>
        <w:framePr w:w="9418" w:h="14827"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Педагогическая деятельность профессорско-преподавательского состава включает в себя учебную, научно-методическую, научно-исследовательскую, воспитательную и иные работы.</w:t>
      </w:r>
    </w:p>
    <w:p>
      <w:pPr>
        <w:pStyle w:val="Style8"/>
        <w:keepNext w:val="0"/>
        <w:keepLines w:val="0"/>
        <w:framePr w:w="9418" w:h="14827" w:hRule="exact" w:wrap="none" w:vAnchor="page" w:hAnchor="page" w:x="1386" w:y="1053"/>
        <w:widowControl w:val="0"/>
        <w:shd w:val="clear" w:color="auto" w:fill="auto"/>
        <w:tabs>
          <w:tab w:pos="1982" w:val="left"/>
          <w:tab w:pos="529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Нормы времени для расчета объема учебной работы, основные виды научно</w:t>
        <w:softHyphen/>
        <w:t>методической,</w:t>
        <w:tab/>
        <w:t>научно-исследовательской,</w:t>
        <w:tab/>
        <w:t>воспитательной и иных работ</w:t>
      </w:r>
    </w:p>
    <w:p>
      <w:pPr>
        <w:pStyle w:val="Style8"/>
        <w:keepNext w:val="0"/>
        <w:keepLines w:val="0"/>
        <w:framePr w:w="9418" w:h="14827" w:hRule="exact" w:wrap="none" w:vAnchor="page" w:hAnchor="page" w:x="1386"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для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а также соотношение численности обучающихся и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определяются Министерством образования, если иное не установлено Президентом Республики Беларусь.</w:t>
      </w:r>
    </w:p>
    <w:p>
      <w:pPr>
        <w:pStyle w:val="Style8"/>
        <w:keepNext w:val="0"/>
        <w:keepLines w:val="0"/>
        <w:framePr w:w="9418" w:h="14827"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Основные виды учебной, научно-методической, научно-исследовательской, воспитательной и иных работ, их нормирование для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а также соотношение численности обучающихся и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или порядок определения численности таких педагогических работников при подготовке кадров по специальностям для воинских формирований и военизированных организаций, таможенных органов определяются соответствующими государственными органами, если иное не установлено Президентом Республики Беларусь.</w:t>
      </w:r>
    </w:p>
    <w:p>
      <w:pPr>
        <w:pStyle w:val="Style8"/>
        <w:keepNext w:val="0"/>
        <w:keepLines w:val="0"/>
        <w:framePr w:w="9418" w:h="14827" w:hRule="exact" w:wrap="none" w:vAnchor="page" w:hAnchor="page" w:x="1386" w:y="1053"/>
        <w:widowControl w:val="0"/>
        <w:numPr>
          <w:ilvl w:val="0"/>
          <w:numId w:val="91"/>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Отдельные должности педагогических работников, относящихся к профессорско- преподавательскому составу (ассистент, преподаватель, старший преподаватель, доцент, профессор, заведующий кафедрой (начальник кафедры)), кроме указанных в части второй настоящего пункта, замещаются по конкурсу. Порядок проведения конкурса определяется Правительством Республики Беларусь.</w:t>
      </w:r>
    </w:p>
    <w:p>
      <w:pPr>
        <w:pStyle w:val="Style8"/>
        <w:keepNext w:val="0"/>
        <w:keepLines w:val="0"/>
        <w:framePr w:w="9418" w:h="14827" w:hRule="exact" w:wrap="none" w:vAnchor="page" w:hAnchor="page" w:x="1386" w:y="1053"/>
        <w:widowControl w:val="0"/>
        <w:shd w:val="clear" w:color="auto" w:fill="auto"/>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Должности педагогических работников, относящихся к профессорско- преподавательскому составу (ассистент, преподаватель, старший преподаватель, начальник цикла, доцент, профессор, начальник кафедры (отдела, филиала кафедры), заместитель начальника кафедры (филиала кафедры)), подлежащие замещению военнослужащими, работниками, имеющими специальные звания, персональные звания, в учреждениях образования, организациях, реализующих образовательные программы научно-ориентированного образования, замещаются в порядке, предусмотренном законодательством о прохождении соответствующей службы.</w:t>
      </w:r>
    </w:p>
    <w:p>
      <w:pPr>
        <w:pStyle w:val="Style14"/>
        <w:keepNext w:val="0"/>
        <w:keepLines w:val="0"/>
        <w:framePr w:w="9418" w:h="14827" w:hRule="exact" w:wrap="none" w:vAnchor="page" w:hAnchor="page" w:x="1386" w:y="1053"/>
        <w:widowControl w:val="0"/>
        <w:shd w:val="clear" w:color="auto" w:fill="auto"/>
        <w:bidi w:val="0"/>
        <w:spacing w:before="0" w:line="240" w:lineRule="auto"/>
        <w:ind w:left="0" w:right="0"/>
        <w:jc w:val="both"/>
      </w:pPr>
      <w:bookmarkStart w:id="97" w:name="bookmark97"/>
      <w:r>
        <w:rPr>
          <w:color w:val="000000"/>
          <w:spacing w:val="0"/>
          <w:w w:val="100"/>
          <w:position w:val="0"/>
          <w:sz w:val="24"/>
          <w:szCs w:val="24"/>
          <w:shd w:val="clear" w:color="auto" w:fill="auto"/>
          <w:lang w:val="ru-RU" w:eastAsia="ru-RU" w:bidi="ru-RU"/>
        </w:rPr>
        <w:t>Статья 51. Требования, предъявляемые к педагогическим работникам</w:t>
      </w:r>
      <w:bookmarkEnd w:id="97"/>
    </w:p>
    <w:p>
      <w:pPr>
        <w:pStyle w:val="Style8"/>
        <w:keepNext w:val="0"/>
        <w:keepLines w:val="0"/>
        <w:framePr w:w="9418" w:h="14827" w:hRule="exact" w:wrap="none" w:vAnchor="page" w:hAnchor="page" w:x="1386" w:y="1053"/>
        <w:widowControl w:val="0"/>
        <w:numPr>
          <w:ilvl w:val="0"/>
          <w:numId w:val="93"/>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Основные требования, предъявляемые к педагогическим работникам, определяются квалификационными характеристиками, утверждаемыми в порядке, установленном актами законодательства.</w:t>
      </w:r>
    </w:p>
    <w:p>
      <w:pPr>
        <w:pStyle w:val="Style6"/>
        <w:keepNext w:val="0"/>
        <w:keepLines w:val="0"/>
        <w:framePr w:w="283" w:h="336" w:hRule="exact" w:wrap="none" w:vAnchor="page" w:hAnchor="page" w:x="5950"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47</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2970" cy="0"/>
                <wp:wrapNone/>
                <wp:docPr id="41" name="Shape 41"/>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13" w:hRule="exact" w:wrap="none" w:vAnchor="page" w:hAnchor="page" w:x="1386" w:y="1058"/>
        <w:widowControl w:val="0"/>
        <w:numPr>
          <w:ilvl w:val="0"/>
          <w:numId w:val="93"/>
        </w:numPr>
        <w:shd w:val="clear" w:color="auto" w:fill="auto"/>
        <w:tabs>
          <w:tab w:pos="139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Педагогическую деятельность не могут осуществлять лица:</w:t>
      </w:r>
    </w:p>
    <w:p>
      <w:pPr>
        <w:pStyle w:val="Style8"/>
        <w:keepNext w:val="0"/>
        <w:keepLines w:val="0"/>
        <w:framePr w:w="9418" w:h="14813" w:hRule="exact" w:wrap="none" w:vAnchor="page" w:hAnchor="page" w:x="1386" w:y="1058"/>
        <w:widowControl w:val="0"/>
        <w:numPr>
          <w:ilvl w:val="1"/>
          <w:numId w:val="93"/>
        </w:numPr>
        <w:shd w:val="clear" w:color="auto" w:fill="auto"/>
        <w:tabs>
          <w:tab w:pos="109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лишенные права заниматься педагогической деятельностью;</w:t>
      </w:r>
    </w:p>
    <w:p>
      <w:pPr>
        <w:pStyle w:val="Style8"/>
        <w:keepNext w:val="0"/>
        <w:keepLines w:val="0"/>
        <w:framePr w:w="9418" w:h="14813" w:hRule="exact" w:wrap="none" w:vAnchor="page" w:hAnchor="page" w:x="1386" w:y="1058"/>
        <w:widowControl w:val="0"/>
        <w:numPr>
          <w:ilvl w:val="1"/>
          <w:numId w:val="93"/>
        </w:numPr>
        <w:shd w:val="clear" w:color="auto" w:fill="auto"/>
        <w:tabs>
          <w:tab w:pos="109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имеющие судимость, которая не снята или не погашена;</w:t>
      </w:r>
    </w:p>
    <w:p>
      <w:pPr>
        <w:pStyle w:val="Style8"/>
        <w:keepNext w:val="0"/>
        <w:keepLines w:val="0"/>
        <w:framePr w:w="9418" w:h="14813" w:hRule="exact" w:wrap="none" w:vAnchor="page" w:hAnchor="page" w:x="1386" w:y="1058"/>
        <w:widowControl w:val="0"/>
        <w:numPr>
          <w:ilvl w:val="1"/>
          <w:numId w:val="93"/>
        </w:numPr>
        <w:shd w:val="clear" w:color="auto" w:fill="auto"/>
        <w:tabs>
          <w:tab w:pos="108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 имеющие права заниматься педагогической деятельностью в случаях, предусмотренных законодательными актами;</w:t>
      </w:r>
    </w:p>
    <w:p>
      <w:pPr>
        <w:pStyle w:val="Style8"/>
        <w:keepNext w:val="0"/>
        <w:keepLines w:val="0"/>
        <w:framePr w:w="9418" w:h="14813" w:hRule="exact" w:wrap="none" w:vAnchor="page" w:hAnchor="page" w:x="1386" w:y="1058"/>
        <w:widowControl w:val="0"/>
        <w:numPr>
          <w:ilvl w:val="1"/>
          <w:numId w:val="93"/>
        </w:numPr>
        <w:shd w:val="clear" w:color="auto" w:fill="auto"/>
        <w:tabs>
          <w:tab w:pos="109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признанные недееспособными или ограниченно дееспособными;</w:t>
      </w:r>
    </w:p>
    <w:p>
      <w:pPr>
        <w:pStyle w:val="Style8"/>
        <w:keepNext w:val="0"/>
        <w:keepLines w:val="0"/>
        <w:framePr w:w="9418" w:h="14813" w:hRule="exact" w:wrap="none" w:vAnchor="page" w:hAnchor="page" w:x="1386" w:y="1058"/>
        <w:widowControl w:val="0"/>
        <w:numPr>
          <w:ilvl w:val="1"/>
          <w:numId w:val="93"/>
        </w:numPr>
        <w:shd w:val="clear" w:color="auto" w:fill="auto"/>
        <w:tabs>
          <w:tab w:pos="108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имеющие медицинские противопоказания к осуществлению педагогической деятельности.</w:t>
      </w:r>
    </w:p>
    <w:p>
      <w:pPr>
        <w:pStyle w:val="Style8"/>
        <w:keepNext w:val="0"/>
        <w:keepLines w:val="0"/>
        <w:framePr w:w="9418" w:h="14813" w:hRule="exact" w:wrap="none" w:vAnchor="page" w:hAnchor="page" w:x="1386" w:y="1058"/>
        <w:widowControl w:val="0"/>
        <w:numPr>
          <w:ilvl w:val="0"/>
          <w:numId w:val="93"/>
        </w:numPr>
        <w:shd w:val="clear" w:color="auto" w:fill="auto"/>
        <w:tabs>
          <w:tab w:pos="9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 возникновении в период осуществления педагогической деятельности обстоятельств, предусмотренных пунктом 2 настоящей статьи, осуществление педагогической деятельности прекращается в соответствии с актами законодательства.</w:t>
      </w:r>
    </w:p>
    <w:p>
      <w:pPr>
        <w:pStyle w:val="Style8"/>
        <w:keepNext w:val="0"/>
        <w:keepLines w:val="0"/>
        <w:framePr w:w="9418" w:h="14813" w:hRule="exact" w:wrap="none" w:vAnchor="page" w:hAnchor="page" w:x="1386" w:y="1058"/>
        <w:widowControl w:val="0"/>
        <w:numPr>
          <w:ilvl w:val="0"/>
          <w:numId w:val="93"/>
        </w:numPr>
        <w:shd w:val="clear" w:color="auto" w:fill="auto"/>
        <w:tabs>
          <w:tab w:pos="9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 приеме на работу на должности педагогических работников, заключении гражданско-правового договора на осуществление педагогической деятельности:</w:t>
      </w:r>
    </w:p>
    <w:p>
      <w:pPr>
        <w:pStyle w:val="Style8"/>
        <w:keepNext w:val="0"/>
        <w:keepLines w:val="0"/>
        <w:framePr w:w="9418" w:h="14813" w:hRule="exact" w:wrap="none" w:vAnchor="page" w:hAnchor="page" w:x="1386" w:y="1058"/>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учреждение образования, организация, реализующая образовательные программы научно-ориентированного образования, иная организация, осуществляющая образовательную деятельность, которые заключают гражданско-правовые договоры на осуществление педагогической деятельности, наниматель, за исключением индивидуального предпринимателя, обязаны запрашивать в отношении лиц, с которыми они заключают соответствующий договор, из единого государственного банка данных о правонарушениях сведения о неснятой и непогашенной судимости, а в случаях, предусмотренных законодательными актами, - о совершенных ими преступлениях вне зависимости от снятия или погашения судимости либо прекращения уголовного преследования по основаниям, предусмотренным пунктами 3 или 4 части первой статьи 29 Уголовно-процессуального кодекса Республики Беларусь. Такие сведения предоставляются бесплатно и без согласия лиц, в отношении которых они запрашиваются;</w:t>
      </w:r>
    </w:p>
    <w:p>
      <w:pPr>
        <w:pStyle w:val="Style8"/>
        <w:keepNext w:val="0"/>
        <w:keepLines w:val="0"/>
        <w:framePr w:w="9418" w:h="14813" w:hRule="exact" w:wrap="none" w:vAnchor="page" w:hAnchor="page" w:x="1386" w:y="1058"/>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индивидуальный предприниматель обязан потребовать, а лицо, с которым заключается трудовой договор, гражданско-правовой договор на осуществление педагогической деятельности, обязано представить выписку из единого государственного банка данных о правонарушениях со сведениями, указанными в абзаце втором настоящей части.</w:t>
      </w:r>
    </w:p>
    <w:p>
      <w:pPr>
        <w:pStyle w:val="Style8"/>
        <w:keepNext w:val="0"/>
        <w:keepLines w:val="0"/>
        <w:framePr w:w="9418" w:h="14813" w:hRule="exact" w:wrap="none" w:vAnchor="page" w:hAnchor="page" w:x="1386" w:y="1058"/>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Учреждение образования, организация, реализующая образовательные программы научно-ориентированного образования, иная организация, осуществляющая образовательную деятельность, заключившие гражданско-правовые договоры на осуществление педагогической деятельности, наниматель, за исключением индивидуального предпринимателя, вправе также получить из единого государственного банка данных о правонарушениях сведения, указанные в абзаце втором части первой настоящего пункта, в отношении лиц в период осуществления ими педагогической деятельности по соответствующему договору. Такие сведения предоставляются бесплатно и без согласия лиц, в отношении которых они запрашиваются.</w:t>
      </w:r>
    </w:p>
    <w:p>
      <w:pPr>
        <w:pStyle w:val="Style8"/>
        <w:keepNext w:val="0"/>
        <w:keepLines w:val="0"/>
        <w:framePr w:w="9418" w:h="14813" w:hRule="exact" w:wrap="none" w:vAnchor="page" w:hAnchor="page" w:x="1386" w:y="1058"/>
        <w:widowControl w:val="0"/>
        <w:shd w:val="clear" w:color="auto" w:fill="auto"/>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Лица, указанные в абзаце третьем части первой настоящего пункта, в период работы у индивидуального предпринимателя обязаны по его требованию представить выписку из единого государственного банка данных о правонарушениях со сведениями, указанными в абзаце втором части первой настоящего пункта.</w:t>
      </w:r>
    </w:p>
    <w:p>
      <w:pPr>
        <w:pStyle w:val="Style14"/>
        <w:keepNext w:val="0"/>
        <w:keepLines w:val="0"/>
        <w:framePr w:w="9418" w:h="14813" w:hRule="exact" w:wrap="none" w:vAnchor="page" w:hAnchor="page" w:x="1386" w:y="1058"/>
        <w:widowControl w:val="0"/>
        <w:shd w:val="clear" w:color="auto" w:fill="auto"/>
        <w:bidi w:val="0"/>
        <w:spacing w:before="0" w:line="240" w:lineRule="auto"/>
        <w:ind w:left="0" w:right="0"/>
        <w:jc w:val="both"/>
      </w:pPr>
      <w:bookmarkStart w:id="99" w:name="bookmark99"/>
      <w:r>
        <w:rPr>
          <w:color w:val="000000"/>
          <w:spacing w:val="0"/>
          <w:w w:val="100"/>
          <w:position w:val="0"/>
          <w:sz w:val="24"/>
          <w:szCs w:val="24"/>
          <w:shd w:val="clear" w:color="auto" w:fill="auto"/>
          <w:lang w:val="ru-RU" w:eastAsia="ru-RU" w:bidi="ru-RU"/>
        </w:rPr>
        <w:t>Статья 52. Права педагогических работников</w:t>
      </w:r>
      <w:bookmarkEnd w:id="99"/>
    </w:p>
    <w:p>
      <w:pPr>
        <w:pStyle w:val="Style8"/>
        <w:keepNext w:val="0"/>
        <w:keepLines w:val="0"/>
        <w:framePr w:w="9418" w:h="14813" w:hRule="exact" w:wrap="none" w:vAnchor="page" w:hAnchor="page" w:x="1386" w:y="1058"/>
        <w:widowControl w:val="0"/>
        <w:numPr>
          <w:ilvl w:val="0"/>
          <w:numId w:val="95"/>
        </w:numPr>
        <w:shd w:val="clear" w:color="auto" w:fill="auto"/>
        <w:tabs>
          <w:tab w:pos="89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Педагогические работники в соответствии с актами законодательства имеют право на:</w:t>
      </w:r>
    </w:p>
    <w:p>
      <w:pPr>
        <w:pStyle w:val="Style8"/>
        <w:keepNext w:val="0"/>
        <w:keepLines w:val="0"/>
        <w:framePr w:w="9418" w:h="14813" w:hRule="exact" w:wrap="none" w:vAnchor="page" w:hAnchor="page" w:x="1386" w:y="1058"/>
        <w:widowControl w:val="0"/>
        <w:numPr>
          <w:ilvl w:val="1"/>
          <w:numId w:val="95"/>
        </w:numPr>
        <w:shd w:val="clear" w:color="auto" w:fill="auto"/>
        <w:tabs>
          <w:tab w:pos="107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защиту профессиональной чести и достоинства;</w:t>
      </w:r>
    </w:p>
    <w:p>
      <w:pPr>
        <w:pStyle w:val="Style8"/>
        <w:keepNext w:val="0"/>
        <w:keepLines w:val="0"/>
        <w:framePr w:w="9418" w:h="14813" w:hRule="exact" w:wrap="none" w:vAnchor="page" w:hAnchor="page" w:x="1386" w:y="1058"/>
        <w:widowControl w:val="0"/>
        <w:numPr>
          <w:ilvl w:val="1"/>
          <w:numId w:val="95"/>
        </w:numPr>
        <w:shd w:val="clear" w:color="auto" w:fill="auto"/>
        <w:tabs>
          <w:tab w:pos="107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обеспечение условий для осуществления профессиональной деятельности;</w:t>
      </w:r>
    </w:p>
    <w:p>
      <w:pPr>
        <w:pStyle w:val="Style8"/>
        <w:keepNext w:val="0"/>
        <w:keepLines w:val="0"/>
        <w:framePr w:w="9418" w:h="14813" w:hRule="exact" w:wrap="none" w:vAnchor="page" w:hAnchor="page" w:x="1386" w:y="1058"/>
        <w:widowControl w:val="0"/>
        <w:numPr>
          <w:ilvl w:val="1"/>
          <w:numId w:val="95"/>
        </w:numPr>
        <w:shd w:val="clear" w:color="auto" w:fill="auto"/>
        <w:tabs>
          <w:tab w:pos="107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творческую инициативу, свободу выбора педагогически обоснованных форм и методов обучения и воспитания, учебных изданий и средств обучения и воспитания;</w:t>
      </w:r>
    </w:p>
    <w:p>
      <w:pPr>
        <w:pStyle w:val="Style8"/>
        <w:keepNext w:val="0"/>
        <w:keepLines w:val="0"/>
        <w:framePr w:w="9418" w:h="14813" w:hRule="exact" w:wrap="none" w:vAnchor="page" w:hAnchor="page" w:x="1386" w:y="1058"/>
        <w:widowControl w:val="0"/>
        <w:numPr>
          <w:ilvl w:val="1"/>
          <w:numId w:val="95"/>
        </w:numPr>
        <w:shd w:val="clear" w:color="auto" w:fill="auto"/>
        <w:tabs>
          <w:tab w:pos="1074" w:val="left"/>
          <w:tab w:pos="2145" w:val="left"/>
          <w:tab w:pos="5030" w:val="left"/>
          <w:tab w:pos="779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доступ</w:t>
        <w:tab/>
        <w:t>к учебно-программной,</w:t>
        <w:tab/>
        <w:t>учебно-методической</w:t>
        <w:tab/>
        <w:t>документации,</w:t>
      </w:r>
    </w:p>
    <w:p>
      <w:pPr>
        <w:pStyle w:val="Style8"/>
        <w:keepNext w:val="0"/>
        <w:keepLines w:val="0"/>
        <w:framePr w:w="9418" w:h="14813" w:hRule="exact" w:wrap="none" w:vAnchor="page" w:hAnchor="page" w:x="1386" w:y="1058"/>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информационно-аналитическим материалам;</w:t>
      </w:r>
    </w:p>
    <w:p>
      <w:pPr>
        <w:pStyle w:val="Style6"/>
        <w:keepNext w:val="0"/>
        <w:keepLines w:val="0"/>
        <w:framePr w:w="283" w:h="336" w:hRule="exact" w:wrap="none" w:vAnchor="page" w:hAnchor="page" w:x="5950"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48</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2970" cy="0"/>
                <wp:wrapNone/>
                <wp:docPr id="42" name="Shape 42"/>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18" w:hRule="exact" w:wrap="none" w:vAnchor="page" w:hAnchor="page" w:x="1386" w:y="1053"/>
        <w:widowControl w:val="0"/>
        <w:numPr>
          <w:ilvl w:val="1"/>
          <w:numId w:val="95"/>
        </w:numPr>
        <w:shd w:val="clear" w:color="auto" w:fill="auto"/>
        <w:tabs>
          <w:tab w:pos="109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участие в обновлении, разработке и определении структуры и содержания структурных элементов научно-методического обеспечения образования;</w:t>
      </w:r>
    </w:p>
    <w:p>
      <w:pPr>
        <w:pStyle w:val="Style8"/>
        <w:keepNext w:val="0"/>
        <w:keepLines w:val="0"/>
        <w:framePr w:w="9418" w:h="14818" w:hRule="exact" w:wrap="none" w:vAnchor="page" w:hAnchor="page" w:x="1386" w:y="1053"/>
        <w:widowControl w:val="0"/>
        <w:numPr>
          <w:ilvl w:val="1"/>
          <w:numId w:val="95"/>
        </w:numPr>
        <w:shd w:val="clear" w:color="auto" w:fill="auto"/>
        <w:tabs>
          <w:tab w:pos="110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участие в научной, научно-технической, экспериментальной, инновационной, международной деятельности учреждения образования;</w:t>
      </w:r>
    </w:p>
    <w:p>
      <w:pPr>
        <w:pStyle w:val="Style8"/>
        <w:keepNext w:val="0"/>
        <w:keepLines w:val="0"/>
        <w:framePr w:w="9418" w:h="14818" w:hRule="exact" w:wrap="none" w:vAnchor="page" w:hAnchor="page" w:x="1386" w:y="1053"/>
        <w:widowControl w:val="0"/>
        <w:numPr>
          <w:ilvl w:val="1"/>
          <w:numId w:val="95"/>
        </w:numPr>
        <w:shd w:val="clear" w:color="auto" w:fill="auto"/>
        <w:tabs>
          <w:tab w:pos="109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участие в управлении учреждением образования;</w:t>
      </w:r>
    </w:p>
    <w:p>
      <w:pPr>
        <w:pStyle w:val="Style8"/>
        <w:keepNext w:val="0"/>
        <w:keepLines w:val="0"/>
        <w:framePr w:w="9418" w:h="14818" w:hRule="exact" w:wrap="none" w:vAnchor="page" w:hAnchor="page" w:x="1386" w:y="1053"/>
        <w:widowControl w:val="0"/>
        <w:numPr>
          <w:ilvl w:val="1"/>
          <w:numId w:val="95"/>
        </w:numPr>
        <w:shd w:val="clear" w:color="auto" w:fill="auto"/>
        <w:tabs>
          <w:tab w:pos="109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повышение квалификации;</w:t>
      </w:r>
    </w:p>
    <w:p>
      <w:pPr>
        <w:pStyle w:val="Style8"/>
        <w:keepNext w:val="0"/>
        <w:keepLines w:val="0"/>
        <w:framePr w:w="9418" w:h="14818" w:hRule="exact" w:wrap="none" w:vAnchor="page" w:hAnchor="page" w:x="1386" w:y="1053"/>
        <w:widowControl w:val="0"/>
        <w:numPr>
          <w:ilvl w:val="1"/>
          <w:numId w:val="95"/>
        </w:numPr>
        <w:shd w:val="clear" w:color="auto" w:fill="auto"/>
        <w:tabs>
          <w:tab w:pos="110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моральное и материальное поощрение за успехи в педагогической, научной, научно-технической, экспериментальной и инновационной деятельности в системе образования;</w:t>
      </w:r>
    </w:p>
    <w:p>
      <w:pPr>
        <w:pStyle w:val="Style8"/>
        <w:keepNext w:val="0"/>
        <w:keepLines w:val="0"/>
        <w:framePr w:w="9418" w:h="14818" w:hRule="exact" w:wrap="none" w:vAnchor="page" w:hAnchor="page" w:x="1386" w:y="1053"/>
        <w:widowControl w:val="0"/>
        <w:numPr>
          <w:ilvl w:val="1"/>
          <w:numId w:val="95"/>
        </w:numPr>
        <w:shd w:val="clear" w:color="auto" w:fill="auto"/>
        <w:tabs>
          <w:tab w:pos="122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объединение в профессиональные союзы, иные общественные объединения, деятельность которых не противоречит законодательству;</w:t>
      </w:r>
    </w:p>
    <w:p>
      <w:pPr>
        <w:pStyle w:val="Style8"/>
        <w:keepNext w:val="0"/>
        <w:keepLines w:val="0"/>
        <w:framePr w:w="9418" w:h="14818" w:hRule="exact" w:wrap="none" w:vAnchor="page" w:hAnchor="page" w:x="1386" w:y="1053"/>
        <w:widowControl w:val="0"/>
        <w:numPr>
          <w:ilvl w:val="1"/>
          <w:numId w:val="95"/>
        </w:numPr>
        <w:shd w:val="clear" w:color="auto" w:fill="auto"/>
        <w:tabs>
          <w:tab w:pos="122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ежемесячную компенсацию расходов на приобретение учебной и методической литературы. Порядок, условия и размер ежемесячной компенсации расходов на приобретение учебной и методической литературы педагогическим работникам, перечень должностей педагогических работников, которым выплачивается ежемесячная компенсация расходов на приобретение учебной и методической литературы, определяются Министерством образования;</w:t>
      </w:r>
    </w:p>
    <w:p>
      <w:pPr>
        <w:pStyle w:val="Style8"/>
        <w:keepNext w:val="0"/>
        <w:keepLines w:val="0"/>
        <w:framePr w:w="9418" w:h="14818" w:hRule="exact" w:wrap="none" w:vAnchor="page" w:hAnchor="page" w:x="1386" w:y="1053"/>
        <w:widowControl w:val="0"/>
        <w:numPr>
          <w:ilvl w:val="1"/>
          <w:numId w:val="95"/>
        </w:numPr>
        <w:shd w:val="clear" w:color="auto" w:fill="auto"/>
        <w:tabs>
          <w:tab w:pos="122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бесплатную перевозку к месту работы (до учреждений дошкольного, общего среднего, специального образования) и обратно школьными автобусами по маршруту их движения в случае отсутствия автомобильных перевозок пассажиров в регулярном сообщении транспортом общего пользования, обеспечивающих прибытие педагогического работника к началу его рабочего дня к месту работы и обратно, и при наличии свободных посадочных мест в школьном автобусе.</w:t>
      </w:r>
    </w:p>
    <w:p>
      <w:pPr>
        <w:pStyle w:val="Style8"/>
        <w:keepNext w:val="0"/>
        <w:keepLines w:val="0"/>
        <w:framePr w:w="9418" w:h="14818" w:hRule="exact" w:wrap="none" w:vAnchor="page" w:hAnchor="page" w:x="1386" w:y="1053"/>
        <w:widowControl w:val="0"/>
        <w:numPr>
          <w:ilvl w:val="0"/>
          <w:numId w:val="95"/>
        </w:numPr>
        <w:shd w:val="clear" w:color="auto" w:fill="auto"/>
        <w:tabs>
          <w:tab w:pos="92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Иные права педагогических работников устанавливаются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трудовыми договорами, гражданско-правовыми договорами, контрактами о прохождении военной службы (службы).</w:t>
      </w:r>
    </w:p>
    <w:p>
      <w:pPr>
        <w:pStyle w:val="Style8"/>
        <w:keepNext w:val="0"/>
        <w:keepLines w:val="0"/>
        <w:framePr w:w="9418" w:h="14818" w:hRule="exact" w:wrap="none" w:vAnchor="page" w:hAnchor="page" w:x="1386" w:y="1053"/>
        <w:widowControl w:val="0"/>
        <w:numPr>
          <w:ilvl w:val="0"/>
          <w:numId w:val="95"/>
        </w:numPr>
        <w:shd w:val="clear" w:color="auto" w:fill="auto"/>
        <w:tabs>
          <w:tab w:pos="920"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прав педагогических работников из числа военнослужащих, работников, имеющих специальные звания, персональные звания.</w:t>
      </w:r>
    </w:p>
    <w:p>
      <w:pPr>
        <w:pStyle w:val="Style14"/>
        <w:keepNext w:val="0"/>
        <w:keepLines w:val="0"/>
        <w:framePr w:w="9418" w:h="14818" w:hRule="exact" w:wrap="none" w:vAnchor="page" w:hAnchor="page" w:x="1386" w:y="1053"/>
        <w:widowControl w:val="0"/>
        <w:shd w:val="clear" w:color="auto" w:fill="auto"/>
        <w:bidi w:val="0"/>
        <w:spacing w:before="0" w:line="240" w:lineRule="auto"/>
        <w:ind w:left="0" w:right="0"/>
        <w:jc w:val="both"/>
      </w:pPr>
      <w:bookmarkStart w:id="101" w:name="bookmark101"/>
      <w:r>
        <w:rPr>
          <w:color w:val="000000"/>
          <w:spacing w:val="0"/>
          <w:w w:val="100"/>
          <w:position w:val="0"/>
          <w:sz w:val="24"/>
          <w:szCs w:val="24"/>
          <w:shd w:val="clear" w:color="auto" w:fill="auto"/>
          <w:lang w:val="ru-RU" w:eastAsia="ru-RU" w:bidi="ru-RU"/>
        </w:rPr>
        <w:t>Статья 53. Обязанности педагогических работников</w:t>
      </w:r>
      <w:bookmarkEnd w:id="101"/>
    </w:p>
    <w:p>
      <w:pPr>
        <w:pStyle w:val="Style8"/>
        <w:keepNext w:val="0"/>
        <w:keepLines w:val="0"/>
        <w:framePr w:w="9418" w:h="14818" w:hRule="exact" w:wrap="none" w:vAnchor="page" w:hAnchor="page" w:x="1386" w:y="1053"/>
        <w:widowControl w:val="0"/>
        <w:numPr>
          <w:ilvl w:val="0"/>
          <w:numId w:val="97"/>
        </w:numPr>
        <w:shd w:val="clear" w:color="auto" w:fill="auto"/>
        <w:tabs>
          <w:tab w:pos="91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Педагогические работники обязаны:</w:t>
      </w:r>
    </w:p>
    <w:p>
      <w:pPr>
        <w:pStyle w:val="Style8"/>
        <w:keepNext w:val="0"/>
        <w:keepLines w:val="0"/>
        <w:framePr w:w="9418" w:h="14818" w:hRule="exact" w:wrap="none" w:vAnchor="page" w:hAnchor="page" w:x="1386" w:y="1053"/>
        <w:widowControl w:val="0"/>
        <w:numPr>
          <w:ilvl w:val="1"/>
          <w:numId w:val="97"/>
        </w:numPr>
        <w:shd w:val="clear" w:color="auto" w:fill="auto"/>
        <w:tabs>
          <w:tab w:pos="1092" w:val="left"/>
          <w:tab w:pos="848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осуществлять свою деятельность на профессиональном</w:t>
        <w:tab/>
        <w:t>уровне,</w:t>
      </w:r>
    </w:p>
    <w:p>
      <w:pPr>
        <w:pStyle w:val="Style8"/>
        <w:keepNext w:val="0"/>
        <w:keepLines w:val="0"/>
        <w:framePr w:w="9418" w:h="14818" w:hRule="exact" w:wrap="none" w:vAnchor="page" w:hAnchor="page" w:x="1386"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обеспечивающем реализацию образовательных программ, программ воспитания;</w:t>
      </w:r>
    </w:p>
    <w:p>
      <w:pPr>
        <w:pStyle w:val="Style8"/>
        <w:keepNext w:val="0"/>
        <w:keepLines w:val="0"/>
        <w:framePr w:w="9418" w:h="14818" w:hRule="exact" w:wrap="none" w:vAnchor="page" w:hAnchor="page" w:x="1386" w:y="1053"/>
        <w:widowControl w:val="0"/>
        <w:numPr>
          <w:ilvl w:val="1"/>
          <w:numId w:val="97"/>
        </w:numPr>
        <w:shd w:val="clear" w:color="auto" w:fill="auto"/>
        <w:tabs>
          <w:tab w:pos="109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соблюдать правовые, нравственные и этические нормы;</w:t>
      </w:r>
    </w:p>
    <w:p>
      <w:pPr>
        <w:pStyle w:val="Style8"/>
        <w:keepNext w:val="0"/>
        <w:keepLines w:val="0"/>
        <w:framePr w:w="9418" w:h="14818" w:hRule="exact" w:wrap="none" w:vAnchor="page" w:hAnchor="page" w:x="1386" w:y="1053"/>
        <w:widowControl w:val="0"/>
        <w:numPr>
          <w:ilvl w:val="1"/>
          <w:numId w:val="97"/>
        </w:numPr>
        <w:shd w:val="clear" w:color="auto" w:fill="auto"/>
        <w:tabs>
          <w:tab w:pos="109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уважать честь и достоинство обучающихся и других участников образовательного процесса;</w:t>
      </w:r>
    </w:p>
    <w:p>
      <w:pPr>
        <w:pStyle w:val="Style8"/>
        <w:keepNext w:val="0"/>
        <w:keepLines w:val="0"/>
        <w:framePr w:w="9418" w:h="14818" w:hRule="exact" w:wrap="none" w:vAnchor="page" w:hAnchor="page" w:x="1386" w:y="1053"/>
        <w:widowControl w:val="0"/>
        <w:numPr>
          <w:ilvl w:val="1"/>
          <w:numId w:val="97"/>
        </w:numPr>
        <w:shd w:val="clear" w:color="auto" w:fill="auto"/>
        <w:tabs>
          <w:tab w:pos="109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повышать свой профессиональный уровень, проходить аттестацию;</w:t>
      </w:r>
    </w:p>
    <w:p>
      <w:pPr>
        <w:pStyle w:val="Style8"/>
        <w:keepNext w:val="0"/>
        <w:keepLines w:val="0"/>
        <w:framePr w:w="9418" w:h="14818" w:hRule="exact" w:wrap="none" w:vAnchor="page" w:hAnchor="page" w:x="1386" w:y="1053"/>
        <w:widowControl w:val="0"/>
        <w:numPr>
          <w:ilvl w:val="1"/>
          <w:numId w:val="97"/>
        </w:numPr>
        <w:shd w:val="clear" w:color="auto" w:fill="auto"/>
        <w:tabs>
          <w:tab w:pos="109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пропагандировать здоровый образ жизни среди обучающихся;</w:t>
      </w:r>
    </w:p>
    <w:p>
      <w:pPr>
        <w:pStyle w:val="Style8"/>
        <w:keepNext w:val="0"/>
        <w:keepLines w:val="0"/>
        <w:framePr w:w="9418" w:h="14818" w:hRule="exact" w:wrap="none" w:vAnchor="page" w:hAnchor="page" w:x="1386" w:y="1053"/>
        <w:widowControl w:val="0"/>
        <w:numPr>
          <w:ilvl w:val="1"/>
          <w:numId w:val="97"/>
        </w:numPr>
        <w:shd w:val="clear" w:color="auto" w:fill="auto"/>
        <w:tabs>
          <w:tab w:pos="109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обеспечивать соблюдение специальных условий, необходимых для получения образования лицами с особенностями психофизического развития;</w:t>
      </w:r>
    </w:p>
    <w:p>
      <w:pPr>
        <w:pStyle w:val="Style8"/>
        <w:keepNext w:val="0"/>
        <w:keepLines w:val="0"/>
        <w:framePr w:w="9418" w:h="14818" w:hRule="exact" w:wrap="none" w:vAnchor="page" w:hAnchor="page" w:x="1386" w:y="1053"/>
        <w:widowControl w:val="0"/>
        <w:numPr>
          <w:ilvl w:val="1"/>
          <w:numId w:val="97"/>
        </w:numPr>
        <w:shd w:val="clear" w:color="auto" w:fill="auto"/>
        <w:tabs>
          <w:tab w:pos="110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проходить предварительный (при поступлении на работу) и периодические (в течение трудовой деятельности) обязательные медицинские осмотры в порядке, устанавливаемом Министерством здравоохранения по согласованию с Министерством труда и социальной защиты.</w:t>
      </w:r>
    </w:p>
    <w:p>
      <w:pPr>
        <w:pStyle w:val="Style8"/>
        <w:keepNext w:val="0"/>
        <w:keepLines w:val="0"/>
        <w:framePr w:w="9418" w:h="14818" w:hRule="exact" w:wrap="none" w:vAnchor="page" w:hAnchor="page" w:x="1386" w:y="1053"/>
        <w:widowControl w:val="0"/>
        <w:numPr>
          <w:ilvl w:val="0"/>
          <w:numId w:val="97"/>
        </w:numPr>
        <w:shd w:val="clear" w:color="auto" w:fill="auto"/>
        <w:tabs>
          <w:tab w:pos="92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Иные обязанности педагогических работников устанавливаются актами законодательства, учредительными документами и иными локальными правовыми актами</w:t>
      </w:r>
    </w:p>
    <w:p>
      <w:pPr>
        <w:pStyle w:val="Style6"/>
        <w:keepNext w:val="0"/>
        <w:keepLines w:val="0"/>
        <w:framePr w:w="283" w:h="336" w:hRule="exact" w:wrap="none" w:vAnchor="page" w:hAnchor="page" w:x="5950"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49</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877570</wp:posOffset>
                </wp:positionH>
                <wp:positionV relativeFrom="page">
                  <wp:posOffset>552450</wp:posOffset>
                </wp:positionV>
                <wp:extent cx="5983605" cy="0"/>
                <wp:wrapNone/>
                <wp:docPr id="43" name="Shape 43"/>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100000000000009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8"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674" w:hRule="exact" w:wrap="none" w:vAnchor="page" w:hAnchor="page" w:x="1388"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их трудовыми или гражданско-правовыми договорами, контрактами о прохождении военной службы (службы).</w:t>
      </w:r>
    </w:p>
    <w:p>
      <w:pPr>
        <w:pStyle w:val="Style8"/>
        <w:keepNext w:val="0"/>
        <w:keepLines w:val="0"/>
        <w:framePr w:w="9413" w:h="14674" w:hRule="exact" w:wrap="none" w:vAnchor="page" w:hAnchor="page" w:x="1388" w:y="1053"/>
        <w:widowControl w:val="0"/>
        <w:numPr>
          <w:ilvl w:val="0"/>
          <w:numId w:val="97"/>
        </w:numPr>
        <w:shd w:val="clear" w:color="auto" w:fill="auto"/>
        <w:tabs>
          <w:tab w:pos="90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Педагогические работники не вправе оказывать платные консультативные услуги по отдельным учебным предметам, модулям, учебным дисциплинам, образовательным областям, темам, в том числе помощь в подготовке к вступительным испытаниям (репетиторство), обучающимся, если это приводит к конфликту интересов педагогического работника.</w:t>
      </w:r>
    </w:p>
    <w:p>
      <w:pPr>
        <w:pStyle w:val="Style8"/>
        <w:keepNext w:val="0"/>
        <w:keepLines w:val="0"/>
        <w:framePr w:w="9413" w:h="14674" w:hRule="exact" w:wrap="none" w:vAnchor="page" w:hAnchor="page" w:x="1388" w:y="1053"/>
        <w:widowControl w:val="0"/>
        <w:numPr>
          <w:ilvl w:val="0"/>
          <w:numId w:val="97"/>
        </w:numPr>
        <w:shd w:val="clear" w:color="auto" w:fill="auto"/>
        <w:tabs>
          <w:tab w:pos="90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Педагогическим работникам запрещается использовать образовательный и воспитательный процессы в политических целях или для побуждения обучающихся к действиям, противоречащим Конституции Республики Беларусь и актам законодательства.</w:t>
      </w:r>
    </w:p>
    <w:p>
      <w:pPr>
        <w:pStyle w:val="Style8"/>
        <w:keepNext w:val="0"/>
        <w:keepLines w:val="0"/>
        <w:framePr w:w="9413" w:h="14674" w:hRule="exact" w:wrap="none" w:vAnchor="page" w:hAnchor="page" w:x="1388" w:y="1053"/>
        <w:widowControl w:val="0"/>
        <w:numPr>
          <w:ilvl w:val="0"/>
          <w:numId w:val="97"/>
        </w:numPr>
        <w:shd w:val="clear" w:color="auto" w:fill="auto"/>
        <w:tabs>
          <w:tab w:pos="913"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При подготовке кадров по специальностям для воинских формирований и военизированных организаций, таможенных органов в соответствии с актами законодательства о прохождении соответствующей службы могут устанавливаться особенности обязанностей педагогических работников из числа военнослужащих, работников, имеющих специальные звания, персональные звания.</w:t>
      </w:r>
    </w:p>
    <w:p>
      <w:pPr>
        <w:pStyle w:val="Style14"/>
        <w:keepNext w:val="0"/>
        <w:keepLines w:val="0"/>
        <w:framePr w:w="9413" w:h="14674" w:hRule="exact" w:wrap="none" w:vAnchor="page" w:hAnchor="page" w:x="1388" w:y="1053"/>
        <w:widowControl w:val="0"/>
        <w:shd w:val="clear" w:color="auto" w:fill="auto"/>
        <w:bidi w:val="0"/>
        <w:spacing w:before="0" w:line="240" w:lineRule="auto"/>
        <w:ind w:left="0" w:right="0"/>
        <w:jc w:val="both"/>
      </w:pPr>
      <w:bookmarkStart w:id="103" w:name="bookmark103"/>
      <w:r>
        <w:rPr>
          <w:color w:val="000000"/>
          <w:spacing w:val="0"/>
          <w:w w:val="100"/>
          <w:position w:val="0"/>
          <w:sz w:val="24"/>
          <w:szCs w:val="24"/>
          <w:shd w:val="clear" w:color="auto" w:fill="auto"/>
          <w:lang w:val="ru-RU" w:eastAsia="ru-RU" w:bidi="ru-RU"/>
        </w:rPr>
        <w:t>Статья 54. Иные работники учреждений образования, их права и обязанности</w:t>
      </w:r>
      <w:bookmarkEnd w:id="103"/>
    </w:p>
    <w:p>
      <w:pPr>
        <w:pStyle w:val="Style8"/>
        <w:keepNext w:val="0"/>
        <w:keepLines w:val="0"/>
        <w:framePr w:w="9413" w:h="14674" w:hRule="exact" w:wrap="none" w:vAnchor="page" w:hAnchor="page" w:x="1388" w:y="1053"/>
        <w:widowControl w:val="0"/>
        <w:numPr>
          <w:ilvl w:val="0"/>
          <w:numId w:val="99"/>
        </w:numPr>
        <w:shd w:val="clear" w:color="auto" w:fill="auto"/>
        <w:tabs>
          <w:tab w:pos="90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 иным работникам учреждений образования относятся работники, не являющиеся педагогическими.</w:t>
      </w:r>
    </w:p>
    <w:p>
      <w:pPr>
        <w:pStyle w:val="Style8"/>
        <w:keepNext w:val="0"/>
        <w:keepLines w:val="0"/>
        <w:framePr w:w="9413" w:h="14674" w:hRule="exact" w:wrap="none" w:vAnchor="page" w:hAnchor="page" w:x="1388" w:y="1053"/>
        <w:widowControl w:val="0"/>
        <w:numPr>
          <w:ilvl w:val="0"/>
          <w:numId w:val="99"/>
        </w:numPr>
        <w:shd w:val="clear" w:color="auto" w:fill="auto"/>
        <w:tabs>
          <w:tab w:pos="903"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Права и обязанности иных работников учреждений образования устанавливаются актами законодательства, уставами и иными локальными правовыми актами учреждений образования, заключенными с ними трудовыми договорами.</w:t>
      </w:r>
    </w:p>
    <w:p>
      <w:pPr>
        <w:pStyle w:val="Style14"/>
        <w:keepNext w:val="0"/>
        <w:keepLines w:val="0"/>
        <w:framePr w:w="9413" w:h="14674" w:hRule="exact" w:wrap="none" w:vAnchor="page" w:hAnchor="page" w:x="1388" w:y="1053"/>
        <w:widowControl w:val="0"/>
        <w:shd w:val="clear" w:color="auto" w:fill="auto"/>
        <w:bidi w:val="0"/>
        <w:spacing w:before="0" w:after="0" w:line="240" w:lineRule="auto"/>
        <w:ind w:left="0" w:right="0" w:firstLine="0"/>
        <w:jc w:val="center"/>
      </w:pPr>
      <w:bookmarkStart w:id="105" w:name="bookmark105"/>
      <w:r>
        <w:rPr>
          <w:color w:val="000000"/>
          <w:spacing w:val="0"/>
          <w:w w:val="100"/>
          <w:position w:val="0"/>
          <w:sz w:val="24"/>
          <w:szCs w:val="24"/>
          <w:shd w:val="clear" w:color="auto" w:fill="auto"/>
          <w:lang w:val="ru-RU" w:eastAsia="ru-RU" w:bidi="ru-RU"/>
        </w:rPr>
        <w:t xml:space="preserve">РАЗДЕЛ </w:t>
      </w:r>
      <w:r>
        <w:rPr>
          <w:color w:val="000000"/>
          <w:spacing w:val="0"/>
          <w:w w:val="100"/>
          <w:position w:val="0"/>
          <w:sz w:val="24"/>
          <w:szCs w:val="24"/>
          <w:shd w:val="clear" w:color="auto" w:fill="auto"/>
          <w:lang w:val="en-US" w:eastAsia="en-US" w:bidi="en-US"/>
        </w:rPr>
        <w:t>III</w:t>
      </w:r>
      <w:bookmarkEnd w:id="105"/>
    </w:p>
    <w:p>
      <w:pPr>
        <w:pStyle w:val="Style14"/>
        <w:keepNext w:val="0"/>
        <w:keepLines w:val="0"/>
        <w:framePr w:w="9413" w:h="14674" w:hRule="exact" w:wrap="none" w:vAnchor="page" w:hAnchor="page" w:x="1388" w:y="1053"/>
        <w:widowControl w:val="0"/>
        <w:shd w:val="clear" w:color="auto" w:fill="auto"/>
        <w:bidi w:val="0"/>
        <w:spacing w:before="0" w:line="240" w:lineRule="auto"/>
        <w:ind w:left="0" w:right="0" w:firstLine="0"/>
        <w:jc w:val="center"/>
      </w:pPr>
      <w:r>
        <w:rPr>
          <w:color w:val="000000"/>
          <w:spacing w:val="0"/>
          <w:w w:val="100"/>
          <w:position w:val="0"/>
          <w:sz w:val="24"/>
          <w:szCs w:val="24"/>
          <w:shd w:val="clear" w:color="auto" w:fill="auto"/>
          <w:lang w:val="ru-RU" w:eastAsia="ru-RU" w:bidi="ru-RU"/>
        </w:rPr>
        <w:t>ОБРАЗОВАТЕЛЬНЫЕ ОТНОШЕНИЯ</w:t>
      </w:r>
    </w:p>
    <w:p>
      <w:pPr>
        <w:pStyle w:val="Style8"/>
        <w:keepNext w:val="0"/>
        <w:keepLines w:val="0"/>
        <w:framePr w:w="9413" w:h="14674" w:hRule="exact" w:wrap="none" w:vAnchor="page" w:hAnchor="page" w:x="1388" w:y="1053"/>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7</w:t>
      </w:r>
    </w:p>
    <w:p>
      <w:pPr>
        <w:pStyle w:val="Style8"/>
        <w:keepNext w:val="0"/>
        <w:keepLines w:val="0"/>
        <w:framePr w:w="9413" w:h="14674" w:hRule="exact" w:wrap="none" w:vAnchor="page" w:hAnchor="page" w:x="1388" w:y="1053"/>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ВОЗНИКНОВЕНИЕ, ИЗМЕНЕНИЕ И ПРЕКРАЩЕНИЕ</w:t>
        <w:br/>
        <w:t>ОБРАЗОВАТЕЛЬНЫХ ОТНОШЕНИЙ</w:t>
      </w:r>
    </w:p>
    <w:p>
      <w:pPr>
        <w:pStyle w:val="Style8"/>
        <w:keepNext w:val="0"/>
        <w:keepLines w:val="0"/>
        <w:framePr w:w="9413" w:h="14674" w:hRule="exact" w:wrap="none" w:vAnchor="page" w:hAnchor="page" w:x="1388" w:y="1053"/>
        <w:widowControl w:val="0"/>
        <w:shd w:val="clear" w:color="auto" w:fill="auto"/>
        <w:bidi w:val="0"/>
        <w:spacing w:before="0" w:after="200" w:line="240" w:lineRule="auto"/>
        <w:ind w:left="1820" w:right="0" w:hanging="1240"/>
        <w:jc w:val="left"/>
      </w:pPr>
      <w:r>
        <w:rPr>
          <w:b/>
          <w:bCs/>
          <w:color w:val="000000"/>
          <w:spacing w:val="0"/>
          <w:w w:val="100"/>
          <w:position w:val="0"/>
          <w:sz w:val="24"/>
          <w:szCs w:val="24"/>
          <w:shd w:val="clear" w:color="auto" w:fill="auto"/>
          <w:lang w:val="ru-RU" w:eastAsia="ru-RU" w:bidi="ru-RU"/>
        </w:rPr>
        <w:t>Статья 55. Возникновение образовательных отношений в учреждении образования, организации, реализующей образовательные программы научно-ориентированного образования</w:t>
      </w:r>
    </w:p>
    <w:p>
      <w:pPr>
        <w:pStyle w:val="Style8"/>
        <w:keepNext w:val="0"/>
        <w:keepLines w:val="0"/>
        <w:framePr w:w="9413" w:h="14674" w:hRule="exact" w:wrap="none" w:vAnchor="page" w:hAnchor="page" w:x="1388" w:y="1053"/>
        <w:widowControl w:val="0"/>
        <w:numPr>
          <w:ilvl w:val="0"/>
          <w:numId w:val="101"/>
        </w:numPr>
        <w:shd w:val="clear" w:color="auto" w:fill="auto"/>
        <w:tabs>
          <w:tab w:pos="90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Основанием для возникновения образовательных отношений в учреждении образования, организации, реализующей образовательные программы научно</w:t>
        <w:softHyphen/>
        <w:t>ориентированного образования, является договор, а когда заключение договора не требуется - решение руководителя о приеме (зачислении) лица в учреждение образования, организацию, реализующую образовательные программы научно</w:t>
        <w:softHyphen/>
        <w:t>ориентированного образования.</w:t>
      </w:r>
    </w:p>
    <w:p>
      <w:pPr>
        <w:pStyle w:val="Style8"/>
        <w:keepNext w:val="0"/>
        <w:keepLines w:val="0"/>
        <w:framePr w:w="9413" w:h="14674" w:hRule="exact" w:wrap="none" w:vAnchor="page" w:hAnchor="page" w:x="1388" w:y="1053"/>
        <w:widowControl w:val="0"/>
        <w:numPr>
          <w:ilvl w:val="0"/>
          <w:numId w:val="101"/>
        </w:numPr>
        <w:shd w:val="clear" w:color="auto" w:fill="auto"/>
        <w:tabs>
          <w:tab w:pos="90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Порядок возникновения образовательных отношений в учреждении образования, организации, реализующей образовательные программы научно-ориентированного образования, включает в себя:</w:t>
      </w:r>
    </w:p>
    <w:p>
      <w:pPr>
        <w:pStyle w:val="Style8"/>
        <w:keepNext w:val="0"/>
        <w:keepLines w:val="0"/>
        <w:framePr w:w="9413" w:h="14674" w:hRule="exact" w:wrap="none" w:vAnchor="page" w:hAnchor="page" w:x="1388" w:y="1053"/>
        <w:widowControl w:val="0"/>
        <w:numPr>
          <w:ilvl w:val="1"/>
          <w:numId w:val="101"/>
        </w:numPr>
        <w:shd w:val="clear" w:color="auto" w:fill="auto"/>
        <w:tabs>
          <w:tab w:pos="109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представление документов, перечень и порядок представления которых установлены настоящим Кодексом и (или) иными актами законодательства;</w:t>
      </w:r>
    </w:p>
    <w:p>
      <w:pPr>
        <w:pStyle w:val="Style8"/>
        <w:keepNext w:val="0"/>
        <w:keepLines w:val="0"/>
        <w:framePr w:w="9413" w:h="14674" w:hRule="exact" w:wrap="none" w:vAnchor="page" w:hAnchor="page" w:x="1388" w:y="1053"/>
        <w:widowControl w:val="0"/>
        <w:numPr>
          <w:ilvl w:val="1"/>
          <w:numId w:val="101"/>
        </w:numPr>
        <w:shd w:val="clear" w:color="auto" w:fill="auto"/>
        <w:tabs>
          <w:tab w:pos="10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проведение профессионального отбора по специальностям высшего и среднего специального образования, определяемым Президентом Республики Беларусь;</w:t>
      </w:r>
    </w:p>
    <w:p>
      <w:pPr>
        <w:pStyle w:val="Style8"/>
        <w:keepNext w:val="0"/>
        <w:keepLines w:val="0"/>
        <w:framePr w:w="9413" w:h="14674" w:hRule="exact" w:wrap="none" w:vAnchor="page" w:hAnchor="page" w:x="1388" w:y="1053"/>
        <w:widowControl w:val="0"/>
        <w:numPr>
          <w:ilvl w:val="1"/>
          <w:numId w:val="101"/>
        </w:numPr>
        <w:shd w:val="clear" w:color="auto" w:fill="auto"/>
        <w:tabs>
          <w:tab w:pos="1578" w:val="left"/>
          <w:tab w:pos="5860" w:val="left"/>
          <w:tab w:pos="698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проведение вступительных испытаний</w:t>
        <w:tab/>
        <w:t>и (или)</w:t>
        <w:tab/>
        <w:t>конкурса в случаях,</w:t>
      </w:r>
    </w:p>
    <w:p>
      <w:pPr>
        <w:pStyle w:val="Style8"/>
        <w:keepNext w:val="0"/>
        <w:keepLines w:val="0"/>
        <w:framePr w:w="9413" w:h="14674" w:hRule="exact" w:wrap="none" w:vAnchor="page" w:hAnchor="page" w:x="1388"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предусмотренных настоящим Кодексом и (или) иными актами законодательства;</w:t>
      </w:r>
    </w:p>
    <w:p>
      <w:pPr>
        <w:pStyle w:val="Style6"/>
        <w:keepNext w:val="0"/>
        <w:keepLines w:val="0"/>
        <w:framePr w:wrap="none" w:vAnchor="page" w:hAnchor="page" w:x="5962" w:y="15976"/>
        <w:widowControl w:val="0"/>
        <w:shd w:val="clear" w:color="auto" w:fill="auto"/>
        <w:bidi w:val="0"/>
        <w:spacing w:before="0" w:after="0" w:line="240" w:lineRule="auto"/>
        <w:ind w:left="0" w:right="0" w:firstLine="0"/>
        <w:jc w:val="left"/>
      </w:pPr>
      <w:r>
        <w:rPr>
          <w:i w:val="0"/>
          <w:iCs w:val="0"/>
          <w:color w:val="000000"/>
          <w:spacing w:val="0"/>
          <w:w w:val="100"/>
          <w:position w:val="0"/>
          <w:sz w:val="24"/>
          <w:szCs w:val="24"/>
          <w:shd w:val="clear" w:color="auto" w:fill="auto"/>
          <w:lang w:val="ru-RU" w:eastAsia="ru-RU" w:bidi="ru-RU"/>
        </w:rPr>
        <w:t>50</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877570</wp:posOffset>
                </wp:positionH>
                <wp:positionV relativeFrom="page">
                  <wp:posOffset>552450</wp:posOffset>
                </wp:positionV>
                <wp:extent cx="5983605" cy="0"/>
                <wp:wrapNone/>
                <wp:docPr id="44" name="Shape 44"/>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100000000000009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8"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539" w:hRule="exact" w:wrap="none" w:vAnchor="page" w:hAnchor="page" w:x="1388" w:y="1053"/>
        <w:widowControl w:val="0"/>
        <w:numPr>
          <w:ilvl w:val="1"/>
          <w:numId w:val="101"/>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рассмотрение руководителем либо приемной комиссией учреждения образования, организации, реализующей образовательные программы научно</w:t>
        <w:softHyphen/>
        <w:t>ориентированного образования, представленных документов, а также результатов вступительных испытаний и (или) конкурса;</w:t>
      </w:r>
    </w:p>
    <w:p>
      <w:pPr>
        <w:pStyle w:val="Style8"/>
        <w:keepNext w:val="0"/>
        <w:keepLines w:val="0"/>
        <w:framePr w:w="9413" w:h="14539" w:hRule="exact" w:wrap="none" w:vAnchor="page" w:hAnchor="page" w:x="1388" w:y="1053"/>
        <w:widowControl w:val="0"/>
        <w:numPr>
          <w:ilvl w:val="1"/>
          <w:numId w:val="101"/>
        </w:numPr>
        <w:shd w:val="clear" w:color="auto" w:fill="auto"/>
        <w:tabs>
          <w:tab w:pos="105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принятие решения приемной комиссией учреждения образования, организации, реализующей образовательные программы научно-ориентированного образования, о приеме (зачислении) в учреждение образования, организацию, реализующую образовательные программы научно-ориентированного образования, в случаях, предусмотренных настоящим Кодексом и (или) иными актами законодательства;</w:t>
      </w:r>
    </w:p>
    <w:p>
      <w:pPr>
        <w:pStyle w:val="Style8"/>
        <w:keepNext w:val="0"/>
        <w:keepLines w:val="0"/>
        <w:framePr w:w="9413" w:h="14539" w:hRule="exact" w:wrap="none" w:vAnchor="page" w:hAnchor="page" w:x="1388" w:y="1053"/>
        <w:widowControl w:val="0"/>
        <w:numPr>
          <w:ilvl w:val="1"/>
          <w:numId w:val="101"/>
        </w:numPr>
        <w:shd w:val="clear" w:color="auto" w:fill="auto"/>
        <w:tabs>
          <w:tab w:pos="157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заключение договора в случаях, предусмотренных настоящим Кодексом;</w:t>
      </w:r>
    </w:p>
    <w:p>
      <w:pPr>
        <w:pStyle w:val="Style8"/>
        <w:keepNext w:val="0"/>
        <w:keepLines w:val="0"/>
        <w:framePr w:w="9413" w:h="14539" w:hRule="exact" w:wrap="none" w:vAnchor="page" w:hAnchor="page" w:x="1388" w:y="1053"/>
        <w:widowControl w:val="0"/>
        <w:numPr>
          <w:ilvl w:val="1"/>
          <w:numId w:val="101"/>
        </w:numPr>
        <w:shd w:val="clear" w:color="auto" w:fill="auto"/>
        <w:tabs>
          <w:tab w:pos="105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принятие решения (издание приказа) руководителем учреждения образования, организации, реализующей образовательные программы научно-ориентированного образования, о приеме (зачислении) лица в учреждение образования, организацию, реализующую образовательные программы научно-ориентированного образования, в том числе в случае возникновения образовательных отношений на основании договора.</w:t>
      </w:r>
    </w:p>
    <w:p>
      <w:pPr>
        <w:pStyle w:val="Style8"/>
        <w:keepNext w:val="0"/>
        <w:keepLines w:val="0"/>
        <w:framePr w:w="9413" w:h="14539" w:hRule="exact" w:wrap="none" w:vAnchor="page" w:hAnchor="page" w:x="1388" w:y="1053"/>
        <w:widowControl w:val="0"/>
        <w:numPr>
          <w:ilvl w:val="0"/>
          <w:numId w:val="101"/>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Списки обучающихся, принятых (зачисленных) для получения образования, размещаются в учреждении образования, организации, реализующей образовательную программу научно-ориентированного образования, в доступных для ознакомления местах либо в глобальной компьютерной сети Интернет на официальном сайте.</w:t>
      </w:r>
    </w:p>
    <w:p>
      <w:pPr>
        <w:pStyle w:val="Style8"/>
        <w:keepNext w:val="0"/>
        <w:keepLines w:val="0"/>
        <w:framePr w:w="9413" w:h="14539" w:hRule="exact" w:wrap="none" w:vAnchor="page" w:hAnchor="page" w:x="1388" w:y="1053"/>
        <w:widowControl w:val="0"/>
        <w:numPr>
          <w:ilvl w:val="0"/>
          <w:numId w:val="101"/>
        </w:numPr>
        <w:shd w:val="clear" w:color="auto" w:fill="auto"/>
        <w:tabs>
          <w:tab w:pos="865"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отношения при подготовке кадров по специальностям для воинских формирований и военизированных организаций возникают в порядке и на условиях, установленных законодательством о прохождении соответствующей службы.</w:t>
      </w:r>
    </w:p>
    <w:p>
      <w:pPr>
        <w:pStyle w:val="Style8"/>
        <w:keepNext w:val="0"/>
        <w:keepLines w:val="0"/>
        <w:framePr w:w="9413" w:h="14539" w:hRule="exact" w:wrap="none" w:vAnchor="page" w:hAnchor="page" w:x="1388" w:y="1053"/>
        <w:widowControl w:val="0"/>
        <w:shd w:val="clear" w:color="auto" w:fill="auto"/>
        <w:bidi w:val="0"/>
        <w:spacing w:before="0" w:after="200" w:line="240" w:lineRule="auto"/>
        <w:ind w:left="1800" w:right="0" w:hanging="1220"/>
        <w:jc w:val="left"/>
      </w:pPr>
      <w:r>
        <w:rPr>
          <w:b/>
          <w:bCs/>
          <w:color w:val="000000"/>
          <w:spacing w:val="0"/>
          <w:w w:val="100"/>
          <w:position w:val="0"/>
          <w:sz w:val="24"/>
          <w:szCs w:val="24"/>
          <w:shd w:val="clear" w:color="auto" w:fill="auto"/>
          <w:lang w:val="ru-RU" w:eastAsia="ru-RU" w:bidi="ru-RU"/>
        </w:rPr>
        <w:t>Статья 56. Возникновение образовательных отношений в иной организации, у индивидуального предпринимателя, осуществляющих образовательную деятельность</w:t>
      </w:r>
    </w:p>
    <w:p>
      <w:pPr>
        <w:pStyle w:val="Style8"/>
        <w:keepNext w:val="0"/>
        <w:keepLines w:val="0"/>
        <w:framePr w:w="9413" w:h="14539" w:hRule="exact" w:wrap="none" w:vAnchor="page" w:hAnchor="page" w:x="1388" w:y="1053"/>
        <w:widowControl w:val="0"/>
        <w:numPr>
          <w:ilvl w:val="0"/>
          <w:numId w:val="103"/>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Основанием для возникновения образовательных отношений в иной организации, у индивидуального предпринимателя, осуществляющих образовательную деятельность, является договор, а когда заключение договора не требуется - решение руководителя иной организации, осуществляющей образовательную деятельность, индивидуального предпринимателя, осуществляющего образовательную деятельность, о приеме (зачислении) лица в иную организацию, к индивидуальному предпринимателю, осуществляющим образовательную деятельность.</w:t>
      </w:r>
    </w:p>
    <w:p>
      <w:pPr>
        <w:pStyle w:val="Style8"/>
        <w:keepNext w:val="0"/>
        <w:keepLines w:val="0"/>
        <w:framePr w:w="9413" w:h="14539" w:hRule="exact" w:wrap="none" w:vAnchor="page" w:hAnchor="page" w:x="1388" w:y="1053"/>
        <w:widowControl w:val="0"/>
        <w:numPr>
          <w:ilvl w:val="0"/>
          <w:numId w:val="103"/>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Порядок возникновения образовательных отношений в иной организации, у индивидуального предпринимателя, осуществляющих образовательную деятельность, включает в себя:</w:t>
      </w:r>
    </w:p>
    <w:p>
      <w:pPr>
        <w:pStyle w:val="Style8"/>
        <w:keepNext w:val="0"/>
        <w:keepLines w:val="0"/>
        <w:framePr w:w="9413" w:h="14539" w:hRule="exact" w:wrap="none" w:vAnchor="page" w:hAnchor="page" w:x="1388" w:y="1053"/>
        <w:widowControl w:val="0"/>
        <w:numPr>
          <w:ilvl w:val="1"/>
          <w:numId w:val="103"/>
        </w:numPr>
        <w:shd w:val="clear" w:color="auto" w:fill="auto"/>
        <w:tabs>
          <w:tab w:pos="105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представление документов, перечень и порядок представления которых установлены настоящим Кодексом и (или) иными актами законодательства;</w:t>
      </w:r>
    </w:p>
    <w:p>
      <w:pPr>
        <w:pStyle w:val="Style8"/>
        <w:keepNext w:val="0"/>
        <w:keepLines w:val="0"/>
        <w:framePr w:w="9413" w:h="14539" w:hRule="exact" w:wrap="none" w:vAnchor="page" w:hAnchor="page" w:x="1388" w:y="1053"/>
        <w:widowControl w:val="0"/>
        <w:numPr>
          <w:ilvl w:val="1"/>
          <w:numId w:val="103"/>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проведение вступительных испытаний и (или) конкурса в случаях, предусмотренных актами законодательства;</w:t>
      </w:r>
    </w:p>
    <w:p>
      <w:pPr>
        <w:pStyle w:val="Style8"/>
        <w:keepNext w:val="0"/>
        <w:keepLines w:val="0"/>
        <w:framePr w:w="9413" w:h="14539" w:hRule="exact" w:wrap="none" w:vAnchor="page" w:hAnchor="page" w:x="1388" w:y="1053"/>
        <w:widowControl w:val="0"/>
        <w:numPr>
          <w:ilvl w:val="1"/>
          <w:numId w:val="103"/>
        </w:numPr>
        <w:shd w:val="clear" w:color="auto" w:fill="auto"/>
        <w:tabs>
          <w:tab w:pos="104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рассмотрение руководителем иной организации, осуществляющей образовательную деятельность, индивидуальным предпринимателем, осуществляющим образовательную деятельность, представленных документов, а также результатов вступительных испытаний и (или) конкурса;</w:t>
      </w:r>
    </w:p>
    <w:p>
      <w:pPr>
        <w:pStyle w:val="Style8"/>
        <w:keepNext w:val="0"/>
        <w:keepLines w:val="0"/>
        <w:framePr w:w="9413" w:h="14539" w:hRule="exact" w:wrap="none" w:vAnchor="page" w:hAnchor="page" w:x="1388" w:y="1053"/>
        <w:widowControl w:val="0"/>
        <w:numPr>
          <w:ilvl w:val="1"/>
          <w:numId w:val="103"/>
        </w:numPr>
        <w:shd w:val="clear" w:color="auto" w:fill="auto"/>
        <w:tabs>
          <w:tab w:pos="157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заключение договора в случаях, предусмотренных настоящим Кодексом;</w:t>
      </w:r>
    </w:p>
    <w:p>
      <w:pPr>
        <w:pStyle w:val="Style8"/>
        <w:keepNext w:val="0"/>
        <w:keepLines w:val="0"/>
        <w:framePr w:w="9413" w:h="14539" w:hRule="exact" w:wrap="none" w:vAnchor="page" w:hAnchor="page" w:x="1388" w:y="1053"/>
        <w:widowControl w:val="0"/>
        <w:numPr>
          <w:ilvl w:val="1"/>
          <w:numId w:val="103"/>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принятие решения (издание приказа) руководителем иной организации, осуществляющей образовательную деятельность, индивидуальным предпринимателем, осуществляющим образовательную деятельность, о приеме (зачислении) лица в иную организацию, к индивидуальному предпринимателю, осуществляющим образовательную деятельность, в том числе в случае возникновения образовательных отношений на основании договора.</w:t>
      </w:r>
    </w:p>
    <w:p>
      <w:pPr>
        <w:pStyle w:val="Style6"/>
        <w:keepNext w:val="0"/>
        <w:keepLines w:val="0"/>
        <w:framePr w:wrap="none" w:vAnchor="page" w:hAnchor="page" w:x="5962" w:y="15976"/>
        <w:widowControl w:val="0"/>
        <w:shd w:val="clear" w:color="auto" w:fill="auto"/>
        <w:bidi w:val="0"/>
        <w:spacing w:before="0" w:after="0" w:line="240" w:lineRule="auto"/>
        <w:ind w:left="0" w:right="0" w:firstLine="0"/>
        <w:jc w:val="left"/>
      </w:pPr>
      <w:r>
        <w:rPr>
          <w:i w:val="0"/>
          <w:iCs w:val="0"/>
          <w:color w:val="000000"/>
          <w:spacing w:val="0"/>
          <w:w w:val="100"/>
          <w:position w:val="0"/>
          <w:sz w:val="24"/>
          <w:szCs w:val="24"/>
          <w:shd w:val="clear" w:color="auto" w:fill="auto"/>
          <w:lang w:val="ru-RU" w:eastAsia="ru-RU" w:bidi="ru-RU"/>
        </w:rPr>
        <w:t>51</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2970" cy="0"/>
                <wp:wrapNone/>
                <wp:docPr id="45" name="Shape 45"/>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539" w:hRule="exact" w:wrap="none" w:vAnchor="page" w:hAnchor="page" w:x="1386" w:y="1053"/>
        <w:widowControl w:val="0"/>
        <w:numPr>
          <w:ilvl w:val="0"/>
          <w:numId w:val="103"/>
        </w:numPr>
        <w:shd w:val="clear" w:color="auto" w:fill="auto"/>
        <w:tabs>
          <w:tab w:pos="870" w:val="left"/>
          <w:tab w:pos="2923" w:val="left"/>
          <w:tab w:pos="4930" w:val="left"/>
          <w:tab w:pos="730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Списки обучающихся, принятых (зачисленных) для получения образования, размещаются иной</w:t>
        <w:tab/>
        <w:t>организацией,</w:t>
        <w:tab/>
        <w:t>индивидуальным</w:t>
        <w:tab/>
        <w:t>предпринимателем,</w:t>
      </w:r>
    </w:p>
    <w:p>
      <w:pPr>
        <w:pStyle w:val="Style8"/>
        <w:keepNext w:val="0"/>
        <w:keepLines w:val="0"/>
        <w:framePr w:w="9418" w:h="14539" w:hRule="exact" w:wrap="none" w:vAnchor="page" w:hAnchor="page" w:x="1386" w:y="1053"/>
        <w:widowControl w:val="0"/>
        <w:shd w:val="clear" w:color="auto" w:fill="auto"/>
        <w:bidi w:val="0"/>
        <w:spacing w:before="0" w:after="200" w:line="240" w:lineRule="auto"/>
        <w:ind w:left="0" w:right="0" w:firstLine="0"/>
        <w:jc w:val="both"/>
      </w:pPr>
      <w:r>
        <w:rPr>
          <w:color w:val="000000"/>
          <w:spacing w:val="0"/>
          <w:w w:val="100"/>
          <w:position w:val="0"/>
          <w:sz w:val="24"/>
          <w:szCs w:val="24"/>
          <w:shd w:val="clear" w:color="auto" w:fill="auto"/>
          <w:lang w:val="ru-RU" w:eastAsia="ru-RU" w:bidi="ru-RU"/>
        </w:rPr>
        <w:t>осуществляющими образовательную деятельность, в доступных для ознакомления местах либо в глобальной компьютерной сети Интернет на официальном сайте.</w:t>
      </w:r>
    </w:p>
    <w:p>
      <w:pPr>
        <w:pStyle w:val="Style8"/>
        <w:keepNext w:val="0"/>
        <w:keepLines w:val="0"/>
        <w:framePr w:w="9418" w:h="14539" w:hRule="exact" w:wrap="none" w:vAnchor="page" w:hAnchor="page" w:x="1386" w:y="1053"/>
        <w:widowControl w:val="0"/>
        <w:shd w:val="clear" w:color="auto" w:fill="auto"/>
        <w:bidi w:val="0"/>
        <w:spacing w:before="0" w:after="200" w:line="240" w:lineRule="auto"/>
        <w:ind w:left="1800" w:right="0" w:hanging="1220"/>
        <w:jc w:val="left"/>
      </w:pPr>
      <w:r>
        <w:rPr>
          <w:b/>
          <w:bCs/>
          <w:color w:val="000000"/>
          <w:spacing w:val="0"/>
          <w:w w:val="100"/>
          <w:position w:val="0"/>
          <w:sz w:val="24"/>
          <w:szCs w:val="24"/>
          <w:shd w:val="clear" w:color="auto" w:fill="auto"/>
          <w:lang w:val="ru-RU" w:eastAsia="ru-RU" w:bidi="ru-RU"/>
        </w:rPr>
        <w:t>Статья 57. Общие требования к порядку приема (зачисления) лиц для получения образования в учреждение образования, организацию, реализующую образовательные программы научно-ориентированного образования</w:t>
      </w:r>
    </w:p>
    <w:p>
      <w:pPr>
        <w:pStyle w:val="Style8"/>
        <w:keepNext w:val="0"/>
        <w:keepLines w:val="0"/>
        <w:framePr w:w="9418" w:h="14539" w:hRule="exact" w:wrap="none" w:vAnchor="page" w:hAnchor="page" w:x="1386" w:y="1053"/>
        <w:widowControl w:val="0"/>
        <w:numPr>
          <w:ilvl w:val="0"/>
          <w:numId w:val="105"/>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Республике Беларусь каждый имеет право обращаться для получения образования в любое учреждение образования, любую организацию, реализующую образовательные программы научно-ориентированного образования, которые обязаны рассмотреть все кандидатуры в соответствии с установленной процедурой приема (зачисления).</w:t>
      </w:r>
    </w:p>
    <w:p>
      <w:pPr>
        <w:pStyle w:val="Style8"/>
        <w:keepNext w:val="0"/>
        <w:keepLines w:val="0"/>
        <w:framePr w:w="9418" w:h="14539" w:hRule="exact" w:wrap="none" w:vAnchor="page" w:hAnchor="page" w:x="1386" w:y="1053"/>
        <w:widowControl w:val="0"/>
        <w:numPr>
          <w:ilvl w:val="0"/>
          <w:numId w:val="105"/>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Прием (зачисление) лиц для получения образования в учреждение образования, организацию, реализующую образовательные программы научно-ориентированного образования, осуществляется в рамках предельной численности обучающихся, указанной в специальном разрешении (лицензии) на образовательную деятельность, если его наличие предусмотрено законодательством о лицензировании, а когда для осуществления образовательной деятельности наличие специального разрешения (лицензии) не требуется - в соответствии с контрольными цифрами приема с учетом санитарно</w:t>
        <w:softHyphen/>
        <w:t>эпидемиологических требований.</w:t>
      </w:r>
    </w:p>
    <w:p>
      <w:pPr>
        <w:pStyle w:val="Style8"/>
        <w:keepNext w:val="0"/>
        <w:keepLines w:val="0"/>
        <w:framePr w:w="9418" w:h="14539" w:hRule="exact" w:wrap="none" w:vAnchor="page" w:hAnchor="page" w:x="1386" w:y="1053"/>
        <w:widowControl w:val="0"/>
        <w:numPr>
          <w:ilvl w:val="0"/>
          <w:numId w:val="105"/>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Контрольные цифры приема для получения общего среднего, специального образования, дополнительного образования детей и молодежи за счет средств республиканского и (или) местных бюджетов утверждаются учредителями учреждений образования или уполномоченными ими органами ежегодно.</w:t>
      </w:r>
    </w:p>
    <w:p>
      <w:pPr>
        <w:pStyle w:val="Style8"/>
        <w:keepNext w:val="0"/>
        <w:keepLines w:val="0"/>
        <w:framePr w:w="9418" w:h="14539"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Контрольные цифры приема для получения дополнительного образования взрослых за счет средств республиканского и (или) местных бюджетов ежегодно утверждаются, если иное не определено Президентом Республики Беларусь, учредителями учреждений образования или уполномоченными ими органами в определяемом ими порядке.</w:t>
      </w:r>
    </w:p>
    <w:p>
      <w:pPr>
        <w:pStyle w:val="Style8"/>
        <w:keepNext w:val="0"/>
        <w:keepLines w:val="0"/>
        <w:framePr w:w="9418" w:h="14539"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Контрольные цифры приема для получения дополнительного образования одаренных детей и молодежи за счет средств республиканского бюджета утверждаются Министерством образования ежегодно.</w:t>
      </w:r>
    </w:p>
    <w:p>
      <w:pPr>
        <w:pStyle w:val="Style8"/>
        <w:keepNext w:val="0"/>
        <w:keepLines w:val="0"/>
        <w:framePr w:w="9418" w:h="14539" w:hRule="exact" w:wrap="none" w:vAnchor="page" w:hAnchor="page" w:x="1386" w:y="1053"/>
        <w:widowControl w:val="0"/>
        <w:numPr>
          <w:ilvl w:val="0"/>
          <w:numId w:val="105"/>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Контрольные цифры приема для получения профессионально-технического, среднего специального, высшего образования за счет средств республиканского и (или) местных бюджетов устанавливаются учредителями учреждений образования или уполномоченными ими органами на основании заказа на подготовку специалистов, рабочих, служащих, сформированного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областными (Минским городским) исполнительными комитетами и другими организациями в результате прогнозирования дополнительных потребностей в молодых специалистах, рабочих, служащих, по согласованию с Министерством образования. Порядок прогнозирования дополнительных потребностей в молодых специалистах, рабочих, служащих, формирования заказа на их подготовку и установления контрольных цифр приема для получения профессионально-технического, среднего специального, высшего образования за счет средств республиканского и (или) местных бюджетов определяется Правительством Республики Беларусь.</w:t>
      </w:r>
    </w:p>
    <w:p>
      <w:pPr>
        <w:pStyle w:val="Style8"/>
        <w:keepNext w:val="0"/>
        <w:keepLines w:val="0"/>
        <w:framePr w:w="9418" w:h="14539"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Контрольные цифры приема для получения научно-ориентированного образования за счет средств республиканского бюджета устанавливаются Государственным комитетом по науке и технологиям в порядке, определяемом Правительством Республики Беларусь.</w:t>
      </w:r>
    </w:p>
    <w:p>
      <w:pPr>
        <w:pStyle w:val="Style6"/>
        <w:keepNext w:val="0"/>
        <w:keepLines w:val="0"/>
        <w:framePr w:wrap="none" w:vAnchor="page" w:hAnchor="page" w:x="5960" w:y="15976"/>
        <w:widowControl w:val="0"/>
        <w:shd w:val="clear" w:color="auto" w:fill="auto"/>
        <w:bidi w:val="0"/>
        <w:spacing w:before="0" w:after="0" w:line="240" w:lineRule="auto"/>
        <w:ind w:left="0" w:right="0" w:firstLine="0"/>
        <w:jc w:val="left"/>
      </w:pPr>
      <w:r>
        <w:rPr>
          <w:i w:val="0"/>
          <w:iCs w:val="0"/>
          <w:color w:val="000000"/>
          <w:spacing w:val="0"/>
          <w:w w:val="100"/>
          <w:position w:val="0"/>
          <w:sz w:val="24"/>
          <w:szCs w:val="24"/>
          <w:shd w:val="clear" w:color="auto" w:fill="auto"/>
          <w:lang w:val="ru-RU" w:eastAsia="ru-RU" w:bidi="ru-RU"/>
        </w:rPr>
        <w:t>52</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2970" cy="0"/>
                <wp:wrapNone/>
                <wp:docPr id="46" name="Shape 46"/>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46" w:hRule="exact" w:wrap="none" w:vAnchor="page" w:hAnchor="page" w:x="1386" w:y="1053"/>
        <w:widowControl w:val="0"/>
        <w:numPr>
          <w:ilvl w:val="0"/>
          <w:numId w:val="105"/>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Прием (зачисление) лиц для получения образования по всем формам получения образования в рамках образовательной программы основного образования одного уровня (ступени) независимо от формы собственности и подчиненности учреждения образования, организации, реализующей образовательные программы научно-ориентированного образования, осуществляется в едином порядке, если иное не установлено законодательными актами.</w:t>
      </w:r>
    </w:p>
    <w:p>
      <w:pPr>
        <w:pStyle w:val="Style8"/>
        <w:keepNext w:val="0"/>
        <w:keepLines w:val="0"/>
        <w:framePr w:w="9418" w:h="14846" w:hRule="exact" w:wrap="none" w:vAnchor="page" w:hAnchor="page" w:x="1386" w:y="1053"/>
        <w:widowControl w:val="0"/>
        <w:numPr>
          <w:ilvl w:val="0"/>
          <w:numId w:val="105"/>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целях отбора лиц, наиболее подготовленных для освоения содержания образовательных программ, в случаях и порядке, установленных настоящим Кодексом и (или) иными актами законодательства, проводятся конкурс, проверка способностей.</w:t>
      </w:r>
    </w:p>
    <w:p>
      <w:pPr>
        <w:pStyle w:val="Style8"/>
        <w:keepNext w:val="0"/>
        <w:keepLines w:val="0"/>
        <w:framePr w:w="9418" w:h="14846" w:hRule="exact" w:wrap="none" w:vAnchor="page" w:hAnchor="page" w:x="1386" w:y="1053"/>
        <w:widowControl w:val="0"/>
        <w:numPr>
          <w:ilvl w:val="0"/>
          <w:numId w:val="105"/>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Прием (зачисление) лиц для получения научно-ориентированного образования осуществляется в порядке, определяемом Президентом Республики Беларусь.</w:t>
      </w:r>
    </w:p>
    <w:p>
      <w:pPr>
        <w:pStyle w:val="Style8"/>
        <w:keepNext w:val="0"/>
        <w:keepLines w:val="0"/>
        <w:framePr w:w="9418" w:h="14846" w:hRule="exact" w:wrap="none" w:vAnchor="page" w:hAnchor="page" w:x="1386" w:y="1053"/>
        <w:widowControl w:val="0"/>
        <w:numPr>
          <w:ilvl w:val="0"/>
          <w:numId w:val="105"/>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Прием (зачисление) лиц для получения общего высшего образования, специального высшего образования осуществляется в соответствии с правилами приема, утверждаемыми Президентом Республики Беларусь.</w:t>
      </w:r>
    </w:p>
    <w:p>
      <w:pPr>
        <w:pStyle w:val="Style8"/>
        <w:keepNext w:val="0"/>
        <w:keepLines w:val="0"/>
        <w:framePr w:w="9418" w:h="14846"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Прием (зачисление) лиц для получения углубленного высшего образования осуществляется в соответствии с правилами приема, утверждаемыми Правительством Республики Беларусь.</w:t>
      </w:r>
    </w:p>
    <w:p>
      <w:pPr>
        <w:pStyle w:val="Style8"/>
        <w:keepNext w:val="0"/>
        <w:keepLines w:val="0"/>
        <w:framePr w:w="9418" w:h="14846"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Прием (зачисление) лиц для получения высшего образования в учреждения высшего образования, находящиеся в подчинении органов государственной безопасности, осуществляется в соответствии с правилами приема, утверждаемыми Комитетом государственной безопасности.</w:t>
      </w:r>
    </w:p>
    <w:p>
      <w:pPr>
        <w:pStyle w:val="Style8"/>
        <w:keepNext w:val="0"/>
        <w:keepLines w:val="0"/>
        <w:framePr w:w="9418" w:h="14846" w:hRule="exact" w:wrap="none" w:vAnchor="page" w:hAnchor="page" w:x="1386" w:y="1053"/>
        <w:widowControl w:val="0"/>
        <w:numPr>
          <w:ilvl w:val="0"/>
          <w:numId w:val="105"/>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Прием (зачисление) руководящих кадров, лиц, включенных в резервы руководящих кадров, для получения общего высшего образования и специального высшего образования в рамках государственного заказа в Академию управления при Президенте Республики Беларусь осуществляется в соответствии с настоящим Кодексом и Правилами приема в Академию управления при Президенте Республики Беларусь для подготовки, переподготовки, стажировки и повышения квалификации в соответствии с государственным заказом, утверждаемыми Академией управления при Президенте Республики Беларусь по согласованию с Администрацией Президента Республики Беларусь.</w:t>
      </w:r>
    </w:p>
    <w:p>
      <w:pPr>
        <w:pStyle w:val="Style8"/>
        <w:keepNext w:val="0"/>
        <w:keepLines w:val="0"/>
        <w:framePr w:w="9418" w:h="14846" w:hRule="exact" w:wrap="none" w:vAnchor="page" w:hAnchor="page" w:x="1386" w:y="1053"/>
        <w:widowControl w:val="0"/>
        <w:numPr>
          <w:ilvl w:val="0"/>
          <w:numId w:val="105"/>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Прием (зачисление) лиц для получения среднего специального образования осуществляется в соответствии с правилами приема, утверждаемыми Президентом Республики Беларусь.</w:t>
      </w:r>
    </w:p>
    <w:p>
      <w:pPr>
        <w:pStyle w:val="Style8"/>
        <w:keepNext w:val="0"/>
        <w:keepLines w:val="0"/>
        <w:framePr w:w="9418" w:h="14846" w:hRule="exact" w:wrap="none" w:vAnchor="page" w:hAnchor="page" w:x="1386" w:y="1053"/>
        <w:widowControl w:val="0"/>
        <w:numPr>
          <w:ilvl w:val="0"/>
          <w:numId w:val="105"/>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Прием (зачисление) лиц для получения профессионально-технического образования осуществляется в соответствии с настоящим Кодексом и правилами приема, утверждаемыми Правительством Республики Беларусь.</w:t>
      </w:r>
    </w:p>
    <w:p>
      <w:pPr>
        <w:pStyle w:val="Style8"/>
        <w:keepNext w:val="0"/>
        <w:keepLines w:val="0"/>
        <w:framePr w:w="9418" w:h="14846" w:hRule="exact" w:wrap="none" w:vAnchor="page" w:hAnchor="page" w:x="1386" w:y="1053"/>
        <w:widowControl w:val="0"/>
        <w:numPr>
          <w:ilvl w:val="0"/>
          <w:numId w:val="105"/>
        </w:numPr>
        <w:shd w:val="clear" w:color="auto" w:fill="auto"/>
        <w:tabs>
          <w:tab w:pos="99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Прием (зачисление) лиц для получения общего среднего образования осуществляется в соответствии с настоящим Кодексом, Положением об учреждении общего среднего образования или его виде. Особенности приема лиц в средние школы, гимназии, лицеи, университеты для освоения содержания образовательной программы среднего образования с изучением отдельных учебных предметов на повышенном уровне в рамках организации профильного обучения определяются правилами приема, утверждаемыми Министерством образования. Особенности приема лиц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содержание которых направлено на развитие способностей учащихся в области отдельных видов искусства, определяются правилами приема, утверждаемыми Министерством культуры по согласованию с Министерством образования. Особенности приема лиц в специализированные лицеи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определяются правилами приема, утверждаемыми в порядке, предусмотренном частью девятой пункта 8 статьи 151 настоящего Кодекса. Особенности приема лиц в суворовские военные училища, кадетские училища определяются</w:t>
      </w:r>
    </w:p>
    <w:p>
      <w:pPr>
        <w:pStyle w:val="Style6"/>
        <w:keepNext w:val="0"/>
        <w:keepLines w:val="0"/>
        <w:framePr w:w="9418" w:h="254" w:hRule="exact" w:wrap="none" w:vAnchor="page" w:hAnchor="page" w:x="1386" w:y="16058"/>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53</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2970" cy="0"/>
                <wp:wrapNone/>
                <wp:docPr id="47" name="Shape 47"/>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602" w:hRule="exact" w:wrap="none" w:vAnchor="page" w:hAnchor="page" w:x="1386" w:y="106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соответственно Положением о суворовском военном училище, Положением о кадетском училище. Особенности приема лиц в училища олимпийского резерва для получения общего среднего образования определяются Министерством спорта и туризма и Министерством образования.</w:t>
      </w:r>
    </w:p>
    <w:p>
      <w:pPr>
        <w:pStyle w:val="Style8"/>
        <w:keepNext w:val="0"/>
        <w:keepLines w:val="0"/>
        <w:framePr w:w="9418" w:h="14602" w:hRule="exact" w:wrap="none" w:vAnchor="page" w:hAnchor="page" w:x="1386" w:y="106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Прием (зачисление) лиц в начальные школы, базовые школы, средние школы (кроме приема для освоения содержания образовательной программы среднего образования с изучением отдельных учебных предметов на повышенном уровне в рамках организации профильного обучения), вечерние классы в средней школе, а также в школы-интернаты для детей-сирот и детей, оставшихся без попечения родителей, санаторные школы- интернаты осуществляется в порядке, определяемом Положением об учреждении общего среднего образования или его виде.</w:t>
      </w:r>
    </w:p>
    <w:p>
      <w:pPr>
        <w:pStyle w:val="Style8"/>
        <w:keepNext w:val="0"/>
        <w:keepLines w:val="0"/>
        <w:framePr w:w="9418" w:h="14602" w:hRule="exact" w:wrap="none" w:vAnchor="page" w:hAnchor="page" w:x="1386" w:y="1063"/>
        <w:widowControl w:val="0"/>
        <w:numPr>
          <w:ilvl w:val="0"/>
          <w:numId w:val="105"/>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Прием (зачисление) лиц для получения дошкольного образования, специального образования осуществляется в соответствии с настоящим Кодексом и в порядке, определяемом положением о соответствующем типе учреждения образования или его виде.</w:t>
      </w:r>
    </w:p>
    <w:p>
      <w:pPr>
        <w:pStyle w:val="Style8"/>
        <w:keepNext w:val="0"/>
        <w:keepLines w:val="0"/>
        <w:framePr w:w="9418" w:h="14602" w:hRule="exact" w:wrap="none" w:vAnchor="page" w:hAnchor="page" w:x="1386" w:y="1063"/>
        <w:widowControl w:val="0"/>
        <w:numPr>
          <w:ilvl w:val="0"/>
          <w:numId w:val="105"/>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Прием (зачисление) лиц для получения дополнительного образования детей и молодежи осуществляется в соответствии с настоящим Кодексом и в порядке, определяемом Положением об учреждении дополнительного образования детей и молодежи или его виде.</w:t>
      </w:r>
    </w:p>
    <w:p>
      <w:pPr>
        <w:pStyle w:val="Style8"/>
        <w:keepNext w:val="0"/>
        <w:keepLines w:val="0"/>
        <w:framePr w:w="9418" w:h="14602" w:hRule="exact" w:wrap="none" w:vAnchor="page" w:hAnchor="page" w:x="1386" w:y="1063"/>
        <w:widowControl w:val="0"/>
        <w:numPr>
          <w:ilvl w:val="0"/>
          <w:numId w:val="105"/>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Прием (зачисление) лиц для получения дополнительного образования одаренных детей и молодежи осуществляется в соответствии с настоящим Кодексом и в порядке, определяемом Министерством образования.</w:t>
      </w:r>
    </w:p>
    <w:p>
      <w:pPr>
        <w:pStyle w:val="Style8"/>
        <w:keepNext w:val="0"/>
        <w:keepLines w:val="0"/>
        <w:framePr w:w="9418" w:h="14602" w:hRule="exact" w:wrap="none" w:vAnchor="page" w:hAnchor="page" w:x="1386" w:y="1063"/>
        <w:widowControl w:val="0"/>
        <w:numPr>
          <w:ilvl w:val="0"/>
          <w:numId w:val="105"/>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Прием (зачисление) лиц для получения дополнительного образования взрослых осуществляется в соответствии с настоящим Кодексом и в порядке, определяемом Положением об учреждении дополнительного образования взрослых.</w:t>
      </w:r>
    </w:p>
    <w:p>
      <w:pPr>
        <w:pStyle w:val="Style8"/>
        <w:keepNext w:val="0"/>
        <w:keepLines w:val="0"/>
        <w:framePr w:w="9418" w:h="14602" w:hRule="exact" w:wrap="none" w:vAnchor="page" w:hAnchor="page" w:x="1386" w:y="106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Прием (зачисление) лиц для получения дополнительного образования взрослых в учреждения высшего образования, находящиеся в подчинении органов государственной безопасности, осуществляется в соответствии с правилами приема, утверждаемыми Комитетом государственной безопасности.</w:t>
      </w:r>
    </w:p>
    <w:p>
      <w:pPr>
        <w:pStyle w:val="Style8"/>
        <w:keepNext w:val="0"/>
        <w:keepLines w:val="0"/>
        <w:framePr w:w="9418" w:h="14602" w:hRule="exact" w:wrap="none" w:vAnchor="page" w:hAnchor="page" w:x="1386" w:y="106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 приему (зачислению) для освоения содержания образовательной программы переподготовки руководящих работников и специалистов, имеющих высшее образование, допускаются лица, имеющие высшее образование, а также студенты, курсанты, слушатели, получающие первое общее высшее образование, специальное высшее образование по направлению образования «Здравоохранение», последних двух курсов, осваивающие содержание образовательной программы бакалавриата или непрерывной образовательной программы высшего образования в очной форме получения образования по соответствующим профилям образования, направлениям образования, специальностям, определяемым Правительством Республики Беларусь, если иное не установлено Президентом Республики Беларусь.</w:t>
      </w:r>
    </w:p>
    <w:p>
      <w:pPr>
        <w:pStyle w:val="Style8"/>
        <w:keepNext w:val="0"/>
        <w:keepLines w:val="0"/>
        <w:framePr w:w="9418" w:h="14602" w:hRule="exact" w:wrap="none" w:vAnchor="page" w:hAnchor="page" w:x="1386" w:y="106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 приему (зачислению) для освоения содержания образовательной программы переподготовки руководящих работников и специалистов, имеющих среднее специальное образование, допускаются лица, имеющие среднее специальное образование, а также учащиеся, курсанты последнего курса, осваивающие содержание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в очной форме получения образования по соответствующим профилям образования, направлениям образования, специальностям, определяемым Правительством Республики Беларусь, если иное не установлено Президентом Республики Беларусь.</w:t>
      </w:r>
    </w:p>
    <w:p>
      <w:pPr>
        <w:pStyle w:val="Style8"/>
        <w:keepNext w:val="0"/>
        <w:keepLines w:val="0"/>
        <w:framePr w:w="9418" w:h="14602" w:hRule="exact" w:wrap="none" w:vAnchor="page" w:hAnchor="page" w:x="1386" w:y="106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Прием (зачисление) лиц для получения дополнительного образования взрослых в рамках государственного заказа в Академию управления при Президенте Республики Беларусь осуществляется в соответствии с Правилами приема в Академию управления при Президенте Республики Беларусь для подготовки, переподготовки, стажировки и повышения квалификации в соответствии с государственным заказом.</w:t>
      </w:r>
    </w:p>
    <w:p>
      <w:pPr>
        <w:pStyle w:val="Style6"/>
        <w:keepNext w:val="0"/>
        <w:keepLines w:val="0"/>
        <w:framePr w:wrap="none" w:vAnchor="page" w:hAnchor="page" w:x="5960" w:y="15976"/>
        <w:widowControl w:val="0"/>
        <w:shd w:val="clear" w:color="auto" w:fill="auto"/>
        <w:bidi w:val="0"/>
        <w:spacing w:before="0" w:after="0" w:line="240" w:lineRule="auto"/>
        <w:ind w:left="0" w:right="0" w:firstLine="0"/>
        <w:jc w:val="left"/>
      </w:pPr>
      <w:r>
        <w:rPr>
          <w:i w:val="0"/>
          <w:iCs w:val="0"/>
          <w:color w:val="000000"/>
          <w:spacing w:val="0"/>
          <w:w w:val="100"/>
          <w:position w:val="0"/>
          <w:sz w:val="24"/>
          <w:szCs w:val="24"/>
          <w:shd w:val="clear" w:color="auto" w:fill="auto"/>
          <w:lang w:val="ru-RU" w:eastAsia="ru-RU" w:bidi="ru-RU"/>
        </w:rPr>
        <w:t>54</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2970" cy="0"/>
                <wp:wrapNone/>
                <wp:docPr id="48" name="Shape 48"/>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6" w:y="549"/>
        <w:widowControl w:val="0"/>
        <w:shd w:val="clear" w:color="auto" w:fill="auto"/>
        <w:bidi w:val="0"/>
        <w:spacing w:before="0" w:after="0" w:line="233"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51" w:hRule="exact" w:wrap="none" w:vAnchor="page" w:hAnchor="page" w:x="1386" w:y="1053"/>
        <w:widowControl w:val="0"/>
        <w:numPr>
          <w:ilvl w:val="0"/>
          <w:numId w:val="105"/>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Прием (зачисление) лиц в воспитательно-оздоровительные учреждения образования осуществляется в соответствии с настоящим Кодексом и в порядке, определяемом Положением о воспитательно-оздоровительном учреждении образования или его виде.</w:t>
      </w:r>
    </w:p>
    <w:p>
      <w:pPr>
        <w:pStyle w:val="Style8"/>
        <w:keepNext w:val="0"/>
        <w:keepLines w:val="0"/>
        <w:framePr w:w="9418" w:h="14851" w:hRule="exact" w:wrap="none" w:vAnchor="page" w:hAnchor="page" w:x="1386" w:y="1053"/>
        <w:widowControl w:val="0"/>
        <w:numPr>
          <w:ilvl w:val="0"/>
          <w:numId w:val="105"/>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Прием (зачисление) лиц в социально-педагогические, специальные учебно</w:t>
        <w:softHyphen/>
        <w:t>воспитательные и специальные лечебно-воспитательные учреждения осуществляется в порядке, предусмотренном законодательством о профилактике безнадзорности и правонарушений несовершеннолетних.</w:t>
      </w:r>
    </w:p>
    <w:p>
      <w:pPr>
        <w:pStyle w:val="Style8"/>
        <w:keepNext w:val="0"/>
        <w:keepLines w:val="0"/>
        <w:framePr w:w="9418" w:h="14851" w:hRule="exact" w:wrap="none" w:vAnchor="page" w:hAnchor="page" w:x="1386" w:y="1053"/>
        <w:widowControl w:val="0"/>
        <w:numPr>
          <w:ilvl w:val="0"/>
          <w:numId w:val="105"/>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Прием (зачисление) лиц для получения дошкольного, общего среднего и специального образования в учреждения образования осуществляется с учетом медицинских показаний и медицинских противопоказаний для получения образования, перечень которых устанавливается Министерством здравоохранения по согласованию с Министерством образования.</w:t>
      </w:r>
    </w:p>
    <w:p>
      <w:pPr>
        <w:pStyle w:val="Style8"/>
        <w:keepNext w:val="0"/>
        <w:keepLines w:val="0"/>
        <w:framePr w:w="9418" w:h="14851"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Прием (зачисление) лиц для получения профессионально-технического, среднего специального и высшего образования осуществляется с учетом медицинских противопоказаний к обучению по получаемой специальности, присваиваемой квалификации, перечень которых устанавливается Министерством здравоохранения.</w:t>
      </w:r>
    </w:p>
    <w:p>
      <w:pPr>
        <w:pStyle w:val="Style8"/>
        <w:keepNext w:val="0"/>
        <w:keepLines w:val="0"/>
        <w:framePr w:w="9418" w:h="14851" w:hRule="exact" w:wrap="none" w:vAnchor="page" w:hAnchor="page" w:x="1386" w:y="1053"/>
        <w:widowControl w:val="0"/>
        <w:numPr>
          <w:ilvl w:val="0"/>
          <w:numId w:val="105"/>
        </w:numPr>
        <w:shd w:val="clear" w:color="auto" w:fill="auto"/>
        <w:tabs>
          <w:tab w:pos="985"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Особенности приема (зачисления) лиц для получения образования по специальностям для воинских формирований и военизированных организаций устанавливаются законодательством о прохождении соответствующей службы.</w:t>
      </w:r>
    </w:p>
    <w:p>
      <w:pPr>
        <w:pStyle w:val="Style8"/>
        <w:keepNext w:val="0"/>
        <w:keepLines w:val="0"/>
        <w:framePr w:w="9418" w:h="14851" w:hRule="exact" w:wrap="none" w:vAnchor="page" w:hAnchor="page" w:x="1386" w:y="1053"/>
        <w:widowControl w:val="0"/>
        <w:shd w:val="clear" w:color="auto" w:fill="auto"/>
        <w:bidi w:val="0"/>
        <w:spacing w:before="0" w:after="200" w:line="240" w:lineRule="auto"/>
        <w:ind w:left="1800" w:right="0" w:hanging="1220"/>
        <w:jc w:val="both"/>
      </w:pPr>
      <w:r>
        <w:rPr>
          <w:b/>
          <w:bCs/>
          <w:color w:val="000000"/>
          <w:spacing w:val="0"/>
          <w:w w:val="100"/>
          <w:position w:val="0"/>
          <w:sz w:val="24"/>
          <w:szCs w:val="24"/>
          <w:shd w:val="clear" w:color="auto" w:fill="auto"/>
          <w:lang w:val="ru-RU" w:eastAsia="ru-RU" w:bidi="ru-RU"/>
        </w:rPr>
        <w:t>Статья 58. Требования к порядку приема (зачисления) лиц для получения образования в иную организацию, к индивидуальному предпринимателю, осуществляющим образовательную деятельность</w:t>
      </w:r>
    </w:p>
    <w:p>
      <w:pPr>
        <w:pStyle w:val="Style8"/>
        <w:keepNext w:val="0"/>
        <w:keepLines w:val="0"/>
        <w:framePr w:w="9418" w:h="14851" w:hRule="exact" w:wrap="none" w:vAnchor="page" w:hAnchor="page" w:x="1386" w:y="1053"/>
        <w:widowControl w:val="0"/>
        <w:numPr>
          <w:ilvl w:val="0"/>
          <w:numId w:val="107"/>
        </w:numPr>
        <w:shd w:val="clear" w:color="auto" w:fill="auto"/>
        <w:tabs>
          <w:tab w:pos="865"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В Республике Беларусь каждый имеет право обращаться для получения образования в любую иную организацию, к любому индивидуальному предпринимателю, осуществляющим образовательную деятельность, которые обязаны рассмотреть все кандидатуры в соответствии с установленной процедурой приема (зачисления).</w:t>
      </w:r>
    </w:p>
    <w:p>
      <w:pPr>
        <w:pStyle w:val="Style8"/>
        <w:keepNext w:val="0"/>
        <w:keepLines w:val="0"/>
        <w:framePr w:w="9418" w:h="14851" w:hRule="exact" w:wrap="none" w:vAnchor="page" w:hAnchor="page" w:x="1386" w:y="1053"/>
        <w:widowControl w:val="0"/>
        <w:numPr>
          <w:ilvl w:val="0"/>
          <w:numId w:val="107"/>
        </w:numPr>
        <w:shd w:val="clear" w:color="auto" w:fill="auto"/>
        <w:tabs>
          <w:tab w:pos="865"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Прием (зачисление) лиц для получения образования в иную организацию, к индивидуальному предпринимателю, осуществляющим образовательную деятельность, осуществляется в рамках предельной численности обучающихся, предусмотренной специальным разрешением (лицензией) на образовательную деятельность, если его наличие предусмотрено законодательством о лицензировании, а когда для осуществления образовательной деятельности наличие специального разрешения (лицензии) не требуется - в соответствии с контрольными цифрами приема с учетом санитарно</w:t>
        <w:softHyphen/>
        <w:t>эпидемиологических требований.</w:t>
      </w:r>
    </w:p>
    <w:p>
      <w:pPr>
        <w:pStyle w:val="Style8"/>
        <w:keepNext w:val="0"/>
        <w:keepLines w:val="0"/>
        <w:framePr w:w="9418" w:h="14851" w:hRule="exact" w:wrap="none" w:vAnchor="page" w:hAnchor="page" w:x="1386" w:y="1053"/>
        <w:widowControl w:val="0"/>
        <w:numPr>
          <w:ilvl w:val="0"/>
          <w:numId w:val="107"/>
        </w:numPr>
        <w:shd w:val="clear" w:color="auto" w:fill="auto"/>
        <w:tabs>
          <w:tab w:pos="870"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Контрольные цифры приема для получения образования в иной организации, осуществляющей образовательную деятельность, за счет средств республиканского и (или) местных бюджетов устанавливаются ее учредителем, а в иных случаях - ее учредителем либо в установленном им порядке. Контрольные цифры приема для получения образования у индивидуального предпринимателя, осуществляющего образовательную деятельность, устанавливаются им самостоятельно.</w:t>
      </w:r>
    </w:p>
    <w:p>
      <w:pPr>
        <w:pStyle w:val="Style8"/>
        <w:keepNext w:val="0"/>
        <w:keepLines w:val="0"/>
        <w:framePr w:w="9418" w:h="14851" w:hRule="exact" w:wrap="none" w:vAnchor="page" w:hAnchor="page" w:x="1386" w:y="1053"/>
        <w:widowControl w:val="0"/>
        <w:numPr>
          <w:ilvl w:val="0"/>
          <w:numId w:val="107"/>
        </w:numPr>
        <w:shd w:val="clear" w:color="auto" w:fill="auto"/>
        <w:tabs>
          <w:tab w:pos="860"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В целях отбора лиц, наиболее подготовленных для освоения содержания образования, в случаях и порядке, установленных настоящим Кодексом и (или) иными актами законодательства, проводятся конкурс, проверка способностей.</w:t>
      </w:r>
    </w:p>
    <w:p>
      <w:pPr>
        <w:pStyle w:val="Style8"/>
        <w:keepNext w:val="0"/>
        <w:keepLines w:val="0"/>
        <w:framePr w:w="9418" w:h="14851" w:hRule="exact" w:wrap="none" w:vAnchor="page" w:hAnchor="page" w:x="1386" w:y="1053"/>
        <w:widowControl w:val="0"/>
        <w:numPr>
          <w:ilvl w:val="0"/>
          <w:numId w:val="107"/>
        </w:numPr>
        <w:shd w:val="clear" w:color="auto" w:fill="auto"/>
        <w:tabs>
          <w:tab w:pos="865"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Прием (зачисление) лиц для получения дошкольного, специального образования, дополнительного образования детей и молодежи в иную организацию, к индивидуальному предпринимателю, осуществляющим образовательную деятельность, осуществляется в соответствии с настоящим Кодексом.</w:t>
      </w:r>
    </w:p>
    <w:p>
      <w:pPr>
        <w:pStyle w:val="Style8"/>
        <w:keepNext w:val="0"/>
        <w:keepLines w:val="0"/>
        <w:framePr w:w="9418" w:h="14851" w:hRule="exact" w:wrap="none" w:vAnchor="page" w:hAnchor="page" w:x="1386" w:y="1053"/>
        <w:widowControl w:val="0"/>
        <w:numPr>
          <w:ilvl w:val="0"/>
          <w:numId w:val="107"/>
        </w:numPr>
        <w:shd w:val="clear" w:color="auto" w:fill="auto"/>
        <w:tabs>
          <w:tab w:pos="860"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Прием (зачисление) лиц для получения дополнительного образования взрослых в иную организацию, к индивидуальному предпринимателю, осуществляющим образовательную деятельность, осуществляется в соответствии с настоящим Кодексом и в порядке, определяемом Положением об учреждении дополнительного образования взрослых.</w:t>
      </w:r>
    </w:p>
    <w:p>
      <w:pPr>
        <w:pStyle w:val="Style6"/>
        <w:keepNext w:val="0"/>
        <w:keepLines w:val="0"/>
        <w:framePr w:wrap="none" w:vAnchor="page" w:hAnchor="page" w:x="5960" w:y="15976"/>
        <w:widowControl w:val="0"/>
        <w:shd w:val="clear" w:color="auto" w:fill="auto"/>
        <w:bidi w:val="0"/>
        <w:spacing w:before="0" w:after="0" w:line="240" w:lineRule="auto"/>
        <w:ind w:left="0" w:right="0" w:firstLine="0"/>
        <w:jc w:val="left"/>
      </w:pPr>
      <w:r>
        <w:rPr>
          <w:i w:val="0"/>
          <w:iCs w:val="0"/>
          <w:color w:val="000000"/>
          <w:spacing w:val="0"/>
          <w:w w:val="100"/>
          <w:position w:val="0"/>
          <w:sz w:val="24"/>
          <w:szCs w:val="24"/>
          <w:shd w:val="clear" w:color="auto" w:fill="auto"/>
          <w:lang w:val="ru-RU" w:eastAsia="ru-RU" w:bidi="ru-RU"/>
        </w:rPr>
        <w:t>55</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3605" cy="0"/>
                <wp:wrapNone/>
                <wp:docPr id="49" name="Shape 49"/>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8741" w:h="298" w:hRule="exact" w:wrap="none" w:vAnchor="page" w:hAnchor="page" w:x="1717" w:y="54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14"/>
        <w:keepNext w:val="0"/>
        <w:keepLines w:val="0"/>
        <w:framePr w:w="9418" w:h="254" w:hRule="exact" w:wrap="none" w:vAnchor="page" w:hAnchor="page" w:x="1386" w:y="1063"/>
        <w:widowControl w:val="0"/>
        <w:shd w:val="clear" w:color="auto" w:fill="auto"/>
        <w:bidi w:val="0"/>
        <w:spacing w:before="0" w:after="0" w:line="240" w:lineRule="auto"/>
        <w:ind w:left="0" w:right="0"/>
        <w:jc w:val="both"/>
      </w:pPr>
      <w:bookmarkStart w:id="108" w:name="bookmark108"/>
      <w:r>
        <w:rPr>
          <w:color w:val="000000"/>
          <w:spacing w:val="0"/>
          <w:w w:val="100"/>
          <w:position w:val="0"/>
          <w:sz w:val="24"/>
          <w:szCs w:val="24"/>
          <w:shd w:val="clear" w:color="auto" w:fill="auto"/>
          <w:lang w:val="ru-RU" w:eastAsia="ru-RU" w:bidi="ru-RU"/>
        </w:rPr>
        <w:t>Статья 59. Договоры в сфере образования</w:t>
      </w:r>
      <w:bookmarkEnd w:id="108"/>
    </w:p>
    <w:p>
      <w:pPr>
        <w:pStyle w:val="Style8"/>
        <w:keepNext w:val="0"/>
        <w:keepLines w:val="0"/>
        <w:framePr w:w="9418" w:h="14822" w:hRule="exact" w:wrap="none" w:vAnchor="page" w:hAnchor="page" w:x="1386" w:y="1490"/>
        <w:widowControl w:val="0"/>
        <w:numPr>
          <w:ilvl w:val="0"/>
          <w:numId w:val="109"/>
        </w:numPr>
        <w:shd w:val="clear" w:color="auto" w:fill="auto"/>
        <w:tabs>
          <w:tab w:pos="873"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Для получения научно-ориентированного, высшего, среднего специального, профессионально-технического образования, в том числе на условиях целевой подготовки, дополнительного образования взрослых при освоении содержания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 а также для оказания услуг в сфере образования при реализации образовательных программ на платной основе заключается договор, если иное не установлено настоящим Кодексом, иными законодательными актами.</w:t>
      </w:r>
    </w:p>
    <w:p>
      <w:pPr>
        <w:pStyle w:val="Style8"/>
        <w:keepNext w:val="0"/>
        <w:keepLines w:val="0"/>
        <w:framePr w:w="9418" w:h="14822" w:hRule="exact" w:wrap="none" w:vAnchor="page" w:hAnchor="page" w:x="1386" w:y="1490"/>
        <w:widowControl w:val="0"/>
        <w:numPr>
          <w:ilvl w:val="0"/>
          <w:numId w:val="109"/>
        </w:numPr>
        <w:shd w:val="clear" w:color="auto" w:fill="auto"/>
        <w:tabs>
          <w:tab w:pos="1391"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Основанием для возникновения образовательных отношений могут выступать:</w:t>
      </w:r>
    </w:p>
    <w:p>
      <w:pPr>
        <w:pStyle w:val="Style8"/>
        <w:keepNext w:val="0"/>
        <w:keepLines w:val="0"/>
        <w:framePr w:w="9418" w:h="14822" w:hRule="exact" w:wrap="none" w:vAnchor="page" w:hAnchor="page" w:x="1386" w:y="1490"/>
        <w:widowControl w:val="0"/>
        <w:numPr>
          <w:ilvl w:val="1"/>
          <w:numId w:val="109"/>
        </w:numPr>
        <w:shd w:val="clear" w:color="auto" w:fill="auto"/>
        <w:tabs>
          <w:tab w:pos="1046"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pPr>
        <w:pStyle w:val="Style8"/>
        <w:keepNext w:val="0"/>
        <w:keepLines w:val="0"/>
        <w:framePr w:w="9418" w:h="14822" w:hRule="exact" w:wrap="none" w:vAnchor="page" w:hAnchor="page" w:x="1386" w:y="1490"/>
        <w:widowControl w:val="0"/>
        <w:numPr>
          <w:ilvl w:val="1"/>
          <w:numId w:val="109"/>
        </w:numPr>
        <w:shd w:val="clear" w:color="auto" w:fill="auto"/>
        <w:tabs>
          <w:tab w:pos="1046"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pPr>
        <w:pStyle w:val="Style8"/>
        <w:keepNext w:val="0"/>
        <w:keepLines w:val="0"/>
        <w:framePr w:w="9418" w:h="14822" w:hRule="exact" w:wrap="none" w:vAnchor="page" w:hAnchor="page" w:x="1386" w:y="1490"/>
        <w:widowControl w:val="0"/>
        <w:numPr>
          <w:ilvl w:val="1"/>
          <w:numId w:val="109"/>
        </w:numPr>
        <w:shd w:val="clear" w:color="auto" w:fill="auto"/>
        <w:tabs>
          <w:tab w:pos="1046"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pPr>
        <w:pStyle w:val="Style8"/>
        <w:keepNext w:val="0"/>
        <w:keepLines w:val="0"/>
        <w:framePr w:w="9418" w:h="14822" w:hRule="exact" w:wrap="none" w:vAnchor="page" w:hAnchor="page" w:x="1386" w:y="1490"/>
        <w:widowControl w:val="0"/>
        <w:numPr>
          <w:ilvl w:val="1"/>
          <w:numId w:val="109"/>
        </w:numPr>
        <w:shd w:val="clear" w:color="auto" w:fill="auto"/>
        <w:tabs>
          <w:tab w:pos="1050"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договор о подготовке научного работника высшей квалификации за счет средств республиканского бюджета;</w:t>
      </w:r>
    </w:p>
    <w:p>
      <w:pPr>
        <w:pStyle w:val="Style8"/>
        <w:keepNext w:val="0"/>
        <w:keepLines w:val="0"/>
        <w:framePr w:w="9418" w:h="14822" w:hRule="exact" w:wrap="none" w:vAnchor="page" w:hAnchor="page" w:x="1386" w:y="1490"/>
        <w:widowControl w:val="0"/>
        <w:numPr>
          <w:ilvl w:val="1"/>
          <w:numId w:val="109"/>
        </w:numPr>
        <w:shd w:val="clear" w:color="auto" w:fill="auto"/>
        <w:tabs>
          <w:tab w:pos="1046"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договор о подготовке научного работника высшей квалификации на платной основе;</w:t>
      </w:r>
    </w:p>
    <w:p>
      <w:pPr>
        <w:pStyle w:val="Style8"/>
        <w:keepNext w:val="0"/>
        <w:keepLines w:val="0"/>
        <w:framePr w:w="9418" w:h="14822" w:hRule="exact" w:wrap="none" w:vAnchor="page" w:hAnchor="page" w:x="1386" w:y="1490"/>
        <w:widowControl w:val="0"/>
        <w:numPr>
          <w:ilvl w:val="1"/>
          <w:numId w:val="109"/>
        </w:numPr>
        <w:shd w:val="clear" w:color="auto" w:fill="auto"/>
        <w:tabs>
          <w:tab w:pos="1046"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pPr>
        <w:pStyle w:val="Style8"/>
        <w:keepNext w:val="0"/>
        <w:keepLines w:val="0"/>
        <w:framePr w:w="9418" w:h="14822" w:hRule="exact" w:wrap="none" w:vAnchor="page" w:hAnchor="page" w:x="1386" w:y="1490"/>
        <w:widowControl w:val="0"/>
        <w:numPr>
          <w:ilvl w:val="1"/>
          <w:numId w:val="109"/>
        </w:numPr>
        <w:shd w:val="clear" w:color="auto" w:fill="auto"/>
        <w:tabs>
          <w:tab w:pos="1046"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договор об оказании услуг при реализации образовательных программ на платной основе;</w:t>
      </w:r>
    </w:p>
    <w:p>
      <w:pPr>
        <w:pStyle w:val="Style8"/>
        <w:keepNext w:val="0"/>
        <w:keepLines w:val="0"/>
        <w:framePr w:w="9418" w:h="14822" w:hRule="exact" w:wrap="none" w:vAnchor="page" w:hAnchor="page" w:x="1386" w:y="1490"/>
        <w:widowControl w:val="0"/>
        <w:numPr>
          <w:ilvl w:val="1"/>
          <w:numId w:val="109"/>
        </w:numPr>
        <w:shd w:val="clear" w:color="auto" w:fill="auto"/>
        <w:tabs>
          <w:tab w:pos="1046"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договор о подготовке специалиста с высшим образованием, специалиста (рабочего) со средним специальным образованием за счет грантов на обучение.</w:t>
      </w:r>
    </w:p>
    <w:p>
      <w:pPr>
        <w:pStyle w:val="Style8"/>
        <w:keepNext w:val="0"/>
        <w:keepLines w:val="0"/>
        <w:framePr w:w="9418" w:h="14822" w:hRule="exact" w:wrap="none" w:vAnchor="page" w:hAnchor="page" w:x="1386" w:y="1490"/>
        <w:widowControl w:val="0"/>
        <w:numPr>
          <w:ilvl w:val="0"/>
          <w:numId w:val="109"/>
        </w:numPr>
        <w:shd w:val="clear" w:color="auto" w:fill="auto"/>
        <w:tabs>
          <w:tab w:pos="868"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Типовые формы договоров устанавливаются Правительством Республики Беларусь или уполномоченным им органом, если иное не установлено настоящим Кодексом.</w:t>
      </w:r>
    </w:p>
    <w:p>
      <w:pPr>
        <w:pStyle w:val="Style8"/>
        <w:keepNext w:val="0"/>
        <w:keepLines w:val="0"/>
        <w:framePr w:w="9418" w:h="14822" w:hRule="exact" w:wrap="none" w:vAnchor="page" w:hAnchor="page" w:x="1386" w:y="1490"/>
        <w:widowControl w:val="0"/>
        <w:shd w:val="clear" w:color="auto" w:fill="auto"/>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Порядок заключения договора о подготовке специалиста с высшим образованием, специалиста (рабочего) со средним специальным образованием за счет грантов на обучение, а также существенные условия такого договора устанавливаются Правительством Республики Беларусь.</w:t>
      </w:r>
    </w:p>
    <w:p>
      <w:pPr>
        <w:pStyle w:val="Style8"/>
        <w:keepNext w:val="0"/>
        <w:keepLines w:val="0"/>
        <w:framePr w:w="9418" w:h="14822" w:hRule="exact" w:wrap="none" w:vAnchor="page" w:hAnchor="page" w:x="1386" w:y="1490"/>
        <w:widowControl w:val="0"/>
        <w:numPr>
          <w:ilvl w:val="0"/>
          <w:numId w:val="109"/>
        </w:numPr>
        <w:shd w:val="clear" w:color="auto" w:fill="auto"/>
        <w:tabs>
          <w:tab w:pos="863" w:val="left"/>
        </w:tabs>
        <w:bidi w:val="0"/>
        <w:spacing w:before="0" w:after="200" w:line="233" w:lineRule="auto"/>
        <w:ind w:left="0" w:right="0" w:firstLine="580"/>
        <w:jc w:val="both"/>
      </w:pPr>
      <w:r>
        <w:rPr>
          <w:color w:val="000000"/>
          <w:spacing w:val="0"/>
          <w:w w:val="100"/>
          <w:position w:val="0"/>
          <w:sz w:val="24"/>
          <w:szCs w:val="24"/>
          <w:shd w:val="clear" w:color="auto" w:fill="auto"/>
          <w:lang w:val="ru-RU" w:eastAsia="ru-RU" w:bidi="ru-RU"/>
        </w:rPr>
        <w:t>Договор с несовершеннолетним гражданином заключается только с письменного согласия его законного представителя.</w:t>
      </w:r>
    </w:p>
    <w:p>
      <w:pPr>
        <w:pStyle w:val="Style8"/>
        <w:keepNext w:val="0"/>
        <w:keepLines w:val="0"/>
        <w:framePr w:w="9418" w:h="14822" w:hRule="exact" w:wrap="none" w:vAnchor="page" w:hAnchor="page" w:x="1386" w:y="1490"/>
        <w:widowControl w:val="0"/>
        <w:shd w:val="clear" w:color="auto" w:fill="auto"/>
        <w:bidi w:val="0"/>
        <w:spacing w:before="0" w:after="200" w:line="240" w:lineRule="auto"/>
        <w:ind w:left="1780" w:right="0" w:hanging="1200"/>
        <w:jc w:val="left"/>
      </w:pPr>
      <w:r>
        <w:rPr>
          <w:b/>
          <w:bCs/>
          <w:color w:val="000000"/>
          <w:spacing w:val="0"/>
          <w:w w:val="100"/>
          <w:position w:val="0"/>
          <w:sz w:val="24"/>
          <w:szCs w:val="24"/>
          <w:shd w:val="clear" w:color="auto" w:fill="auto"/>
          <w:lang w:val="ru-RU" w:eastAsia="ru-RU" w:bidi="ru-RU"/>
        </w:rPr>
        <w:t>Статья 60.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pPr>
        <w:pStyle w:val="Style8"/>
        <w:keepNext w:val="0"/>
        <w:keepLines w:val="0"/>
        <w:framePr w:w="9418" w:h="14822" w:hRule="exact" w:wrap="none" w:vAnchor="page" w:hAnchor="page" w:x="1386" w:y="1490"/>
        <w:widowControl w:val="0"/>
        <w:numPr>
          <w:ilvl w:val="0"/>
          <w:numId w:val="111"/>
        </w:numPr>
        <w:shd w:val="clear" w:color="auto" w:fill="auto"/>
        <w:tabs>
          <w:tab w:pos="87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Подготовка специалиста с высшим образованием, специалиста (рабочего) со средним специальным образованием, рабочего (служащего) с профессионально</w:t>
        <w:softHyphen/>
        <w:t>техническим образованием за счет средств республиканского (местного) бюджета 56</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2970" cy="0"/>
                <wp:wrapNone/>
                <wp:docPr id="50" name="Shape 50"/>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46" w:hRule="exact" w:wrap="none" w:vAnchor="page" w:hAnchor="page" w:x="1386" w:y="1111"/>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осуществляется на основании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pPr>
        <w:pStyle w:val="Style8"/>
        <w:keepNext w:val="0"/>
        <w:keepLines w:val="0"/>
        <w:framePr w:w="9418" w:h="14846" w:hRule="exact" w:wrap="none" w:vAnchor="page" w:hAnchor="page" w:x="1386" w:y="1111"/>
        <w:widowControl w:val="0"/>
        <w:numPr>
          <w:ilvl w:val="0"/>
          <w:numId w:val="111"/>
        </w:numPr>
        <w:shd w:val="clear" w:color="auto" w:fill="auto"/>
        <w:tabs>
          <w:tab w:pos="93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заключается между государственным учреждением образования и гражданином.</w:t>
      </w:r>
    </w:p>
    <w:p>
      <w:pPr>
        <w:pStyle w:val="Style8"/>
        <w:keepNext w:val="0"/>
        <w:keepLines w:val="0"/>
        <w:framePr w:w="9418" w:h="14846" w:hRule="exact" w:wrap="none" w:vAnchor="page" w:hAnchor="page" w:x="1386" w:y="1111"/>
        <w:widowControl w:val="0"/>
        <w:numPr>
          <w:ilvl w:val="0"/>
          <w:numId w:val="111"/>
        </w:numPr>
        <w:shd w:val="clear" w:color="auto" w:fill="auto"/>
        <w:tabs>
          <w:tab w:pos="93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Существенными условиями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являются:</w:t>
      </w:r>
    </w:p>
    <w:p>
      <w:pPr>
        <w:pStyle w:val="Style8"/>
        <w:keepNext w:val="0"/>
        <w:keepLines w:val="0"/>
        <w:framePr w:w="9418" w:h="14846" w:hRule="exact" w:wrap="none" w:vAnchor="page" w:hAnchor="page" w:x="1386" w:y="1111"/>
        <w:widowControl w:val="0"/>
        <w:numPr>
          <w:ilvl w:val="1"/>
          <w:numId w:val="111"/>
        </w:numPr>
        <w:shd w:val="clear" w:color="auto" w:fill="auto"/>
        <w:tabs>
          <w:tab w:pos="109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предмет договора;</w:t>
      </w:r>
    </w:p>
    <w:p>
      <w:pPr>
        <w:pStyle w:val="Style8"/>
        <w:keepNext w:val="0"/>
        <w:keepLines w:val="0"/>
        <w:framePr w:w="9418" w:h="14846" w:hRule="exact" w:wrap="none" w:vAnchor="page" w:hAnchor="page" w:x="1386" w:y="1111"/>
        <w:widowControl w:val="0"/>
        <w:numPr>
          <w:ilvl w:val="1"/>
          <w:numId w:val="111"/>
        </w:numPr>
        <w:shd w:val="clear" w:color="auto" w:fill="auto"/>
        <w:tabs>
          <w:tab w:pos="109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специальность, по которой будет осуществляться подготовка;</w:t>
      </w:r>
    </w:p>
    <w:p>
      <w:pPr>
        <w:pStyle w:val="Style8"/>
        <w:keepNext w:val="0"/>
        <w:keepLines w:val="0"/>
        <w:framePr w:w="9418" w:h="14846" w:hRule="exact" w:wrap="none" w:vAnchor="page" w:hAnchor="page" w:x="1386" w:y="1111"/>
        <w:widowControl w:val="0"/>
        <w:numPr>
          <w:ilvl w:val="1"/>
          <w:numId w:val="111"/>
        </w:numPr>
        <w:shd w:val="clear" w:color="auto" w:fill="auto"/>
        <w:tabs>
          <w:tab w:pos="109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квалификация и (или) степень;</w:t>
      </w:r>
    </w:p>
    <w:p>
      <w:pPr>
        <w:pStyle w:val="Style8"/>
        <w:keepNext w:val="0"/>
        <w:keepLines w:val="0"/>
        <w:framePr w:w="9418" w:h="14846" w:hRule="exact" w:wrap="none" w:vAnchor="page" w:hAnchor="page" w:x="1386" w:y="1111"/>
        <w:widowControl w:val="0"/>
        <w:numPr>
          <w:ilvl w:val="1"/>
          <w:numId w:val="111"/>
        </w:numPr>
        <w:shd w:val="clear" w:color="auto" w:fill="auto"/>
        <w:tabs>
          <w:tab w:pos="109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 получения образования;</w:t>
      </w:r>
    </w:p>
    <w:p>
      <w:pPr>
        <w:pStyle w:val="Style8"/>
        <w:keepNext w:val="0"/>
        <w:keepLines w:val="0"/>
        <w:framePr w:w="9418" w:h="14846" w:hRule="exact" w:wrap="none" w:vAnchor="page" w:hAnchor="page" w:x="1386" w:y="1111"/>
        <w:widowControl w:val="0"/>
        <w:numPr>
          <w:ilvl w:val="1"/>
          <w:numId w:val="111"/>
        </w:numPr>
        <w:shd w:val="clear" w:color="auto" w:fill="auto"/>
        <w:tabs>
          <w:tab w:pos="109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стоимость обучения, порядок ее изменения;</w:t>
      </w:r>
    </w:p>
    <w:p>
      <w:pPr>
        <w:pStyle w:val="Style8"/>
        <w:keepNext w:val="0"/>
        <w:keepLines w:val="0"/>
        <w:framePr w:w="9418" w:h="14846" w:hRule="exact" w:wrap="none" w:vAnchor="page" w:hAnchor="page" w:x="1386" w:y="1111"/>
        <w:widowControl w:val="0"/>
        <w:numPr>
          <w:ilvl w:val="1"/>
          <w:numId w:val="111"/>
        </w:numPr>
        <w:shd w:val="clear" w:color="auto" w:fill="auto"/>
        <w:tabs>
          <w:tab w:pos="109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трудоустройство в соответствии с полученной специальностью, присвоенной квалификацией и (или) степенью;</w:t>
      </w:r>
    </w:p>
    <w:p>
      <w:pPr>
        <w:pStyle w:val="Style8"/>
        <w:keepNext w:val="0"/>
        <w:keepLines w:val="0"/>
        <w:framePr w:w="9418" w:h="14846" w:hRule="exact" w:wrap="none" w:vAnchor="page" w:hAnchor="page" w:x="1386" w:y="1111"/>
        <w:widowControl w:val="0"/>
        <w:numPr>
          <w:ilvl w:val="1"/>
          <w:numId w:val="111"/>
        </w:numPr>
        <w:shd w:val="clear" w:color="auto" w:fill="auto"/>
        <w:tabs>
          <w:tab w:pos="109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 обязательной работы;</w:t>
      </w:r>
    </w:p>
    <w:p>
      <w:pPr>
        <w:pStyle w:val="Style8"/>
        <w:keepNext w:val="0"/>
        <w:keepLines w:val="0"/>
        <w:framePr w:w="9418" w:h="14846" w:hRule="exact" w:wrap="none" w:vAnchor="page" w:hAnchor="page" w:x="1386" w:y="1111"/>
        <w:widowControl w:val="0"/>
        <w:numPr>
          <w:ilvl w:val="1"/>
          <w:numId w:val="111"/>
        </w:numPr>
        <w:shd w:val="clear" w:color="auto" w:fill="auto"/>
        <w:tabs>
          <w:tab w:pos="109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форма получения образования;</w:t>
      </w:r>
    </w:p>
    <w:p>
      <w:pPr>
        <w:pStyle w:val="Style8"/>
        <w:keepNext w:val="0"/>
        <w:keepLines w:val="0"/>
        <w:framePr w:w="9418" w:h="14846" w:hRule="exact" w:wrap="none" w:vAnchor="page" w:hAnchor="page" w:x="1386" w:y="1111"/>
        <w:widowControl w:val="0"/>
        <w:numPr>
          <w:ilvl w:val="1"/>
          <w:numId w:val="111"/>
        </w:numPr>
        <w:shd w:val="clear" w:color="auto" w:fill="auto"/>
        <w:tabs>
          <w:tab w:pos="109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возмещение средств, затраченных государством на подготовку специалиста, рабочего, служащего в случаях, предусмотренных настоящим Кодексом и иными законодательными актами;</w:t>
      </w:r>
    </w:p>
    <w:p>
      <w:pPr>
        <w:pStyle w:val="Style8"/>
        <w:keepNext w:val="0"/>
        <w:keepLines w:val="0"/>
        <w:framePr w:w="9418" w:h="14846" w:hRule="exact" w:wrap="none" w:vAnchor="page" w:hAnchor="page" w:x="1386" w:y="1111"/>
        <w:widowControl w:val="0"/>
        <w:numPr>
          <w:ilvl w:val="1"/>
          <w:numId w:val="111"/>
        </w:numPr>
        <w:shd w:val="clear" w:color="auto" w:fill="auto"/>
        <w:tabs>
          <w:tab w:pos="121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ответственность сторон.</w:t>
      </w:r>
    </w:p>
    <w:p>
      <w:pPr>
        <w:pStyle w:val="Style8"/>
        <w:keepNext w:val="0"/>
        <w:keepLines w:val="0"/>
        <w:framePr w:w="9418" w:h="14846" w:hRule="exact" w:wrap="none" w:vAnchor="page" w:hAnchor="page" w:x="1386" w:y="1111"/>
        <w:widowControl w:val="0"/>
        <w:numPr>
          <w:ilvl w:val="0"/>
          <w:numId w:val="111"/>
        </w:numPr>
        <w:shd w:val="clear" w:color="auto" w:fill="auto"/>
        <w:tabs>
          <w:tab w:pos="938"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Условия, содержащиеся в подпунктах 3.6, 3.7 и 3.9 пункта 3 настоящей статьи, не являются существенными в случае заключения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с лицами, которые не подлежат распределению.</w:t>
      </w:r>
    </w:p>
    <w:p>
      <w:pPr>
        <w:pStyle w:val="Style8"/>
        <w:keepNext w:val="0"/>
        <w:keepLines w:val="0"/>
        <w:framePr w:w="9418" w:h="14846" w:hRule="exact" w:wrap="none" w:vAnchor="page" w:hAnchor="page" w:x="1386" w:y="1111"/>
        <w:widowControl w:val="0"/>
        <w:shd w:val="clear" w:color="auto" w:fill="auto"/>
        <w:bidi w:val="0"/>
        <w:spacing w:before="0" w:after="200" w:line="240" w:lineRule="auto"/>
        <w:ind w:left="1780" w:right="0" w:hanging="1200"/>
        <w:jc w:val="left"/>
      </w:pPr>
      <w:r>
        <w:rPr>
          <w:b/>
          <w:bCs/>
          <w:color w:val="000000"/>
          <w:spacing w:val="0"/>
          <w:w w:val="100"/>
          <w:position w:val="0"/>
          <w:sz w:val="24"/>
          <w:szCs w:val="24"/>
          <w:shd w:val="clear" w:color="auto" w:fill="auto"/>
          <w:lang w:val="ru-RU" w:eastAsia="ru-RU" w:bidi="ru-RU"/>
        </w:rPr>
        <w:t>Статья 61.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pPr>
        <w:pStyle w:val="Style8"/>
        <w:keepNext w:val="0"/>
        <w:keepLines w:val="0"/>
        <w:framePr w:w="9418" w:h="14846" w:hRule="exact" w:wrap="none" w:vAnchor="page" w:hAnchor="page" w:x="1386" w:y="1111"/>
        <w:widowControl w:val="0"/>
        <w:numPr>
          <w:ilvl w:val="0"/>
          <w:numId w:val="113"/>
        </w:numPr>
        <w:shd w:val="clear" w:color="auto" w:fill="auto"/>
        <w:tabs>
          <w:tab w:pos="938"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Подготовка специалиста с высшим образованием, специалиста (рабочего) со средним специальным образованием, рабочего (служащего) с профессионально</w:t>
        <w:softHyphen/>
        <w:t>техническим образованием на условиях целевой подготовки осуществляется на основании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pPr>
        <w:pStyle w:val="Style8"/>
        <w:keepNext w:val="0"/>
        <w:keepLines w:val="0"/>
        <w:framePr w:w="9418" w:h="14846" w:hRule="exact" w:wrap="none" w:vAnchor="page" w:hAnchor="page" w:x="1386" w:y="1111"/>
        <w:widowControl w:val="0"/>
        <w:numPr>
          <w:ilvl w:val="0"/>
          <w:numId w:val="113"/>
        </w:numPr>
        <w:shd w:val="clear" w:color="auto" w:fill="auto"/>
        <w:tabs>
          <w:tab w:pos="938"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заключается между государственным учреждением образования, гражданином и организацией - заказчиком кадров, имеющей потребность в подготовке специалиста с общим высшим образованием, или специалиста с углубленным высшим образованием, или специалиста со специальным высшим образованием, или специалиста (рабочего) со средним специальным образованием, или рабочего (служащего) с профессионально-техническим образованием.</w:t>
      </w:r>
    </w:p>
    <w:p>
      <w:pPr>
        <w:pStyle w:val="Style8"/>
        <w:keepNext w:val="0"/>
        <w:keepLines w:val="0"/>
        <w:framePr w:w="9418" w:h="14846" w:hRule="exact" w:wrap="none" w:vAnchor="page" w:hAnchor="page" w:x="1386" w:y="1111"/>
        <w:widowControl w:val="0"/>
        <w:numPr>
          <w:ilvl w:val="0"/>
          <w:numId w:val="113"/>
        </w:numPr>
        <w:shd w:val="clear" w:color="auto" w:fill="auto"/>
        <w:tabs>
          <w:tab w:pos="938"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Существенными условиями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являются:</w:t>
      </w:r>
    </w:p>
    <w:p>
      <w:pPr>
        <w:pStyle w:val="Style8"/>
        <w:keepNext w:val="0"/>
        <w:keepLines w:val="0"/>
        <w:framePr w:w="9418" w:h="14846" w:hRule="exact" w:wrap="none" w:vAnchor="page" w:hAnchor="page" w:x="1386" w:y="1111"/>
        <w:widowControl w:val="0"/>
        <w:numPr>
          <w:ilvl w:val="1"/>
          <w:numId w:val="113"/>
        </w:numPr>
        <w:shd w:val="clear" w:color="auto" w:fill="auto"/>
        <w:tabs>
          <w:tab w:pos="1094"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предмет договора;</w:t>
      </w:r>
    </w:p>
    <w:p>
      <w:pPr>
        <w:pStyle w:val="Style8"/>
        <w:keepNext w:val="0"/>
        <w:keepLines w:val="0"/>
        <w:framePr w:w="9418" w:h="14846" w:hRule="exact" w:wrap="none" w:vAnchor="page" w:hAnchor="page" w:x="1386" w:y="1111"/>
        <w:widowControl w:val="0"/>
        <w:numPr>
          <w:ilvl w:val="1"/>
          <w:numId w:val="113"/>
        </w:numPr>
        <w:shd w:val="clear" w:color="auto" w:fill="auto"/>
        <w:tabs>
          <w:tab w:pos="1094" w:val="left"/>
        </w:tabs>
        <w:bidi w:val="0"/>
        <w:spacing w:before="0" w:after="0" w:line="233" w:lineRule="auto"/>
        <w:ind w:left="0" w:right="0" w:firstLine="580"/>
        <w:jc w:val="left"/>
      </w:pPr>
      <w:r>
        <w:rPr>
          <w:color w:val="000000"/>
          <w:spacing w:val="0"/>
          <w:w w:val="100"/>
          <w:position w:val="0"/>
          <w:sz w:val="24"/>
          <w:szCs w:val="24"/>
          <w:shd w:val="clear" w:color="auto" w:fill="auto"/>
          <w:lang w:val="ru-RU" w:eastAsia="ru-RU" w:bidi="ru-RU"/>
        </w:rPr>
        <w:t>специальность, по которой будет осуществляться подготовка;</w:t>
      </w:r>
    </w:p>
    <w:p>
      <w:pPr>
        <w:pStyle w:val="Style6"/>
        <w:keepNext w:val="0"/>
        <w:keepLines w:val="0"/>
        <w:framePr w:w="9418" w:h="250" w:hRule="exact" w:wrap="none" w:vAnchor="page" w:hAnchor="page" w:x="1386" w:y="16063"/>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57</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2970" cy="0"/>
                <wp:wrapNone/>
                <wp:docPr id="51" name="Shape 51"/>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5746" w:hRule="exact" w:wrap="none" w:vAnchor="page" w:hAnchor="page" w:x="1386" w:y="1053"/>
        <w:widowControl w:val="0"/>
        <w:numPr>
          <w:ilvl w:val="1"/>
          <w:numId w:val="113"/>
        </w:numPr>
        <w:shd w:val="clear" w:color="auto" w:fill="auto"/>
        <w:tabs>
          <w:tab w:pos="11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квалификация и (или) степень;</w:t>
      </w:r>
    </w:p>
    <w:p>
      <w:pPr>
        <w:pStyle w:val="Style8"/>
        <w:keepNext w:val="0"/>
        <w:keepLines w:val="0"/>
        <w:framePr w:w="9418" w:h="5746" w:hRule="exact" w:wrap="none" w:vAnchor="page" w:hAnchor="page" w:x="1386" w:y="1053"/>
        <w:widowControl w:val="0"/>
        <w:numPr>
          <w:ilvl w:val="1"/>
          <w:numId w:val="113"/>
        </w:numPr>
        <w:shd w:val="clear" w:color="auto" w:fill="auto"/>
        <w:tabs>
          <w:tab w:pos="11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 получения образования;</w:t>
      </w:r>
    </w:p>
    <w:p>
      <w:pPr>
        <w:pStyle w:val="Style8"/>
        <w:keepNext w:val="0"/>
        <w:keepLines w:val="0"/>
        <w:framePr w:w="9418" w:h="5746" w:hRule="exact" w:wrap="none" w:vAnchor="page" w:hAnchor="page" w:x="1386" w:y="1053"/>
        <w:widowControl w:val="0"/>
        <w:numPr>
          <w:ilvl w:val="1"/>
          <w:numId w:val="113"/>
        </w:numPr>
        <w:shd w:val="clear" w:color="auto" w:fill="auto"/>
        <w:tabs>
          <w:tab w:pos="11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стоимость обучения, порядок ее изменения;</w:t>
      </w:r>
    </w:p>
    <w:p>
      <w:pPr>
        <w:pStyle w:val="Style8"/>
        <w:keepNext w:val="0"/>
        <w:keepLines w:val="0"/>
        <w:framePr w:w="9418" w:h="5746" w:hRule="exact" w:wrap="none" w:vAnchor="page" w:hAnchor="page" w:x="1386" w:y="1053"/>
        <w:widowControl w:val="0"/>
        <w:numPr>
          <w:ilvl w:val="1"/>
          <w:numId w:val="113"/>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создание организацией - заказчиком кадров условий обучающимся для прохождения производственного обучения, практики, проведения практических занятий, а при подготовке специалиста с высшим образованием также для выполнения научно-исследовательских, опытно-конструкторских и опытно-технологических работ, апробации и внедрения результатов научной деятельности;</w:t>
      </w:r>
    </w:p>
    <w:p>
      <w:pPr>
        <w:pStyle w:val="Style8"/>
        <w:keepNext w:val="0"/>
        <w:keepLines w:val="0"/>
        <w:framePr w:w="9418" w:h="5746" w:hRule="exact" w:wrap="none" w:vAnchor="page" w:hAnchor="page" w:x="1386" w:y="1053"/>
        <w:widowControl w:val="0"/>
        <w:numPr>
          <w:ilvl w:val="1"/>
          <w:numId w:val="113"/>
        </w:numPr>
        <w:shd w:val="clear" w:color="auto" w:fill="auto"/>
        <w:tabs>
          <w:tab w:pos="109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трудоустройство в соответствии с полученной специальностью, присвоенной квалификацией и (или) степенью;</w:t>
      </w:r>
    </w:p>
    <w:p>
      <w:pPr>
        <w:pStyle w:val="Style8"/>
        <w:keepNext w:val="0"/>
        <w:keepLines w:val="0"/>
        <w:framePr w:w="9418" w:h="5746" w:hRule="exact" w:wrap="none" w:vAnchor="page" w:hAnchor="page" w:x="1386" w:y="1053"/>
        <w:widowControl w:val="0"/>
        <w:numPr>
          <w:ilvl w:val="1"/>
          <w:numId w:val="113"/>
        </w:numPr>
        <w:shd w:val="clear" w:color="auto" w:fill="auto"/>
        <w:tabs>
          <w:tab w:pos="11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 обязательной работы;</w:t>
      </w:r>
    </w:p>
    <w:p>
      <w:pPr>
        <w:pStyle w:val="Style8"/>
        <w:keepNext w:val="0"/>
        <w:keepLines w:val="0"/>
        <w:framePr w:w="9418" w:h="5746" w:hRule="exact" w:wrap="none" w:vAnchor="page" w:hAnchor="page" w:x="1386" w:y="1053"/>
        <w:widowControl w:val="0"/>
        <w:numPr>
          <w:ilvl w:val="1"/>
          <w:numId w:val="113"/>
        </w:numPr>
        <w:shd w:val="clear" w:color="auto" w:fill="auto"/>
        <w:tabs>
          <w:tab w:pos="11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форма получения образования;</w:t>
      </w:r>
    </w:p>
    <w:p>
      <w:pPr>
        <w:pStyle w:val="Style8"/>
        <w:keepNext w:val="0"/>
        <w:keepLines w:val="0"/>
        <w:framePr w:w="9418" w:h="5746" w:hRule="exact" w:wrap="none" w:vAnchor="page" w:hAnchor="page" w:x="1386" w:y="1053"/>
        <w:widowControl w:val="0"/>
        <w:numPr>
          <w:ilvl w:val="1"/>
          <w:numId w:val="113"/>
        </w:numPr>
        <w:shd w:val="clear" w:color="auto" w:fill="auto"/>
        <w:tabs>
          <w:tab w:pos="122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возмещение средств, затраченных государством на подготовку специалиста, рабочего, служащего, в случаях, предусмотренных настоящим Кодексом и иными законодательными актами;</w:t>
      </w:r>
    </w:p>
    <w:p>
      <w:pPr>
        <w:pStyle w:val="Style8"/>
        <w:keepNext w:val="0"/>
        <w:keepLines w:val="0"/>
        <w:framePr w:w="9418" w:h="5746" w:hRule="exact" w:wrap="none" w:vAnchor="page" w:hAnchor="page" w:x="1386" w:y="1053"/>
        <w:widowControl w:val="0"/>
        <w:numPr>
          <w:ilvl w:val="1"/>
          <w:numId w:val="113"/>
        </w:numPr>
        <w:shd w:val="clear" w:color="auto" w:fill="auto"/>
        <w:tabs>
          <w:tab w:pos="1231"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ответственность сторон.</w:t>
      </w:r>
    </w:p>
    <w:p>
      <w:pPr>
        <w:pStyle w:val="Style8"/>
        <w:keepNext w:val="0"/>
        <w:keepLines w:val="0"/>
        <w:framePr w:w="9418" w:h="5746" w:hRule="exact" w:wrap="none" w:vAnchor="page" w:hAnchor="page" w:x="1386" w:y="1053"/>
        <w:widowControl w:val="0"/>
        <w:shd w:val="clear" w:color="auto" w:fill="auto"/>
        <w:bidi w:val="0"/>
        <w:spacing w:before="0" w:after="0" w:line="240" w:lineRule="auto"/>
        <w:ind w:left="1800" w:right="0" w:hanging="1220"/>
        <w:jc w:val="left"/>
      </w:pPr>
      <w:r>
        <w:rPr>
          <w:b/>
          <w:bCs/>
          <w:color w:val="000000"/>
          <w:spacing w:val="0"/>
          <w:w w:val="100"/>
          <w:position w:val="0"/>
          <w:sz w:val="24"/>
          <w:szCs w:val="24"/>
          <w:shd w:val="clear" w:color="auto" w:fill="auto"/>
          <w:lang w:val="ru-RU" w:eastAsia="ru-RU" w:bidi="ru-RU"/>
        </w:rPr>
        <w:t>Статья 62.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pPr>
        <w:pStyle w:val="Style8"/>
        <w:keepNext w:val="0"/>
        <w:keepLines w:val="0"/>
        <w:framePr w:w="9418" w:h="8544" w:hRule="exact" w:wrap="none" w:vAnchor="page" w:hAnchor="page" w:x="1386" w:y="6976"/>
        <w:widowControl w:val="0"/>
        <w:numPr>
          <w:ilvl w:val="0"/>
          <w:numId w:val="115"/>
        </w:numPr>
        <w:shd w:val="clear" w:color="auto" w:fill="auto"/>
        <w:tabs>
          <w:tab w:pos="92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Подготовка специалиста с высшим образованием, специалиста (рабочего) со средним специальным образованием, рабочего (служащего) с профессионально</w:t>
        <w:softHyphen/>
        <w:t>техническим образованием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pPr>
        <w:pStyle w:val="Style8"/>
        <w:keepNext w:val="0"/>
        <w:keepLines w:val="0"/>
        <w:framePr w:w="9418" w:h="8544" w:hRule="exact" w:wrap="none" w:vAnchor="page" w:hAnchor="page" w:x="1386" w:y="6976"/>
        <w:widowControl w:val="0"/>
        <w:numPr>
          <w:ilvl w:val="0"/>
          <w:numId w:val="115"/>
        </w:numPr>
        <w:shd w:val="clear" w:color="auto" w:fill="auto"/>
        <w:tabs>
          <w:tab w:pos="9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заключается между учреждением образования и гражданином, а также юридическим лицом, индивидуальным предпринимателем или физическим лицом, осуществляющими оплату стоимости обучения (при их наличии).</w:t>
      </w:r>
    </w:p>
    <w:p>
      <w:pPr>
        <w:pStyle w:val="Style8"/>
        <w:keepNext w:val="0"/>
        <w:keepLines w:val="0"/>
        <w:framePr w:w="9418" w:h="8544" w:hRule="exact" w:wrap="none" w:vAnchor="page" w:hAnchor="page" w:x="1386" w:y="6976"/>
        <w:widowControl w:val="0"/>
        <w:numPr>
          <w:ilvl w:val="0"/>
          <w:numId w:val="115"/>
        </w:numPr>
        <w:shd w:val="clear" w:color="auto" w:fill="auto"/>
        <w:tabs>
          <w:tab w:pos="92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Существенными условиями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являются:</w:t>
      </w:r>
    </w:p>
    <w:p>
      <w:pPr>
        <w:pStyle w:val="Style8"/>
        <w:keepNext w:val="0"/>
        <w:keepLines w:val="0"/>
        <w:framePr w:w="9418" w:h="8544" w:hRule="exact" w:wrap="none" w:vAnchor="page" w:hAnchor="page" w:x="1386" w:y="6976"/>
        <w:widowControl w:val="0"/>
        <w:numPr>
          <w:ilvl w:val="1"/>
          <w:numId w:val="115"/>
        </w:numPr>
        <w:shd w:val="clear" w:color="auto" w:fill="auto"/>
        <w:tabs>
          <w:tab w:pos="110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предмет договора;</w:t>
      </w:r>
    </w:p>
    <w:p>
      <w:pPr>
        <w:pStyle w:val="Style8"/>
        <w:keepNext w:val="0"/>
        <w:keepLines w:val="0"/>
        <w:framePr w:w="9418" w:h="8544" w:hRule="exact" w:wrap="none" w:vAnchor="page" w:hAnchor="page" w:x="1386" w:y="6976"/>
        <w:widowControl w:val="0"/>
        <w:numPr>
          <w:ilvl w:val="1"/>
          <w:numId w:val="115"/>
        </w:numPr>
        <w:shd w:val="clear" w:color="auto" w:fill="auto"/>
        <w:tabs>
          <w:tab w:pos="1106" w:val="left"/>
        </w:tabs>
        <w:bidi w:val="0"/>
        <w:spacing w:before="0" w:after="0" w:line="240" w:lineRule="auto"/>
        <w:ind w:left="0" w:right="0" w:firstLine="580"/>
        <w:jc w:val="left"/>
      </w:pPr>
      <w:r>
        <w:rPr>
          <w:color w:val="000000"/>
          <w:spacing w:val="0"/>
          <w:w w:val="100"/>
          <w:position w:val="0"/>
          <w:sz w:val="24"/>
          <w:szCs w:val="24"/>
          <w:shd w:val="clear" w:color="auto" w:fill="auto"/>
          <w:lang w:val="ru-RU" w:eastAsia="ru-RU" w:bidi="ru-RU"/>
        </w:rPr>
        <w:t>специальность, по которой будет осуществляться подготовка;</w:t>
      </w:r>
    </w:p>
    <w:p>
      <w:pPr>
        <w:pStyle w:val="Style8"/>
        <w:keepNext w:val="0"/>
        <w:keepLines w:val="0"/>
        <w:framePr w:w="9418" w:h="8544" w:hRule="exact" w:wrap="none" w:vAnchor="page" w:hAnchor="page" w:x="1386" w:y="6976"/>
        <w:widowControl w:val="0"/>
        <w:numPr>
          <w:ilvl w:val="1"/>
          <w:numId w:val="115"/>
        </w:numPr>
        <w:shd w:val="clear" w:color="auto" w:fill="auto"/>
        <w:tabs>
          <w:tab w:pos="110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квалификация и (или) степень;</w:t>
      </w:r>
    </w:p>
    <w:p>
      <w:pPr>
        <w:pStyle w:val="Style8"/>
        <w:keepNext w:val="0"/>
        <w:keepLines w:val="0"/>
        <w:framePr w:w="9418" w:h="8544" w:hRule="exact" w:wrap="none" w:vAnchor="page" w:hAnchor="page" w:x="1386" w:y="6976"/>
        <w:widowControl w:val="0"/>
        <w:numPr>
          <w:ilvl w:val="1"/>
          <w:numId w:val="115"/>
        </w:numPr>
        <w:shd w:val="clear" w:color="auto" w:fill="auto"/>
        <w:tabs>
          <w:tab w:pos="110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 получения образования;</w:t>
      </w:r>
    </w:p>
    <w:p>
      <w:pPr>
        <w:pStyle w:val="Style8"/>
        <w:keepNext w:val="0"/>
        <w:keepLines w:val="0"/>
        <w:framePr w:w="9418" w:h="8544" w:hRule="exact" w:wrap="none" w:vAnchor="page" w:hAnchor="page" w:x="1386" w:y="6976"/>
        <w:widowControl w:val="0"/>
        <w:numPr>
          <w:ilvl w:val="1"/>
          <w:numId w:val="115"/>
        </w:numPr>
        <w:shd w:val="clear" w:color="auto" w:fill="auto"/>
        <w:tabs>
          <w:tab w:pos="11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стоимость обучения, порядок ее изменения;</w:t>
      </w:r>
    </w:p>
    <w:p>
      <w:pPr>
        <w:pStyle w:val="Style8"/>
        <w:keepNext w:val="0"/>
        <w:keepLines w:val="0"/>
        <w:framePr w:w="9418" w:h="8544" w:hRule="exact" w:wrap="none" w:vAnchor="page" w:hAnchor="page" w:x="1386" w:y="6976"/>
        <w:widowControl w:val="0"/>
        <w:numPr>
          <w:ilvl w:val="1"/>
          <w:numId w:val="115"/>
        </w:numPr>
        <w:shd w:val="clear" w:color="auto" w:fill="auto"/>
        <w:tabs>
          <w:tab w:pos="110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порядок расчетов за обучение;</w:t>
      </w:r>
    </w:p>
    <w:p>
      <w:pPr>
        <w:pStyle w:val="Style8"/>
        <w:keepNext w:val="0"/>
        <w:keepLines w:val="0"/>
        <w:framePr w:w="9418" w:h="8544" w:hRule="exact" w:wrap="none" w:vAnchor="page" w:hAnchor="page" w:x="1386" w:y="6976"/>
        <w:widowControl w:val="0"/>
        <w:numPr>
          <w:ilvl w:val="1"/>
          <w:numId w:val="115"/>
        </w:numPr>
        <w:shd w:val="clear" w:color="auto" w:fill="auto"/>
        <w:tabs>
          <w:tab w:pos="110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форма получения образования;</w:t>
      </w:r>
    </w:p>
    <w:p>
      <w:pPr>
        <w:pStyle w:val="Style8"/>
        <w:keepNext w:val="0"/>
        <w:keepLines w:val="0"/>
        <w:framePr w:w="9418" w:h="8544" w:hRule="exact" w:wrap="none" w:vAnchor="page" w:hAnchor="page" w:x="1386" w:y="6976"/>
        <w:widowControl w:val="0"/>
        <w:numPr>
          <w:ilvl w:val="1"/>
          <w:numId w:val="115"/>
        </w:numPr>
        <w:shd w:val="clear" w:color="auto" w:fill="auto"/>
        <w:tabs>
          <w:tab w:pos="1106"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ответственность сторон.</w:t>
      </w:r>
    </w:p>
    <w:p>
      <w:pPr>
        <w:pStyle w:val="Style14"/>
        <w:keepNext w:val="0"/>
        <w:keepLines w:val="0"/>
        <w:framePr w:w="9418" w:h="8544" w:hRule="exact" w:wrap="none" w:vAnchor="page" w:hAnchor="page" w:x="1386" w:y="6976"/>
        <w:widowControl w:val="0"/>
        <w:shd w:val="clear" w:color="auto" w:fill="auto"/>
        <w:bidi w:val="0"/>
        <w:spacing w:before="0" w:line="240" w:lineRule="auto"/>
        <w:ind w:left="1800" w:right="0" w:hanging="1220"/>
        <w:jc w:val="both"/>
      </w:pPr>
      <w:bookmarkStart w:id="110" w:name="bookmark110"/>
      <w:r>
        <w:rPr>
          <w:color w:val="000000"/>
          <w:spacing w:val="0"/>
          <w:w w:val="100"/>
          <w:position w:val="0"/>
          <w:sz w:val="24"/>
          <w:szCs w:val="24"/>
          <w:shd w:val="clear" w:color="auto" w:fill="auto"/>
          <w:lang w:val="ru-RU" w:eastAsia="ru-RU" w:bidi="ru-RU"/>
        </w:rPr>
        <w:t>Статья 63. Договор о подготовке научного работника высшей квалификации за счет средств республиканского бюджета</w:t>
      </w:r>
      <w:bookmarkEnd w:id="110"/>
    </w:p>
    <w:p>
      <w:pPr>
        <w:pStyle w:val="Style8"/>
        <w:keepNext w:val="0"/>
        <w:keepLines w:val="0"/>
        <w:framePr w:w="9418" w:h="8544" w:hRule="exact" w:wrap="none" w:vAnchor="page" w:hAnchor="page" w:x="1386" w:y="6976"/>
        <w:widowControl w:val="0"/>
        <w:numPr>
          <w:ilvl w:val="0"/>
          <w:numId w:val="117"/>
        </w:numPr>
        <w:shd w:val="clear" w:color="auto" w:fill="auto"/>
        <w:tabs>
          <w:tab w:pos="9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Подготовка научного работника высшей квалификации за счет средств республиканского бюджета осуществляется на основании договора о подготовке научного работника высшей квалификации за счет средств республиканского бюджета.</w:t>
      </w:r>
    </w:p>
    <w:p>
      <w:pPr>
        <w:pStyle w:val="Style6"/>
        <w:keepNext w:val="0"/>
        <w:keepLines w:val="0"/>
        <w:framePr w:wrap="none" w:vAnchor="page" w:hAnchor="page" w:x="5960" w:y="15976"/>
        <w:widowControl w:val="0"/>
        <w:shd w:val="clear" w:color="auto" w:fill="auto"/>
        <w:bidi w:val="0"/>
        <w:spacing w:before="0" w:after="0" w:line="240" w:lineRule="auto"/>
        <w:ind w:left="0" w:right="0" w:firstLine="0"/>
        <w:jc w:val="left"/>
      </w:pPr>
      <w:r>
        <w:rPr>
          <w:i w:val="0"/>
          <w:iCs w:val="0"/>
          <w:color w:val="000000"/>
          <w:spacing w:val="0"/>
          <w:w w:val="100"/>
          <w:position w:val="0"/>
          <w:sz w:val="24"/>
          <w:szCs w:val="24"/>
          <w:shd w:val="clear" w:color="auto" w:fill="auto"/>
          <w:lang w:val="ru-RU" w:eastAsia="ru-RU" w:bidi="ru-RU"/>
        </w:rPr>
        <w:t>58</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877570</wp:posOffset>
                </wp:positionH>
                <wp:positionV relativeFrom="page">
                  <wp:posOffset>552450</wp:posOffset>
                </wp:positionV>
                <wp:extent cx="5983605" cy="0"/>
                <wp:wrapNone/>
                <wp:docPr id="52" name="Shape 52"/>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100000000000009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8"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3162" w:hRule="exact" w:wrap="none" w:vAnchor="page" w:hAnchor="page" w:x="1388" w:y="1053"/>
        <w:widowControl w:val="0"/>
        <w:numPr>
          <w:ilvl w:val="0"/>
          <w:numId w:val="117"/>
        </w:numPr>
        <w:shd w:val="clear" w:color="auto" w:fill="auto"/>
        <w:tabs>
          <w:tab w:pos="95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Договор о подготовке научного работника высшей квалификации за счет средств республиканского бюджета заключается между государственным учреждением образования или государственной организацией, реализующей образовательные программы научно-ориентированного образования, гражданином и организацией - заказчиком кадров, имеющей потребность в подготовке научного работника высшей квалификации.</w:t>
      </w:r>
    </w:p>
    <w:p>
      <w:pPr>
        <w:pStyle w:val="Style8"/>
        <w:keepNext w:val="0"/>
        <w:keepLines w:val="0"/>
        <w:framePr w:w="9413" w:h="13162" w:hRule="exact" w:wrap="none" w:vAnchor="page" w:hAnchor="page" w:x="1388" w:y="1053"/>
        <w:widowControl w:val="0"/>
        <w:numPr>
          <w:ilvl w:val="0"/>
          <w:numId w:val="117"/>
        </w:numPr>
        <w:shd w:val="clear" w:color="auto" w:fill="auto"/>
        <w:tabs>
          <w:tab w:pos="95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Существенными условиями договора о подготовке научного работника высшей квалификации за счет средств республиканского бюджета являются:</w:t>
      </w:r>
    </w:p>
    <w:p>
      <w:pPr>
        <w:pStyle w:val="Style8"/>
        <w:keepNext w:val="0"/>
        <w:keepLines w:val="0"/>
        <w:framePr w:w="9413" w:h="13162" w:hRule="exact" w:wrap="none" w:vAnchor="page" w:hAnchor="page" w:x="1388" w:y="1053"/>
        <w:widowControl w:val="0"/>
        <w:numPr>
          <w:ilvl w:val="1"/>
          <w:numId w:val="117"/>
        </w:numPr>
        <w:shd w:val="clear" w:color="auto" w:fill="auto"/>
        <w:tabs>
          <w:tab w:pos="11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предмет договора;</w:t>
      </w:r>
    </w:p>
    <w:p>
      <w:pPr>
        <w:pStyle w:val="Style8"/>
        <w:keepNext w:val="0"/>
        <w:keepLines w:val="0"/>
        <w:framePr w:w="9413" w:h="13162" w:hRule="exact" w:wrap="none" w:vAnchor="page" w:hAnchor="page" w:x="1388" w:y="1053"/>
        <w:widowControl w:val="0"/>
        <w:numPr>
          <w:ilvl w:val="1"/>
          <w:numId w:val="117"/>
        </w:numPr>
        <w:shd w:val="clear" w:color="auto" w:fill="auto"/>
        <w:tabs>
          <w:tab w:pos="1111" w:val="left"/>
        </w:tabs>
        <w:bidi w:val="0"/>
        <w:spacing w:before="0" w:after="0" w:line="240" w:lineRule="auto"/>
        <w:ind w:left="0" w:right="0" w:firstLine="580"/>
        <w:jc w:val="left"/>
      </w:pPr>
      <w:r>
        <w:rPr>
          <w:color w:val="000000"/>
          <w:spacing w:val="0"/>
          <w:w w:val="100"/>
          <w:position w:val="0"/>
          <w:sz w:val="24"/>
          <w:szCs w:val="24"/>
          <w:shd w:val="clear" w:color="auto" w:fill="auto"/>
          <w:lang w:val="ru-RU" w:eastAsia="ru-RU" w:bidi="ru-RU"/>
        </w:rPr>
        <w:t>специальность, по которой будет осуществляться подготовка;</w:t>
      </w:r>
    </w:p>
    <w:p>
      <w:pPr>
        <w:pStyle w:val="Style8"/>
        <w:keepNext w:val="0"/>
        <w:keepLines w:val="0"/>
        <w:framePr w:w="9413" w:h="13162" w:hRule="exact" w:wrap="none" w:vAnchor="page" w:hAnchor="page" w:x="1388" w:y="1053"/>
        <w:widowControl w:val="0"/>
        <w:numPr>
          <w:ilvl w:val="1"/>
          <w:numId w:val="117"/>
        </w:numPr>
        <w:shd w:val="clear" w:color="auto" w:fill="auto"/>
        <w:tabs>
          <w:tab w:pos="11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квалификация;</w:t>
      </w:r>
    </w:p>
    <w:p>
      <w:pPr>
        <w:pStyle w:val="Style8"/>
        <w:keepNext w:val="0"/>
        <w:keepLines w:val="0"/>
        <w:framePr w:w="9413" w:h="13162" w:hRule="exact" w:wrap="none" w:vAnchor="page" w:hAnchor="page" w:x="1388" w:y="1053"/>
        <w:widowControl w:val="0"/>
        <w:numPr>
          <w:ilvl w:val="1"/>
          <w:numId w:val="117"/>
        </w:numPr>
        <w:shd w:val="clear" w:color="auto" w:fill="auto"/>
        <w:tabs>
          <w:tab w:pos="11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 получения образования;</w:t>
      </w:r>
    </w:p>
    <w:p>
      <w:pPr>
        <w:pStyle w:val="Style8"/>
        <w:keepNext w:val="0"/>
        <w:keepLines w:val="0"/>
        <w:framePr w:w="9413" w:h="13162" w:hRule="exact" w:wrap="none" w:vAnchor="page" w:hAnchor="page" w:x="1388" w:y="1053"/>
        <w:widowControl w:val="0"/>
        <w:numPr>
          <w:ilvl w:val="1"/>
          <w:numId w:val="117"/>
        </w:numPr>
        <w:shd w:val="clear" w:color="auto" w:fill="auto"/>
        <w:tabs>
          <w:tab w:pos="11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стоимость обучения, порядок ее изменения;</w:t>
      </w:r>
    </w:p>
    <w:p>
      <w:pPr>
        <w:pStyle w:val="Style8"/>
        <w:keepNext w:val="0"/>
        <w:keepLines w:val="0"/>
        <w:framePr w:w="9413" w:h="13162" w:hRule="exact" w:wrap="none" w:vAnchor="page" w:hAnchor="page" w:x="1388" w:y="1053"/>
        <w:widowControl w:val="0"/>
        <w:numPr>
          <w:ilvl w:val="1"/>
          <w:numId w:val="117"/>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трудоустройство в соответствии с полученной специальностью, присвоенной квалификацией;</w:t>
      </w:r>
    </w:p>
    <w:p>
      <w:pPr>
        <w:pStyle w:val="Style8"/>
        <w:keepNext w:val="0"/>
        <w:keepLines w:val="0"/>
        <w:framePr w:w="9413" w:h="13162" w:hRule="exact" w:wrap="none" w:vAnchor="page" w:hAnchor="page" w:x="1388" w:y="1053"/>
        <w:widowControl w:val="0"/>
        <w:numPr>
          <w:ilvl w:val="1"/>
          <w:numId w:val="117"/>
        </w:numPr>
        <w:shd w:val="clear" w:color="auto" w:fill="auto"/>
        <w:tabs>
          <w:tab w:pos="11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 обязательной работы;</w:t>
      </w:r>
    </w:p>
    <w:p>
      <w:pPr>
        <w:pStyle w:val="Style8"/>
        <w:keepNext w:val="0"/>
        <w:keepLines w:val="0"/>
        <w:framePr w:w="9413" w:h="13162" w:hRule="exact" w:wrap="none" w:vAnchor="page" w:hAnchor="page" w:x="1388" w:y="1053"/>
        <w:widowControl w:val="0"/>
        <w:numPr>
          <w:ilvl w:val="1"/>
          <w:numId w:val="117"/>
        </w:numPr>
        <w:shd w:val="clear" w:color="auto" w:fill="auto"/>
        <w:tabs>
          <w:tab w:pos="11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форма получения образования;</w:t>
      </w:r>
    </w:p>
    <w:p>
      <w:pPr>
        <w:pStyle w:val="Style8"/>
        <w:keepNext w:val="0"/>
        <w:keepLines w:val="0"/>
        <w:framePr w:w="9413" w:h="13162" w:hRule="exact" w:wrap="none" w:vAnchor="page" w:hAnchor="page" w:x="1388" w:y="1053"/>
        <w:widowControl w:val="0"/>
        <w:numPr>
          <w:ilvl w:val="1"/>
          <w:numId w:val="117"/>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возмещение средств, затраченных государством на подготовку научного работника высшей квалификации, в случаях, предусмотренных настоящим Кодексом и иными законодательными актами;</w:t>
      </w:r>
    </w:p>
    <w:p>
      <w:pPr>
        <w:pStyle w:val="Style8"/>
        <w:keepNext w:val="0"/>
        <w:keepLines w:val="0"/>
        <w:framePr w:w="9413" w:h="13162" w:hRule="exact" w:wrap="none" w:vAnchor="page" w:hAnchor="page" w:x="1388" w:y="1053"/>
        <w:widowControl w:val="0"/>
        <w:numPr>
          <w:ilvl w:val="1"/>
          <w:numId w:val="117"/>
        </w:numPr>
        <w:shd w:val="clear" w:color="auto" w:fill="auto"/>
        <w:tabs>
          <w:tab w:pos="123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ответственность сторон.</w:t>
      </w:r>
    </w:p>
    <w:p>
      <w:pPr>
        <w:pStyle w:val="Style8"/>
        <w:keepNext w:val="0"/>
        <w:keepLines w:val="0"/>
        <w:framePr w:w="9413" w:h="13162" w:hRule="exact" w:wrap="none" w:vAnchor="page" w:hAnchor="page" w:x="1388" w:y="1053"/>
        <w:widowControl w:val="0"/>
        <w:numPr>
          <w:ilvl w:val="0"/>
          <w:numId w:val="113"/>
        </w:numPr>
        <w:shd w:val="clear" w:color="auto" w:fill="auto"/>
        <w:tabs>
          <w:tab w:pos="954"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Условия, содержащиеся в подпунктах 3.6, 3.7 и 3.9 пункта 3 настоящей статьи, не являются существенными в случае заключения договора о подготовке научного работника высшей квалификации за счет средств республиканского бюджета с лицами, которые не подлежат направлению на работу.</w:t>
      </w:r>
    </w:p>
    <w:p>
      <w:pPr>
        <w:pStyle w:val="Style14"/>
        <w:keepNext w:val="0"/>
        <w:keepLines w:val="0"/>
        <w:framePr w:w="9413" w:h="13162" w:hRule="exact" w:wrap="none" w:vAnchor="page" w:hAnchor="page" w:x="1388" w:y="1053"/>
        <w:widowControl w:val="0"/>
        <w:shd w:val="clear" w:color="auto" w:fill="auto"/>
        <w:bidi w:val="0"/>
        <w:spacing w:before="0" w:line="240" w:lineRule="auto"/>
        <w:ind w:left="1800" w:right="0" w:hanging="1220"/>
        <w:jc w:val="left"/>
      </w:pPr>
      <w:bookmarkStart w:id="112" w:name="bookmark112"/>
      <w:r>
        <w:rPr>
          <w:color w:val="000000"/>
          <w:spacing w:val="0"/>
          <w:w w:val="100"/>
          <w:position w:val="0"/>
          <w:sz w:val="24"/>
          <w:szCs w:val="24"/>
          <w:shd w:val="clear" w:color="auto" w:fill="auto"/>
          <w:lang w:val="ru-RU" w:eastAsia="ru-RU" w:bidi="ru-RU"/>
        </w:rPr>
        <w:t>Статья 64. Договор о подготовке научного работника высшей квалификации на платной основе</w:t>
      </w:r>
      <w:bookmarkEnd w:id="112"/>
    </w:p>
    <w:p>
      <w:pPr>
        <w:pStyle w:val="Style8"/>
        <w:keepNext w:val="0"/>
        <w:keepLines w:val="0"/>
        <w:framePr w:w="9413" w:h="13162" w:hRule="exact" w:wrap="none" w:vAnchor="page" w:hAnchor="page" w:x="1388" w:y="1053"/>
        <w:widowControl w:val="0"/>
        <w:numPr>
          <w:ilvl w:val="0"/>
          <w:numId w:val="119"/>
        </w:numPr>
        <w:shd w:val="clear" w:color="auto" w:fill="auto"/>
        <w:tabs>
          <w:tab w:pos="95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Подготовка научного работника высшей квалификации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научного работника высшей квалификации на платной основе.</w:t>
      </w:r>
    </w:p>
    <w:p>
      <w:pPr>
        <w:pStyle w:val="Style8"/>
        <w:keepNext w:val="0"/>
        <w:keepLines w:val="0"/>
        <w:framePr w:w="9413" w:h="13162" w:hRule="exact" w:wrap="none" w:vAnchor="page" w:hAnchor="page" w:x="1388" w:y="1053"/>
        <w:widowControl w:val="0"/>
        <w:numPr>
          <w:ilvl w:val="0"/>
          <w:numId w:val="119"/>
        </w:numPr>
        <w:shd w:val="clear" w:color="auto" w:fill="auto"/>
        <w:tabs>
          <w:tab w:pos="95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Договор о подготовке научного работника высшей квалификации на платной основе заключается между учреждением образования или организацией, реализующей образовательные программы научно-ориентированного образования, и гражданином, а также юридическим лицом, индивидуальным предпринимателем или физическим лицом, осуществляющими оплату стоимости обучения (при их наличии).</w:t>
      </w:r>
    </w:p>
    <w:p>
      <w:pPr>
        <w:pStyle w:val="Style8"/>
        <w:keepNext w:val="0"/>
        <w:keepLines w:val="0"/>
        <w:framePr w:w="9413" w:h="13162" w:hRule="exact" w:wrap="none" w:vAnchor="page" w:hAnchor="page" w:x="1388" w:y="1053"/>
        <w:widowControl w:val="0"/>
        <w:numPr>
          <w:ilvl w:val="0"/>
          <w:numId w:val="119"/>
        </w:numPr>
        <w:shd w:val="clear" w:color="auto" w:fill="auto"/>
        <w:tabs>
          <w:tab w:pos="95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Существенными условиями договора о подготовке научного работника высшей квалификации на платной основе являются:</w:t>
      </w:r>
    </w:p>
    <w:p>
      <w:pPr>
        <w:pStyle w:val="Style8"/>
        <w:keepNext w:val="0"/>
        <w:keepLines w:val="0"/>
        <w:framePr w:w="9413" w:h="13162" w:hRule="exact" w:wrap="none" w:vAnchor="page" w:hAnchor="page" w:x="1388" w:y="1053"/>
        <w:widowControl w:val="0"/>
        <w:numPr>
          <w:ilvl w:val="1"/>
          <w:numId w:val="119"/>
        </w:numPr>
        <w:shd w:val="clear" w:color="auto" w:fill="auto"/>
        <w:tabs>
          <w:tab w:pos="11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предмет договора;</w:t>
      </w:r>
    </w:p>
    <w:p>
      <w:pPr>
        <w:pStyle w:val="Style8"/>
        <w:keepNext w:val="0"/>
        <w:keepLines w:val="0"/>
        <w:framePr w:w="9413" w:h="13162" w:hRule="exact" w:wrap="none" w:vAnchor="page" w:hAnchor="page" w:x="1388" w:y="1053"/>
        <w:widowControl w:val="0"/>
        <w:numPr>
          <w:ilvl w:val="1"/>
          <w:numId w:val="119"/>
        </w:numPr>
        <w:shd w:val="clear" w:color="auto" w:fill="auto"/>
        <w:tabs>
          <w:tab w:pos="1111" w:val="left"/>
        </w:tabs>
        <w:bidi w:val="0"/>
        <w:spacing w:before="0" w:after="0" w:line="240" w:lineRule="auto"/>
        <w:ind w:left="0" w:right="0" w:firstLine="580"/>
        <w:jc w:val="left"/>
      </w:pPr>
      <w:r>
        <w:rPr>
          <w:color w:val="000000"/>
          <w:spacing w:val="0"/>
          <w:w w:val="100"/>
          <w:position w:val="0"/>
          <w:sz w:val="24"/>
          <w:szCs w:val="24"/>
          <w:shd w:val="clear" w:color="auto" w:fill="auto"/>
          <w:lang w:val="ru-RU" w:eastAsia="ru-RU" w:bidi="ru-RU"/>
        </w:rPr>
        <w:t>специальность, по которой будет осуществляться подготовка;</w:t>
      </w:r>
    </w:p>
    <w:p>
      <w:pPr>
        <w:pStyle w:val="Style8"/>
        <w:keepNext w:val="0"/>
        <w:keepLines w:val="0"/>
        <w:framePr w:w="9413" w:h="13162" w:hRule="exact" w:wrap="none" w:vAnchor="page" w:hAnchor="page" w:x="1388" w:y="1053"/>
        <w:widowControl w:val="0"/>
        <w:numPr>
          <w:ilvl w:val="1"/>
          <w:numId w:val="119"/>
        </w:numPr>
        <w:shd w:val="clear" w:color="auto" w:fill="auto"/>
        <w:tabs>
          <w:tab w:pos="1111" w:val="left"/>
        </w:tabs>
        <w:bidi w:val="0"/>
        <w:spacing w:before="0" w:after="0" w:line="240" w:lineRule="auto"/>
        <w:ind w:left="0" w:right="0" w:firstLine="580"/>
        <w:jc w:val="left"/>
      </w:pPr>
      <w:r>
        <w:rPr>
          <w:color w:val="000000"/>
          <w:spacing w:val="0"/>
          <w:w w:val="100"/>
          <w:position w:val="0"/>
          <w:sz w:val="24"/>
          <w:szCs w:val="24"/>
          <w:shd w:val="clear" w:color="auto" w:fill="auto"/>
          <w:lang w:val="ru-RU" w:eastAsia="ru-RU" w:bidi="ru-RU"/>
        </w:rPr>
        <w:t>квалификация;</w:t>
      </w:r>
    </w:p>
    <w:p>
      <w:pPr>
        <w:pStyle w:val="Style8"/>
        <w:keepNext w:val="0"/>
        <w:keepLines w:val="0"/>
        <w:framePr w:w="9413" w:h="13162" w:hRule="exact" w:wrap="none" w:vAnchor="page" w:hAnchor="page" w:x="1388" w:y="1053"/>
        <w:widowControl w:val="0"/>
        <w:numPr>
          <w:ilvl w:val="1"/>
          <w:numId w:val="119"/>
        </w:numPr>
        <w:shd w:val="clear" w:color="auto" w:fill="auto"/>
        <w:tabs>
          <w:tab w:pos="1111" w:val="left"/>
        </w:tabs>
        <w:bidi w:val="0"/>
        <w:spacing w:before="0" w:after="0" w:line="240" w:lineRule="auto"/>
        <w:ind w:left="0" w:right="0" w:firstLine="580"/>
        <w:jc w:val="left"/>
      </w:pPr>
      <w:r>
        <w:rPr>
          <w:color w:val="000000"/>
          <w:spacing w:val="0"/>
          <w:w w:val="100"/>
          <w:position w:val="0"/>
          <w:sz w:val="24"/>
          <w:szCs w:val="24"/>
          <w:shd w:val="clear" w:color="auto" w:fill="auto"/>
          <w:lang w:val="ru-RU" w:eastAsia="ru-RU" w:bidi="ru-RU"/>
        </w:rPr>
        <w:t>срок получения образования;</w:t>
      </w:r>
    </w:p>
    <w:p>
      <w:pPr>
        <w:pStyle w:val="Style8"/>
        <w:keepNext w:val="0"/>
        <w:keepLines w:val="0"/>
        <w:framePr w:w="9413" w:h="13162" w:hRule="exact" w:wrap="none" w:vAnchor="page" w:hAnchor="page" w:x="1388" w:y="1053"/>
        <w:widowControl w:val="0"/>
        <w:numPr>
          <w:ilvl w:val="1"/>
          <w:numId w:val="119"/>
        </w:numPr>
        <w:shd w:val="clear" w:color="auto" w:fill="auto"/>
        <w:tabs>
          <w:tab w:pos="1111" w:val="left"/>
        </w:tabs>
        <w:bidi w:val="0"/>
        <w:spacing w:before="0" w:after="0" w:line="240" w:lineRule="auto"/>
        <w:ind w:left="0" w:right="0" w:firstLine="580"/>
        <w:jc w:val="left"/>
      </w:pPr>
      <w:r>
        <w:rPr>
          <w:color w:val="000000"/>
          <w:spacing w:val="0"/>
          <w:w w:val="100"/>
          <w:position w:val="0"/>
          <w:sz w:val="24"/>
          <w:szCs w:val="24"/>
          <w:shd w:val="clear" w:color="auto" w:fill="auto"/>
          <w:lang w:val="ru-RU" w:eastAsia="ru-RU" w:bidi="ru-RU"/>
        </w:rPr>
        <w:t>стоимость обучения, порядок ее изменения;</w:t>
      </w:r>
    </w:p>
    <w:p>
      <w:pPr>
        <w:pStyle w:val="Style8"/>
        <w:keepNext w:val="0"/>
        <w:keepLines w:val="0"/>
        <w:framePr w:w="9413" w:h="13162" w:hRule="exact" w:wrap="none" w:vAnchor="page" w:hAnchor="page" w:x="1388" w:y="1053"/>
        <w:widowControl w:val="0"/>
        <w:numPr>
          <w:ilvl w:val="1"/>
          <w:numId w:val="119"/>
        </w:numPr>
        <w:shd w:val="clear" w:color="auto" w:fill="auto"/>
        <w:tabs>
          <w:tab w:pos="1111" w:val="left"/>
        </w:tabs>
        <w:bidi w:val="0"/>
        <w:spacing w:before="0" w:after="0" w:line="240" w:lineRule="auto"/>
        <w:ind w:left="0" w:right="0" w:firstLine="580"/>
        <w:jc w:val="left"/>
      </w:pPr>
      <w:r>
        <w:rPr>
          <w:color w:val="000000"/>
          <w:spacing w:val="0"/>
          <w:w w:val="100"/>
          <w:position w:val="0"/>
          <w:sz w:val="24"/>
          <w:szCs w:val="24"/>
          <w:shd w:val="clear" w:color="auto" w:fill="auto"/>
          <w:lang w:val="ru-RU" w:eastAsia="ru-RU" w:bidi="ru-RU"/>
        </w:rPr>
        <w:t>порядок расчетов за обучение;</w:t>
      </w:r>
    </w:p>
    <w:p>
      <w:pPr>
        <w:pStyle w:val="Style8"/>
        <w:keepNext w:val="0"/>
        <w:keepLines w:val="0"/>
        <w:framePr w:w="9413" w:h="13162" w:hRule="exact" w:wrap="none" w:vAnchor="page" w:hAnchor="page" w:x="1388" w:y="1053"/>
        <w:widowControl w:val="0"/>
        <w:numPr>
          <w:ilvl w:val="1"/>
          <w:numId w:val="119"/>
        </w:numPr>
        <w:shd w:val="clear" w:color="auto" w:fill="auto"/>
        <w:tabs>
          <w:tab w:pos="1111" w:val="left"/>
        </w:tabs>
        <w:bidi w:val="0"/>
        <w:spacing w:before="0" w:after="0" w:line="240" w:lineRule="auto"/>
        <w:ind w:left="0" w:right="0" w:firstLine="580"/>
        <w:jc w:val="left"/>
      </w:pPr>
      <w:r>
        <w:rPr>
          <w:color w:val="000000"/>
          <w:spacing w:val="0"/>
          <w:w w:val="100"/>
          <w:position w:val="0"/>
          <w:sz w:val="24"/>
          <w:szCs w:val="24"/>
          <w:shd w:val="clear" w:color="auto" w:fill="auto"/>
          <w:lang w:val="ru-RU" w:eastAsia="ru-RU" w:bidi="ru-RU"/>
        </w:rPr>
        <w:t>форма получения образования;</w:t>
      </w:r>
    </w:p>
    <w:p>
      <w:pPr>
        <w:pStyle w:val="Style8"/>
        <w:keepNext w:val="0"/>
        <w:keepLines w:val="0"/>
        <w:framePr w:w="9413" w:h="13162" w:hRule="exact" w:wrap="none" w:vAnchor="page" w:hAnchor="page" w:x="1388" w:y="1053"/>
        <w:widowControl w:val="0"/>
        <w:numPr>
          <w:ilvl w:val="1"/>
          <w:numId w:val="119"/>
        </w:numPr>
        <w:shd w:val="clear" w:color="auto" w:fill="auto"/>
        <w:tabs>
          <w:tab w:pos="1111" w:val="left"/>
        </w:tabs>
        <w:bidi w:val="0"/>
        <w:spacing w:before="0" w:after="0" w:line="240" w:lineRule="auto"/>
        <w:ind w:left="0" w:right="0" w:firstLine="580"/>
        <w:jc w:val="left"/>
      </w:pPr>
      <w:r>
        <w:rPr>
          <w:color w:val="000000"/>
          <w:spacing w:val="0"/>
          <w:w w:val="100"/>
          <w:position w:val="0"/>
          <w:sz w:val="24"/>
          <w:szCs w:val="24"/>
          <w:shd w:val="clear" w:color="auto" w:fill="auto"/>
          <w:lang w:val="ru-RU" w:eastAsia="ru-RU" w:bidi="ru-RU"/>
        </w:rPr>
        <w:t>ответственность сторон.</w:t>
      </w:r>
    </w:p>
    <w:p>
      <w:pPr>
        <w:pStyle w:val="Style6"/>
        <w:keepNext w:val="0"/>
        <w:keepLines w:val="0"/>
        <w:framePr w:wrap="none" w:vAnchor="page" w:hAnchor="page" w:x="5962" w:y="15976"/>
        <w:widowControl w:val="0"/>
        <w:shd w:val="clear" w:color="auto" w:fill="auto"/>
        <w:bidi w:val="0"/>
        <w:spacing w:before="0" w:after="0" w:line="240" w:lineRule="auto"/>
        <w:ind w:left="0" w:right="0" w:firstLine="0"/>
        <w:jc w:val="left"/>
      </w:pPr>
      <w:r>
        <w:rPr>
          <w:i w:val="0"/>
          <w:iCs w:val="0"/>
          <w:color w:val="000000"/>
          <w:spacing w:val="0"/>
          <w:w w:val="100"/>
          <w:position w:val="0"/>
          <w:sz w:val="24"/>
          <w:szCs w:val="24"/>
          <w:shd w:val="clear" w:color="auto" w:fill="auto"/>
          <w:lang w:val="ru-RU" w:eastAsia="ru-RU" w:bidi="ru-RU"/>
        </w:rPr>
        <w:t>59</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2970" cy="0"/>
                <wp:wrapNone/>
                <wp:docPr id="53" name="Shape 53"/>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770" w:hRule="exact" w:wrap="none" w:vAnchor="page" w:hAnchor="page" w:x="1386" w:y="1063"/>
        <w:widowControl w:val="0"/>
        <w:shd w:val="clear" w:color="auto" w:fill="auto"/>
        <w:bidi w:val="0"/>
        <w:spacing w:before="0" w:after="200" w:line="240" w:lineRule="auto"/>
        <w:ind w:left="1780" w:right="0" w:hanging="1200"/>
        <w:jc w:val="left"/>
      </w:pPr>
      <w:r>
        <w:rPr>
          <w:b/>
          <w:bCs/>
          <w:color w:val="000000"/>
          <w:spacing w:val="0"/>
          <w:w w:val="100"/>
          <w:position w:val="0"/>
          <w:sz w:val="24"/>
          <w:szCs w:val="24"/>
          <w:shd w:val="clear" w:color="auto" w:fill="auto"/>
          <w:lang w:val="ru-RU" w:eastAsia="ru-RU" w:bidi="ru-RU"/>
        </w:rPr>
        <w:t>Статья 65.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pPr>
        <w:pStyle w:val="Style8"/>
        <w:keepNext w:val="0"/>
        <w:keepLines w:val="0"/>
        <w:framePr w:w="9418" w:h="14770" w:hRule="exact" w:wrap="none" w:vAnchor="page" w:hAnchor="page" w:x="1386" w:y="1063"/>
        <w:widowControl w:val="0"/>
        <w:numPr>
          <w:ilvl w:val="0"/>
          <w:numId w:val="121"/>
        </w:numPr>
        <w:shd w:val="clear" w:color="auto" w:fill="auto"/>
        <w:tabs>
          <w:tab w:pos="89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Профессиональная подготовка, переподготовка, повышение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 осуществляются на основании договора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pPr>
        <w:pStyle w:val="Style8"/>
        <w:keepNext w:val="0"/>
        <w:keepLines w:val="0"/>
        <w:framePr w:w="9418" w:h="14770" w:hRule="exact" w:wrap="none" w:vAnchor="page" w:hAnchor="page" w:x="1386" w:y="1063"/>
        <w:widowControl w:val="0"/>
        <w:numPr>
          <w:ilvl w:val="0"/>
          <w:numId w:val="121"/>
        </w:numPr>
        <w:shd w:val="clear" w:color="auto" w:fill="auto"/>
        <w:tabs>
          <w:tab w:pos="88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заключается между иной организацией, осуществляющей образовательную деятельность, и гражданином.</w:t>
      </w:r>
    </w:p>
    <w:p>
      <w:pPr>
        <w:pStyle w:val="Style8"/>
        <w:keepNext w:val="0"/>
        <w:keepLines w:val="0"/>
        <w:framePr w:w="9418" w:h="14770" w:hRule="exact" w:wrap="none" w:vAnchor="page" w:hAnchor="page" w:x="1386" w:y="106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Договор о профессиональной подготовке, переподготовке, повышении квалификации рабочего (служащего) по заявке организации - заказчика кадров за счет средств организации - заказчика кадров заключается между иной организацией, осуществляющей образовательную деятельность, организацией - заказчиком кадров и гражданином.</w:t>
      </w:r>
    </w:p>
    <w:p>
      <w:pPr>
        <w:pStyle w:val="Style8"/>
        <w:keepNext w:val="0"/>
        <w:keepLines w:val="0"/>
        <w:framePr w:w="9418" w:h="14770" w:hRule="exact" w:wrap="none" w:vAnchor="page" w:hAnchor="page" w:x="1386" w:y="1063"/>
        <w:widowControl w:val="0"/>
        <w:numPr>
          <w:ilvl w:val="0"/>
          <w:numId w:val="121"/>
        </w:numPr>
        <w:shd w:val="clear" w:color="auto" w:fill="auto"/>
        <w:tabs>
          <w:tab w:pos="88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Существенными условиями договора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 являются:</w:t>
      </w:r>
    </w:p>
    <w:p>
      <w:pPr>
        <w:pStyle w:val="Style8"/>
        <w:keepNext w:val="0"/>
        <w:keepLines w:val="0"/>
        <w:framePr w:w="9418" w:h="14770" w:hRule="exact" w:wrap="none" w:vAnchor="page" w:hAnchor="page" w:x="1386" w:y="1063"/>
        <w:widowControl w:val="0"/>
        <w:numPr>
          <w:ilvl w:val="1"/>
          <w:numId w:val="121"/>
        </w:numPr>
        <w:shd w:val="clear" w:color="auto" w:fill="auto"/>
        <w:tabs>
          <w:tab w:pos="107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предмет договора;</w:t>
      </w:r>
    </w:p>
    <w:p>
      <w:pPr>
        <w:pStyle w:val="Style8"/>
        <w:keepNext w:val="0"/>
        <w:keepLines w:val="0"/>
        <w:framePr w:w="9418" w:h="14770" w:hRule="exact" w:wrap="none" w:vAnchor="page" w:hAnchor="page" w:x="1386" w:y="1063"/>
        <w:widowControl w:val="0"/>
        <w:numPr>
          <w:ilvl w:val="1"/>
          <w:numId w:val="121"/>
        </w:numPr>
        <w:shd w:val="clear" w:color="auto" w:fill="auto"/>
        <w:tabs>
          <w:tab w:pos="106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профессия рабочего (должность служащего, кроме должностей руководителей и специалистов), по которой будут осуществляться профессиональная подготовка, переподготовка, повышение квалификации рабочего (служащего);</w:t>
      </w:r>
    </w:p>
    <w:p>
      <w:pPr>
        <w:pStyle w:val="Style8"/>
        <w:keepNext w:val="0"/>
        <w:keepLines w:val="0"/>
        <w:framePr w:w="9418" w:h="14770" w:hRule="exact" w:wrap="none" w:vAnchor="page" w:hAnchor="page" w:x="1386" w:y="1063"/>
        <w:widowControl w:val="0"/>
        <w:numPr>
          <w:ilvl w:val="1"/>
          <w:numId w:val="121"/>
        </w:numPr>
        <w:shd w:val="clear" w:color="auto" w:fill="auto"/>
        <w:tabs>
          <w:tab w:pos="1073" w:val="left"/>
        </w:tabs>
        <w:bidi w:val="0"/>
        <w:spacing w:before="0" w:after="0" w:line="240" w:lineRule="auto"/>
        <w:ind w:left="0" w:right="0" w:firstLine="580"/>
        <w:jc w:val="left"/>
      </w:pPr>
      <w:r>
        <w:rPr>
          <w:color w:val="000000"/>
          <w:spacing w:val="0"/>
          <w:w w:val="100"/>
          <w:position w:val="0"/>
          <w:sz w:val="24"/>
          <w:szCs w:val="24"/>
          <w:shd w:val="clear" w:color="auto" w:fill="auto"/>
          <w:lang w:val="ru-RU" w:eastAsia="ru-RU" w:bidi="ru-RU"/>
        </w:rPr>
        <w:t>квалификация (присваиваемый разряд по профессии рабочего);</w:t>
      </w:r>
    </w:p>
    <w:p>
      <w:pPr>
        <w:pStyle w:val="Style8"/>
        <w:keepNext w:val="0"/>
        <w:keepLines w:val="0"/>
        <w:framePr w:w="9418" w:h="14770" w:hRule="exact" w:wrap="none" w:vAnchor="page" w:hAnchor="page" w:x="1386" w:y="1063"/>
        <w:widowControl w:val="0"/>
        <w:numPr>
          <w:ilvl w:val="1"/>
          <w:numId w:val="121"/>
        </w:numPr>
        <w:shd w:val="clear" w:color="auto" w:fill="auto"/>
        <w:tabs>
          <w:tab w:pos="107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 получения образования;</w:t>
      </w:r>
    </w:p>
    <w:p>
      <w:pPr>
        <w:pStyle w:val="Style8"/>
        <w:keepNext w:val="0"/>
        <w:keepLines w:val="0"/>
        <w:framePr w:w="9418" w:h="14770" w:hRule="exact" w:wrap="none" w:vAnchor="page" w:hAnchor="page" w:x="1386" w:y="1063"/>
        <w:widowControl w:val="0"/>
        <w:numPr>
          <w:ilvl w:val="1"/>
          <w:numId w:val="121"/>
        </w:numPr>
        <w:shd w:val="clear" w:color="auto" w:fill="auto"/>
        <w:tabs>
          <w:tab w:pos="106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трудоустройство в иной организации, осуществляющей образовательную деятельность, либо в организации - заказчике кадров, направившей рабочего (служащего) на обучение в иную организацию, осуществляющую образовательную деятельность, в соответствии с присвоенным разрядом;</w:t>
      </w:r>
    </w:p>
    <w:p>
      <w:pPr>
        <w:pStyle w:val="Style8"/>
        <w:keepNext w:val="0"/>
        <w:keepLines w:val="0"/>
        <w:framePr w:w="9418" w:h="14770" w:hRule="exact" w:wrap="none" w:vAnchor="page" w:hAnchor="page" w:x="1386" w:y="1063"/>
        <w:widowControl w:val="0"/>
        <w:numPr>
          <w:ilvl w:val="1"/>
          <w:numId w:val="121"/>
        </w:numPr>
        <w:shd w:val="clear" w:color="auto" w:fill="auto"/>
        <w:tabs>
          <w:tab w:pos="107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 обязательной работы;</w:t>
      </w:r>
    </w:p>
    <w:p>
      <w:pPr>
        <w:pStyle w:val="Style8"/>
        <w:keepNext w:val="0"/>
        <w:keepLines w:val="0"/>
        <w:framePr w:w="9418" w:h="14770" w:hRule="exact" w:wrap="none" w:vAnchor="page" w:hAnchor="page" w:x="1386" w:y="1063"/>
        <w:widowControl w:val="0"/>
        <w:numPr>
          <w:ilvl w:val="1"/>
          <w:numId w:val="121"/>
        </w:numPr>
        <w:shd w:val="clear" w:color="auto" w:fill="auto"/>
        <w:tabs>
          <w:tab w:pos="1073" w:val="left"/>
        </w:tabs>
        <w:bidi w:val="0"/>
        <w:spacing w:before="0" w:after="0" w:line="240" w:lineRule="auto"/>
        <w:ind w:left="0" w:right="0" w:firstLine="580"/>
        <w:jc w:val="left"/>
      </w:pPr>
      <w:r>
        <w:rPr>
          <w:color w:val="000000"/>
          <w:spacing w:val="0"/>
          <w:w w:val="100"/>
          <w:position w:val="0"/>
          <w:sz w:val="24"/>
          <w:szCs w:val="24"/>
          <w:shd w:val="clear" w:color="auto" w:fill="auto"/>
          <w:lang w:val="ru-RU" w:eastAsia="ru-RU" w:bidi="ru-RU"/>
        </w:rPr>
        <w:t>выплаты слушателю в соответствии с актами законодательства;</w:t>
      </w:r>
    </w:p>
    <w:p>
      <w:pPr>
        <w:pStyle w:val="Style8"/>
        <w:keepNext w:val="0"/>
        <w:keepLines w:val="0"/>
        <w:framePr w:w="9418" w:h="14770" w:hRule="exact" w:wrap="none" w:vAnchor="page" w:hAnchor="page" w:x="1386" w:y="1063"/>
        <w:widowControl w:val="0"/>
        <w:numPr>
          <w:ilvl w:val="1"/>
          <w:numId w:val="121"/>
        </w:numPr>
        <w:shd w:val="clear" w:color="auto" w:fill="auto"/>
        <w:tabs>
          <w:tab w:pos="107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форма получения образования;</w:t>
      </w:r>
    </w:p>
    <w:p>
      <w:pPr>
        <w:pStyle w:val="Style8"/>
        <w:keepNext w:val="0"/>
        <w:keepLines w:val="0"/>
        <w:framePr w:w="9418" w:h="14770" w:hRule="exact" w:wrap="none" w:vAnchor="page" w:hAnchor="page" w:x="1386" w:y="1063"/>
        <w:widowControl w:val="0"/>
        <w:numPr>
          <w:ilvl w:val="1"/>
          <w:numId w:val="121"/>
        </w:numPr>
        <w:shd w:val="clear" w:color="auto" w:fill="auto"/>
        <w:tabs>
          <w:tab w:pos="1073"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ответственность сторон.</w:t>
      </w:r>
    </w:p>
    <w:p>
      <w:pPr>
        <w:pStyle w:val="Style14"/>
        <w:keepNext w:val="0"/>
        <w:keepLines w:val="0"/>
        <w:framePr w:w="9418" w:h="14770" w:hRule="exact" w:wrap="none" w:vAnchor="page" w:hAnchor="page" w:x="1386" w:y="1063"/>
        <w:widowControl w:val="0"/>
        <w:shd w:val="clear" w:color="auto" w:fill="auto"/>
        <w:bidi w:val="0"/>
        <w:spacing w:before="0" w:line="240" w:lineRule="auto"/>
        <w:ind w:left="1780" w:right="0" w:hanging="1200"/>
        <w:jc w:val="left"/>
      </w:pPr>
      <w:bookmarkStart w:id="114" w:name="bookmark114"/>
      <w:r>
        <w:rPr>
          <w:color w:val="000000"/>
          <w:spacing w:val="0"/>
          <w:w w:val="100"/>
          <w:position w:val="0"/>
          <w:sz w:val="24"/>
          <w:szCs w:val="24"/>
          <w:shd w:val="clear" w:color="auto" w:fill="auto"/>
          <w:lang w:val="ru-RU" w:eastAsia="ru-RU" w:bidi="ru-RU"/>
        </w:rPr>
        <w:t>Статья 66. Договор об оказании услуг при реализации образовательных программ на платной основе</w:t>
      </w:r>
      <w:bookmarkEnd w:id="114"/>
    </w:p>
    <w:p>
      <w:pPr>
        <w:pStyle w:val="Style8"/>
        <w:keepNext w:val="0"/>
        <w:keepLines w:val="0"/>
        <w:framePr w:w="9418" w:h="14770" w:hRule="exact" w:wrap="none" w:vAnchor="page" w:hAnchor="page" w:x="1386" w:y="1063"/>
        <w:widowControl w:val="0"/>
        <w:numPr>
          <w:ilvl w:val="0"/>
          <w:numId w:val="123"/>
        </w:numPr>
        <w:shd w:val="clear" w:color="auto" w:fill="auto"/>
        <w:tabs>
          <w:tab w:pos="876" w:val="left"/>
          <w:tab w:pos="4098" w:val="left"/>
          <w:tab w:pos="791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Оказание учреждением</w:t>
        <w:tab/>
        <w:t>образования, организацией,</w:t>
        <w:tab/>
        <w:t>реализующей</w:t>
      </w:r>
    </w:p>
    <w:p>
      <w:pPr>
        <w:pStyle w:val="Style8"/>
        <w:keepNext w:val="0"/>
        <w:keepLines w:val="0"/>
        <w:framePr w:w="9418" w:h="14770" w:hRule="exact" w:wrap="none" w:vAnchor="page" w:hAnchor="page" w:x="1386" w:y="106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услуг при реализации образовательных программ на платной основе, кроме подготовки специалиста с высшим образованием, специалиста (рабочего) со средним специальным</w:t>
      </w:r>
    </w:p>
    <w:p>
      <w:pPr>
        <w:pStyle w:val="Style6"/>
        <w:keepNext w:val="0"/>
        <w:keepLines w:val="0"/>
        <w:framePr w:w="278" w:h="336" w:hRule="exact" w:wrap="none" w:vAnchor="page" w:hAnchor="page" w:x="5955"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60</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877570</wp:posOffset>
                </wp:positionH>
                <wp:positionV relativeFrom="page">
                  <wp:posOffset>552450</wp:posOffset>
                </wp:positionV>
                <wp:extent cx="5983605" cy="0"/>
                <wp:wrapNone/>
                <wp:docPr id="54" name="Shape 54"/>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100000000000009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8"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818" w:hRule="exact" w:wrap="none" w:vAnchor="page" w:hAnchor="page" w:x="1388"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образованием, рабочего (служащего) с профессионально-техническим образованием на платной основе, подготовки научного работника высшей квалификации на платной основе, осуществляется на основании договора об оказании услуг при реализации образовательных программ на платной основе.</w:t>
      </w:r>
    </w:p>
    <w:p>
      <w:pPr>
        <w:pStyle w:val="Style8"/>
        <w:keepNext w:val="0"/>
        <w:keepLines w:val="0"/>
        <w:framePr w:w="9413" w:h="14818" w:hRule="exact" w:wrap="none" w:vAnchor="page" w:hAnchor="page" w:x="1388" w:y="1053"/>
        <w:widowControl w:val="0"/>
        <w:numPr>
          <w:ilvl w:val="0"/>
          <w:numId w:val="123"/>
        </w:numPr>
        <w:shd w:val="clear" w:color="auto" w:fill="auto"/>
        <w:tabs>
          <w:tab w:pos="95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Существенными условиями договора об оказании услуг при реализации образовательных программ на платной основе являются:</w:t>
      </w:r>
    </w:p>
    <w:p>
      <w:pPr>
        <w:pStyle w:val="Style8"/>
        <w:keepNext w:val="0"/>
        <w:keepLines w:val="0"/>
        <w:framePr w:w="9413" w:h="14818" w:hRule="exact" w:wrap="none" w:vAnchor="page" w:hAnchor="page" w:x="1388" w:y="1053"/>
        <w:widowControl w:val="0"/>
        <w:numPr>
          <w:ilvl w:val="1"/>
          <w:numId w:val="123"/>
        </w:numPr>
        <w:shd w:val="clear" w:color="auto" w:fill="auto"/>
        <w:tabs>
          <w:tab w:pos="111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предмет договора;</w:t>
      </w:r>
    </w:p>
    <w:p>
      <w:pPr>
        <w:pStyle w:val="Style8"/>
        <w:keepNext w:val="0"/>
        <w:keepLines w:val="0"/>
        <w:framePr w:w="9413" w:h="14818" w:hRule="exact" w:wrap="none" w:vAnchor="page" w:hAnchor="page" w:x="1388" w:y="1053"/>
        <w:widowControl w:val="0"/>
        <w:numPr>
          <w:ilvl w:val="1"/>
          <w:numId w:val="123"/>
        </w:numPr>
        <w:shd w:val="clear" w:color="auto" w:fill="auto"/>
        <w:tabs>
          <w:tab w:pos="111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дата начала образовательного процесса или порядок ее определения;</w:t>
      </w:r>
    </w:p>
    <w:p>
      <w:pPr>
        <w:pStyle w:val="Style8"/>
        <w:keepNext w:val="0"/>
        <w:keepLines w:val="0"/>
        <w:framePr w:w="9413" w:h="14818" w:hRule="exact" w:wrap="none" w:vAnchor="page" w:hAnchor="page" w:x="1388" w:y="1053"/>
        <w:widowControl w:val="0"/>
        <w:numPr>
          <w:ilvl w:val="1"/>
          <w:numId w:val="123"/>
        </w:numPr>
        <w:shd w:val="clear" w:color="auto" w:fill="auto"/>
        <w:tabs>
          <w:tab w:pos="111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форма получения образования;</w:t>
      </w:r>
    </w:p>
    <w:p>
      <w:pPr>
        <w:pStyle w:val="Style8"/>
        <w:keepNext w:val="0"/>
        <w:keepLines w:val="0"/>
        <w:framePr w:w="9413" w:h="14818" w:hRule="exact" w:wrap="none" w:vAnchor="page" w:hAnchor="page" w:x="1388" w:y="1053"/>
        <w:widowControl w:val="0"/>
        <w:numPr>
          <w:ilvl w:val="1"/>
          <w:numId w:val="123"/>
        </w:numPr>
        <w:shd w:val="clear" w:color="auto" w:fill="auto"/>
        <w:tabs>
          <w:tab w:pos="111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 обучения;</w:t>
      </w:r>
    </w:p>
    <w:p>
      <w:pPr>
        <w:pStyle w:val="Style8"/>
        <w:keepNext w:val="0"/>
        <w:keepLines w:val="0"/>
        <w:framePr w:w="9413" w:h="14818" w:hRule="exact" w:wrap="none" w:vAnchor="page" w:hAnchor="page" w:x="1388" w:y="1053"/>
        <w:widowControl w:val="0"/>
        <w:numPr>
          <w:ilvl w:val="1"/>
          <w:numId w:val="123"/>
        </w:numPr>
        <w:shd w:val="clear" w:color="auto" w:fill="auto"/>
        <w:tabs>
          <w:tab w:pos="111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стоимость обучения, порядок ее изменения;</w:t>
      </w:r>
    </w:p>
    <w:p>
      <w:pPr>
        <w:pStyle w:val="Style8"/>
        <w:keepNext w:val="0"/>
        <w:keepLines w:val="0"/>
        <w:framePr w:w="9413" w:h="14818" w:hRule="exact" w:wrap="none" w:vAnchor="page" w:hAnchor="page" w:x="1388" w:y="1053"/>
        <w:widowControl w:val="0"/>
        <w:numPr>
          <w:ilvl w:val="1"/>
          <w:numId w:val="123"/>
        </w:numPr>
        <w:shd w:val="clear" w:color="auto" w:fill="auto"/>
        <w:tabs>
          <w:tab w:pos="111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порядок расчетов за обучение;</w:t>
      </w:r>
    </w:p>
    <w:p>
      <w:pPr>
        <w:pStyle w:val="Style8"/>
        <w:keepNext w:val="0"/>
        <w:keepLines w:val="0"/>
        <w:framePr w:w="9413" w:h="14818" w:hRule="exact" w:wrap="none" w:vAnchor="page" w:hAnchor="page" w:x="1388" w:y="1053"/>
        <w:widowControl w:val="0"/>
        <w:numPr>
          <w:ilvl w:val="1"/>
          <w:numId w:val="123"/>
        </w:numPr>
        <w:shd w:val="clear" w:color="auto" w:fill="auto"/>
        <w:tabs>
          <w:tab w:pos="111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ответственность сторон.</w:t>
      </w:r>
    </w:p>
    <w:p>
      <w:pPr>
        <w:pStyle w:val="Style8"/>
        <w:keepNext w:val="0"/>
        <w:keepLines w:val="0"/>
        <w:framePr w:w="9413" w:h="14818" w:hRule="exact" w:wrap="none" w:vAnchor="page" w:hAnchor="page" w:x="1388" w:y="1053"/>
        <w:widowControl w:val="0"/>
        <w:numPr>
          <w:ilvl w:val="0"/>
          <w:numId w:val="123"/>
        </w:numPr>
        <w:shd w:val="clear" w:color="auto" w:fill="auto"/>
        <w:tabs>
          <w:tab w:pos="955"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Законодательством в области транспортной деятельности могут определяться особенности заключения договоров по подготовке, переподготовке, повышению квалификации водителей механических транспортных средств, самоходных машин, а также государственные органы, устанавливающие типовые формы таких договоров.</w:t>
      </w:r>
    </w:p>
    <w:p>
      <w:pPr>
        <w:pStyle w:val="Style14"/>
        <w:keepNext w:val="0"/>
        <w:keepLines w:val="0"/>
        <w:framePr w:w="9413" w:h="14818" w:hRule="exact" w:wrap="none" w:vAnchor="page" w:hAnchor="page" w:x="1388" w:y="1053"/>
        <w:widowControl w:val="0"/>
        <w:shd w:val="clear" w:color="auto" w:fill="auto"/>
        <w:bidi w:val="0"/>
        <w:spacing w:before="0" w:line="240" w:lineRule="auto"/>
        <w:ind w:left="0" w:right="0"/>
        <w:jc w:val="both"/>
      </w:pPr>
      <w:bookmarkStart w:id="116" w:name="bookmark116"/>
      <w:r>
        <w:rPr>
          <w:color w:val="000000"/>
          <w:spacing w:val="0"/>
          <w:w w:val="100"/>
          <w:position w:val="0"/>
          <w:sz w:val="24"/>
          <w:szCs w:val="24"/>
          <w:shd w:val="clear" w:color="auto" w:fill="auto"/>
          <w:lang w:val="ru-RU" w:eastAsia="ru-RU" w:bidi="ru-RU"/>
        </w:rPr>
        <w:t>Статья 67. Изменение образовательных отношений</w:t>
      </w:r>
      <w:bookmarkEnd w:id="116"/>
    </w:p>
    <w:p>
      <w:pPr>
        <w:pStyle w:val="Style8"/>
        <w:keepNext w:val="0"/>
        <w:keepLines w:val="0"/>
        <w:framePr w:w="9413" w:h="14818" w:hRule="exact" w:wrap="none" w:vAnchor="page" w:hAnchor="page" w:x="1388" w:y="1053"/>
        <w:widowControl w:val="0"/>
        <w:numPr>
          <w:ilvl w:val="0"/>
          <w:numId w:val="125"/>
        </w:numPr>
        <w:shd w:val="clear" w:color="auto" w:fill="auto"/>
        <w:tabs>
          <w:tab w:pos="95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Основанием для изменения образовательных отношений является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В решении руководителя учреждения образования, организации, реализующей образовательные программы научно-ориентированного образования, иной организации,</w:t>
      </w:r>
    </w:p>
    <w:p>
      <w:pPr>
        <w:pStyle w:val="Style8"/>
        <w:keepNext w:val="0"/>
        <w:keepLines w:val="0"/>
        <w:framePr w:w="9413" w:h="14818" w:hRule="exact" w:wrap="none" w:vAnchor="page" w:hAnchor="page" w:x="1388"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осуществляющей образовательную деятельность, индивидуального предпринимателя, осуществляющего образовательную деятельность, указываются основание, дата изменения образовательных отношений, а также могут быть определены условия, порядок, сроки их изменения. С решением об изменении образовательных отношений обучающийся, законный представитель несовершеннолетнего обучающегося должны быть ознакомлены под роспись.</w:t>
      </w:r>
    </w:p>
    <w:p>
      <w:pPr>
        <w:pStyle w:val="Style8"/>
        <w:keepNext w:val="0"/>
        <w:keepLines w:val="0"/>
        <w:framePr w:w="9413" w:h="14818" w:hRule="exact" w:wrap="none" w:vAnchor="page" w:hAnchor="page" w:x="1388"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Если для возникновения образовательных отношений необходимо заключение договора, то решению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изменении образовательных отношений предшествует внесение соответствующих изменений и (или) дополнений в договор.</w:t>
      </w:r>
    </w:p>
    <w:p>
      <w:pPr>
        <w:pStyle w:val="Style8"/>
        <w:keepNext w:val="0"/>
        <w:keepLines w:val="0"/>
        <w:framePr w:w="9413" w:h="14818" w:hRule="exact" w:wrap="none" w:vAnchor="page" w:hAnchor="page" w:x="1388" w:y="1053"/>
        <w:widowControl w:val="0"/>
        <w:numPr>
          <w:ilvl w:val="0"/>
          <w:numId w:val="125"/>
        </w:numPr>
        <w:shd w:val="clear" w:color="auto" w:fill="auto"/>
        <w:tabs>
          <w:tab w:pos="139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отношения могут быть изменены в связи с:</w:t>
      </w:r>
    </w:p>
    <w:p>
      <w:pPr>
        <w:pStyle w:val="Style8"/>
        <w:keepNext w:val="0"/>
        <w:keepLines w:val="0"/>
        <w:framePr w:w="9413" w:h="14818" w:hRule="exact" w:wrap="none" w:vAnchor="page" w:hAnchor="page" w:x="1388" w:y="1053"/>
        <w:widowControl w:val="0"/>
        <w:numPr>
          <w:ilvl w:val="1"/>
          <w:numId w:val="125"/>
        </w:numPr>
        <w:shd w:val="clear" w:color="auto" w:fill="auto"/>
        <w:tabs>
          <w:tab w:pos="111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переводом для получения образования в другой форме получения образования;</w:t>
      </w:r>
    </w:p>
    <w:p>
      <w:pPr>
        <w:pStyle w:val="Style8"/>
        <w:keepNext w:val="0"/>
        <w:keepLines w:val="0"/>
        <w:framePr w:w="9413" w:h="14818" w:hRule="exact" w:wrap="none" w:vAnchor="page" w:hAnchor="page" w:x="1388" w:y="1053"/>
        <w:widowControl w:val="0"/>
        <w:numPr>
          <w:ilvl w:val="1"/>
          <w:numId w:val="125"/>
        </w:numPr>
        <w:shd w:val="clear" w:color="auto" w:fill="auto"/>
        <w:tabs>
          <w:tab w:pos="111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переводом для получения образования по другой специальности;</w:t>
      </w:r>
    </w:p>
    <w:p>
      <w:pPr>
        <w:pStyle w:val="Style8"/>
        <w:keepNext w:val="0"/>
        <w:keepLines w:val="0"/>
        <w:framePr w:w="9413" w:h="14818" w:hRule="exact" w:wrap="none" w:vAnchor="page" w:hAnchor="page" w:x="1388" w:y="1053"/>
        <w:widowControl w:val="0"/>
        <w:numPr>
          <w:ilvl w:val="1"/>
          <w:numId w:val="125"/>
        </w:numPr>
        <w:shd w:val="clear" w:color="auto" w:fill="auto"/>
        <w:tabs>
          <w:tab w:pos="111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предоставлением отпуска;</w:t>
      </w:r>
    </w:p>
    <w:p>
      <w:pPr>
        <w:pStyle w:val="Style8"/>
        <w:keepNext w:val="0"/>
        <w:keepLines w:val="0"/>
        <w:framePr w:w="9413" w:h="14818" w:hRule="exact" w:wrap="none" w:vAnchor="page" w:hAnchor="page" w:x="1388" w:y="1053"/>
        <w:widowControl w:val="0"/>
        <w:numPr>
          <w:ilvl w:val="1"/>
          <w:numId w:val="125"/>
        </w:numPr>
        <w:shd w:val="clear" w:color="auto" w:fill="auto"/>
        <w:tabs>
          <w:tab w:pos="111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переводом с обучения на платной основе на обучение за счет средств республиканского и (или) местных бюджетов;</w:t>
      </w:r>
    </w:p>
    <w:p>
      <w:pPr>
        <w:pStyle w:val="Style8"/>
        <w:keepNext w:val="0"/>
        <w:keepLines w:val="0"/>
        <w:framePr w:w="9413" w:h="14818" w:hRule="exact" w:wrap="none" w:vAnchor="page" w:hAnchor="page" w:x="1388" w:y="1053"/>
        <w:widowControl w:val="0"/>
        <w:numPr>
          <w:ilvl w:val="1"/>
          <w:numId w:val="125"/>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реорганизацией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w:t>
      </w:r>
    </w:p>
    <w:p>
      <w:pPr>
        <w:pStyle w:val="Style8"/>
        <w:keepNext w:val="0"/>
        <w:keepLines w:val="0"/>
        <w:framePr w:w="9413" w:h="14818" w:hRule="exact" w:wrap="none" w:vAnchor="page" w:hAnchor="page" w:x="1388" w:y="1053"/>
        <w:widowControl w:val="0"/>
        <w:numPr>
          <w:ilvl w:val="1"/>
          <w:numId w:val="125"/>
        </w:numPr>
        <w:shd w:val="clear" w:color="auto" w:fill="auto"/>
        <w:tabs>
          <w:tab w:pos="111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изменением законодательства об образовании;</w:t>
      </w:r>
    </w:p>
    <w:p>
      <w:pPr>
        <w:pStyle w:val="Style8"/>
        <w:keepNext w:val="0"/>
        <w:keepLines w:val="0"/>
        <w:framePr w:w="9413" w:h="14818" w:hRule="exact" w:wrap="none" w:vAnchor="page" w:hAnchor="page" w:x="1388" w:y="1053"/>
        <w:widowControl w:val="0"/>
        <w:numPr>
          <w:ilvl w:val="1"/>
          <w:numId w:val="125"/>
        </w:numPr>
        <w:shd w:val="clear" w:color="auto" w:fill="auto"/>
        <w:tabs>
          <w:tab w:pos="111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иными обстоятельствами.</w:t>
      </w:r>
    </w:p>
    <w:p>
      <w:pPr>
        <w:pStyle w:val="Style8"/>
        <w:keepNext w:val="0"/>
        <w:keepLines w:val="0"/>
        <w:framePr w:w="9413" w:h="14818" w:hRule="exact" w:wrap="none" w:vAnchor="page" w:hAnchor="page" w:x="1388" w:y="1053"/>
        <w:widowControl w:val="0"/>
        <w:numPr>
          <w:ilvl w:val="0"/>
          <w:numId w:val="125"/>
        </w:numPr>
        <w:shd w:val="clear" w:color="auto" w:fill="auto"/>
        <w:tabs>
          <w:tab w:pos="95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отношения могут быть изменены по инициативе обучающегося, законного представителя несовершеннолетнего обучающегося, учреждения образования, организации, реализующей образовательные программы научно-ориентированного</w:t>
      </w:r>
    </w:p>
    <w:p>
      <w:pPr>
        <w:pStyle w:val="Style6"/>
        <w:keepNext w:val="0"/>
        <w:keepLines w:val="0"/>
        <w:framePr w:w="278" w:h="336" w:hRule="exact" w:wrap="none" w:vAnchor="page" w:hAnchor="page" w:x="5958"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61</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2970" cy="0"/>
                <wp:wrapNone/>
                <wp:docPr id="55" name="Shape 55"/>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18" w:hRule="exact" w:wrap="none" w:vAnchor="page" w:hAnchor="page" w:x="1386"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образования, иной организации, индивидуального предпринимателя, осуществляющих образовательную деятельность, юридического лица, индивидуального предпринимателя, физического лица, осуществляющих оплату стоимости обучения, а также организации - заказчика кадров.</w:t>
      </w:r>
    </w:p>
    <w:p>
      <w:pPr>
        <w:pStyle w:val="Style8"/>
        <w:keepNext w:val="0"/>
        <w:keepLines w:val="0"/>
        <w:framePr w:w="9418" w:h="14818" w:hRule="exact" w:wrap="none" w:vAnchor="page" w:hAnchor="page" w:x="1386" w:y="1053"/>
        <w:widowControl w:val="0"/>
        <w:numPr>
          <w:ilvl w:val="0"/>
          <w:numId w:val="125"/>
        </w:numPr>
        <w:shd w:val="clear" w:color="auto" w:fill="auto"/>
        <w:tabs>
          <w:tab w:pos="865"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Порядок и условия перевода обучающихся для получения образования в другой форме получения образования, по другой специальности устанавливаются Правительством Республики Беларусь.</w:t>
      </w:r>
    </w:p>
    <w:p>
      <w:pPr>
        <w:pStyle w:val="Style14"/>
        <w:keepNext w:val="0"/>
        <w:keepLines w:val="0"/>
        <w:framePr w:w="9418" w:h="14818" w:hRule="exact" w:wrap="none" w:vAnchor="page" w:hAnchor="page" w:x="1386" w:y="1053"/>
        <w:widowControl w:val="0"/>
        <w:shd w:val="clear" w:color="auto" w:fill="auto"/>
        <w:bidi w:val="0"/>
        <w:spacing w:before="0" w:line="240" w:lineRule="auto"/>
        <w:ind w:left="0" w:right="0"/>
        <w:jc w:val="both"/>
      </w:pPr>
      <w:bookmarkStart w:id="118" w:name="bookmark118"/>
      <w:r>
        <w:rPr>
          <w:color w:val="000000"/>
          <w:spacing w:val="0"/>
          <w:w w:val="100"/>
          <w:position w:val="0"/>
          <w:sz w:val="24"/>
          <w:szCs w:val="24"/>
          <w:shd w:val="clear" w:color="auto" w:fill="auto"/>
          <w:lang w:val="ru-RU" w:eastAsia="ru-RU" w:bidi="ru-RU"/>
        </w:rPr>
        <w:t>Статья 68. Прекращение образовательных отношений (отчисление)</w:t>
      </w:r>
      <w:bookmarkEnd w:id="118"/>
    </w:p>
    <w:p>
      <w:pPr>
        <w:pStyle w:val="Style8"/>
        <w:keepNext w:val="0"/>
        <w:keepLines w:val="0"/>
        <w:framePr w:w="9418" w:h="14818" w:hRule="exact" w:wrap="none" w:vAnchor="page" w:hAnchor="page" w:x="1386" w:y="1053"/>
        <w:widowControl w:val="0"/>
        <w:numPr>
          <w:ilvl w:val="0"/>
          <w:numId w:val="12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Основанием для прекращения образовательных отношений (отчисления) является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отчислении. В решении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отчислении указываются основание и дата прекращения образовательных отношений (отчисления).</w:t>
      </w:r>
    </w:p>
    <w:p>
      <w:pPr>
        <w:pStyle w:val="Style8"/>
        <w:keepNext w:val="0"/>
        <w:keepLines w:val="0"/>
        <w:framePr w:w="9418" w:h="14818"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 решением об отчислении обучающийся, законный представитель несовершеннолетнего обучающегося должны быть ознакомлены под роспись не позднее даты прекращения образовательных отношений (отчисления), указанной в решении. При невозможности такого ознакомления копия решения направляется обучающемуся, законному представителю несовершеннолетнего обучающегося по месту жительства (месту пребывания) не позднее дня прекращения образовательных отношений (отчисления), указанного в решении.</w:t>
      </w:r>
    </w:p>
    <w:p>
      <w:pPr>
        <w:pStyle w:val="Style8"/>
        <w:keepNext w:val="0"/>
        <w:keepLines w:val="0"/>
        <w:framePr w:w="9418" w:h="14818"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случаях прекращения образовательных отношений (отчисления) по основаниям, предусмотренным подпунктами 2.1 и 2.2 пункта 2 настоящей статьи, ознакомление обучающегося, законного представителя несовершеннолетнего обучающегося с решением об отчислении не требуется. Образовательные отношения прекращаются с даты прекращения образовательных отношений (отчисления), указанной в решении об отчислении.</w:t>
      </w:r>
    </w:p>
    <w:p>
      <w:pPr>
        <w:pStyle w:val="Style8"/>
        <w:keepNext w:val="0"/>
        <w:keepLines w:val="0"/>
        <w:framePr w:w="9418" w:h="14818"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Права и обязанности обучающегося, предусмотренные законодательством об образовании и локальными правовыми актами, прекращаются со дня, следующего за днем прекращения образовательных отношений (отчисления), а если обучающийся не был надлежащим образом извещен об отчислении - со дня, следующего за днем надлежащего извещения. Права и обязанности обучающегося, предусмотренные договором в сфере образования, прекращаются в соответствии с таким договором и актами законодательства.</w:t>
      </w:r>
    </w:p>
    <w:p>
      <w:pPr>
        <w:pStyle w:val="Style8"/>
        <w:keepNext w:val="0"/>
        <w:keepLines w:val="0"/>
        <w:framePr w:w="9418" w:h="14818"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Если для возникновения образовательных отношений необходимо заключение договора, то при досрочном прекращении образовательных отношений (отчислении) по инициативе обучающегося, законного представителя несовершеннолетнего обучающегося решению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отчислении предшествует расторжение договора.</w:t>
      </w:r>
    </w:p>
    <w:p>
      <w:pPr>
        <w:pStyle w:val="Style8"/>
        <w:keepNext w:val="0"/>
        <w:keepLines w:val="0"/>
        <w:framePr w:w="9418" w:h="14818" w:hRule="exact" w:wrap="none" w:vAnchor="page" w:hAnchor="page" w:x="1386" w:y="1053"/>
        <w:widowControl w:val="0"/>
        <w:numPr>
          <w:ilvl w:val="0"/>
          <w:numId w:val="127"/>
        </w:numPr>
        <w:shd w:val="clear" w:color="auto" w:fill="auto"/>
        <w:tabs>
          <w:tab w:pos="139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отношения прекращаются:</w:t>
      </w:r>
    </w:p>
    <w:p>
      <w:pPr>
        <w:pStyle w:val="Style8"/>
        <w:keepNext w:val="0"/>
        <w:keepLines w:val="0"/>
        <w:framePr w:w="9418" w:h="14818" w:hRule="exact" w:wrap="none" w:vAnchor="page" w:hAnchor="page" w:x="1386" w:y="1053"/>
        <w:widowControl w:val="0"/>
        <w:numPr>
          <w:ilvl w:val="1"/>
          <w:numId w:val="127"/>
        </w:numPr>
        <w:shd w:val="clear" w:color="auto" w:fill="auto"/>
        <w:tabs>
          <w:tab w:pos="104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связи с получением образования, кроме лиц, получивших начальное образование в базовой школе, средней школе, гимназии, школе-интернате для детей-сирот и детей, оставшихся без попечения родителей, университете, реализующем образовательные программы общего среднего образования, специальной школе- интернате, а также детей-сирот и детей, оставшихся без попечения родителей, лиц</w:t>
      </w:r>
    </w:p>
    <w:p>
      <w:pPr>
        <w:pStyle w:val="Style6"/>
        <w:keepNext w:val="0"/>
        <w:keepLines w:val="0"/>
        <w:framePr w:w="278" w:h="336" w:hRule="exact" w:wrap="none" w:vAnchor="page" w:hAnchor="page" w:x="5955"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62</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2970" cy="0"/>
                <wp:wrapNone/>
                <wp:docPr id="56" name="Shape 56"/>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90" w:hRule="exact" w:wrap="none" w:vAnchor="page" w:hAnchor="page" w:x="1386"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из числа детей-сирот и детей, оставшихся без попечения родителей, получивших общее базовое, общее среднее, специальное образование в школе-интернате для детей-сирот и детей, оставшихся без попечения родителей, специальной школе-интернате, и лиц, получивших общее базовое, общее среднее, среднее специальное образование в училищах олимпийского резерва и продолжающих выполнять учебную программу по отдельному виду спорта по 31 августа года, в котором получено соответствующее образование;</w:t>
      </w:r>
    </w:p>
    <w:p>
      <w:pPr>
        <w:pStyle w:val="Style8"/>
        <w:keepNext w:val="0"/>
        <w:keepLines w:val="0"/>
        <w:framePr w:w="9418" w:h="14890" w:hRule="exact" w:wrap="none" w:vAnchor="page" w:hAnchor="page" w:x="1386" w:y="1053"/>
        <w:widowControl w:val="0"/>
        <w:numPr>
          <w:ilvl w:val="1"/>
          <w:numId w:val="127"/>
        </w:numPr>
        <w:shd w:val="clear" w:color="auto" w:fill="auto"/>
        <w:tabs>
          <w:tab w:pos="104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связи с прекращением выполнения учебной программы по отдельному виду спорта в год получения общего базового, общего среднего, среднего специального образования в училищах олимпийского резерва;</w:t>
      </w:r>
    </w:p>
    <w:p>
      <w:pPr>
        <w:pStyle w:val="Style8"/>
        <w:keepNext w:val="0"/>
        <w:keepLines w:val="0"/>
        <w:framePr w:w="9418" w:h="14890" w:hRule="exact" w:wrap="none" w:vAnchor="page" w:hAnchor="page" w:x="1386" w:y="1053"/>
        <w:widowControl w:val="0"/>
        <w:numPr>
          <w:ilvl w:val="1"/>
          <w:numId w:val="127"/>
        </w:numPr>
        <w:shd w:val="clear" w:color="auto" w:fill="auto"/>
        <w:tabs>
          <w:tab w:pos="156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досрочно по основаниям, предусмотренным пунктом 3 настоящей статьи;</w:t>
      </w:r>
    </w:p>
    <w:p>
      <w:pPr>
        <w:pStyle w:val="Style8"/>
        <w:keepNext w:val="0"/>
        <w:keepLines w:val="0"/>
        <w:framePr w:w="9418" w:h="14890" w:hRule="exact" w:wrap="none" w:vAnchor="page" w:hAnchor="page" w:x="1386" w:y="1053"/>
        <w:widowControl w:val="0"/>
        <w:numPr>
          <w:ilvl w:val="1"/>
          <w:numId w:val="127"/>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связи с истечением установленного судом срока пребывания несовершеннолетнего воспитанника в специальном учебно-воспитательном учреждении, специальном лечебно-воспитательном учреждении;</w:t>
      </w:r>
    </w:p>
    <w:p>
      <w:pPr>
        <w:pStyle w:val="Style8"/>
        <w:keepNext w:val="0"/>
        <w:keepLines w:val="0"/>
        <w:framePr w:w="9418" w:h="14890" w:hRule="exact" w:wrap="none" w:vAnchor="page" w:hAnchor="page" w:x="1386" w:y="1053"/>
        <w:widowControl w:val="0"/>
        <w:numPr>
          <w:ilvl w:val="1"/>
          <w:numId w:val="127"/>
        </w:numPr>
        <w:shd w:val="clear" w:color="auto" w:fill="auto"/>
        <w:tabs>
          <w:tab w:pos="105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связи с освобождением от отбывания наказания, переводом к иному месту отбывания наказания обучающегося, получающего образование в государственном учреждении образования (филиале), находящемся на территории исправительного учреждения уголовно-исполнительной системы Министерства внутренних дел, республиканского унитарного производственного предприятия, подчиненного Департаменту исполнения наказаний Министерства внутренних дел, лечебно-трудового профилактория Министерства внутренних дел.</w:t>
      </w:r>
    </w:p>
    <w:p>
      <w:pPr>
        <w:pStyle w:val="Style8"/>
        <w:keepNext w:val="0"/>
        <w:keepLines w:val="0"/>
        <w:framePr w:w="9418" w:h="14890" w:hRule="exact" w:wrap="none" w:vAnchor="page" w:hAnchor="page" w:x="1386" w:y="1053"/>
        <w:widowControl w:val="0"/>
        <w:numPr>
          <w:ilvl w:val="0"/>
          <w:numId w:val="127"/>
        </w:numPr>
        <w:shd w:val="clear" w:color="auto" w:fill="auto"/>
        <w:tabs>
          <w:tab w:pos="139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отношения прекращаются досрочно:</w:t>
      </w:r>
    </w:p>
    <w:p>
      <w:pPr>
        <w:pStyle w:val="Style8"/>
        <w:keepNext w:val="0"/>
        <w:keepLines w:val="0"/>
        <w:framePr w:w="9418" w:h="14890" w:hRule="exact" w:wrap="none" w:vAnchor="page" w:hAnchor="page" w:x="1386" w:y="1053"/>
        <w:widowControl w:val="0"/>
        <w:numPr>
          <w:ilvl w:val="1"/>
          <w:numId w:val="127"/>
        </w:numPr>
        <w:shd w:val="clear" w:color="auto" w:fill="auto"/>
        <w:tabs>
          <w:tab w:pos="104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 инициативе обучающегося, законного представителя несовершеннолетнего обучающегося;</w:t>
      </w:r>
    </w:p>
    <w:p>
      <w:pPr>
        <w:pStyle w:val="Style8"/>
        <w:keepNext w:val="0"/>
        <w:keepLines w:val="0"/>
        <w:framePr w:w="9418" w:h="14890" w:hRule="exact" w:wrap="none" w:vAnchor="page" w:hAnchor="page" w:x="1386" w:y="1053"/>
        <w:widowControl w:val="0"/>
        <w:numPr>
          <w:ilvl w:val="1"/>
          <w:numId w:val="127"/>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 инициативе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pPr>
        <w:pStyle w:val="Style8"/>
        <w:keepNext w:val="0"/>
        <w:keepLines w:val="0"/>
        <w:framePr w:w="9418" w:h="14890" w:hRule="exact" w:wrap="none" w:vAnchor="page" w:hAnchor="page" w:x="1386" w:y="1053"/>
        <w:widowControl w:val="0"/>
        <w:numPr>
          <w:ilvl w:val="1"/>
          <w:numId w:val="127"/>
        </w:numPr>
        <w:shd w:val="clear" w:color="auto" w:fill="auto"/>
        <w:tabs>
          <w:tab w:pos="104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 обстоятельствам, не зависящим от воли обучающегося, учреждения образования, организации, реализующей образовательные программы научно</w:t>
        <w:softHyphen/>
        <w:t>ориентированного образования, иной организации, индивидуального предпринимателя, осуществляющих образовательную деятельность.</w:t>
      </w:r>
    </w:p>
    <w:p>
      <w:pPr>
        <w:pStyle w:val="Style8"/>
        <w:keepNext w:val="0"/>
        <w:keepLines w:val="0"/>
        <w:framePr w:w="9418" w:h="14890" w:hRule="exact" w:wrap="none" w:vAnchor="page" w:hAnchor="page" w:x="1386" w:y="1053"/>
        <w:widowControl w:val="0"/>
        <w:numPr>
          <w:ilvl w:val="0"/>
          <w:numId w:val="127"/>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Досрочное прекращение образовательных отношений (отчисление) по инициативе обучающегося, законного представителя несовершеннолетнего обучающегося осуществляется:</w:t>
      </w:r>
    </w:p>
    <w:p>
      <w:pPr>
        <w:pStyle w:val="Style8"/>
        <w:keepNext w:val="0"/>
        <w:keepLines w:val="0"/>
        <w:framePr w:w="9418" w:h="14890" w:hRule="exact" w:wrap="none" w:vAnchor="page" w:hAnchor="page" w:x="1386" w:y="1053"/>
        <w:widowControl w:val="0"/>
        <w:numPr>
          <w:ilvl w:val="1"/>
          <w:numId w:val="127"/>
        </w:numPr>
        <w:shd w:val="clear" w:color="auto" w:fill="auto"/>
        <w:tabs>
          <w:tab w:pos="104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перевода в другое учреждение образования, организацию, реализующую образовательные программы научно-ориентированного образования;</w:t>
      </w:r>
    </w:p>
    <w:p>
      <w:pPr>
        <w:pStyle w:val="Style8"/>
        <w:keepNext w:val="0"/>
        <w:keepLines w:val="0"/>
        <w:framePr w:w="9418" w:h="14890" w:hRule="exact" w:wrap="none" w:vAnchor="page" w:hAnchor="page" w:x="1386" w:y="1053"/>
        <w:widowControl w:val="0"/>
        <w:numPr>
          <w:ilvl w:val="1"/>
          <w:numId w:val="127"/>
        </w:numPr>
        <w:shd w:val="clear" w:color="auto" w:fill="auto"/>
        <w:tabs>
          <w:tab w:pos="156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 собственному желанию.</w:t>
      </w:r>
    </w:p>
    <w:p>
      <w:pPr>
        <w:pStyle w:val="Style8"/>
        <w:keepNext w:val="0"/>
        <w:keepLines w:val="0"/>
        <w:framePr w:w="9418" w:h="14890" w:hRule="exact" w:wrap="none" w:vAnchor="page" w:hAnchor="page" w:x="1386" w:y="1053"/>
        <w:widowControl w:val="0"/>
        <w:numPr>
          <w:ilvl w:val="0"/>
          <w:numId w:val="12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Досрочное прекращение образовательных отношений (отчисление) по инициативе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осуществляется в случае:</w:t>
      </w:r>
    </w:p>
    <w:p>
      <w:pPr>
        <w:pStyle w:val="Style8"/>
        <w:keepNext w:val="0"/>
        <w:keepLines w:val="0"/>
        <w:framePr w:w="9418" w:h="14890" w:hRule="exact" w:wrap="none" w:vAnchor="page" w:hAnchor="page" w:x="1386" w:y="1053"/>
        <w:widowControl w:val="0"/>
        <w:numPr>
          <w:ilvl w:val="1"/>
          <w:numId w:val="127"/>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неявки в год приема (зачисления) на учебные занятия на протяжении 30 дней после начала учебного года лица, принятого (зачисленного) в учреждение образования для получения профессионально-технического, среднего специального, высшего образования, при непредставлении (лично или через законного представителя несовершеннолетнего обучающегося) документов, подтверждающих уважительность причины его отсутствия;</w:t>
      </w:r>
    </w:p>
    <w:p>
      <w:pPr>
        <w:pStyle w:val="Style8"/>
        <w:keepNext w:val="0"/>
        <w:keepLines w:val="0"/>
        <w:framePr w:w="9418" w:h="14890" w:hRule="exact" w:wrap="none" w:vAnchor="page" w:hAnchor="page" w:x="1386" w:y="1053"/>
        <w:widowControl w:val="0"/>
        <w:numPr>
          <w:ilvl w:val="1"/>
          <w:numId w:val="127"/>
        </w:numPr>
        <w:shd w:val="clear" w:color="auto" w:fill="auto"/>
        <w:tabs>
          <w:tab w:pos="105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получения обучающимся трех неудовлетворительных отметок по результатам промежуточной аттестации в семестре (полугодии) при освоении содержания образовательных программ профессионально-технического, среднего специального, высшего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pPr>
        <w:pStyle w:val="Style6"/>
        <w:keepNext w:val="0"/>
        <w:keepLines w:val="0"/>
        <w:framePr w:w="278" w:h="336" w:hRule="exact" w:wrap="none" w:vAnchor="page" w:hAnchor="page" w:x="5955"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63</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2970" cy="0"/>
                <wp:wrapNone/>
                <wp:docPr id="57" name="Shape 57"/>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611" w:hRule="exact" w:wrap="none" w:vAnchor="page" w:hAnchor="page" w:x="1386" w:y="1053"/>
        <w:widowControl w:val="0"/>
        <w:numPr>
          <w:ilvl w:val="1"/>
          <w:numId w:val="127"/>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получения обучающимся неудовлетворительных отметок по двум учебным предметам (для учащихся суворовских военных училищ), по двум учебным предметам, содержание которых направлено на развитие способностей учащихся в области отдельных видов искусства (для учащихся гимназий - колледжей искусств, академий (консерваторий), осваивающих содержание образовательных программ общего среднего образования), по результатам итоговой аттестации;</w:t>
      </w:r>
    </w:p>
    <w:p>
      <w:pPr>
        <w:pStyle w:val="Style8"/>
        <w:keepNext w:val="0"/>
        <w:keepLines w:val="0"/>
        <w:framePr w:w="9418" w:h="14611" w:hRule="exact" w:wrap="none" w:vAnchor="page" w:hAnchor="page" w:x="1386" w:y="1053"/>
        <w:widowControl w:val="0"/>
        <w:numPr>
          <w:ilvl w:val="1"/>
          <w:numId w:val="127"/>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получения обучающимся неудовлетворительной отметки по результатам итоговой аттестации при освоении содержания образовательных программ профессионально-технического, среднего специального, высшего образования;</w:t>
      </w:r>
    </w:p>
    <w:p>
      <w:pPr>
        <w:pStyle w:val="Style8"/>
        <w:keepNext w:val="0"/>
        <w:keepLines w:val="0"/>
        <w:framePr w:w="9418" w:h="14611" w:hRule="exact" w:wrap="none" w:vAnchor="page" w:hAnchor="page" w:x="1386" w:y="1053"/>
        <w:widowControl w:val="0"/>
        <w:numPr>
          <w:ilvl w:val="1"/>
          <w:numId w:val="127"/>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непрохождения обучающимся итоговой аттестации в установленные сроки, кроме непрохождения такой аттестации по уважительной причине;</w:t>
      </w:r>
    </w:p>
    <w:p>
      <w:pPr>
        <w:pStyle w:val="Style8"/>
        <w:keepNext w:val="0"/>
        <w:keepLines w:val="0"/>
        <w:framePr w:w="9418" w:h="14611" w:hRule="exact" w:wrap="none" w:vAnchor="page" w:hAnchor="page" w:x="1386" w:y="1053"/>
        <w:widowControl w:val="0"/>
        <w:numPr>
          <w:ilvl w:val="1"/>
          <w:numId w:val="127"/>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неутверждения промежуточного, итогового отчета аспиранта, адъюнкта, докторанта, соискателя о выполнении индивидуального плана работы аспиранта, адъюнкта, докторанта, соискателя по результатам промежуточной или итоговой аттестации аспиранта, адъюнкта, докторанта, соискателя при освоении содержания образовательных программ научно-ориентированного образования;</w:t>
      </w:r>
    </w:p>
    <w:p>
      <w:pPr>
        <w:pStyle w:val="Style8"/>
        <w:keepNext w:val="0"/>
        <w:keepLines w:val="0"/>
        <w:framePr w:w="9418" w:h="14611" w:hRule="exact" w:wrap="none" w:vAnchor="page" w:hAnchor="page" w:x="1386" w:y="1053"/>
        <w:widowControl w:val="0"/>
        <w:numPr>
          <w:ilvl w:val="1"/>
          <w:numId w:val="127"/>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неликвидации обучающимся академической задолженности в установленные сроки;</w:t>
      </w:r>
    </w:p>
    <w:p>
      <w:pPr>
        <w:pStyle w:val="Style8"/>
        <w:keepNext w:val="0"/>
        <w:keepLines w:val="0"/>
        <w:framePr w:w="9418" w:h="14611" w:hRule="exact" w:wrap="none" w:vAnchor="page" w:hAnchor="page" w:x="1386" w:y="1053"/>
        <w:widowControl w:val="0"/>
        <w:numPr>
          <w:ilvl w:val="1"/>
          <w:numId w:val="127"/>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невыполнения учебной программы по отдельному виду спорта, нарушения спортивного режима учащимся училища олимпийского резерва, осваивающим содержание образовательных программ общего среднего образования;</w:t>
      </w:r>
    </w:p>
    <w:p>
      <w:pPr>
        <w:pStyle w:val="Style8"/>
        <w:keepNext w:val="0"/>
        <w:keepLines w:val="0"/>
        <w:framePr w:w="9418" w:h="14611" w:hRule="exact" w:wrap="none" w:vAnchor="page" w:hAnchor="page" w:x="1386" w:y="1053"/>
        <w:widowControl w:val="0"/>
        <w:numPr>
          <w:ilvl w:val="1"/>
          <w:numId w:val="127"/>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непрерывного отсутствия на занятиях без уважительных причин более 30 дней воспитанника, осваивающего содержание образовательной программы дошкольного образования или образовательной программы специального образования на уровне дошкольного образования;</w:t>
      </w:r>
    </w:p>
    <w:p>
      <w:pPr>
        <w:pStyle w:val="Style8"/>
        <w:keepNext w:val="0"/>
        <w:keepLines w:val="0"/>
        <w:framePr w:w="9418" w:h="14611" w:hRule="exact" w:wrap="none" w:vAnchor="page" w:hAnchor="page" w:x="1386" w:y="1053"/>
        <w:widowControl w:val="0"/>
        <w:numPr>
          <w:ilvl w:val="1"/>
          <w:numId w:val="127"/>
        </w:numPr>
        <w:shd w:val="clear" w:color="auto" w:fill="auto"/>
        <w:tabs>
          <w:tab w:pos="117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непрерывного отсутствия на учебных занятиях, занятиях без уважительных причин более 30 дней лица, осваивающего содержание образовательной программы среднего образования, одной из образовательных программ профессионально</w:t>
        <w:softHyphen/>
        <w:t>технического образования;</w:t>
      </w:r>
    </w:p>
    <w:p>
      <w:pPr>
        <w:pStyle w:val="Style8"/>
        <w:keepNext w:val="0"/>
        <w:keepLines w:val="0"/>
        <w:framePr w:w="9418" w:h="14611" w:hRule="exact" w:wrap="none" w:vAnchor="page" w:hAnchor="page" w:x="1386" w:y="1053"/>
        <w:widowControl w:val="0"/>
        <w:numPr>
          <w:ilvl w:val="1"/>
          <w:numId w:val="127"/>
        </w:numPr>
        <w:shd w:val="clear" w:color="auto" w:fill="auto"/>
        <w:tabs>
          <w:tab w:pos="116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непрерывного отсутствия на учебных занятиях, занятиях без уважительных причин более 20 дней лица, осваивающего содержание образовательной программы переподготовки руководящих работников и специалистов, имеющих среднее специальное образование, или образовательной программы переподготовки руководящих работников и специалистов, имеющих высшее образование;</w:t>
      </w:r>
    </w:p>
    <w:p>
      <w:pPr>
        <w:pStyle w:val="Style8"/>
        <w:keepNext w:val="0"/>
        <w:keepLines w:val="0"/>
        <w:framePr w:w="9418" w:h="14611" w:hRule="exact" w:wrap="none" w:vAnchor="page" w:hAnchor="page" w:x="1386" w:y="1053"/>
        <w:widowControl w:val="0"/>
        <w:numPr>
          <w:ilvl w:val="1"/>
          <w:numId w:val="127"/>
        </w:numPr>
        <w:shd w:val="clear" w:color="auto" w:fill="auto"/>
        <w:tabs>
          <w:tab w:pos="116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отсутствия на учебных занятиях, занятиях, кроме случая, предусмотренного подпунктом 5.18.1 настоящего пункта, без уважительных причин более 72 академических часов в течение семестра или полугодия лица, осваивающего содержание одной из образовательных программ среднего специального, высшего образования или образовательной программы аспирантуры (адъюнктуры);</w:t>
      </w:r>
    </w:p>
    <w:p>
      <w:pPr>
        <w:pStyle w:val="Style8"/>
        <w:keepNext w:val="0"/>
        <w:keepLines w:val="0"/>
        <w:framePr w:w="9418" w:h="14611" w:hRule="exact" w:wrap="none" w:vAnchor="page" w:hAnchor="page" w:x="1386" w:y="1053"/>
        <w:widowControl w:val="0"/>
        <w:numPr>
          <w:ilvl w:val="1"/>
          <w:numId w:val="127"/>
        </w:numPr>
        <w:shd w:val="clear" w:color="auto" w:fill="auto"/>
        <w:tabs>
          <w:tab w:pos="116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непрерывного отсутствия на учебных занятиях, занятиях без уважительных причин более трех дней лица, осваивающего содержание одной из образовательных программ дополнительного образования взрослых, за исключением лиц, осваивающих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pPr>
        <w:pStyle w:val="Style8"/>
        <w:keepNext w:val="0"/>
        <w:keepLines w:val="0"/>
        <w:framePr w:w="9418" w:h="14611" w:hRule="exact" w:wrap="none" w:vAnchor="page" w:hAnchor="page" w:x="1386" w:y="1053"/>
        <w:widowControl w:val="0"/>
        <w:numPr>
          <w:ilvl w:val="1"/>
          <w:numId w:val="127"/>
        </w:numPr>
        <w:shd w:val="clear" w:color="auto" w:fill="auto"/>
        <w:tabs>
          <w:tab w:pos="117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невыхода обучающегося из академического отпуска, отпуска по уходу за ребенком до достижения им возраста трех лет в течение семи календарных дней после окончания срока академического отпуска, отпуска по уходу за ребенком до достижения им возраста трех лет;</w:t>
      </w:r>
    </w:p>
    <w:p>
      <w:pPr>
        <w:pStyle w:val="Style8"/>
        <w:keepNext w:val="0"/>
        <w:keepLines w:val="0"/>
        <w:framePr w:w="9418" w:h="14611" w:hRule="exact" w:wrap="none" w:vAnchor="page" w:hAnchor="page" w:x="1386" w:y="1053"/>
        <w:widowControl w:val="0"/>
        <w:numPr>
          <w:ilvl w:val="1"/>
          <w:numId w:val="127"/>
        </w:numPr>
        <w:shd w:val="clear" w:color="auto" w:fill="auto"/>
        <w:tabs>
          <w:tab w:pos="116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неявки обучающегося на учебные занятия, занятия по истечении одного года с даты увольнения со срочной военной службы, с военной службы офицеров по призыву в запас или отставку либо увольнения с альтернативной службы;</w:t>
      </w:r>
    </w:p>
    <w:p>
      <w:pPr>
        <w:pStyle w:val="Style6"/>
        <w:keepNext w:val="0"/>
        <w:keepLines w:val="0"/>
        <w:framePr w:w="278" w:h="336" w:hRule="exact" w:wrap="none" w:vAnchor="page" w:hAnchor="page" w:x="5955"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64</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2970" cy="0"/>
                <wp:wrapNone/>
                <wp:docPr id="58" name="Shape 58"/>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90" w:hRule="exact" w:wrap="none" w:vAnchor="page" w:hAnchor="page" w:x="1386" w:y="1053"/>
        <w:widowControl w:val="0"/>
        <w:numPr>
          <w:ilvl w:val="1"/>
          <w:numId w:val="127"/>
        </w:numPr>
        <w:shd w:val="clear" w:color="auto" w:fill="auto"/>
        <w:tabs>
          <w:tab w:pos="116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неисполнения или ненадлежащего исполнения без уважительных причин обязанностей обучающимся, имеющим неснятое (непогашенное) дисциплинарное взыскание;</w:t>
      </w:r>
    </w:p>
    <w:p>
      <w:pPr>
        <w:pStyle w:val="Style8"/>
        <w:keepNext w:val="0"/>
        <w:keepLines w:val="0"/>
        <w:framePr w:w="9418" w:h="14890" w:hRule="exact" w:wrap="none" w:vAnchor="page" w:hAnchor="page" w:x="1386" w:y="1053"/>
        <w:widowControl w:val="0"/>
        <w:numPr>
          <w:ilvl w:val="1"/>
          <w:numId w:val="127"/>
        </w:numPr>
        <w:shd w:val="clear" w:color="auto" w:fill="auto"/>
        <w:tabs>
          <w:tab w:pos="1689" w:val="left"/>
          <w:tab w:pos="5212" w:val="left"/>
          <w:tab w:pos="635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невнесения платы за обучение</w:t>
        <w:tab/>
        <w:t>в сроки,</w:t>
        <w:tab/>
        <w:t>предусмотренные актами</w:t>
      </w:r>
    </w:p>
    <w:p>
      <w:pPr>
        <w:pStyle w:val="Style8"/>
        <w:keepNext w:val="0"/>
        <w:keepLines w:val="0"/>
        <w:framePr w:w="9418" w:h="14890" w:hRule="exact" w:wrap="none" w:vAnchor="page" w:hAnchor="page" w:x="1386"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законодательства или договором;</w:t>
      </w:r>
    </w:p>
    <w:p>
      <w:pPr>
        <w:pStyle w:val="Style8"/>
        <w:keepNext w:val="0"/>
        <w:keepLines w:val="0"/>
        <w:framePr w:w="9418" w:h="14890" w:hRule="exact" w:wrap="none" w:vAnchor="page" w:hAnchor="page" w:x="1386" w:y="1053"/>
        <w:widowControl w:val="0"/>
        <w:numPr>
          <w:ilvl w:val="1"/>
          <w:numId w:val="127"/>
        </w:numPr>
        <w:shd w:val="clear" w:color="auto" w:fill="auto"/>
        <w:tabs>
          <w:tab w:pos="116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однократного грубого нарушения студентом, аспирантом, докторантом обязанностей обучающихся, выразившегося в:</w:t>
      </w:r>
    </w:p>
    <w:p>
      <w:pPr>
        <w:pStyle w:val="Style8"/>
        <w:keepNext w:val="0"/>
        <w:keepLines w:val="0"/>
        <w:framePr w:w="9418" w:h="14890" w:hRule="exact" w:wrap="none" w:vAnchor="page" w:hAnchor="page" w:x="1386" w:y="1053"/>
        <w:widowControl w:val="0"/>
        <w:numPr>
          <w:ilvl w:val="2"/>
          <w:numId w:val="127"/>
        </w:numPr>
        <w:shd w:val="clear" w:color="auto" w:fill="auto"/>
        <w:tabs>
          <w:tab w:pos="134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отсутствии на учебных занятиях в связи с отбыванием административного взыскания в виде административного ареста;</w:t>
      </w:r>
    </w:p>
    <w:p>
      <w:pPr>
        <w:pStyle w:val="Style8"/>
        <w:keepNext w:val="0"/>
        <w:keepLines w:val="0"/>
        <w:framePr w:w="9418" w:h="14890" w:hRule="exact" w:wrap="none" w:vAnchor="page" w:hAnchor="page" w:x="1386" w:y="1053"/>
        <w:widowControl w:val="0"/>
        <w:numPr>
          <w:ilvl w:val="2"/>
          <w:numId w:val="127"/>
        </w:numPr>
        <w:shd w:val="clear" w:color="auto" w:fill="auto"/>
        <w:tabs>
          <w:tab w:pos="134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совершении действий, препятствующих другим участникам образовательного процесса исполнять их обязанности и реализовывать их права в сфере образования;</w:t>
      </w:r>
    </w:p>
    <w:p>
      <w:pPr>
        <w:pStyle w:val="Style8"/>
        <w:keepNext w:val="0"/>
        <w:keepLines w:val="0"/>
        <w:framePr w:w="9418" w:h="14890" w:hRule="exact" w:wrap="none" w:vAnchor="page" w:hAnchor="page" w:x="1386" w:y="1053"/>
        <w:widowControl w:val="0"/>
        <w:numPr>
          <w:ilvl w:val="2"/>
          <w:numId w:val="127"/>
        </w:numPr>
        <w:shd w:val="clear" w:color="auto" w:fill="auto"/>
        <w:tabs>
          <w:tab w:pos="187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призыве обучающихся к неисполнению ими своих обязанностей.</w:t>
      </w:r>
    </w:p>
    <w:p>
      <w:pPr>
        <w:pStyle w:val="Style8"/>
        <w:keepNext w:val="0"/>
        <w:keepLines w:val="0"/>
        <w:framePr w:w="9418" w:h="14890" w:hRule="exact" w:wrap="none" w:vAnchor="page" w:hAnchor="page" w:x="1386" w:y="1053"/>
        <w:widowControl w:val="0"/>
        <w:numPr>
          <w:ilvl w:val="0"/>
          <w:numId w:val="127"/>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Досрочное прекращение образовательных отношений (отчисление) </w:t>
      </w:r>
      <w:r>
        <w:rPr>
          <w:i/>
          <w:iCs/>
          <w:color w:val="000000"/>
          <w:spacing w:val="0"/>
          <w:w w:val="100"/>
          <w:position w:val="0"/>
          <w:sz w:val="24"/>
          <w:szCs w:val="24"/>
          <w:shd w:val="clear" w:color="auto" w:fill="auto"/>
          <w:lang w:val="ru-RU" w:eastAsia="ru-RU" w:bidi="ru-RU"/>
        </w:rPr>
        <w:t>с</w:t>
      </w:r>
      <w:r>
        <w:rPr>
          <w:color w:val="000000"/>
          <w:spacing w:val="0"/>
          <w:w w:val="100"/>
          <w:position w:val="0"/>
          <w:sz w:val="24"/>
          <w:szCs w:val="24"/>
          <w:shd w:val="clear" w:color="auto" w:fill="auto"/>
          <w:lang w:val="ru-RU" w:eastAsia="ru-RU" w:bidi="ru-RU"/>
        </w:rPr>
        <w:t xml:space="preserve"> обучающимися по основаниям, предусмотренным подпунктами 5.10-5.13 и 5.16 пункта 5 настоящей статьи, применяется как мера дисциплинарного взыскания и осуществляется в порядке, предусмотренном разделом </w:t>
      </w:r>
      <w:r>
        <w:rPr>
          <w:color w:val="000000"/>
          <w:spacing w:val="0"/>
          <w:w w:val="100"/>
          <w:position w:val="0"/>
          <w:sz w:val="24"/>
          <w:szCs w:val="24"/>
          <w:shd w:val="clear" w:color="auto" w:fill="auto"/>
          <w:lang w:val="en-US" w:eastAsia="en-US" w:bidi="en-US"/>
        </w:rPr>
        <w:t xml:space="preserve">V </w:t>
      </w:r>
      <w:r>
        <w:rPr>
          <w:color w:val="000000"/>
          <w:spacing w:val="0"/>
          <w:w w:val="100"/>
          <w:position w:val="0"/>
          <w:sz w:val="24"/>
          <w:szCs w:val="24"/>
          <w:shd w:val="clear" w:color="auto" w:fill="auto"/>
          <w:lang w:val="ru-RU" w:eastAsia="ru-RU" w:bidi="ru-RU"/>
        </w:rPr>
        <w:t>настоящего Кодекса.</w:t>
      </w:r>
    </w:p>
    <w:p>
      <w:pPr>
        <w:pStyle w:val="Style8"/>
        <w:keepNext w:val="0"/>
        <w:keepLines w:val="0"/>
        <w:framePr w:w="9418" w:h="14890" w:hRule="exact" w:wrap="none" w:vAnchor="page" w:hAnchor="page" w:x="1386" w:y="1053"/>
        <w:widowControl w:val="0"/>
        <w:numPr>
          <w:ilvl w:val="0"/>
          <w:numId w:val="127"/>
        </w:numPr>
        <w:shd w:val="clear" w:color="auto" w:fill="auto"/>
        <w:tabs>
          <w:tab w:pos="85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Досрочное прекращение образовательных отношений (отчисление) по обстоятельствам, не зависящим от воли обучающегося,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осуществляется в случае:</w:t>
      </w:r>
    </w:p>
    <w:p>
      <w:pPr>
        <w:pStyle w:val="Style8"/>
        <w:keepNext w:val="0"/>
        <w:keepLines w:val="0"/>
        <w:framePr w:w="9418" w:h="14890" w:hRule="exact" w:wrap="none" w:vAnchor="page" w:hAnchor="page" w:x="1386" w:y="1053"/>
        <w:widowControl w:val="0"/>
        <w:numPr>
          <w:ilvl w:val="1"/>
          <w:numId w:val="127"/>
        </w:numPr>
        <w:shd w:val="clear" w:color="auto" w:fill="auto"/>
        <w:tabs>
          <w:tab w:pos="104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признания учащегося суворовского военного училища негодным к продолжению получения образования в этом учреждении образования в связи с ухудшением состояния здоровья, препятствующим получению образования по специальностям для Вооруженных Сил Республики Беларусь и транспортных войск, в порядке, определяемом Министерством обороны, и на условиях, определяемых Министерством обороны и Министерством здравоохранения;</w:t>
      </w:r>
    </w:p>
    <w:p>
      <w:pPr>
        <w:pStyle w:val="Style8"/>
        <w:keepNext w:val="0"/>
        <w:keepLines w:val="0"/>
        <w:framePr w:w="9418" w:h="14890" w:hRule="exact" w:wrap="none" w:vAnchor="page" w:hAnchor="page" w:x="1386" w:y="1053"/>
        <w:widowControl w:val="0"/>
        <w:numPr>
          <w:ilvl w:val="1"/>
          <w:numId w:val="127"/>
        </w:numPr>
        <w:shd w:val="clear" w:color="auto" w:fill="auto"/>
        <w:tabs>
          <w:tab w:pos="104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признания учащегося специализированного лицея негодным к продолжению получения образования в этом учреждении образования в связи с ухудшением состояния здоровья при наличии медицинских противопоказаний к получению образования в специализированном лицее в порядке, определяемом соответственно Министерством обороны, Министерством внутренних дел, Министерством по чрезвычайным ситуациям, Государственным пограничным комитетом, Следственным комитетом, Государственным комитетом судебных экспертиз;</w:t>
      </w:r>
    </w:p>
    <w:p>
      <w:pPr>
        <w:pStyle w:val="Style8"/>
        <w:keepNext w:val="0"/>
        <w:keepLines w:val="0"/>
        <w:framePr w:w="9418" w:h="14890" w:hRule="exact" w:wrap="none" w:vAnchor="page" w:hAnchor="page" w:x="1386" w:y="1053"/>
        <w:widowControl w:val="0"/>
        <w:numPr>
          <w:ilvl w:val="1"/>
          <w:numId w:val="127"/>
        </w:numPr>
        <w:shd w:val="clear" w:color="auto" w:fill="auto"/>
        <w:tabs>
          <w:tab w:pos="103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ухудшения состояния здоровья, препятствующего продолжению занятия избранным видом спорта (для учащихся училищ олимпийского резерва, осваивающих содержание образовательных программ общего среднего образования, и учреждений образования, в которых созданы специализированные по спорту классы, при отсутствии возможности перевода в другой класс);</w:t>
      </w:r>
    </w:p>
    <w:p>
      <w:pPr>
        <w:pStyle w:val="Style8"/>
        <w:keepNext w:val="0"/>
        <w:keepLines w:val="0"/>
        <w:framePr w:w="9418" w:h="14890" w:hRule="exact" w:wrap="none" w:vAnchor="page" w:hAnchor="page" w:x="1386" w:y="1053"/>
        <w:widowControl w:val="0"/>
        <w:numPr>
          <w:ilvl w:val="1"/>
          <w:numId w:val="127"/>
        </w:numPr>
        <w:shd w:val="clear" w:color="auto" w:fill="auto"/>
        <w:tabs>
          <w:tab w:pos="104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ухудшения состояния здоровья, препятствующего продолжению обучения по получаемой специальности, присваиваемой квалификации, при наличии медицинских противопоказаний, перечень которых устанавливается Министерством здравоохранения, подтверждаемых заключением врачебно-консультационной комиссии, в порядке, определяемом Министерством образования по согласованию с Министерством здравоохранения;</w:t>
      </w:r>
    </w:p>
    <w:p>
      <w:pPr>
        <w:pStyle w:val="Style8"/>
        <w:keepNext w:val="0"/>
        <w:keepLines w:val="0"/>
        <w:framePr w:w="9418" w:h="14890" w:hRule="exact" w:wrap="none" w:vAnchor="page" w:hAnchor="page" w:x="1386" w:y="1053"/>
        <w:widowControl w:val="0"/>
        <w:numPr>
          <w:ilvl w:val="1"/>
          <w:numId w:val="127"/>
        </w:numPr>
        <w:shd w:val="clear" w:color="auto" w:fill="auto"/>
        <w:tabs>
          <w:tab w:pos="103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призыва обучающегося на срочную военную службу, военную службу офицеров по призыву, направления на альтернативную службу;</w:t>
      </w:r>
    </w:p>
    <w:p>
      <w:pPr>
        <w:pStyle w:val="Style8"/>
        <w:keepNext w:val="0"/>
        <w:keepLines w:val="0"/>
        <w:framePr w:w="9418" w:h="14890" w:hRule="exact" w:wrap="none" w:vAnchor="page" w:hAnchor="page" w:x="1386" w:y="1053"/>
        <w:widowControl w:val="0"/>
        <w:numPr>
          <w:ilvl w:val="1"/>
          <w:numId w:val="127"/>
        </w:numPr>
        <w:shd w:val="clear" w:color="auto" w:fill="auto"/>
        <w:tabs>
          <w:tab w:pos="103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поступления на военную службу по контракту лиц, получающих профессионально-техническое, среднее специальное, высшее, научно-ориентированное образование, кроме таких лиц, получающих образование в заочной форме получения образования;</w:t>
      </w:r>
    </w:p>
    <w:p>
      <w:pPr>
        <w:pStyle w:val="Style8"/>
        <w:keepNext w:val="0"/>
        <w:keepLines w:val="0"/>
        <w:framePr w:w="9418" w:h="14890" w:hRule="exact" w:wrap="none" w:vAnchor="page" w:hAnchor="page" w:x="1386" w:y="1053"/>
        <w:widowControl w:val="0"/>
        <w:numPr>
          <w:ilvl w:val="1"/>
          <w:numId w:val="127"/>
        </w:numPr>
        <w:shd w:val="clear" w:color="auto" w:fill="auto"/>
        <w:tabs>
          <w:tab w:pos="103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ликвидации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прекращения деятельности индивидуального предпринимателя, осуществляющего образовательную деятельность;</w:t>
      </w:r>
    </w:p>
    <w:p>
      <w:pPr>
        <w:pStyle w:val="Style6"/>
        <w:keepNext w:val="0"/>
        <w:keepLines w:val="0"/>
        <w:framePr w:w="278" w:h="336" w:hRule="exact" w:wrap="none" w:vAnchor="page" w:hAnchor="page" w:x="5955"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65</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2970" cy="0"/>
                <wp:wrapNone/>
                <wp:docPr id="59" name="Shape 59"/>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606" w:hRule="exact" w:wrap="none" w:vAnchor="page" w:hAnchor="page" w:x="1386" w:y="1058"/>
        <w:widowControl w:val="0"/>
        <w:numPr>
          <w:ilvl w:val="1"/>
          <w:numId w:val="127"/>
        </w:numPr>
        <w:shd w:val="clear" w:color="auto" w:fill="auto"/>
        <w:tabs>
          <w:tab w:pos="105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упразднения структурного подразделения, прекращения деятельности обособленного подразделения, реорганизации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при отсутствии возможности продолжить образовательные отношения;</w:t>
      </w:r>
    </w:p>
    <w:p>
      <w:pPr>
        <w:pStyle w:val="Style8"/>
        <w:keepNext w:val="0"/>
        <w:keepLines w:val="0"/>
        <w:framePr w:w="9418" w:h="14606" w:hRule="exact" w:wrap="none" w:vAnchor="page" w:hAnchor="page" w:x="1386" w:y="1058"/>
        <w:widowControl w:val="0"/>
        <w:numPr>
          <w:ilvl w:val="1"/>
          <w:numId w:val="127"/>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аннулирования, прекращения действия специального разрешения (лицензии) на образовательную деятельность учреждения образования, иной организации, осуществляющей образовательную деятельность (по их обособленным подразделениям, в отношении одной или нескольких работ и (или) услуг, составляющих образовательную деятельность);</w:t>
      </w:r>
    </w:p>
    <w:p>
      <w:pPr>
        <w:pStyle w:val="Style8"/>
        <w:keepNext w:val="0"/>
        <w:keepLines w:val="0"/>
        <w:framePr w:w="9418" w:h="14606" w:hRule="exact" w:wrap="none" w:vAnchor="page" w:hAnchor="page" w:x="1386" w:y="1058"/>
        <w:widowControl w:val="0"/>
        <w:numPr>
          <w:ilvl w:val="1"/>
          <w:numId w:val="127"/>
        </w:numPr>
        <w:shd w:val="clear" w:color="auto" w:fill="auto"/>
        <w:tabs>
          <w:tab w:pos="116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вступления в законную силу приговора суда, которым обучающийся осужден к наказанию, исключающему продолжение получения образования;</w:t>
      </w:r>
    </w:p>
    <w:p>
      <w:pPr>
        <w:pStyle w:val="Style8"/>
        <w:keepNext w:val="0"/>
        <w:keepLines w:val="0"/>
        <w:framePr w:w="9418" w:h="14606" w:hRule="exact" w:wrap="none" w:vAnchor="page" w:hAnchor="page" w:x="1386" w:y="1058"/>
        <w:widowControl w:val="0"/>
        <w:numPr>
          <w:ilvl w:val="1"/>
          <w:numId w:val="127"/>
        </w:numPr>
        <w:shd w:val="clear" w:color="auto" w:fill="auto"/>
        <w:tabs>
          <w:tab w:pos="116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вступления в законную силу приговора суда с применением принудительных мер воспитательного характера в виде помещения несовершеннолетнего в специальное учебно-воспитательное учреждение или специальное лечебно-воспитательное учреждение либо решения суда о помещении несовершеннолетнего в специальное учебно</w:t>
        <w:softHyphen/>
        <w:t>воспитательное учреждение или специальное лечебно-воспитательное учреждение;</w:t>
      </w:r>
    </w:p>
    <w:p>
      <w:pPr>
        <w:pStyle w:val="Style8"/>
        <w:keepNext w:val="0"/>
        <w:keepLines w:val="0"/>
        <w:framePr w:w="9418" w:h="14606" w:hRule="exact" w:wrap="none" w:vAnchor="page" w:hAnchor="page" w:x="1386" w:y="1058"/>
        <w:widowControl w:val="0"/>
        <w:numPr>
          <w:ilvl w:val="1"/>
          <w:numId w:val="127"/>
        </w:numPr>
        <w:shd w:val="clear" w:color="auto" w:fill="auto"/>
        <w:tabs>
          <w:tab w:pos="157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смерти обучающегося.</w:t>
      </w:r>
    </w:p>
    <w:p>
      <w:pPr>
        <w:pStyle w:val="Style8"/>
        <w:keepNext w:val="0"/>
        <w:keepLines w:val="0"/>
        <w:framePr w:w="9418" w:h="14606" w:hRule="exact" w:wrap="none" w:vAnchor="page" w:hAnchor="page" w:x="1386" w:y="1058"/>
        <w:widowControl w:val="0"/>
        <w:numPr>
          <w:ilvl w:val="0"/>
          <w:numId w:val="12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Досрочное прекращение образовательных отношений (отчисление) с обучающимся по основанию, предусмотренному подпунктом 7.5 пункта 7 настоящей статьи, осуществляется по истечении 14 календарных дней со дня получения учреждением образования, организацией, реализующей образовательные программы научно-ориентированного образования, документа, подтверждающего факт призыва его на военную службу, направления на альтернативную службу, в случае, если обучающийся не подал в установленном частью второй пункта 5 статьи 49 настоящего Кодекса порядке заявление о предоставлении отпуска для прохождения соответствующей службы.</w:t>
      </w:r>
    </w:p>
    <w:p>
      <w:pPr>
        <w:pStyle w:val="Style8"/>
        <w:keepNext w:val="0"/>
        <w:keepLines w:val="0"/>
        <w:framePr w:w="9418" w:h="14606" w:hRule="exact" w:wrap="none" w:vAnchor="page" w:hAnchor="page" w:x="1386" w:y="1058"/>
        <w:widowControl w:val="0"/>
        <w:numPr>
          <w:ilvl w:val="0"/>
          <w:numId w:val="12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Досрочное прекращение образовательных отношений (отчисление) с руководящими кадрами, а также лицами, включенными в резервы руководящих кадров, которые проходят подготовку, переподготовку, стажировку и повышение квалификации в Академии управления при Президенте Республики Беларусь в соответствии с государственным заказом, осуществляется по основаниям, предусмотренным настоящим Кодексом, а также в случае их увольнения из государственного органа, организации по основаниям, признаваемым в соответствии с законодательными актами дискредитирующими обстоятельствами увольнения.</w:t>
      </w:r>
    </w:p>
    <w:p>
      <w:pPr>
        <w:pStyle w:val="Style8"/>
        <w:keepNext w:val="0"/>
        <w:keepLines w:val="0"/>
        <w:framePr w:w="9418" w:h="14606" w:hRule="exact" w:wrap="none" w:vAnchor="page" w:hAnchor="page" w:x="1386" w:y="1058"/>
        <w:widowControl w:val="0"/>
        <w:numPr>
          <w:ilvl w:val="0"/>
          <w:numId w:val="127"/>
        </w:numPr>
        <w:shd w:val="clear" w:color="auto" w:fill="auto"/>
        <w:tabs>
          <w:tab w:pos="99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 досрочном прекращении образовательных отношений (отчислении) выдается справка об обучении в порядке, устанавливаемом Министерством образования.</w:t>
      </w:r>
    </w:p>
    <w:p>
      <w:pPr>
        <w:pStyle w:val="Style8"/>
        <w:keepNext w:val="0"/>
        <w:keepLines w:val="0"/>
        <w:framePr w:w="9418" w:h="14606" w:hRule="exact" w:wrap="none" w:vAnchor="page" w:hAnchor="page" w:x="1386" w:y="1058"/>
        <w:widowControl w:val="0"/>
        <w:numPr>
          <w:ilvl w:val="0"/>
          <w:numId w:val="127"/>
        </w:numPr>
        <w:shd w:val="clear" w:color="auto" w:fill="auto"/>
        <w:tabs>
          <w:tab w:pos="99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Досрочное по инициативе учреждения образования прекращение образовательных отношений (отчисление) с несовершеннолетним обучающимся, осваивающим содержание одного из видов образовательных программ общего среднего образования, профессионально-технического, среднего специального или высшего образования, допускается только с согласия соответствующей комиссии по делам несовершеннолетних местного исполнительного и распорядительного органа, если иное не установлено частью второй настоящего пункта, иными законодательными актами.</w:t>
      </w:r>
    </w:p>
    <w:p>
      <w:pPr>
        <w:pStyle w:val="Style8"/>
        <w:keepNext w:val="0"/>
        <w:keepLines w:val="0"/>
        <w:framePr w:w="9418" w:h="14606" w:hRule="exact" w:wrap="none" w:vAnchor="page" w:hAnchor="page" w:x="1386" w:y="1058"/>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Досрочное по инициативе учреждения образования прекращение образовательных отношений (отчисление) с несовершеннолетними учащимися суворовского военного училища, несовершеннолетними обучающимися, получающими образование по специальностям для воинских формирований и военизированных организаций, осуществляется в порядке, предусмотренном законодательством о прохождении соответствующей службы.</w:t>
      </w:r>
    </w:p>
    <w:p>
      <w:pPr>
        <w:pStyle w:val="Style8"/>
        <w:keepNext w:val="0"/>
        <w:keepLines w:val="0"/>
        <w:framePr w:w="9418" w:h="14606" w:hRule="exact" w:wrap="none" w:vAnchor="page" w:hAnchor="page" w:x="1386" w:y="1058"/>
        <w:widowControl w:val="0"/>
        <w:numPr>
          <w:ilvl w:val="0"/>
          <w:numId w:val="127"/>
        </w:numPr>
        <w:shd w:val="clear" w:color="auto" w:fill="auto"/>
        <w:tabs>
          <w:tab w:pos="99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 досрочном прекращении образовательных отношений (отчислении) по основаниям, предусмотренным подпунктами 5.3 и 5.8 пункта 5, подпунктами 7.1, 7.2 и 7.4 пункта 7 настоящей статьи, руководитель учреждения образования обязан принять меры для перевода учащегося, получающего общее среднее образование, в другое</w:t>
      </w:r>
    </w:p>
    <w:p>
      <w:pPr>
        <w:pStyle w:val="Style6"/>
        <w:keepNext w:val="0"/>
        <w:keepLines w:val="0"/>
        <w:framePr w:w="278" w:h="336" w:hRule="exact" w:wrap="none" w:vAnchor="page" w:hAnchor="page" w:x="5955"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66</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2970" cy="0"/>
                <wp:wrapNone/>
                <wp:docPr id="60" name="Shape 60"/>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18" w:hRule="exact" w:wrap="none" w:vAnchor="page" w:hAnchor="page" w:x="1386"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учреждение образования, реализующее образовательные программы общего среднего образования.</w:t>
      </w:r>
    </w:p>
    <w:p>
      <w:pPr>
        <w:pStyle w:val="Style8"/>
        <w:keepNext w:val="0"/>
        <w:keepLines w:val="0"/>
        <w:framePr w:w="9418" w:h="14818"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 досрочном прекращении образовательных отношений (отчислении) по основанию, предусмотренному подпунктом 7.3 пункта 7 настоящей статьи, руководитель учреждения образования, в котором созданы специализированные по спорту классы, обязан принять меры для перевода учащегося в другой класс этого учреждения образования, а при отсутствии такой возможности - в другое учреждение образования, реализующее образовательные программы общего среднего образования.</w:t>
      </w:r>
    </w:p>
    <w:p>
      <w:pPr>
        <w:pStyle w:val="Style8"/>
        <w:keepNext w:val="0"/>
        <w:keepLines w:val="0"/>
        <w:framePr w:w="9418" w:h="14818"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 досрочном прекращении образовательных отношений (отчислении) по основанию, предусмотренному подпунктом 7.3 пункта 7 настоящей статьи, с учащимся, осваивающим содержание образовательных программ общего среднего образования, руководитель училища олимпийского резерва обязан принять меры для перевода учащегося в другое учреждение образования, реализующее образовательные программы общего среднего образования.</w:t>
      </w:r>
    </w:p>
    <w:p>
      <w:pPr>
        <w:pStyle w:val="Style8"/>
        <w:keepNext w:val="0"/>
        <w:keepLines w:val="0"/>
        <w:framePr w:w="9418" w:h="14818" w:hRule="exact" w:wrap="none" w:vAnchor="page" w:hAnchor="page" w:x="1386" w:y="1053"/>
        <w:widowControl w:val="0"/>
        <w:numPr>
          <w:ilvl w:val="0"/>
          <w:numId w:val="127"/>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Досрочное прекращение образовательных отношений (отчисление) с обучающимся для перевода из одного учреждения образования, организации, реализующей образовательные программы научно-ориентированного образования, в другое учреждение образования, организацию, реализующую образовательные программы научно-ориентированного образования, может осуществляться при получении общего среднего, профессионально-технического, среднего специального, высшего, научно-ориентированного образования, дополнительного образования детей и молодежи, дополнительного образования взрослых, получаемого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pPr>
        <w:pStyle w:val="Style8"/>
        <w:keepNext w:val="0"/>
        <w:keepLines w:val="0"/>
        <w:framePr w:w="9418" w:h="14818"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Порядок и условия отчисления обучающихся из учреждения образования, организации, реализующей образовательные программы научно-ориентированного образования, отчисления обучающихся для перевода из одного учреждения образования, организации, реализующей образовательные программы научно-ориентированного образования, в другое учреждение образования, организацию, реализующую образовательные программы научно-ориентированного образования, устанавливаются Правительством Республики Беларусь.</w:t>
      </w:r>
    </w:p>
    <w:p>
      <w:pPr>
        <w:pStyle w:val="Style8"/>
        <w:keepNext w:val="0"/>
        <w:keepLines w:val="0"/>
        <w:framePr w:w="9418" w:h="14818"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Учреждение образования, организация, реализующая образовательные программы научно-ориентированного образования, не вправе препятствовать отчислению для перевода обучающегося, изъявившего желание перевестись в другое учреждение образования, организацию, реализующую образовательные программы научно</w:t>
        <w:softHyphen/>
        <w:t>ориентированного образования, и получившего согласие этого учреждения образования, организации.</w:t>
      </w:r>
    </w:p>
    <w:p>
      <w:pPr>
        <w:pStyle w:val="Style8"/>
        <w:keepNext w:val="0"/>
        <w:keepLines w:val="0"/>
        <w:framePr w:w="9418" w:h="14818" w:hRule="exact" w:wrap="none" w:vAnchor="page" w:hAnchor="page" w:x="1386" w:y="1053"/>
        <w:widowControl w:val="0"/>
        <w:numPr>
          <w:ilvl w:val="0"/>
          <w:numId w:val="127"/>
        </w:numPr>
        <w:shd w:val="clear" w:color="auto" w:fill="auto"/>
        <w:tabs>
          <w:tab w:pos="985" w:val="left"/>
        </w:tabs>
        <w:bidi w:val="0"/>
        <w:spacing w:before="0" w:after="220" w:line="240" w:lineRule="auto"/>
        <w:ind w:left="0" w:right="0" w:firstLine="580"/>
        <w:jc w:val="both"/>
      </w:pPr>
      <w:r>
        <w:rPr>
          <w:color w:val="000000"/>
          <w:spacing w:val="0"/>
          <w:w w:val="100"/>
          <w:position w:val="0"/>
          <w:sz w:val="24"/>
          <w:szCs w:val="24"/>
          <w:shd w:val="clear" w:color="auto" w:fill="auto"/>
          <w:lang w:val="ru-RU" w:eastAsia="ru-RU" w:bidi="ru-RU"/>
        </w:rPr>
        <w:t>Отчисление и перевод лиц, получающих образование по специальностям для воинских формирований и военизированных организаций, осуществляются в случаях и порядке, предусмотренных законодательством о прохождении соответствующей службы.</w:t>
      </w:r>
    </w:p>
    <w:p>
      <w:pPr>
        <w:pStyle w:val="Style14"/>
        <w:keepNext w:val="0"/>
        <w:keepLines w:val="0"/>
        <w:framePr w:w="9418" w:h="14818" w:hRule="exact" w:wrap="none" w:vAnchor="page" w:hAnchor="page" w:x="1386" w:y="1053"/>
        <w:widowControl w:val="0"/>
        <w:shd w:val="clear" w:color="auto" w:fill="auto"/>
        <w:bidi w:val="0"/>
        <w:spacing w:before="0" w:after="220" w:line="240" w:lineRule="auto"/>
        <w:ind w:left="0" w:right="0"/>
        <w:jc w:val="both"/>
      </w:pPr>
      <w:bookmarkStart w:id="120" w:name="bookmark120"/>
      <w:r>
        <w:rPr>
          <w:color w:val="000000"/>
          <w:spacing w:val="0"/>
          <w:w w:val="100"/>
          <w:position w:val="0"/>
          <w:sz w:val="24"/>
          <w:szCs w:val="24"/>
          <w:shd w:val="clear" w:color="auto" w:fill="auto"/>
          <w:lang w:val="ru-RU" w:eastAsia="ru-RU" w:bidi="ru-RU"/>
        </w:rPr>
        <w:t>Статья 69. Восстановление для продолжения получения образования</w:t>
      </w:r>
      <w:bookmarkEnd w:id="120"/>
    </w:p>
    <w:p>
      <w:pPr>
        <w:pStyle w:val="Style8"/>
        <w:keepNext w:val="0"/>
        <w:keepLines w:val="0"/>
        <w:framePr w:w="9418" w:h="14818" w:hRule="exact" w:wrap="none" w:vAnchor="page" w:hAnchor="page" w:x="1386" w:y="1053"/>
        <w:widowControl w:val="0"/>
        <w:numPr>
          <w:ilvl w:val="0"/>
          <w:numId w:val="129"/>
        </w:numPr>
        <w:shd w:val="clear" w:color="auto" w:fill="auto"/>
        <w:tabs>
          <w:tab w:pos="91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Лица, не завершившие освоение содержания образовательной программы и отчисленные из учреждения образования, организации, реализующей образовательные программы научно-ориентированного образования, имеют право на восстановление для продолжения получения образования в учреждениях образования, организациях, реализующих образовательные программы научно-ориентированного образования, за исключением лиц:</w:t>
      </w:r>
    </w:p>
    <w:p>
      <w:pPr>
        <w:pStyle w:val="Style8"/>
        <w:keepNext w:val="0"/>
        <w:keepLines w:val="0"/>
        <w:framePr w:w="9418" w:h="14818" w:hRule="exact" w:wrap="none" w:vAnchor="page" w:hAnchor="page" w:x="1386" w:y="1053"/>
        <w:widowControl w:val="0"/>
        <w:numPr>
          <w:ilvl w:val="1"/>
          <w:numId w:val="129"/>
        </w:numPr>
        <w:shd w:val="clear" w:color="auto" w:fill="auto"/>
        <w:tabs>
          <w:tab w:pos="105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 прошедших промежуточную аттестацию за первый семестр, первое полугодие при освоении содержания образовательных программ профессионально</w:t>
        <w:softHyphen/>
        <w:t>технического, среднего специального, высшего образования, образовательных программ</w:t>
      </w:r>
    </w:p>
    <w:p>
      <w:pPr>
        <w:pStyle w:val="Style6"/>
        <w:keepNext w:val="0"/>
        <w:keepLines w:val="0"/>
        <w:framePr w:w="278" w:h="336" w:hRule="exact" w:wrap="none" w:vAnchor="page" w:hAnchor="page" w:x="5955"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67</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9418" w:h="15394" w:hRule="exact" w:wrap="none" w:vAnchor="page" w:hAnchor="page" w:x="1384" w:y="668"/>
        <w:widowControl w:val="0"/>
        <w:shd w:val="clear" w:color="auto" w:fill="auto"/>
        <w:tabs>
          <w:tab w:pos="3389" w:val="left"/>
          <w:tab w:pos="5386" w:val="left"/>
          <w:tab w:pos="8016" w:val="left"/>
        </w:tabs>
        <w:bidi w:val="0"/>
        <w:spacing w:before="0" w:after="0" w:line="305" w:lineRule="auto"/>
        <w:ind w:left="0" w:right="0" w:firstLine="0"/>
        <w:jc w:val="center"/>
      </w:pPr>
      <w:r>
        <w:rPr>
          <w:i/>
          <w:iCs/>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br/>
      </w:r>
      <w:r>
        <w:rPr>
          <w:color w:val="000000"/>
          <w:spacing w:val="0"/>
          <w:w w:val="100"/>
          <w:position w:val="0"/>
          <w:sz w:val="24"/>
          <w:szCs w:val="24"/>
          <w:shd w:val="clear" w:color="auto" w:fill="auto"/>
          <w:lang w:val="ru-RU" w:eastAsia="ru-RU" w:bidi="ru-RU"/>
        </w:rPr>
        <w:t>научно-ориентированного образования, образовательной программы переподготовки</w:t>
        <w:br/>
        <w:t>руководящих работников</w:t>
        <w:tab/>
        <w:t>и специалистов,</w:t>
        <w:tab/>
        <w:t>имеющих высшее</w:t>
        <w:tab/>
        <w:t>образование,</w:t>
      </w:r>
    </w:p>
    <w:p>
      <w:pPr>
        <w:pStyle w:val="Style8"/>
        <w:keepNext w:val="0"/>
        <w:keepLines w:val="0"/>
        <w:framePr w:w="9418" w:h="15394" w:hRule="exact" w:wrap="none" w:vAnchor="page" w:hAnchor="page" w:x="1384" w:y="668"/>
        <w:widowControl w:val="0"/>
        <w:shd w:val="clear" w:color="auto" w:fill="auto"/>
        <w:tabs>
          <w:tab w:pos="1632" w:val="left"/>
          <w:tab w:pos="3389"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образовательной программы переподготовки руководящих работников и специалистов, имеющих среднее специальное образование, и отчисленных из учреждений образования, организаций, реализующих образовательные программы научно-ориентированного образования, кроме лиц, отчисленных по обстоятельствам, препятствующим продолжению освоения содержания образовательных программ профессионально</w:t>
        <w:softHyphen/>
        <w:t>технического, среднего специального, высшего образования, образовательной программы аспирантуры</w:t>
        <w:tab/>
        <w:t>(адъюнктуры)</w:t>
        <w:tab/>
        <w:t>по специальностям для воинских формирований</w:t>
      </w:r>
    </w:p>
    <w:p>
      <w:pPr>
        <w:pStyle w:val="Style8"/>
        <w:keepNext w:val="0"/>
        <w:keepLines w:val="0"/>
        <w:framePr w:w="9418" w:h="15394" w:hRule="exact" w:wrap="none" w:vAnchor="page" w:hAnchor="page" w:x="1384" w:y="668"/>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и военизированных организаций, предусмотренным законодательством о прохождении соответствующей службы, а также лиц, отчисленных в случае призыва на срочную военную службу, военную службу офицеров по призыву, поступления на военную службу по контракту, направления на альтернативную службу;</w:t>
      </w:r>
    </w:p>
    <w:p>
      <w:pPr>
        <w:pStyle w:val="Style8"/>
        <w:keepNext w:val="0"/>
        <w:keepLines w:val="0"/>
        <w:framePr w:w="9418" w:h="15394" w:hRule="exact" w:wrap="none" w:vAnchor="page" w:hAnchor="page" w:x="1384" w:y="668"/>
        <w:widowControl w:val="0"/>
        <w:numPr>
          <w:ilvl w:val="1"/>
          <w:numId w:val="129"/>
        </w:numPr>
        <w:shd w:val="clear" w:color="auto" w:fill="auto"/>
        <w:tabs>
          <w:tab w:pos="1047"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не завершивших освоение содержания образовательных программ профессионально-технического, среднего специального, высшего образования, образовательных программ научно-ориентированного образования по специальностям для воинских формирований и военизированных организаций, при отсутствии оснований для заключения с ними контракта о прохождении военной службы (службы);</w:t>
      </w:r>
    </w:p>
    <w:p>
      <w:pPr>
        <w:pStyle w:val="Style8"/>
        <w:keepNext w:val="0"/>
        <w:keepLines w:val="0"/>
        <w:framePr w:w="9418" w:h="15394" w:hRule="exact" w:wrap="none" w:vAnchor="page" w:hAnchor="page" w:x="1384" w:y="668"/>
        <w:widowControl w:val="0"/>
        <w:numPr>
          <w:ilvl w:val="1"/>
          <w:numId w:val="129"/>
        </w:numPr>
        <w:shd w:val="clear" w:color="auto" w:fill="auto"/>
        <w:tabs>
          <w:tab w:pos="1052"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не завершивших освоение содержания образовательных программ дополнительного образования взрослых, кроме получаемого при освоении содержания образовательной программы переподготовки руководящих работников и специалистов, имеющих высшее образование, и образовательной программы переподготовки руководящих работников и специалистов, имеющих среднее специальное образование;</w:t>
      </w:r>
    </w:p>
    <w:p>
      <w:pPr>
        <w:pStyle w:val="Style8"/>
        <w:keepNext w:val="0"/>
        <w:keepLines w:val="0"/>
        <w:framePr w:w="9418" w:h="15394" w:hRule="exact" w:wrap="none" w:vAnchor="page" w:hAnchor="page" w:x="1384" w:y="668"/>
        <w:widowControl w:val="0"/>
        <w:numPr>
          <w:ilvl w:val="1"/>
          <w:numId w:val="129"/>
        </w:numPr>
        <w:shd w:val="clear" w:color="auto" w:fill="auto"/>
        <w:tabs>
          <w:tab w:pos="1047"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не завершивших освоение содержания образовательной программы дошкольного образования, образовательной программы дополнительного образования детей и молодежи, кроме лиц, отчисленных из детских школ искусств.</w:t>
      </w:r>
    </w:p>
    <w:p>
      <w:pPr>
        <w:pStyle w:val="Style8"/>
        <w:keepNext w:val="0"/>
        <w:keepLines w:val="0"/>
        <w:framePr w:w="9418" w:h="15394" w:hRule="exact" w:wrap="none" w:vAnchor="page" w:hAnchor="page" w:x="1384" w:y="668"/>
        <w:widowControl w:val="0"/>
        <w:numPr>
          <w:ilvl w:val="0"/>
          <w:numId w:val="129"/>
        </w:numPr>
        <w:shd w:val="clear" w:color="auto" w:fill="auto"/>
        <w:tabs>
          <w:tab w:pos="870"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Лица, не завершившие освоение содержания одного из видов образовательных программ профессионально-технического, среднего специального, высшего, научно</w:t>
        <w:softHyphen/>
        <w:t>ориентированного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отчисленные из учреждений образования, организаций, реализующих образовательные программы научно-ориентированного образования, имеют право на восстановление для продолжения получения образования, но не ранее чем после окончания учебного года, в котором они были отчислены. Восстановление осуществляется на семестр, полугодие, в которых они были отчислены, или на семестр, полугодие, на которые они не были переведены, или на более ранние семестр, полугодие по решению руководителя учреждения образования, организации, реализующей образовательные программы научно-ориентированного образования, с учетом необходимости освоения содержания образовательной программы или ликвидации академической задолженности.</w:t>
      </w:r>
    </w:p>
    <w:p>
      <w:pPr>
        <w:pStyle w:val="Style8"/>
        <w:keepNext w:val="0"/>
        <w:keepLines w:val="0"/>
        <w:framePr w:w="9418" w:h="15394" w:hRule="exact" w:wrap="none" w:vAnchor="page" w:hAnchor="page" w:x="1384" w:y="668"/>
        <w:widowControl w:val="0"/>
        <w:numPr>
          <w:ilvl w:val="0"/>
          <w:numId w:val="129"/>
        </w:numPr>
        <w:shd w:val="clear" w:color="auto" w:fill="auto"/>
        <w:tabs>
          <w:tab w:pos="860" w:val="left"/>
          <w:tab w:pos="1382" w:val="left"/>
          <w:tab w:pos="8016"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Лица, отчисленные из учреждений образования, организаций, реализующих образовательные программы научно-ориентированного образования, не завершившие освоение содержания образовательных программ профессионально-технического, среднего</w:t>
        <w:tab/>
        <w:t>специального, высшего, научно-ориентированного</w:t>
        <w:tab/>
        <w:t>образования</w:t>
      </w:r>
    </w:p>
    <w:p>
      <w:pPr>
        <w:pStyle w:val="Style8"/>
        <w:keepNext w:val="0"/>
        <w:keepLines w:val="0"/>
        <w:framePr w:w="9418" w:h="15394" w:hRule="exact" w:wrap="none" w:vAnchor="page" w:hAnchor="page" w:x="1384" w:y="668"/>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по специальностям для воинских формирований и военизированных организаций, которым предоставлено право на восстановление для продолжения получения образования, в течение трех лет с даты отчисления, но не ранее чем после окончания учебного года, в котором они были отчислены, имеют право на восстановление для продолжения получения образования в случаях, предусмотренных законодательством о прохождении соответствующей службы, и в порядке, устанавливаемом соответствующим республиканским органом государственного управления.</w:t>
      </w:r>
    </w:p>
    <w:p>
      <w:pPr>
        <w:pStyle w:val="Style8"/>
        <w:keepNext w:val="0"/>
        <w:keepLines w:val="0"/>
        <w:framePr w:w="9418" w:h="15394" w:hRule="exact" w:wrap="none" w:vAnchor="page" w:hAnchor="page" w:x="1384" w:y="668"/>
        <w:widowControl w:val="0"/>
        <w:numPr>
          <w:ilvl w:val="0"/>
          <w:numId w:val="129"/>
        </w:numPr>
        <w:shd w:val="clear" w:color="auto" w:fill="auto"/>
        <w:tabs>
          <w:tab w:pos="860"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Лицо, отчисленное из специального учебно-воспитательного учреждения, специального лечебно-воспитательного учреждения, имеет право на восстановление</w:t>
      </w:r>
    </w:p>
    <w:p>
      <w:pPr>
        <w:pStyle w:val="Style6"/>
        <w:keepNext w:val="0"/>
        <w:keepLines w:val="0"/>
        <w:framePr w:w="278" w:h="336" w:hRule="exact" w:wrap="none" w:vAnchor="page" w:hAnchor="page" w:x="5958" w:y="16095"/>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68</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9418" w:h="15446" w:hRule="exact" w:wrap="none" w:vAnchor="page" w:hAnchor="page" w:x="1384" w:y="430"/>
        <w:widowControl w:val="0"/>
        <w:shd w:val="clear" w:color="auto" w:fill="auto"/>
        <w:bidi w:val="0"/>
        <w:spacing w:before="0" w:after="0" w:line="276" w:lineRule="auto"/>
        <w:ind w:left="0" w:right="0" w:firstLine="340"/>
        <w:jc w:val="left"/>
      </w:pPr>
      <w:r>
        <w:rPr>
          <w:i/>
          <w:iCs/>
          <w:color w:val="000000"/>
          <w:spacing w:val="0"/>
          <w:w w:val="100"/>
          <w:position w:val="0"/>
          <w:sz w:val="24"/>
          <w:szCs w:val="24"/>
          <w:shd w:val="clear" w:color="auto" w:fill="auto"/>
          <w:lang w:val="ru-RU" w:eastAsia="ru-RU" w:bidi="ru-RU"/>
        </w:rPr>
        <w:t xml:space="preserve">Национальный правовой Интернет-портал Республики Беларусь, 31.01.2022, 2/2874 </w:t>
      </w:r>
      <w:r>
        <w:rPr>
          <w:color w:val="000000"/>
          <w:spacing w:val="0"/>
          <w:w w:val="100"/>
          <w:position w:val="0"/>
          <w:sz w:val="24"/>
          <w:szCs w:val="24"/>
          <w:shd w:val="clear" w:color="auto" w:fill="auto"/>
          <w:lang w:val="ru-RU" w:eastAsia="ru-RU" w:bidi="ru-RU"/>
        </w:rPr>
        <w:t>для продолжения получения соответствующего образования в учреждении образования, в котором оно получало образование до помещения в специальное учебно-воспитательное учреждение, специальное лечебно-воспитательное учреждение, либо в ином учреждении образования.</w:t>
      </w:r>
    </w:p>
    <w:p>
      <w:pPr>
        <w:pStyle w:val="Style8"/>
        <w:keepNext w:val="0"/>
        <w:keepLines w:val="0"/>
        <w:framePr w:w="9418" w:h="15446" w:hRule="exact" w:wrap="none" w:vAnchor="page" w:hAnchor="page" w:x="1384" w:y="430"/>
        <w:widowControl w:val="0"/>
        <w:numPr>
          <w:ilvl w:val="0"/>
          <w:numId w:val="129"/>
        </w:numPr>
        <w:shd w:val="clear" w:color="auto" w:fill="auto"/>
        <w:tabs>
          <w:tab w:pos="88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Основанием для возникновения образовательных отношений при восстановлении для продолжения получения образования в учреждении образования, организации, реализующей образовательные программы научно-ориентированного образования, является решение руководителя учреждения образования, организации, реализующей образовательные программы научно-ориентированного образования, о восстановлении лица для продолжения получения образования. Если для получения соответствующего образования настоящим Кодексом предусмотрено заключение договора, решению руководителя учреждения образования, организации, реализующей образовательные программы научно-ориентированного образования, о восстановлении лица для продолжения получения образования должно предшествовать заключение договора.</w:t>
      </w:r>
    </w:p>
    <w:p>
      <w:pPr>
        <w:pStyle w:val="Style8"/>
        <w:keepNext w:val="0"/>
        <w:keepLines w:val="0"/>
        <w:framePr w:w="9418" w:h="15446" w:hRule="exact" w:wrap="none" w:vAnchor="page" w:hAnchor="page" w:x="1384" w:y="430"/>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 решением о восстановлении лица для продолжения получения образования в учреждении образования, организации, реализующей образовательные программы научно-ориентированного образования, обучающийся, законный представитель несовершеннолетнего обучающегося должны быть ознакомлены под роспись.</w:t>
      </w:r>
    </w:p>
    <w:p>
      <w:pPr>
        <w:pStyle w:val="Style8"/>
        <w:keepNext w:val="0"/>
        <w:keepLines w:val="0"/>
        <w:framePr w:w="9418" w:h="15446" w:hRule="exact" w:wrap="none" w:vAnchor="page" w:hAnchor="page" w:x="1384" w:y="430"/>
        <w:widowControl w:val="0"/>
        <w:numPr>
          <w:ilvl w:val="0"/>
          <w:numId w:val="129"/>
        </w:numPr>
        <w:shd w:val="clear" w:color="auto" w:fill="auto"/>
        <w:tabs>
          <w:tab w:pos="877"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Порядок и условия восстановления лиц для продолжения получения образования в учреждениях образования, организациях, реализующих образовательные программы научно-ориентированного образования, устанавливаются Правительством Республики Беларусь или уполномоченным им органом. Порядок и условия восстановления лиц для продолжения получения научно-ориентированного образования устанавливаются с учетом порядка планирования подготовки научных работников высшей квалификации.</w:t>
      </w:r>
    </w:p>
    <w:p>
      <w:pPr>
        <w:pStyle w:val="Style8"/>
        <w:keepNext w:val="0"/>
        <w:keepLines w:val="0"/>
        <w:framePr w:w="9418" w:h="15446" w:hRule="exact" w:wrap="none" w:vAnchor="page" w:hAnchor="page" w:x="1384" w:y="43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8</w:t>
      </w:r>
    </w:p>
    <w:p>
      <w:pPr>
        <w:pStyle w:val="Style8"/>
        <w:keepNext w:val="0"/>
        <w:keepLines w:val="0"/>
        <w:framePr w:w="9418" w:h="15446" w:hRule="exact" w:wrap="none" w:vAnchor="page" w:hAnchor="page" w:x="1384" w:y="430"/>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ОБЩЕСТВЕННЫЕ ОТНОШЕНИЯ, СВЯЗАННЫЕ С ОБРАЗОВАТЕЛЬНЫМИ</w:t>
        <w:br/>
        <w:t>ОТНОШЕНИЯМИ</w:t>
      </w:r>
    </w:p>
    <w:p>
      <w:pPr>
        <w:pStyle w:val="Style14"/>
        <w:keepNext w:val="0"/>
        <w:keepLines w:val="0"/>
        <w:framePr w:w="9418" w:h="15446" w:hRule="exact" w:wrap="none" w:vAnchor="page" w:hAnchor="page" w:x="1384" w:y="430"/>
        <w:widowControl w:val="0"/>
        <w:shd w:val="clear" w:color="auto" w:fill="auto"/>
        <w:bidi w:val="0"/>
        <w:spacing w:before="0" w:line="240" w:lineRule="auto"/>
        <w:ind w:left="1800" w:right="0" w:hanging="1220"/>
        <w:jc w:val="both"/>
      </w:pPr>
      <w:bookmarkStart w:id="122" w:name="bookmark122"/>
      <w:r>
        <w:rPr>
          <w:color w:val="000000"/>
          <w:spacing w:val="0"/>
          <w:w w:val="100"/>
          <w:position w:val="0"/>
          <w:sz w:val="24"/>
          <w:szCs w:val="24"/>
          <w:shd w:val="clear" w:color="auto" w:fill="auto"/>
          <w:lang w:val="ru-RU" w:eastAsia="ru-RU" w:bidi="ru-RU"/>
        </w:rPr>
        <w:t>Статья 70. Общественные отношения, связанные с образовательными отношениями</w:t>
      </w:r>
      <w:bookmarkEnd w:id="122"/>
    </w:p>
    <w:p>
      <w:pPr>
        <w:pStyle w:val="Style8"/>
        <w:keepNext w:val="0"/>
        <w:keepLines w:val="0"/>
        <w:framePr w:w="9418" w:h="15446" w:hRule="exact" w:wrap="none" w:vAnchor="page" w:hAnchor="page" w:x="1384" w:y="430"/>
        <w:widowControl w:val="0"/>
        <w:shd w:val="clear" w:color="auto" w:fill="auto"/>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К общественным отношениям, связанным с образовательными отношениями, относятся отношения по управлению и контролю в сфере образования, финансовому, материально-техническому, научно-методическому и информационному обеспечению образования, обеспечению отраслей экономики и социальной сферы специалистами, рабочими, служащими, распределению, направлению на работу выпускников, отработке ими установленного срока обязательной работы, установлению и предоставлению мер социальной защиты обучающимся, применению к ним мер дисциплинарного взыскания и иные общественные отношения, связанные с реализацией права граждан на образование.</w:t>
      </w:r>
    </w:p>
    <w:p>
      <w:pPr>
        <w:pStyle w:val="Style14"/>
        <w:keepNext w:val="0"/>
        <w:keepLines w:val="0"/>
        <w:framePr w:w="9418" w:h="15446" w:hRule="exact" w:wrap="none" w:vAnchor="page" w:hAnchor="page" w:x="1384" w:y="430"/>
        <w:widowControl w:val="0"/>
        <w:shd w:val="clear" w:color="auto" w:fill="auto"/>
        <w:bidi w:val="0"/>
        <w:spacing w:before="0" w:line="240" w:lineRule="auto"/>
        <w:ind w:left="1800" w:right="0" w:hanging="1220"/>
        <w:jc w:val="both"/>
      </w:pPr>
      <w:bookmarkStart w:id="124" w:name="bookmark124"/>
      <w:r>
        <w:rPr>
          <w:color w:val="000000"/>
          <w:spacing w:val="0"/>
          <w:w w:val="100"/>
          <w:position w:val="0"/>
          <w:sz w:val="24"/>
          <w:szCs w:val="24"/>
          <w:shd w:val="clear" w:color="auto" w:fill="auto"/>
          <w:lang w:val="ru-RU" w:eastAsia="ru-RU" w:bidi="ru-RU"/>
        </w:rPr>
        <w:t>Статья 71. Государственные организации образования, обеспечивающие функционирование системы образования</w:t>
      </w:r>
      <w:bookmarkEnd w:id="124"/>
    </w:p>
    <w:p>
      <w:pPr>
        <w:pStyle w:val="Style8"/>
        <w:keepNext w:val="0"/>
        <w:keepLines w:val="0"/>
        <w:framePr w:w="9418" w:h="15446" w:hRule="exact" w:wrap="none" w:vAnchor="page" w:hAnchor="page" w:x="1384" w:y="430"/>
        <w:widowControl w:val="0"/>
        <w:numPr>
          <w:ilvl w:val="0"/>
          <w:numId w:val="131"/>
        </w:numPr>
        <w:shd w:val="clear" w:color="auto" w:fill="auto"/>
        <w:tabs>
          <w:tab w:pos="867" w:val="left"/>
          <w:tab w:pos="5615" w:val="left"/>
          <w:tab w:pos="746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 государственным организациям</w:t>
        <w:tab/>
        <w:t>образования,</w:t>
        <w:tab/>
        <w:t>обеспечивающим</w:t>
      </w:r>
    </w:p>
    <w:p>
      <w:pPr>
        <w:pStyle w:val="Style8"/>
        <w:keepNext w:val="0"/>
        <w:keepLines w:val="0"/>
        <w:framePr w:w="9418" w:h="15446" w:hRule="exact" w:wrap="none" w:vAnchor="page" w:hAnchor="page" w:x="1384" w:y="43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функционирование системы образования, относятся:</w:t>
      </w:r>
    </w:p>
    <w:p>
      <w:pPr>
        <w:pStyle w:val="Style8"/>
        <w:keepNext w:val="0"/>
        <w:keepLines w:val="0"/>
        <w:framePr w:w="9418" w:h="15446" w:hRule="exact" w:wrap="none" w:vAnchor="page" w:hAnchor="page" w:x="1384" w:y="430"/>
        <w:widowControl w:val="0"/>
        <w:numPr>
          <w:ilvl w:val="1"/>
          <w:numId w:val="131"/>
        </w:numPr>
        <w:shd w:val="clear" w:color="auto" w:fill="auto"/>
        <w:tabs>
          <w:tab w:pos="104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 осуществляющие научно-методическое обеспечение образования;</w:t>
      </w:r>
    </w:p>
    <w:p>
      <w:pPr>
        <w:pStyle w:val="Style8"/>
        <w:keepNext w:val="0"/>
        <w:keepLines w:val="0"/>
        <w:framePr w:w="9418" w:h="15446" w:hRule="exact" w:wrap="none" w:vAnchor="page" w:hAnchor="page" w:x="1384" w:y="430"/>
        <w:widowControl w:val="0"/>
        <w:numPr>
          <w:ilvl w:val="1"/>
          <w:numId w:val="131"/>
        </w:numPr>
        <w:shd w:val="clear" w:color="auto" w:fill="auto"/>
        <w:tabs>
          <w:tab w:pos="1049" w:val="left"/>
          <w:tab w:pos="264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w:t>
        <w:tab/>
        <w:t>осуществляющие информационное обеспечение в сфере</w:t>
      </w:r>
    </w:p>
    <w:p>
      <w:pPr>
        <w:pStyle w:val="Style8"/>
        <w:keepNext w:val="0"/>
        <w:keepLines w:val="0"/>
        <w:framePr w:w="9418" w:h="15446" w:hRule="exact" w:wrap="none" w:vAnchor="page" w:hAnchor="page" w:x="1384" w:y="43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образования;</w:t>
      </w:r>
    </w:p>
    <w:p>
      <w:pPr>
        <w:pStyle w:val="Style8"/>
        <w:keepNext w:val="0"/>
        <w:keepLines w:val="0"/>
        <w:framePr w:w="9418" w:h="15446" w:hRule="exact" w:wrap="none" w:vAnchor="page" w:hAnchor="page" w:x="1384" w:y="430"/>
        <w:widowControl w:val="0"/>
        <w:numPr>
          <w:ilvl w:val="1"/>
          <w:numId w:val="131"/>
        </w:numPr>
        <w:shd w:val="clear" w:color="auto" w:fill="auto"/>
        <w:tabs>
          <w:tab w:pos="10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 устанавливающие соответствие образовательной деятельности образовательным стандартам, учебно-программной документации образовательных программ, иным требованиям в сфере образования.</w:t>
      </w:r>
    </w:p>
    <w:p>
      <w:pPr>
        <w:pStyle w:val="Style8"/>
        <w:keepNext w:val="0"/>
        <w:keepLines w:val="0"/>
        <w:framePr w:w="9418" w:h="15446" w:hRule="exact" w:wrap="none" w:vAnchor="page" w:hAnchor="page" w:x="1384" w:y="430"/>
        <w:widowControl w:val="0"/>
        <w:numPr>
          <w:ilvl w:val="0"/>
          <w:numId w:val="131"/>
        </w:numPr>
        <w:shd w:val="clear" w:color="auto" w:fill="auto"/>
        <w:tabs>
          <w:tab w:pos="87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Организация, осуществляющая научно-методическое обеспечение образования, - организация, функциями которой являются проведение фундаментальных и (или) прикладных научных исследований в сфере образования, направленных на развитие</w:t>
      </w:r>
    </w:p>
    <w:p>
      <w:pPr>
        <w:pStyle w:val="Style6"/>
        <w:keepNext w:val="0"/>
        <w:keepLines w:val="0"/>
        <w:framePr w:w="9418" w:h="254" w:hRule="exact" w:wrap="none" w:vAnchor="page" w:hAnchor="page" w:x="1384" w:y="15939"/>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69</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537210</wp:posOffset>
                </wp:positionV>
                <wp:extent cx="5983605" cy="0"/>
                <wp:wrapNone/>
                <wp:docPr id="61" name="Shape 61"/>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pt;margin-top:42.300000000000004pt;width:471.15000000000003pt;height:0;z-index:-251658240;mso-position-horizontal-relative:page;mso-position-vertical-relative:page">
                <v:stroke weight="0.70000000000000007pt"/>
              </v:shape>
            </w:pict>
          </mc:Fallback>
        </mc:AlternateContent>
      </w:r>
    </w:p>
    <w:p>
      <w:pPr>
        <w:pStyle w:val="Style6"/>
        <w:keepNext w:val="0"/>
        <w:keepLines w:val="0"/>
        <w:framePr w:wrap="none" w:vAnchor="page" w:hAnchor="page" w:x="1717" w:y="52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2475" w:hRule="exact" w:wrap="none" w:vAnchor="page" w:hAnchor="page" w:x="1386" w:y="95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содержания образовательных программ и повышение качества образования, и (или) разработка учебно-программной документации образовательных программ, учебно</w:t>
        <w:softHyphen/>
        <w:t>методической документации, контрольно-измерительных материалов, внедрение в практику инновационных структурных элементов научно-методического обеспечения, учебно-методических комплексов, средств обучения и воспитания, координация работы по осуществлению научно-методического обеспечения образования, деятельность, направленная на обеспечение функционирования учреждений образования по совершенствованию содержания, форм и методов обучения и воспитания, процесса защиты прав обучающихся, создание условий для формирования и совершенствования профессиональной культуры педагогических работников, повышения их квалификации и развития инициативы и творчества для реализации государственной политики в сфере образования и иные функции.</w:t>
      </w:r>
    </w:p>
    <w:p>
      <w:pPr>
        <w:pStyle w:val="Style8"/>
        <w:keepNext w:val="0"/>
        <w:keepLines w:val="0"/>
        <w:framePr w:w="9413" w:h="12475" w:hRule="exact" w:wrap="none" w:vAnchor="page" w:hAnchor="page" w:x="1386" w:y="957"/>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Государственные организации, осуществляющие научно-методическое обеспечение образования, могут функционировать на республиканском, областном (города Минска) и районном (городском) уровнях.</w:t>
      </w:r>
    </w:p>
    <w:p>
      <w:pPr>
        <w:pStyle w:val="Style8"/>
        <w:keepNext w:val="0"/>
        <w:keepLines w:val="0"/>
        <w:framePr w:w="9413" w:h="12475" w:hRule="exact" w:wrap="none" w:vAnchor="page" w:hAnchor="page" w:x="1386" w:y="957"/>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Организация, осуществляющая научно-методическое обеспечение образования, вправе осуществлять систематическое наблюдение за состоянием образования и динамикой изменений его результатов, условий осуществления образовательной деятельности, контингента обучающихся, их учебных и внеучебных достижений, сети учреждений образования, в том числе в рамках международных сравнительных исследований в сфере образования, опытную проверку учебников и учебных пособий, выполнять экспертные, прогнозирующие, информационно-аналитические и другие функции, направленные на обеспечение получения образования и повышение его качества.</w:t>
      </w:r>
    </w:p>
    <w:p>
      <w:pPr>
        <w:pStyle w:val="Style8"/>
        <w:keepNext w:val="0"/>
        <w:keepLines w:val="0"/>
        <w:framePr w:w="9413" w:h="12475" w:hRule="exact" w:wrap="none" w:vAnchor="page" w:hAnchor="page" w:x="1386" w:y="957"/>
        <w:widowControl w:val="0"/>
        <w:numPr>
          <w:ilvl w:val="0"/>
          <w:numId w:val="131"/>
        </w:numPr>
        <w:shd w:val="clear" w:color="auto" w:fill="auto"/>
        <w:tabs>
          <w:tab w:pos="865" w:val="left"/>
          <w:tab w:pos="3734" w:val="left"/>
          <w:tab w:pos="518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Организация, осуществляющая информационное обеспечение в сфере образования, - организация, основными функциями которой являются координация деятельности учреждений образования по внедрению и развитию средств информационных технологий и телекоммуникаций, производству и распространению информационных ресурсов и информационных систем в сфере образования, разработка и внедрение программных</w:t>
        <w:tab/>
        <w:t>средств,</w:t>
        <w:tab/>
        <w:t>необходимых для информатизации</w:t>
      </w:r>
    </w:p>
    <w:p>
      <w:pPr>
        <w:pStyle w:val="Style8"/>
        <w:keepNext w:val="0"/>
        <w:keepLines w:val="0"/>
        <w:framePr w:w="9413" w:h="12475" w:hRule="exact" w:wrap="none" w:vAnchor="page" w:hAnchor="page" w:x="1386" w:y="95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и информационного обеспечения системы образования, информационно-аналитическое обеспечение деятельности в сфере образования, проведение научно-исследовательских и опытно-конструкторских работ в области информатизации, информационных и телекоммуникационных технологий.</w:t>
      </w:r>
    </w:p>
    <w:p>
      <w:pPr>
        <w:pStyle w:val="Style8"/>
        <w:keepNext w:val="0"/>
        <w:keepLines w:val="0"/>
        <w:framePr w:w="9413" w:h="12475" w:hRule="exact" w:wrap="none" w:vAnchor="page" w:hAnchor="page" w:x="1386" w:y="957"/>
        <w:widowControl w:val="0"/>
        <w:numPr>
          <w:ilvl w:val="0"/>
          <w:numId w:val="131"/>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Организация, устанавливающая соответствие образовательной деятельности образовательным стандартам, учебно-программной документации образовательных программ, иным требованиям в сфере образования, - государственная организация, функциями которой являются установление, подтверждение соответствия образовательной деятельности законодательству, разработка контрольно-диагностических и других материалов, необходимых для установления соответствия образовательной деятельности законодательству, иных контрольных измерений в сфере образования, их организация и (или) проведение, оказание консультативно-методической помощи учреждениям образования, иным организациям, индивидуальным предпринимателям, осуществляющим образовательную деятельность, по вопросам организации и совершенствования образовательного процесса, иные функции, предусмотренные</w:t>
      </w:r>
    </w:p>
    <w:p>
      <w:pPr>
        <w:pStyle w:val="Style8"/>
        <w:keepNext w:val="0"/>
        <w:keepLines w:val="0"/>
        <w:framePr w:w="9413" w:h="1090" w:hRule="exact" w:wrap="none" w:vAnchor="page" w:hAnchor="page" w:x="1386" w:y="1343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актами законодательства, учредителем.</w:t>
      </w:r>
    </w:p>
    <w:p>
      <w:pPr>
        <w:pStyle w:val="Style8"/>
        <w:keepNext w:val="0"/>
        <w:keepLines w:val="0"/>
        <w:framePr w:w="9413" w:h="1090" w:hRule="exact" w:wrap="none" w:vAnchor="page" w:hAnchor="page" w:x="1386" w:y="13437"/>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 организацию, устанавливающую соответствие образовательной деятельности образовательным стандартам, учебно-программной документации образовательных программ, иным требованиям в сфере образования, могут быть возложены функции</w:t>
      </w:r>
    </w:p>
    <w:p>
      <w:pPr>
        <w:pStyle w:val="Style8"/>
        <w:keepNext w:val="0"/>
        <w:keepLines w:val="0"/>
        <w:framePr w:w="9413" w:h="1440" w:hRule="exact" w:wrap="none" w:vAnchor="page" w:hAnchor="page" w:x="1386" w:y="14531"/>
        <w:widowControl w:val="0"/>
        <w:shd w:val="clear" w:color="auto" w:fill="auto"/>
        <w:bidi w:val="0"/>
        <w:spacing w:before="0" w:after="0" w:line="240" w:lineRule="auto"/>
        <w:ind w:left="10" w:right="1934" w:firstLine="0"/>
        <w:jc w:val="both"/>
      </w:pPr>
      <w:r>
        <w:rPr>
          <w:color w:val="000000"/>
          <w:spacing w:val="0"/>
          <w:w w:val="100"/>
          <w:position w:val="0"/>
          <w:sz w:val="24"/>
          <w:szCs w:val="24"/>
          <w:shd w:val="clear" w:color="auto" w:fill="auto"/>
          <w:lang w:val="ru-RU" w:eastAsia="ru-RU" w:bidi="ru-RU"/>
        </w:rPr>
        <w:t>проведения государственной аккредитации, подтверждения</w:t>
        <w:br/>
        <w:t>аккредитации учреждений образования, иных организаций,</w:t>
        <w:br/>
        <w:t>образовательную деятельность.</w:t>
      </w:r>
    </w:p>
    <w:p>
      <w:pPr>
        <w:pStyle w:val="Style8"/>
        <w:keepNext w:val="0"/>
        <w:keepLines w:val="0"/>
        <w:framePr w:w="9413" w:h="1440" w:hRule="exact" w:wrap="none" w:vAnchor="page" w:hAnchor="page" w:x="1386" w:y="14531"/>
        <w:widowControl w:val="0"/>
        <w:numPr>
          <w:ilvl w:val="0"/>
          <w:numId w:val="131"/>
        </w:numPr>
        <w:shd w:val="clear" w:color="auto" w:fill="auto"/>
        <w:tabs>
          <w:tab w:pos="869" w:val="left"/>
          <w:tab w:pos="5870" w:val="left"/>
        </w:tabs>
        <w:bidi w:val="0"/>
        <w:spacing w:before="0" w:after="0" w:line="240" w:lineRule="auto"/>
        <w:ind w:left="0" w:right="1934" w:firstLine="580"/>
        <w:jc w:val="both"/>
      </w:pPr>
      <w:r>
        <w:rPr>
          <w:color w:val="000000"/>
          <w:spacing w:val="0"/>
          <w:w w:val="100"/>
          <w:position w:val="0"/>
          <w:sz w:val="24"/>
          <w:szCs w:val="24"/>
          <w:shd w:val="clear" w:color="auto" w:fill="auto"/>
          <w:lang w:val="ru-RU" w:eastAsia="ru-RU" w:bidi="ru-RU"/>
        </w:rPr>
        <w:t>Функции государственных организаций</w:t>
        <w:tab/>
        <w:t>образования,</w:t>
      </w:r>
    </w:p>
    <w:p>
      <w:pPr>
        <w:pStyle w:val="Style8"/>
        <w:keepNext w:val="0"/>
        <w:keepLines w:val="0"/>
        <w:framePr w:w="9413" w:h="1440" w:hRule="exact" w:wrap="none" w:vAnchor="page" w:hAnchor="page" w:x="1386" w:y="14531"/>
        <w:widowControl w:val="0"/>
        <w:shd w:val="clear" w:color="auto" w:fill="auto"/>
        <w:bidi w:val="0"/>
        <w:spacing w:before="0" w:after="0" w:line="240" w:lineRule="auto"/>
        <w:ind w:left="10" w:right="1934" w:firstLine="0"/>
        <w:jc w:val="both"/>
      </w:pPr>
      <w:r>
        <w:rPr>
          <w:color w:val="000000"/>
          <w:spacing w:val="0"/>
          <w:w w:val="100"/>
          <w:position w:val="0"/>
          <w:sz w:val="24"/>
          <w:szCs w:val="24"/>
          <w:shd w:val="clear" w:color="auto" w:fill="auto"/>
          <w:lang w:val="ru-RU" w:eastAsia="ru-RU" w:bidi="ru-RU"/>
        </w:rPr>
        <w:t>функционирование системы образования, могут быть возложены</w:t>
      </w:r>
    </w:p>
    <w:p>
      <w:pPr>
        <w:pStyle w:val="Style8"/>
        <w:keepNext w:val="0"/>
        <w:keepLines w:val="0"/>
        <w:framePr w:w="1853" w:h="1440" w:hRule="exact" w:wrap="none" w:vAnchor="page" w:hAnchor="page" w:x="8946" w:y="14531"/>
        <w:widowControl w:val="0"/>
        <w:shd w:val="clear" w:color="auto" w:fill="auto"/>
        <w:bidi w:val="0"/>
        <w:spacing w:before="0" w:after="240" w:line="240" w:lineRule="auto"/>
        <w:ind w:left="0" w:right="0" w:firstLine="0"/>
        <w:jc w:val="left"/>
      </w:pPr>
      <w:r>
        <w:rPr>
          <w:color w:val="000000"/>
          <w:spacing w:val="0"/>
          <w:w w:val="100"/>
          <w:position w:val="0"/>
          <w:sz w:val="24"/>
          <w:szCs w:val="24"/>
          <w:shd w:val="clear" w:color="auto" w:fill="auto"/>
          <w:lang w:val="ru-RU" w:eastAsia="ru-RU" w:bidi="ru-RU"/>
        </w:rPr>
        <w:t>государственной осуществляющих</w:t>
      </w:r>
    </w:p>
    <w:p>
      <w:pPr>
        <w:pStyle w:val="Style8"/>
        <w:keepNext w:val="0"/>
        <w:keepLines w:val="0"/>
        <w:framePr w:w="1853" w:h="1440" w:hRule="exact" w:wrap="none" w:vAnchor="page" w:hAnchor="page" w:x="8946" w:y="1453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обеспечивающих на одну из этих</w:t>
      </w:r>
    </w:p>
    <w:p>
      <w:pPr>
        <w:pStyle w:val="Style6"/>
        <w:keepNext w:val="0"/>
        <w:keepLines w:val="0"/>
        <w:framePr w:w="278" w:h="336" w:hRule="exact" w:wrap="none" w:vAnchor="page" w:hAnchor="page" w:x="5956"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70</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560070</wp:posOffset>
                </wp:positionV>
                <wp:extent cx="5983605" cy="0"/>
                <wp:wrapNone/>
                <wp:docPr id="62" name="Shape 62"/>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pt;margin-top:44.100000000000001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6" w:y="561"/>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539" w:hRule="exact" w:wrap="none" w:vAnchor="page" w:hAnchor="page" w:x="1386" w:y="1065"/>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организаций. Функции организации, осуществляющей научно-методическое обеспечение образования, могут быть возложены также на учреждения образования.</w:t>
      </w:r>
    </w:p>
    <w:p>
      <w:pPr>
        <w:pStyle w:val="Style8"/>
        <w:keepNext w:val="0"/>
        <w:keepLines w:val="0"/>
        <w:framePr w:w="9413" w:h="14539" w:hRule="exact" w:wrap="none" w:vAnchor="page" w:hAnchor="page" w:x="1386" w:y="1065"/>
        <w:widowControl w:val="0"/>
        <w:numPr>
          <w:ilvl w:val="0"/>
          <w:numId w:val="131"/>
        </w:numPr>
        <w:shd w:val="clear" w:color="auto" w:fill="auto"/>
        <w:tabs>
          <w:tab w:pos="86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Деятельность государственных организаций образования, обеспечивающих функционирование системы образования, регулируется настоящим Кодексом, иными актами законодательства, уставами этих организаций, а деятельность организаций, осуществляющих научно-методическое обеспечение образования, - также положением о них.</w:t>
      </w:r>
    </w:p>
    <w:p>
      <w:pPr>
        <w:pStyle w:val="Style8"/>
        <w:keepNext w:val="0"/>
        <w:keepLines w:val="0"/>
        <w:framePr w:w="9413" w:h="14539" w:hRule="exact" w:wrap="none" w:vAnchor="page" w:hAnchor="page" w:x="1386" w:y="1065"/>
        <w:widowControl w:val="0"/>
        <w:shd w:val="clear" w:color="auto" w:fill="auto"/>
        <w:bidi w:val="0"/>
        <w:spacing w:before="0" w:after="220" w:line="240" w:lineRule="auto"/>
        <w:ind w:left="0" w:right="0" w:firstLine="580"/>
        <w:jc w:val="both"/>
      </w:pPr>
      <w:r>
        <w:rPr>
          <w:color w:val="000000"/>
          <w:spacing w:val="0"/>
          <w:w w:val="100"/>
          <w:position w:val="0"/>
          <w:sz w:val="24"/>
          <w:szCs w:val="24"/>
          <w:shd w:val="clear" w:color="auto" w:fill="auto"/>
          <w:lang w:val="ru-RU" w:eastAsia="ru-RU" w:bidi="ru-RU"/>
        </w:rPr>
        <w:t>Положение об организациях, осуществляющих научно-методическое обеспечение образования, утверждается Правительством Республики Беларусь или уполномоченным им органом, если иное не установлено законодательными актами.</w:t>
      </w:r>
    </w:p>
    <w:p>
      <w:pPr>
        <w:pStyle w:val="Style14"/>
        <w:keepNext w:val="0"/>
        <w:keepLines w:val="0"/>
        <w:framePr w:w="9413" w:h="14539" w:hRule="exact" w:wrap="none" w:vAnchor="page" w:hAnchor="page" w:x="1386" w:y="1065"/>
        <w:widowControl w:val="0"/>
        <w:shd w:val="clear" w:color="auto" w:fill="auto"/>
        <w:bidi w:val="0"/>
        <w:spacing w:before="0" w:after="220" w:line="240" w:lineRule="auto"/>
        <w:ind w:left="0" w:right="0"/>
        <w:jc w:val="both"/>
      </w:pPr>
      <w:bookmarkStart w:id="126" w:name="bookmark126"/>
      <w:r>
        <w:rPr>
          <w:color w:val="000000"/>
          <w:spacing w:val="0"/>
          <w:w w:val="100"/>
          <w:position w:val="0"/>
          <w:sz w:val="24"/>
          <w:szCs w:val="24"/>
          <w:shd w:val="clear" w:color="auto" w:fill="auto"/>
          <w:lang w:val="ru-RU" w:eastAsia="ru-RU" w:bidi="ru-RU"/>
        </w:rPr>
        <w:t>Статья 72. Распределение выпускников</w:t>
      </w:r>
      <w:bookmarkEnd w:id="126"/>
    </w:p>
    <w:p>
      <w:pPr>
        <w:pStyle w:val="Style8"/>
        <w:keepNext w:val="0"/>
        <w:keepLines w:val="0"/>
        <w:framePr w:w="9413" w:h="14539" w:hRule="exact" w:wrap="none" w:vAnchor="page" w:hAnchor="page" w:x="1386" w:y="1065"/>
        <w:widowControl w:val="0"/>
        <w:numPr>
          <w:ilvl w:val="0"/>
          <w:numId w:val="133"/>
        </w:numPr>
        <w:shd w:val="clear" w:color="auto" w:fill="auto"/>
        <w:tabs>
          <w:tab w:pos="87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Распределение - процедура определения места работы выпускника, осуществляемая государственным учреждением образования или в случаях, установленных Правительством Республики Беларусь, государственным органом, в целях поддержки выпускников, удовлетворения потребностей отраслей экономики и социальной сферы в специалистах, рабочих, служащих.</w:t>
      </w:r>
    </w:p>
    <w:p>
      <w:pPr>
        <w:pStyle w:val="Style8"/>
        <w:keepNext w:val="0"/>
        <w:keepLines w:val="0"/>
        <w:framePr w:w="9413" w:h="14539" w:hRule="exact" w:wrap="none" w:vAnchor="page" w:hAnchor="page" w:x="1386" w:y="1065"/>
        <w:widowControl w:val="0"/>
        <w:numPr>
          <w:ilvl w:val="0"/>
          <w:numId w:val="133"/>
        </w:numPr>
        <w:shd w:val="clear" w:color="auto" w:fill="auto"/>
        <w:tabs>
          <w:tab w:pos="86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Место работы путем распределения предоставляется в соответствии с полученной специальностью, присвоенной квалификацией и (или) степенью выпускникам, получившим:</w:t>
      </w:r>
    </w:p>
    <w:p>
      <w:pPr>
        <w:pStyle w:val="Style8"/>
        <w:keepNext w:val="0"/>
        <w:keepLines w:val="0"/>
        <w:framePr w:w="9413" w:h="14539" w:hRule="exact" w:wrap="none" w:vAnchor="page" w:hAnchor="page" w:x="1386" w:y="1065"/>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 кроме лиц, обучавшихся на условиях целевой подготовки;</w:t>
      </w:r>
    </w:p>
    <w:p>
      <w:pPr>
        <w:pStyle w:val="Style8"/>
        <w:keepNext w:val="0"/>
        <w:keepLines w:val="0"/>
        <w:framePr w:w="9413" w:h="14539" w:hRule="exact" w:wrap="none" w:vAnchor="page" w:hAnchor="page" w:x="1386" w:y="1065"/>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среднее специальное, общее высшее или специальное высшее образование, не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кроме лиц, на момент распределения обучающихся в вечерней, заочной или дистанционной форме получения образования и работающих по получаемой специальности, проходящих военную службу по контракту, а также обучавшихся на условиях целевой подготовки.</w:t>
      </w:r>
    </w:p>
    <w:p>
      <w:pPr>
        <w:pStyle w:val="Style8"/>
        <w:keepNext w:val="0"/>
        <w:keepLines w:val="0"/>
        <w:framePr w:w="9413" w:h="14539" w:hRule="exact" w:wrap="none" w:vAnchor="page" w:hAnchor="page" w:x="1386" w:y="1065"/>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Место работы путем распределения не предоставляется:</w:t>
      </w:r>
    </w:p>
    <w:p>
      <w:pPr>
        <w:pStyle w:val="Style8"/>
        <w:keepNext w:val="0"/>
        <w:keepLines w:val="0"/>
        <w:framePr w:w="9413" w:h="14539" w:hRule="exact" w:wrap="none" w:vAnchor="page" w:hAnchor="page" w:x="1386" w:y="1065"/>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выпускникам, включенным Министерством спорта и туризма в списочные составы национальных команд Республики Беларусь по видам спорта;</w:t>
      </w:r>
    </w:p>
    <w:p>
      <w:pPr>
        <w:pStyle w:val="Style8"/>
        <w:keepNext w:val="0"/>
        <w:keepLines w:val="0"/>
        <w:framePr w:w="9413" w:h="14539" w:hRule="exact" w:wrap="none" w:vAnchor="page" w:hAnchor="page" w:x="1386" w:y="1065"/>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выпускникам государственных учреждений образования, обучавшимся в их филиалах, находящихся на территории исправительных учреждений уголовно</w:t>
        <w:softHyphen/>
        <w:t>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pPr>
        <w:pStyle w:val="Style8"/>
        <w:keepNext w:val="0"/>
        <w:keepLines w:val="0"/>
        <w:framePr w:w="9413" w:h="14539" w:hRule="exact" w:wrap="none" w:vAnchor="page" w:hAnchor="page" w:x="1386" w:y="1065"/>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выпускникам специальных учебно-воспитательных учреждений и специальных лечебно-воспитательных учреждений;</w:t>
      </w:r>
    </w:p>
    <w:p>
      <w:pPr>
        <w:pStyle w:val="Style8"/>
        <w:keepNext w:val="0"/>
        <w:keepLines w:val="0"/>
        <w:framePr w:w="9413" w:h="14539" w:hRule="exact" w:wrap="none" w:vAnchor="page" w:hAnchor="page" w:x="1386" w:y="1065"/>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выпускникам, получившим образование по специальностям для воинских формирований и военизированных организаций, которым место работы предоставляется в порядке, предусмотренном законодательством о прохождении соответствующей службы;</w:t>
      </w:r>
    </w:p>
    <w:p>
      <w:pPr>
        <w:pStyle w:val="Style8"/>
        <w:keepNext w:val="0"/>
        <w:keepLines w:val="0"/>
        <w:framePr w:w="9413" w:h="14539" w:hRule="exact" w:wrap="none" w:vAnchor="page" w:hAnchor="page" w:x="1386" w:y="1065"/>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выпускникам из числа иностранных граждан и лиц без гражданства, не имеющим разрешения на постоянное проживание в Республике Беларусь.</w:t>
      </w:r>
    </w:p>
    <w:p>
      <w:pPr>
        <w:pStyle w:val="Style8"/>
        <w:keepNext w:val="0"/>
        <w:keepLines w:val="0"/>
        <w:framePr w:w="9413" w:h="14539" w:hRule="exact" w:wrap="none" w:vAnchor="page" w:hAnchor="page" w:x="1386" w:y="1065"/>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Выпускники, которые в течение двух лет после получения высшего образования исключены из списочных составов национальных команд Республики Беларусь по видам спорта, подлежат распределению. В срок обязательной работы по распределению таким выпускникам по их желанию засчитывается период нахождения в списочных составах национальных команд Республики Беларусь по видам спорта.</w:t>
      </w:r>
    </w:p>
    <w:p>
      <w:pPr>
        <w:pStyle w:val="Style6"/>
        <w:keepNext w:val="0"/>
        <w:keepLines w:val="0"/>
        <w:framePr w:w="278" w:h="336" w:hRule="exact" w:wrap="none" w:vAnchor="page" w:hAnchor="page" w:x="5956" w:y="15988"/>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71</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560070</wp:posOffset>
                </wp:positionV>
                <wp:extent cx="5983605" cy="0"/>
                <wp:wrapNone/>
                <wp:docPr id="63" name="Shape 63"/>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pt;margin-top:44.100000000000001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6" w:y="561"/>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890" w:hRule="exact" w:wrap="none" w:vAnchor="page" w:hAnchor="page" w:x="1386" w:y="1065"/>
        <w:widowControl w:val="0"/>
        <w:numPr>
          <w:ilvl w:val="0"/>
          <w:numId w:val="133"/>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Выпускники, которым место работы предоставлено путем распределения, обязаны отработать сроки обязательной работы по распределению, установленные пунктами 4 и 5 настоящей статьи, если иное не установлено законодательными актами.</w:t>
      </w:r>
    </w:p>
    <w:p>
      <w:pPr>
        <w:pStyle w:val="Style8"/>
        <w:keepNext w:val="0"/>
        <w:keepLines w:val="0"/>
        <w:framePr w:w="9413" w:h="14890" w:hRule="exact" w:wrap="none" w:vAnchor="page" w:hAnchor="page" w:x="1386" w:y="1065"/>
        <w:widowControl w:val="0"/>
        <w:numPr>
          <w:ilvl w:val="0"/>
          <w:numId w:val="133"/>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 обязательной работы по распределению два года устанавливается для лиц, получивших:</w:t>
      </w:r>
    </w:p>
    <w:p>
      <w:pPr>
        <w:pStyle w:val="Style8"/>
        <w:keepNext w:val="0"/>
        <w:keepLines w:val="0"/>
        <w:framePr w:w="9413" w:h="14890" w:hRule="exact" w:wrap="none" w:vAnchor="page" w:hAnchor="page" w:x="1386" w:y="1065"/>
        <w:widowControl w:val="0"/>
        <w:numPr>
          <w:ilvl w:val="1"/>
          <w:numId w:val="133"/>
        </w:numPr>
        <w:shd w:val="clear" w:color="auto" w:fill="auto"/>
        <w:tabs>
          <w:tab w:pos="106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среднее специальное образование, кроме:</w:t>
      </w:r>
    </w:p>
    <w:p>
      <w:pPr>
        <w:pStyle w:val="Style8"/>
        <w:keepNext w:val="0"/>
        <w:keepLines w:val="0"/>
        <w:framePr w:w="9413" w:h="14890" w:hRule="exact" w:wrap="none" w:vAnchor="page" w:hAnchor="page" w:x="1386" w:y="1065"/>
        <w:widowControl w:val="0"/>
        <w:numPr>
          <w:ilvl w:val="2"/>
          <w:numId w:val="133"/>
        </w:numPr>
        <w:shd w:val="clear" w:color="auto" w:fill="auto"/>
        <w:tabs>
          <w:tab w:pos="123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 принятых (зачисленных)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pPr>
        <w:pStyle w:val="Style8"/>
        <w:keepNext w:val="0"/>
        <w:keepLines w:val="0"/>
        <w:framePr w:w="9413" w:h="14890" w:hRule="exact" w:wrap="none" w:vAnchor="page" w:hAnchor="page" w:x="1386" w:y="1065"/>
        <w:widowControl w:val="0"/>
        <w:numPr>
          <w:ilvl w:val="2"/>
          <w:numId w:val="133"/>
        </w:numPr>
        <w:shd w:val="clear" w:color="auto" w:fill="auto"/>
        <w:tabs>
          <w:tab w:pos="12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 которые отработали по распределению не менее одного года после получения профессионально-технического образования;</w:t>
      </w:r>
    </w:p>
    <w:p>
      <w:pPr>
        <w:pStyle w:val="Style8"/>
        <w:keepNext w:val="0"/>
        <w:keepLines w:val="0"/>
        <w:framePr w:w="9413" w:h="14890" w:hRule="exact" w:wrap="none" w:vAnchor="page" w:hAnchor="page" w:x="1386" w:y="1065"/>
        <w:widowControl w:val="0"/>
        <w:numPr>
          <w:ilvl w:val="1"/>
          <w:numId w:val="133"/>
        </w:numPr>
        <w:shd w:val="clear" w:color="auto" w:fill="auto"/>
        <w:tabs>
          <w:tab w:pos="105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общее высшее образование, кроме лиц, принятых (зачисленных) в год получения общего высшего образования в учреждения образования для получения углубленного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pPr>
        <w:pStyle w:val="Style8"/>
        <w:keepNext w:val="0"/>
        <w:keepLines w:val="0"/>
        <w:framePr w:w="9413" w:h="14890" w:hRule="exact" w:wrap="none" w:vAnchor="page" w:hAnchor="page" w:x="1386" w:y="1065"/>
        <w:widowControl w:val="0"/>
        <w:numPr>
          <w:ilvl w:val="1"/>
          <w:numId w:val="133"/>
        </w:numPr>
        <w:shd w:val="clear" w:color="auto" w:fill="auto"/>
        <w:tabs>
          <w:tab w:pos="105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специальное высшее образование, кроме лиц, принятых (зачисленных) в год получения специального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pPr>
        <w:pStyle w:val="Style8"/>
        <w:keepNext w:val="0"/>
        <w:keepLines w:val="0"/>
        <w:framePr w:w="9413" w:h="14890" w:hRule="exact" w:wrap="none" w:vAnchor="page" w:hAnchor="page" w:x="1386" w:y="1065"/>
        <w:widowControl w:val="0"/>
        <w:numPr>
          <w:ilvl w:val="1"/>
          <w:numId w:val="133"/>
        </w:numPr>
        <w:shd w:val="clear" w:color="auto" w:fill="auto"/>
        <w:tabs>
          <w:tab w:pos="105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углубленное высшее образование, если для получения углубленного высшего образования они были приняты (зачислены) в учреждения образования в год получения общего высшего образования в дневной форме получения образования за счет средств республиканского бюджета, кроме лиц, принятых (зачисленных) в год получения углубленного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pPr>
        <w:pStyle w:val="Style8"/>
        <w:keepNext w:val="0"/>
        <w:keepLines w:val="0"/>
        <w:framePr w:w="9413" w:h="14890" w:hRule="exact" w:wrap="none" w:vAnchor="page" w:hAnchor="page" w:x="1386" w:y="1065"/>
        <w:widowControl w:val="0"/>
        <w:numPr>
          <w:ilvl w:val="0"/>
          <w:numId w:val="133"/>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 обязательной работы по распределению один год устанавливается для лиц, получивших:</w:t>
      </w:r>
    </w:p>
    <w:p>
      <w:pPr>
        <w:pStyle w:val="Style8"/>
        <w:keepNext w:val="0"/>
        <w:keepLines w:val="0"/>
        <w:framePr w:w="9413" w:h="14890" w:hRule="exact" w:wrap="none" w:vAnchor="page" w:hAnchor="page" w:x="1386" w:y="1065"/>
        <w:widowControl w:val="0"/>
        <w:numPr>
          <w:ilvl w:val="1"/>
          <w:numId w:val="133"/>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профессионально-техническое образование, кроме лиц, принятых (зачисленных) в год получения профессионально-технического образования в учреждения образования для получения среднего специального, общего высшего или специального высшего образования в дневной форме получения образования за счет средств республиканского и (или) местных бюджетов и получивших соответствующее образование на этих условиях;</w:t>
      </w:r>
    </w:p>
    <w:p>
      <w:pPr>
        <w:pStyle w:val="Style8"/>
        <w:keepNext w:val="0"/>
        <w:keepLines w:val="0"/>
        <w:framePr w:w="9413" w:h="14890" w:hRule="exact" w:wrap="none" w:vAnchor="page" w:hAnchor="page" w:x="1386" w:y="1065"/>
        <w:widowControl w:val="0"/>
        <w:numPr>
          <w:ilvl w:val="1"/>
          <w:numId w:val="133"/>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среднее специальное образование, если они отработали по распределению не менее одного года после получения профессионально-технического образования, кроме лиц, принятых (зачисленных)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pPr>
        <w:pStyle w:val="Style8"/>
        <w:keepNext w:val="0"/>
        <w:keepLines w:val="0"/>
        <w:framePr w:w="9413" w:h="14890" w:hRule="exact" w:wrap="none" w:vAnchor="page" w:hAnchor="page" w:x="1386" w:y="1065"/>
        <w:widowControl w:val="0"/>
        <w:numPr>
          <w:ilvl w:val="1"/>
          <w:numId w:val="133"/>
        </w:numPr>
        <w:shd w:val="clear" w:color="auto" w:fill="auto"/>
        <w:tabs>
          <w:tab w:pos="156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углубленное высшее образование, кроме:</w:t>
      </w:r>
    </w:p>
    <w:p>
      <w:pPr>
        <w:pStyle w:val="Style8"/>
        <w:keepNext w:val="0"/>
        <w:keepLines w:val="0"/>
        <w:framePr w:w="9413" w:h="14890" w:hRule="exact" w:wrap="none" w:vAnchor="page" w:hAnchor="page" w:x="1386" w:y="1065"/>
        <w:widowControl w:val="0"/>
        <w:numPr>
          <w:ilvl w:val="2"/>
          <w:numId w:val="133"/>
        </w:numPr>
        <w:shd w:val="clear" w:color="auto" w:fill="auto"/>
        <w:tabs>
          <w:tab w:pos="12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 принятых (зачисленных) в год получения углубленного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w:t>
        <w:softHyphen/>
        <w:t>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w:t>
      </w:r>
    </w:p>
    <w:p>
      <w:pPr>
        <w:pStyle w:val="Style6"/>
        <w:keepNext w:val="0"/>
        <w:keepLines w:val="0"/>
        <w:framePr w:w="278" w:h="336" w:hRule="exact" w:wrap="none" w:vAnchor="page" w:hAnchor="page" w:x="5956" w:y="15988"/>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72</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9418" w:h="15115" w:hRule="exact" w:wrap="none" w:vAnchor="page" w:hAnchor="page" w:x="1386" w:y="549"/>
        <w:widowControl w:val="0"/>
        <w:shd w:val="clear" w:color="auto" w:fill="auto"/>
        <w:bidi w:val="0"/>
        <w:spacing w:before="0" w:after="0" w:line="305" w:lineRule="auto"/>
        <w:ind w:left="0" w:right="0" w:firstLine="360"/>
        <w:jc w:val="left"/>
      </w:pPr>
      <w:r>
        <w:rPr>
          <w:i/>
          <w:iCs/>
          <w:color w:val="000000"/>
          <w:spacing w:val="0"/>
          <w:w w:val="100"/>
          <w:position w:val="0"/>
          <w:sz w:val="24"/>
          <w:szCs w:val="24"/>
          <w:shd w:val="clear" w:color="auto" w:fill="auto"/>
          <w:lang w:val="ru-RU" w:eastAsia="ru-RU" w:bidi="ru-RU"/>
        </w:rPr>
        <w:t xml:space="preserve">Национальный правовой Интернет-портал Республики Беларусь, 31.01.2022, 2/2874 </w:t>
      </w:r>
      <w:r>
        <w:rPr>
          <w:color w:val="000000"/>
          <w:spacing w:val="0"/>
          <w:w w:val="100"/>
          <w:position w:val="0"/>
          <w:sz w:val="24"/>
          <w:szCs w:val="24"/>
          <w:shd w:val="clear" w:color="auto" w:fill="auto"/>
          <w:lang w:val="ru-RU" w:eastAsia="ru-RU" w:bidi="ru-RU"/>
        </w:rPr>
        <w:t>республиканского бюджета и получивших соответствующее образование на этих условиях;</w:t>
      </w:r>
    </w:p>
    <w:p>
      <w:pPr>
        <w:pStyle w:val="Style8"/>
        <w:keepNext w:val="0"/>
        <w:keepLines w:val="0"/>
        <w:framePr w:w="9418" w:h="15115" w:hRule="exact" w:wrap="none" w:vAnchor="page" w:hAnchor="page" w:x="1386" w:y="549"/>
        <w:widowControl w:val="0"/>
        <w:numPr>
          <w:ilvl w:val="2"/>
          <w:numId w:val="133"/>
        </w:numPr>
        <w:shd w:val="clear" w:color="auto" w:fill="auto"/>
        <w:tabs>
          <w:tab w:pos="12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 которые для получения углубленного высшего образования были приняты (зачислены) в учреждения образования в год получения общего высшего образования в дневной форме получения образования за счет средств республиканского бюджета.</w:t>
      </w:r>
    </w:p>
    <w:p>
      <w:pPr>
        <w:pStyle w:val="Style8"/>
        <w:keepNext w:val="0"/>
        <w:keepLines w:val="0"/>
        <w:framePr w:w="9418" w:h="15115" w:hRule="exact" w:wrap="none" w:vAnchor="page" w:hAnchor="page" w:x="1386" w:y="549"/>
        <w:widowControl w:val="0"/>
        <w:numPr>
          <w:ilvl w:val="0"/>
          <w:numId w:val="133"/>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Выпускники, работающие по распределению, являются в течение срока обязательной работы по распределению молодыми специалистами или молодыми рабочими (служащими).</w:t>
      </w:r>
    </w:p>
    <w:p>
      <w:pPr>
        <w:pStyle w:val="Style8"/>
        <w:keepNext w:val="0"/>
        <w:keepLines w:val="0"/>
        <w:framePr w:w="9418" w:h="15115"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Законодательством о прохождении соответствующей службы для лиц, получивших образование по специальностям для воинских формирований и военизированных организаций, может быть предусмотрено предоставление статуса молодого специалиста.</w:t>
      </w:r>
    </w:p>
    <w:p>
      <w:pPr>
        <w:pStyle w:val="Style8"/>
        <w:keepNext w:val="0"/>
        <w:keepLines w:val="0"/>
        <w:framePr w:w="9418" w:h="15115" w:hRule="exact" w:wrap="none" w:vAnchor="page" w:hAnchor="page" w:x="1386" w:y="549"/>
        <w:widowControl w:val="0"/>
        <w:numPr>
          <w:ilvl w:val="0"/>
          <w:numId w:val="133"/>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Сроки обязательной работы, указанные в пунктах 4 и 5 настоящей статьи, исчисляются с даты приема выпускника на работу по распределению, а в случае приема на работу выпускника до даты выдачи свидетельства о направлении на работу - с даты выдачи свидетельства о направлении на работу. Для лиц, получивших высшее образование по направлению образования «Здравоохранение», кроме лиц, распределенных в Государственный комитет судебных экспертиз, срок обязательной работы исчисляется со дня начала действия трудового договора по должности врача- специалиста, провизора-специалиста.</w:t>
      </w:r>
    </w:p>
    <w:p>
      <w:pPr>
        <w:pStyle w:val="Style8"/>
        <w:keepNext w:val="0"/>
        <w:keepLines w:val="0"/>
        <w:framePr w:w="9418" w:h="15115" w:hRule="exact" w:wrap="none" w:vAnchor="page" w:hAnchor="page" w:x="1386" w:y="549"/>
        <w:widowControl w:val="0"/>
        <w:numPr>
          <w:ilvl w:val="0"/>
          <w:numId w:val="133"/>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срок обязательной работы по распределению по желанию выпускника, молодого специалиста, молодого рабочего (служащего) засчитываются периоды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распределения на работу.</w:t>
      </w:r>
    </w:p>
    <w:p>
      <w:pPr>
        <w:pStyle w:val="Style8"/>
        <w:keepNext w:val="0"/>
        <w:keepLines w:val="0"/>
        <w:framePr w:w="9418" w:h="15115" w:hRule="exact" w:wrap="none" w:vAnchor="page" w:hAnchor="page" w:x="1386" w:y="549"/>
        <w:widowControl w:val="0"/>
        <w:numPr>
          <w:ilvl w:val="0"/>
          <w:numId w:val="133"/>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Место работы для выпускников в ходе распределения определяется учреждением образования или государственным органом самостоятельно с учетом имеющихся заявок и заключенных договоров о взаимодействии, а выпускникам, которые относятся к категории:</w:t>
      </w:r>
    </w:p>
    <w:p>
      <w:pPr>
        <w:pStyle w:val="Style8"/>
        <w:keepNext w:val="0"/>
        <w:keepLines w:val="0"/>
        <w:framePr w:w="9418" w:h="15115" w:hRule="exact" w:wrap="none" w:vAnchor="page" w:hAnchor="page" w:x="1386" w:y="549"/>
        <w:widowControl w:val="0"/>
        <w:numPr>
          <w:ilvl w:val="1"/>
          <w:numId w:val="133"/>
        </w:numPr>
        <w:shd w:val="clear" w:color="auto" w:fill="auto"/>
        <w:tabs>
          <w:tab w:pos="105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детей-сирот и детей, оставшихся без попечения родителей, а также лиц из числа детей-сирот и детей, оставшихся без попечения родителей, место работы предоставляется по месту закрепления за ними жилых помещений, либо по месту включения их в списки учета нуждающихся в улучшении жилищных условий, либо по месту первоначального приобретения статуса детей-сирот или статуса детей, оставшихся без попечения родителей, либо с их согласия в ином населенном пункте;</w:t>
      </w:r>
    </w:p>
    <w:p>
      <w:pPr>
        <w:pStyle w:val="Style8"/>
        <w:keepNext w:val="0"/>
        <w:keepLines w:val="0"/>
        <w:framePr w:w="9418" w:h="15115" w:hRule="exact" w:wrap="none" w:vAnchor="page" w:hAnchor="page" w:x="1386" w:y="549"/>
        <w:widowControl w:val="0"/>
        <w:numPr>
          <w:ilvl w:val="1"/>
          <w:numId w:val="133"/>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детей-инвалидов в возрасте до восемнадцати лет, инвалидов </w:t>
      </w:r>
      <w:r>
        <w:rPr>
          <w:color w:val="000000"/>
          <w:spacing w:val="0"/>
          <w:w w:val="100"/>
          <w:position w:val="0"/>
          <w:sz w:val="24"/>
          <w:szCs w:val="24"/>
          <w:shd w:val="clear" w:color="auto" w:fill="auto"/>
          <w:lang w:val="en-US" w:eastAsia="en-US" w:bidi="en-US"/>
        </w:rPr>
        <w:t xml:space="preserve">I </w:t>
      </w:r>
      <w:r>
        <w:rPr>
          <w:color w:val="000000"/>
          <w:spacing w:val="0"/>
          <w:w w:val="100"/>
          <w:position w:val="0"/>
          <w:sz w:val="24"/>
          <w:szCs w:val="24"/>
          <w:shd w:val="clear" w:color="auto" w:fill="auto"/>
          <w:lang w:val="ru-RU" w:eastAsia="ru-RU" w:bidi="ru-RU"/>
        </w:rPr>
        <w:t xml:space="preserve">или </w:t>
      </w:r>
      <w:r>
        <w:rPr>
          <w:color w:val="000000"/>
          <w:spacing w:val="0"/>
          <w:w w:val="100"/>
          <w:position w:val="0"/>
          <w:sz w:val="24"/>
          <w:szCs w:val="24"/>
          <w:shd w:val="clear" w:color="auto" w:fill="auto"/>
          <w:lang w:val="en-US" w:eastAsia="en-US" w:bidi="en-US"/>
        </w:rPr>
        <w:t xml:space="preserve">II </w:t>
      </w:r>
      <w:r>
        <w:rPr>
          <w:color w:val="000000"/>
          <w:spacing w:val="0"/>
          <w:w w:val="100"/>
          <w:position w:val="0"/>
          <w:sz w:val="24"/>
          <w:szCs w:val="24"/>
          <w:shd w:val="clear" w:color="auto" w:fill="auto"/>
          <w:lang w:val="ru-RU" w:eastAsia="ru-RU" w:bidi="ru-RU"/>
        </w:rPr>
        <w:t>группы, место работы предоставляется по месту жительства родителей, супруга (супруги) либо с согласия выпускника иное имеющееся в наличии место работы;</w:t>
      </w:r>
    </w:p>
    <w:p>
      <w:pPr>
        <w:pStyle w:val="Style8"/>
        <w:keepNext w:val="0"/>
        <w:keepLines w:val="0"/>
        <w:framePr w:w="9418" w:h="15115" w:hRule="exact" w:wrap="none" w:vAnchor="page" w:hAnchor="page" w:x="1386" w:y="549"/>
        <w:widowControl w:val="0"/>
        <w:numPr>
          <w:ilvl w:val="1"/>
          <w:numId w:val="133"/>
        </w:numPr>
        <w:shd w:val="clear" w:color="auto" w:fill="auto"/>
        <w:tabs>
          <w:tab w:pos="105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лиц, имеющих одного из родителей, усыновителей (удочерителей) или супруга (супругу) инвалида </w:t>
      </w:r>
      <w:r>
        <w:rPr>
          <w:color w:val="000000"/>
          <w:spacing w:val="0"/>
          <w:w w:val="100"/>
          <w:position w:val="0"/>
          <w:sz w:val="24"/>
          <w:szCs w:val="24"/>
          <w:shd w:val="clear" w:color="auto" w:fill="auto"/>
          <w:lang w:val="en-US" w:eastAsia="en-US" w:bidi="en-US"/>
        </w:rPr>
        <w:t xml:space="preserve">I </w:t>
      </w:r>
      <w:r>
        <w:rPr>
          <w:color w:val="000000"/>
          <w:spacing w:val="0"/>
          <w:w w:val="100"/>
          <w:position w:val="0"/>
          <w:sz w:val="24"/>
          <w:szCs w:val="24"/>
          <w:shd w:val="clear" w:color="auto" w:fill="auto"/>
          <w:lang w:val="ru-RU" w:eastAsia="ru-RU" w:bidi="ru-RU"/>
        </w:rPr>
        <w:t xml:space="preserve">или </w:t>
      </w:r>
      <w:r>
        <w:rPr>
          <w:color w:val="000000"/>
          <w:spacing w:val="0"/>
          <w:w w:val="100"/>
          <w:position w:val="0"/>
          <w:sz w:val="24"/>
          <w:szCs w:val="24"/>
          <w:shd w:val="clear" w:color="auto" w:fill="auto"/>
          <w:lang w:val="en-US" w:eastAsia="en-US" w:bidi="en-US"/>
        </w:rPr>
        <w:t xml:space="preserve">II </w:t>
      </w:r>
      <w:r>
        <w:rPr>
          <w:color w:val="000000"/>
          <w:spacing w:val="0"/>
          <w:w w:val="100"/>
          <w:position w:val="0"/>
          <w:sz w:val="24"/>
          <w:szCs w:val="24"/>
          <w:shd w:val="clear" w:color="auto" w:fill="auto"/>
          <w:lang w:val="ru-RU" w:eastAsia="ru-RU" w:bidi="ru-RU"/>
        </w:rPr>
        <w:t>группы либо ребенка-инвалида в возрасте до восемнадцати лет, место работы предоставляется по желанию выпускника и при наличии возможности трудоустройства по месту жительства этих родителя, супруга (супруги), ребенка-инвалида в возрасте до восемнадцати лет либо с согласия выпускника иное имеющееся в наличии место работы;</w:t>
      </w:r>
    </w:p>
    <w:p>
      <w:pPr>
        <w:pStyle w:val="Style8"/>
        <w:keepNext w:val="0"/>
        <w:keepLines w:val="0"/>
        <w:framePr w:w="9418" w:h="15115" w:hRule="exact" w:wrap="none" w:vAnchor="page" w:hAnchor="page" w:x="1386" w:y="549"/>
        <w:widowControl w:val="0"/>
        <w:numPr>
          <w:ilvl w:val="1"/>
          <w:numId w:val="133"/>
        </w:numPr>
        <w:shd w:val="clear" w:color="auto" w:fill="auto"/>
        <w:tabs>
          <w:tab w:pos="104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 имеющих медицинские противопоказания к работе в отдельных должностях служащих, по отдельным профессиям рабочих, место работы предоставляется с учетом состояния их здоровья;</w:t>
      </w:r>
    </w:p>
    <w:p>
      <w:pPr>
        <w:pStyle w:val="Style8"/>
        <w:keepNext w:val="0"/>
        <w:keepLines w:val="0"/>
        <w:framePr w:w="9418" w:h="15115" w:hRule="exact" w:wrap="none" w:vAnchor="page" w:hAnchor="page" w:x="1386" w:y="549"/>
        <w:widowControl w:val="0"/>
        <w:numPr>
          <w:ilvl w:val="1"/>
          <w:numId w:val="133"/>
        </w:numPr>
        <w:shd w:val="clear" w:color="auto" w:fill="auto"/>
        <w:tabs>
          <w:tab w:pos="104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беременных женщин, место работы предоставляется по их желанию и при наличии возможности трудоустройства по месту жительства родителей, супруга либо с согласия выпускницы иное имеющееся в наличии место работы;</w:t>
      </w:r>
    </w:p>
    <w:p>
      <w:pPr>
        <w:pStyle w:val="Style8"/>
        <w:keepNext w:val="0"/>
        <w:keepLines w:val="0"/>
        <w:framePr w:w="9418" w:h="15115" w:hRule="exact" w:wrap="none" w:vAnchor="page" w:hAnchor="page" w:x="1386" w:y="549"/>
        <w:widowControl w:val="0"/>
        <w:numPr>
          <w:ilvl w:val="1"/>
          <w:numId w:val="133"/>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родителей, усыновителей (удочерителей), имеющих ребенка в возрасте до трех лет на дату принятия решения о распределении, место работы предоставляется по их желанию и при наличии возможности трудоустройства по месту жительства одного из родителей, усыновителей (удочерителей) ребенка;</w:t>
      </w:r>
    </w:p>
    <w:p>
      <w:pPr>
        <w:pStyle w:val="Style6"/>
        <w:keepNext w:val="0"/>
        <w:keepLines w:val="0"/>
        <w:framePr w:w="278" w:h="336" w:hRule="exact" w:wrap="none" w:vAnchor="page" w:hAnchor="page" w:x="5956"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73</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2970" cy="0"/>
                <wp:wrapNone/>
                <wp:docPr id="64" name="Shape 64"/>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90" w:hRule="exact" w:wrap="none" w:vAnchor="page" w:hAnchor="page" w:x="1386" w:y="1053"/>
        <w:widowControl w:val="0"/>
        <w:numPr>
          <w:ilvl w:val="1"/>
          <w:numId w:val="133"/>
        </w:numPr>
        <w:shd w:val="clear" w:color="auto" w:fill="auto"/>
        <w:tabs>
          <w:tab w:pos="105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супруга (супруги) лица, избранного на выборную должность служащего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(кроме военнослужащих, проходящих срочную военную службу, службу в резерве, альтернативную службу, курсантов), сотрудников Службы безопасности Президента Республики Беларусь, военизированных организаций, органов государственной безопасности, таможенных органов, прокурорских работников, место работы предоставляется по их желанию и при наличии возможности трудоустройства по месту работы, прохождения военной службы (службы) супруги (супруга);</w:t>
      </w:r>
    </w:p>
    <w:p>
      <w:pPr>
        <w:pStyle w:val="Style8"/>
        <w:keepNext w:val="0"/>
        <w:keepLines w:val="0"/>
        <w:framePr w:w="9418" w:h="14890" w:hRule="exact" w:wrap="none" w:vAnchor="page" w:hAnchor="page" w:x="1386" w:y="1053"/>
        <w:widowControl w:val="0"/>
        <w:numPr>
          <w:ilvl w:val="1"/>
          <w:numId w:val="133"/>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супруга (супруги), супруга (супруг) которого (которой) работает и постоянно проживает в Республике Беларусь, место работы предоставляется по желанию выпускника и при наличии возможности трудоустройства по месту жительства и (или) работы супруги (супруга);</w:t>
      </w:r>
    </w:p>
    <w:p>
      <w:pPr>
        <w:pStyle w:val="Style8"/>
        <w:keepNext w:val="0"/>
        <w:keepLines w:val="0"/>
        <w:framePr w:w="9418" w:h="14890" w:hRule="exact" w:wrap="none" w:vAnchor="page" w:hAnchor="page" w:x="1386" w:y="1053"/>
        <w:widowControl w:val="0"/>
        <w:numPr>
          <w:ilvl w:val="1"/>
          <w:numId w:val="133"/>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супругов, которые распределяются в одном календарном или учебном году, места работы предоставляются по их желанию и при наличии возможности трудоустройства в одном населенном пункте;</w:t>
      </w:r>
    </w:p>
    <w:p>
      <w:pPr>
        <w:pStyle w:val="Style8"/>
        <w:keepNext w:val="0"/>
        <w:keepLines w:val="0"/>
        <w:framePr w:w="9418" w:h="14890" w:hRule="exact" w:wrap="none" w:vAnchor="page" w:hAnchor="page" w:x="1386" w:y="1053"/>
        <w:widowControl w:val="0"/>
        <w:numPr>
          <w:ilvl w:val="1"/>
          <w:numId w:val="133"/>
        </w:numPr>
        <w:shd w:val="clear" w:color="auto" w:fill="auto"/>
        <w:tabs>
          <w:tab w:pos="117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детей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место работы при наличии возможности предоставляется по месту жительства родителей, супруга (супруги) выпускника либо с его согласия иное имеющееся в наличии место работы.</w:t>
      </w:r>
    </w:p>
    <w:p>
      <w:pPr>
        <w:pStyle w:val="Style8"/>
        <w:keepNext w:val="0"/>
        <w:keepLines w:val="0"/>
        <w:framePr w:w="9418" w:h="14890" w:hRule="exact" w:wrap="none" w:vAnchor="page" w:hAnchor="page" w:x="1386" w:y="1053"/>
        <w:widowControl w:val="0"/>
        <w:numPr>
          <w:ilvl w:val="0"/>
          <w:numId w:val="133"/>
        </w:numPr>
        <w:shd w:val="clear" w:color="auto" w:fill="auto"/>
        <w:tabs>
          <w:tab w:pos="99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Выпускники государственных учреждений профессионально-технического, среднего специального и высшего образования, включенные в банки данных одаренной и талантливой молодежи, а также граждане, прошедшие срочную военную службу, службу в резерве, имеющие рекомендации воинских частей, органов пограничной службы на обучение в учреждениях образования, достигшие высоких показателей в учебной и общественной деятельности, а также лица из числа указанных граждан, осваивающие содержание образовательной программы высшего образования и достигшие высоких показателей в научно-исследовательской деятельности, имеют право на первоочередное распределение.</w:t>
      </w:r>
    </w:p>
    <w:p>
      <w:pPr>
        <w:pStyle w:val="Style8"/>
        <w:keepNext w:val="0"/>
        <w:keepLines w:val="0"/>
        <w:framePr w:w="9418" w:h="14890" w:hRule="exact" w:wrap="none" w:vAnchor="page" w:hAnchor="page" w:x="1386" w:y="1053"/>
        <w:widowControl w:val="0"/>
        <w:numPr>
          <w:ilvl w:val="0"/>
          <w:numId w:val="133"/>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Выпускникам, которым место работы предоставлено путем распределения, при выдаче документа об образовании выдается свидетельство о направлении на работу.</w:t>
      </w:r>
    </w:p>
    <w:p>
      <w:pPr>
        <w:pStyle w:val="Style8"/>
        <w:keepNext w:val="0"/>
        <w:keepLines w:val="0"/>
        <w:framePr w:w="9418" w:h="14890" w:hRule="exact" w:wrap="none" w:vAnchor="page" w:hAnchor="page" w:x="1386" w:y="1053"/>
        <w:widowControl w:val="0"/>
        <w:numPr>
          <w:ilvl w:val="0"/>
          <w:numId w:val="133"/>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Порядок распределения, а также трудоустройства выпускников государственных учреждений образования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pPr>
        <w:pStyle w:val="Style8"/>
        <w:keepNext w:val="0"/>
        <w:keepLines w:val="0"/>
        <w:framePr w:w="9418" w:h="14890" w:hRule="exact" w:wrap="none" w:vAnchor="page" w:hAnchor="page" w:x="1386" w:y="1053"/>
        <w:widowControl w:val="0"/>
        <w:numPr>
          <w:ilvl w:val="0"/>
          <w:numId w:val="133"/>
        </w:numPr>
        <w:shd w:val="clear" w:color="auto" w:fill="auto"/>
        <w:tabs>
          <w:tab w:pos="98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Лицам, получившим образование по специальностям для воинских формирований и военизированных организаций, место работы, прохождения военной службы (службы) предоставляется в порядке, предусмотренном законодательством о прохождении соответствующей службы.</w:t>
      </w:r>
    </w:p>
    <w:p>
      <w:pPr>
        <w:pStyle w:val="Style8"/>
        <w:keepNext w:val="0"/>
        <w:keepLines w:val="0"/>
        <w:framePr w:w="9418" w:h="14890" w:hRule="exact" w:wrap="none" w:vAnchor="page" w:hAnchor="page" w:x="1386" w:y="1053"/>
        <w:widowControl w:val="0"/>
        <w:numPr>
          <w:ilvl w:val="0"/>
          <w:numId w:val="133"/>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Выпускники государственных учреждений среднего специального образования в сфере культуры и гимназий - колледжей искусств, обязанные отработать срок обязательной работы по распределению и поступившие в год получения среднего специального образования в учреждения высшего образования в сфере культуры Российской Федерации для освоения содержания образовательной программы бакалавриата или специалитета согласно перечню, утвержденному Министерством культуры, отрабатывают срок обязательной работы по распределению после получения высшего образования либо после досрочного прекращения образовательных отношений (отчисления) с учреждением высшего образования в сфере культуры Российской Федерации в случае одновременного соблюдения следующих условий:</w:t>
      </w:r>
    </w:p>
    <w:p>
      <w:pPr>
        <w:pStyle w:val="Style8"/>
        <w:keepNext w:val="0"/>
        <w:keepLines w:val="0"/>
        <w:framePr w:w="9418" w:h="14890"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выпускник учреждения среднего специального образования в сфере культуры или гимназии - колледжа искусств в течение последних двух лет на момент получения среднего специального образования был награжден нагрудным знаком «Лаурэат</w:t>
      </w:r>
    </w:p>
    <w:p>
      <w:pPr>
        <w:pStyle w:val="Style6"/>
        <w:keepNext w:val="0"/>
        <w:keepLines w:val="0"/>
        <w:framePr w:w="278" w:h="336" w:hRule="exact" w:wrap="none" w:vAnchor="page" w:hAnchor="page" w:x="5955"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74</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2970" cy="0"/>
                <wp:wrapNone/>
                <wp:docPr id="65" name="Shape 65"/>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18" w:hRule="exact" w:wrap="none" w:vAnchor="page" w:hAnchor="page" w:x="1386"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спецыяльнага фонду Прэзщэнта РэспублЫ Беларусь па падтрымцы таленавкай моладзЬ» и (или) получил звание стипендиата талантливой молодежи за творческие достижения в сфере культуры, соответствующие избранной специальности, и (или) получил диплом о среднем специальном образовании с отличием по специальности «Музыковедение» профиля образования «Гуманитарные науки»;</w:t>
      </w:r>
    </w:p>
    <w:p>
      <w:pPr>
        <w:pStyle w:val="Style8"/>
        <w:keepNext w:val="0"/>
        <w:keepLines w:val="0"/>
        <w:framePr w:w="9418" w:h="14818"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выпускник учреждения среднего специального образования в сфере культуры или гимназии - колледжа искусств поступил в учреждение высшего образования в сфере культуры Российской Федерации для получения высшего образования за счет средств федерального бюджета или бюджетов субъектов Российской Федерации в дневной форме получения образования.</w:t>
      </w:r>
    </w:p>
    <w:p>
      <w:pPr>
        <w:pStyle w:val="Style8"/>
        <w:keepNext w:val="0"/>
        <w:keepLines w:val="0"/>
        <w:framePr w:w="9418" w:h="14818"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Выпускники обязаны в течение пяти дней после зачисления в учреждение высшего образования в сфере культуры Российской Федерации письменно уведомить об этом учреждение среднего специального образования в сфере культуры или гимназию - колледж искусств, вернуть свидетельство о направлении на работу в учреждение среднего специального образования (в случае зачисления в учреждение высшего образования до заключения трудового договора (контракта)). Учреждение среднего специального образования в сфере культуры или гимназия - колледж искусств в течение пяти дней после получения письменного уведомления от выпускника о зачислении его в учреждение высшего образования в сфере культуры Российской Федерации информируют об этом нанимателя (организацию, в которую он распределен) и Министерство культуры.</w:t>
      </w:r>
    </w:p>
    <w:p>
      <w:pPr>
        <w:pStyle w:val="Style8"/>
        <w:keepNext w:val="0"/>
        <w:keepLines w:val="0"/>
        <w:framePr w:w="9418" w:h="14818" w:hRule="exact" w:wrap="none" w:vAnchor="page" w:hAnchor="page" w:x="1386" w:y="1053"/>
        <w:widowControl w:val="0"/>
        <w:shd w:val="clear" w:color="auto" w:fill="auto"/>
        <w:bidi w:val="0"/>
        <w:spacing w:before="0" w:after="220" w:line="240" w:lineRule="auto"/>
        <w:ind w:left="0" w:right="0" w:firstLine="580"/>
        <w:jc w:val="both"/>
      </w:pPr>
      <w:r>
        <w:rPr>
          <w:color w:val="000000"/>
          <w:spacing w:val="0"/>
          <w:w w:val="100"/>
          <w:position w:val="0"/>
          <w:sz w:val="24"/>
          <w:szCs w:val="24"/>
          <w:shd w:val="clear" w:color="auto" w:fill="auto"/>
          <w:lang w:val="ru-RU" w:eastAsia="ru-RU" w:bidi="ru-RU"/>
        </w:rPr>
        <w:t>Министерство культуры в течение десяти дней со дня получения информации, указанной в части второй настоящего пункта, заключает с выпускником договор об отработке срока обязательной работы по распределению, типовая форма которого утверждается этим Министерством по согласованию с Министерством образования.</w:t>
      </w:r>
    </w:p>
    <w:p>
      <w:pPr>
        <w:pStyle w:val="Style14"/>
        <w:keepNext w:val="0"/>
        <w:keepLines w:val="0"/>
        <w:framePr w:w="9418" w:h="14818" w:hRule="exact" w:wrap="none" w:vAnchor="page" w:hAnchor="page" w:x="1386" w:y="1053"/>
        <w:widowControl w:val="0"/>
        <w:shd w:val="clear" w:color="auto" w:fill="auto"/>
        <w:bidi w:val="0"/>
        <w:spacing w:before="0" w:after="220" w:line="240" w:lineRule="auto"/>
        <w:ind w:left="0" w:right="0"/>
        <w:jc w:val="both"/>
      </w:pPr>
      <w:bookmarkStart w:id="128" w:name="bookmark128"/>
      <w:r>
        <w:rPr>
          <w:color w:val="000000"/>
          <w:spacing w:val="0"/>
          <w:w w:val="100"/>
          <w:position w:val="0"/>
          <w:sz w:val="24"/>
          <w:szCs w:val="24"/>
          <w:shd w:val="clear" w:color="auto" w:fill="auto"/>
          <w:lang w:val="ru-RU" w:eastAsia="ru-RU" w:bidi="ru-RU"/>
        </w:rPr>
        <w:t>Статья 73. Трудоустройство в счет брони</w:t>
      </w:r>
      <w:bookmarkEnd w:id="128"/>
    </w:p>
    <w:p>
      <w:pPr>
        <w:pStyle w:val="Style8"/>
        <w:keepNext w:val="0"/>
        <w:keepLines w:val="0"/>
        <w:framePr w:w="9418" w:h="14818" w:hRule="exact" w:wrap="none" w:vAnchor="page" w:hAnchor="page" w:x="1386" w:y="1053"/>
        <w:widowControl w:val="0"/>
        <w:numPr>
          <w:ilvl w:val="0"/>
          <w:numId w:val="135"/>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Трудоустройство в счет брони - процедура определения места работы выпускника, которому не может быть предоставлено место работы в ходе распределения, осуществляемая государственными учреждениями образования на рабочие места, определяемые нанимателям местными исполнительными и распорядительными органами, в целях поддержки выпускников.</w:t>
      </w:r>
    </w:p>
    <w:p>
      <w:pPr>
        <w:pStyle w:val="Style8"/>
        <w:keepNext w:val="0"/>
        <w:keepLines w:val="0"/>
        <w:framePr w:w="9418" w:h="14818" w:hRule="exact" w:wrap="none" w:vAnchor="page" w:hAnchor="page" w:x="1386" w:y="1053"/>
        <w:widowControl w:val="0"/>
        <w:numPr>
          <w:ilvl w:val="0"/>
          <w:numId w:val="135"/>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Место работы путем трудоустройства в счет брони предоставляется в соответствии с полученной специальностью, присвоенной квалификацией и (или) степенью выпускникам, получившим профессионально-техническое, среднее специальное, высшее образование, относящимся к категории:</w:t>
      </w:r>
    </w:p>
    <w:p>
      <w:pPr>
        <w:pStyle w:val="Style8"/>
        <w:keepNext w:val="0"/>
        <w:keepLines w:val="0"/>
        <w:framePr w:w="9418" w:h="14818" w:hRule="exact" w:wrap="none" w:vAnchor="page" w:hAnchor="page" w:x="1386" w:y="1053"/>
        <w:widowControl w:val="0"/>
        <w:numPr>
          <w:ilvl w:val="1"/>
          <w:numId w:val="135"/>
        </w:numPr>
        <w:shd w:val="clear" w:color="auto" w:fill="auto"/>
        <w:tabs>
          <w:tab w:pos="105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детей-сирот и детей, оставшихся без попечения родителей, а также лиц из числа детей-сирот и детей, оставшихся без попечения родителей;</w:t>
      </w:r>
    </w:p>
    <w:p>
      <w:pPr>
        <w:pStyle w:val="Style8"/>
        <w:keepNext w:val="0"/>
        <w:keepLines w:val="0"/>
        <w:framePr w:w="9418" w:h="14818" w:hRule="exact" w:wrap="none" w:vAnchor="page" w:hAnchor="page" w:x="1386" w:y="1053"/>
        <w:widowControl w:val="0"/>
        <w:numPr>
          <w:ilvl w:val="1"/>
          <w:numId w:val="135"/>
        </w:numPr>
        <w:shd w:val="clear" w:color="auto" w:fill="auto"/>
        <w:tabs>
          <w:tab w:pos="156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 с особенностями психофизического развития.</w:t>
      </w:r>
    </w:p>
    <w:p>
      <w:pPr>
        <w:pStyle w:val="Style8"/>
        <w:keepNext w:val="0"/>
        <w:keepLines w:val="0"/>
        <w:framePr w:w="9418" w:h="14818" w:hRule="exact" w:wrap="none" w:vAnchor="page" w:hAnchor="page" w:x="1386" w:y="1053"/>
        <w:widowControl w:val="0"/>
        <w:numPr>
          <w:ilvl w:val="0"/>
          <w:numId w:val="135"/>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Выпускникам, трудоустраиваемым в счет брони, при выдаче документа об образовании учреждениями образования выдается свидетельство о направлении на работу.</w:t>
      </w:r>
    </w:p>
    <w:p>
      <w:pPr>
        <w:pStyle w:val="Style8"/>
        <w:keepNext w:val="0"/>
        <w:keepLines w:val="0"/>
        <w:framePr w:w="9418" w:h="14818" w:hRule="exact" w:wrap="none" w:vAnchor="page" w:hAnchor="page" w:x="1386" w:y="1053"/>
        <w:widowControl w:val="0"/>
        <w:numPr>
          <w:ilvl w:val="0"/>
          <w:numId w:val="135"/>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Выпускники, трудоустраиваемые в счет брони, обязаны отработать сроки обязательной работы, установленные пунктами 4 и 5 статьи 72 настоящего Кодекса.</w:t>
      </w:r>
    </w:p>
    <w:p>
      <w:pPr>
        <w:pStyle w:val="Style8"/>
        <w:keepNext w:val="0"/>
        <w:keepLines w:val="0"/>
        <w:framePr w:w="9418" w:h="14818"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Сроки обязательной работы по трудоустройству в счет брони исчисляются в порядке, установленном пунктом 7 статьи 72 настоящего Кодекса.</w:t>
      </w:r>
    </w:p>
    <w:p>
      <w:pPr>
        <w:pStyle w:val="Style8"/>
        <w:keepNext w:val="0"/>
        <w:keepLines w:val="0"/>
        <w:framePr w:w="9418" w:h="14818"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Выпускники, трудоустроенные в счет брони, в течение срока обязательной работы являются молодыми специалистами или молодыми рабочими (служащими).</w:t>
      </w:r>
    </w:p>
    <w:p>
      <w:pPr>
        <w:pStyle w:val="Style8"/>
        <w:keepNext w:val="0"/>
        <w:keepLines w:val="0"/>
        <w:framePr w:w="9418" w:h="14818"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срок обязательной работы по трудоустройству в счет брони по желанию выпускника, молодого специалиста, молодого рабочего (служащего) засчитываются периоды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трудоустройства в счет брони.</w:t>
      </w:r>
    </w:p>
    <w:p>
      <w:pPr>
        <w:pStyle w:val="Style6"/>
        <w:keepNext w:val="0"/>
        <w:keepLines w:val="0"/>
        <w:framePr w:w="278" w:h="336" w:hRule="exact" w:wrap="none" w:vAnchor="page" w:hAnchor="page" w:x="5955"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75</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2970" cy="0"/>
                <wp:wrapNone/>
                <wp:docPr id="66" name="Shape 66"/>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18"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Выпускникам, трудоустроенным в счет брони и не отработавшим срок обязательной работы, место работы определяется в соответствии со статьей 72 настоящего Кодекса.</w:t>
      </w:r>
    </w:p>
    <w:p>
      <w:pPr>
        <w:pStyle w:val="Style8"/>
        <w:keepNext w:val="0"/>
        <w:keepLines w:val="0"/>
        <w:framePr w:w="9418" w:h="14818" w:hRule="exact" w:wrap="none" w:vAnchor="page" w:hAnchor="page" w:x="1386" w:y="1053"/>
        <w:widowControl w:val="0"/>
        <w:numPr>
          <w:ilvl w:val="0"/>
          <w:numId w:val="135"/>
        </w:numPr>
        <w:shd w:val="clear" w:color="auto" w:fill="auto"/>
        <w:tabs>
          <w:tab w:pos="874" w:val="left"/>
        </w:tabs>
        <w:bidi w:val="0"/>
        <w:spacing w:before="0" w:after="220" w:line="240" w:lineRule="auto"/>
        <w:ind w:left="0" w:right="0" w:firstLine="580"/>
        <w:jc w:val="both"/>
      </w:pPr>
      <w:r>
        <w:rPr>
          <w:color w:val="000000"/>
          <w:spacing w:val="0"/>
          <w:w w:val="100"/>
          <w:position w:val="0"/>
          <w:sz w:val="24"/>
          <w:szCs w:val="24"/>
          <w:shd w:val="clear" w:color="auto" w:fill="auto"/>
          <w:lang w:val="ru-RU" w:eastAsia="ru-RU" w:bidi="ru-RU"/>
        </w:rPr>
        <w:t>Порядок установления брони для трудоустройства выпускников, относящихся к категориям детей-сирот и детей, оставшихся без попечения родителей, лиц из числа детей-сирот и детей, оставшихся без попечения родителей, а также лиц с особенностями психофизического развития, получивших профессионально-техническое, среднее специальное, высшее образование, определяется Правительством Республики Беларусь.</w:t>
      </w:r>
    </w:p>
    <w:p>
      <w:pPr>
        <w:pStyle w:val="Style14"/>
        <w:keepNext w:val="0"/>
        <w:keepLines w:val="0"/>
        <w:framePr w:w="9418" w:h="14818" w:hRule="exact" w:wrap="none" w:vAnchor="page" w:hAnchor="page" w:x="1386" w:y="1053"/>
        <w:widowControl w:val="0"/>
        <w:shd w:val="clear" w:color="auto" w:fill="auto"/>
        <w:bidi w:val="0"/>
        <w:spacing w:before="0" w:after="220" w:line="240" w:lineRule="auto"/>
        <w:ind w:left="1800" w:right="0" w:hanging="1220"/>
        <w:jc w:val="both"/>
      </w:pPr>
      <w:bookmarkStart w:id="130" w:name="bookmark130"/>
      <w:r>
        <w:rPr>
          <w:color w:val="000000"/>
          <w:spacing w:val="0"/>
          <w:w w:val="100"/>
          <w:position w:val="0"/>
          <w:sz w:val="24"/>
          <w:szCs w:val="24"/>
          <w:shd w:val="clear" w:color="auto" w:fill="auto"/>
          <w:lang w:val="ru-RU" w:eastAsia="ru-RU" w:bidi="ru-RU"/>
        </w:rPr>
        <w:t>Статья 74. Перераспределение выпускников, молодых специалистов, молодых рабочих (служащих)</w:t>
      </w:r>
      <w:bookmarkEnd w:id="130"/>
    </w:p>
    <w:p>
      <w:pPr>
        <w:pStyle w:val="Style8"/>
        <w:keepNext w:val="0"/>
        <w:keepLines w:val="0"/>
        <w:framePr w:w="9418" w:h="14818" w:hRule="exact" w:wrap="none" w:vAnchor="page" w:hAnchor="page" w:x="1386" w:y="1053"/>
        <w:widowControl w:val="0"/>
        <w:numPr>
          <w:ilvl w:val="0"/>
          <w:numId w:val="137"/>
        </w:numPr>
        <w:shd w:val="clear" w:color="auto" w:fill="auto"/>
        <w:tabs>
          <w:tab w:pos="87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Перераспределение выпускников, молодых специалистов, молодых рабочих (служащих) осуществляется в соответствии с полученной специальностью, присвоенной квалификацией и (или) степенью учреждениями образования или государственными органами в случаях, указанных в пункте 4 настоящей статьи, а также иных случаях, установленных Президентом Республики Беларусь или Правительством Республики Беларусь.</w:t>
      </w:r>
    </w:p>
    <w:p>
      <w:pPr>
        <w:pStyle w:val="Style8"/>
        <w:keepNext w:val="0"/>
        <w:keepLines w:val="0"/>
        <w:framePr w:w="9418" w:h="14818" w:hRule="exact" w:wrap="none" w:vAnchor="page" w:hAnchor="page" w:x="1386" w:y="1053"/>
        <w:widowControl w:val="0"/>
        <w:numPr>
          <w:ilvl w:val="0"/>
          <w:numId w:val="137"/>
        </w:numPr>
        <w:shd w:val="clear" w:color="auto" w:fill="auto"/>
        <w:tabs>
          <w:tab w:pos="86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Перераспределение молодых специалистов, молодых рабочих (служащих) осуществляется в случае:</w:t>
      </w:r>
    </w:p>
    <w:p>
      <w:pPr>
        <w:pStyle w:val="Style8"/>
        <w:keepNext w:val="0"/>
        <w:keepLines w:val="0"/>
        <w:framePr w:w="9418" w:h="14818" w:hRule="exact" w:wrap="none" w:vAnchor="page" w:hAnchor="page" w:x="1386" w:y="1053"/>
        <w:widowControl w:val="0"/>
        <w:numPr>
          <w:ilvl w:val="1"/>
          <w:numId w:val="137"/>
        </w:numPr>
        <w:shd w:val="clear" w:color="auto" w:fill="auto"/>
        <w:tabs>
          <w:tab w:pos="105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перевода молодого специалиста, молодого рабочего (служащего) с их согласия от одного нанимателя к другому (пункт 4 части второй статьи 35 Трудового кодекса Республики Беларусь) по согласованию между ними;</w:t>
      </w:r>
    </w:p>
    <w:p>
      <w:pPr>
        <w:pStyle w:val="Style8"/>
        <w:keepNext w:val="0"/>
        <w:keepLines w:val="0"/>
        <w:framePr w:w="9418" w:h="14818" w:hRule="exact" w:wrap="none" w:vAnchor="page" w:hAnchor="page" w:x="1386" w:y="1053"/>
        <w:widowControl w:val="0"/>
        <w:numPr>
          <w:ilvl w:val="1"/>
          <w:numId w:val="137"/>
        </w:numPr>
        <w:shd w:val="clear" w:color="auto" w:fill="auto"/>
        <w:tabs>
          <w:tab w:pos="105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расторжения с молодым специалистом, молодым рабочим (служащим) трудового договора в связи с (со):</w:t>
      </w:r>
    </w:p>
    <w:p>
      <w:pPr>
        <w:pStyle w:val="Style8"/>
        <w:keepNext w:val="0"/>
        <w:keepLines w:val="0"/>
        <w:framePr w:w="9418" w:h="14818" w:hRule="exact" w:wrap="none" w:vAnchor="page" w:hAnchor="page" w:x="1386" w:y="1053"/>
        <w:widowControl w:val="0"/>
        <w:numPr>
          <w:ilvl w:val="2"/>
          <w:numId w:val="137"/>
        </w:numPr>
        <w:shd w:val="clear" w:color="auto" w:fill="auto"/>
        <w:tabs>
          <w:tab w:pos="123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w:t>
      </w:r>
    </w:p>
    <w:p>
      <w:pPr>
        <w:pStyle w:val="Style8"/>
        <w:keepNext w:val="0"/>
        <w:keepLines w:val="0"/>
        <w:framePr w:w="9418" w:h="14818" w:hRule="exact" w:wrap="none" w:vAnchor="page" w:hAnchor="page" w:x="1386"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pPr>
        <w:pStyle w:val="Style8"/>
        <w:keepNext w:val="0"/>
        <w:keepLines w:val="0"/>
        <w:framePr w:w="9418" w:h="14818" w:hRule="exact" w:wrap="none" w:vAnchor="page" w:hAnchor="page" w:x="1386" w:y="1053"/>
        <w:widowControl w:val="0"/>
        <w:numPr>
          <w:ilvl w:val="2"/>
          <w:numId w:val="137"/>
        </w:numPr>
        <w:shd w:val="clear" w:color="auto" w:fill="auto"/>
        <w:tabs>
          <w:tab w:pos="122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w:t>
      </w:r>
    </w:p>
    <w:p>
      <w:pPr>
        <w:pStyle w:val="Style8"/>
        <w:keepNext w:val="0"/>
        <w:keepLines w:val="0"/>
        <w:framePr w:w="9418" w:h="14818" w:hRule="exact" w:wrap="none" w:vAnchor="page" w:hAnchor="page" w:x="1386" w:y="1053"/>
        <w:widowControl w:val="0"/>
        <w:numPr>
          <w:ilvl w:val="2"/>
          <w:numId w:val="137"/>
        </w:numPr>
        <w:shd w:val="clear" w:color="auto" w:fill="auto"/>
        <w:tabs>
          <w:tab w:pos="123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pPr>
        <w:pStyle w:val="Style8"/>
        <w:keepNext w:val="0"/>
        <w:keepLines w:val="0"/>
        <w:framePr w:w="9418" w:h="14818" w:hRule="exact" w:wrap="none" w:vAnchor="page" w:hAnchor="page" w:x="1386" w:y="1053"/>
        <w:widowControl w:val="0"/>
        <w:numPr>
          <w:ilvl w:val="2"/>
          <w:numId w:val="137"/>
        </w:numPr>
        <w:shd w:val="clear" w:color="auto" w:fill="auto"/>
        <w:tabs>
          <w:tab w:pos="123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pPr>
        <w:pStyle w:val="Style8"/>
        <w:keepNext w:val="0"/>
        <w:keepLines w:val="0"/>
        <w:framePr w:w="9418" w:h="14818" w:hRule="exact" w:wrap="none" w:vAnchor="page" w:hAnchor="page" w:x="1386" w:y="1053"/>
        <w:widowControl w:val="0"/>
        <w:numPr>
          <w:ilvl w:val="2"/>
          <w:numId w:val="137"/>
        </w:numPr>
        <w:shd w:val="clear" w:color="auto" w:fill="auto"/>
        <w:tabs>
          <w:tab w:pos="123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pPr>
        <w:pStyle w:val="Style8"/>
        <w:keepNext w:val="0"/>
        <w:keepLines w:val="0"/>
        <w:framePr w:w="9418" w:h="14818" w:hRule="exact" w:wrap="none" w:vAnchor="page" w:hAnchor="page" w:x="1386" w:y="1053"/>
        <w:widowControl w:val="0"/>
        <w:numPr>
          <w:ilvl w:val="2"/>
          <w:numId w:val="137"/>
        </w:numPr>
        <w:shd w:val="clear" w:color="auto" w:fill="auto"/>
        <w:tabs>
          <w:tab w:pos="123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их призывом на военную службу (пункт 1 статьи 44 Трудового Кодекса), но не направленных на такую службу и отказом нанимателя, к которому были распределены молодой специалист, молодой рабочий (служащий), в приеме на работу;</w:t>
      </w:r>
    </w:p>
    <w:p>
      <w:pPr>
        <w:pStyle w:val="Style8"/>
        <w:keepNext w:val="0"/>
        <w:keepLines w:val="0"/>
        <w:framePr w:w="9418" w:h="14818" w:hRule="exact" w:wrap="none" w:vAnchor="page" w:hAnchor="page" w:x="1386" w:y="1053"/>
        <w:widowControl w:val="0"/>
        <w:numPr>
          <w:ilvl w:val="2"/>
          <w:numId w:val="137"/>
        </w:numPr>
        <w:shd w:val="clear" w:color="auto" w:fill="auto"/>
        <w:tabs>
          <w:tab w:pos="122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спортивной дисквалификацией за допинг в спорте (часть вторая статьи 47 Трудового кодекса Республики Беларусь);</w:t>
      </w:r>
    </w:p>
    <w:p>
      <w:pPr>
        <w:pStyle w:val="Style8"/>
        <w:keepNext w:val="0"/>
        <w:keepLines w:val="0"/>
        <w:framePr w:w="9418" w:h="14818" w:hRule="exact" w:wrap="none" w:vAnchor="page" w:hAnchor="page" w:x="1386" w:y="1053"/>
        <w:widowControl w:val="0"/>
        <w:numPr>
          <w:ilvl w:val="1"/>
          <w:numId w:val="137"/>
        </w:numPr>
        <w:shd w:val="clear" w:color="auto" w:fill="auto"/>
        <w:tabs>
          <w:tab w:pos="105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возникновения у молодого специалиста, молодого рабочего (служащего) обстоятельств, при которых место работы выпускнику предоставляется в порядке,</w:t>
      </w:r>
    </w:p>
    <w:p>
      <w:pPr>
        <w:pStyle w:val="Style6"/>
        <w:keepNext w:val="0"/>
        <w:keepLines w:val="0"/>
        <w:framePr w:w="278" w:h="336" w:hRule="exact" w:wrap="none" w:vAnchor="page" w:hAnchor="page" w:x="5955"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76</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875030</wp:posOffset>
                </wp:positionH>
                <wp:positionV relativeFrom="page">
                  <wp:posOffset>552450</wp:posOffset>
                </wp:positionV>
                <wp:extent cx="5982970" cy="0"/>
                <wp:wrapNone/>
                <wp:docPr id="67" name="Shape 67"/>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8.900000000000006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8"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890" w:hRule="exact" w:wrap="none" w:vAnchor="page" w:hAnchor="page" w:x="1388"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предусмотренном пунктом 9 статьи 72 настоящего Кодекса (кроме случаев изменения места работы в пределах одного населенного пункта);</w:t>
      </w:r>
    </w:p>
    <w:p>
      <w:pPr>
        <w:pStyle w:val="Style8"/>
        <w:keepNext w:val="0"/>
        <w:keepLines w:val="0"/>
        <w:framePr w:w="9413" w:h="14890" w:hRule="exact" w:wrap="none" w:vAnchor="page" w:hAnchor="page" w:x="1388" w:y="1053"/>
        <w:widowControl w:val="0"/>
        <w:numPr>
          <w:ilvl w:val="1"/>
          <w:numId w:val="137"/>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отказа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прекращения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w:t>
      </w:r>
    </w:p>
    <w:p>
      <w:pPr>
        <w:pStyle w:val="Style8"/>
        <w:keepNext w:val="0"/>
        <w:keepLines w:val="0"/>
        <w:framePr w:w="9413" w:h="14890" w:hRule="exact" w:wrap="none" w:vAnchor="page" w:hAnchor="page" w:x="1388" w:y="1053"/>
        <w:widowControl w:val="0"/>
        <w:numPr>
          <w:ilvl w:val="0"/>
          <w:numId w:val="137"/>
        </w:numPr>
        <w:shd w:val="clear" w:color="auto" w:fill="auto"/>
        <w:tabs>
          <w:tab w:pos="138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Перераспределение выпускников осуществляется в случае:</w:t>
      </w:r>
    </w:p>
    <w:p>
      <w:pPr>
        <w:pStyle w:val="Style8"/>
        <w:keepNext w:val="0"/>
        <w:keepLines w:val="0"/>
        <w:framePr w:w="9413" w:h="14890" w:hRule="exact" w:wrap="none" w:vAnchor="page" w:hAnchor="page" w:x="1388" w:y="1053"/>
        <w:widowControl w:val="0"/>
        <w:numPr>
          <w:ilvl w:val="1"/>
          <w:numId w:val="137"/>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отказа нанимателя в приеме на работу по полученной специальности, присвоенной квалификации и (или) степени выпускнику, прибывшему на работу по распределению;</w:t>
      </w:r>
    </w:p>
    <w:p>
      <w:pPr>
        <w:pStyle w:val="Style8"/>
        <w:keepNext w:val="0"/>
        <w:keepLines w:val="0"/>
        <w:framePr w:w="9413" w:h="14890" w:hRule="exact" w:wrap="none" w:vAnchor="page" w:hAnchor="page" w:x="1388" w:y="1053"/>
        <w:widowControl w:val="0"/>
        <w:numPr>
          <w:ilvl w:val="1"/>
          <w:numId w:val="137"/>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досрочного прекращения образовательных отношений (отчисления) с учреждением образования, организацией, реализующей образовательные программы научно-ориентированного образования, лица, принятого (зачисленного) для получения образования более высокого уровня или одного из видов высшего образования за счет средств республиканского и (или) местных бюджетов в дневной форме получения образования в год получения образования предыдущего уровня или одного из видов высшего образования, которое не отработало срок обязательной работы по распределению после получения соответствующего образования, или перевода такого лица с дневной формы получения образования на иную форму получения образования;</w:t>
      </w:r>
    </w:p>
    <w:p>
      <w:pPr>
        <w:pStyle w:val="Style8"/>
        <w:keepNext w:val="0"/>
        <w:keepLines w:val="0"/>
        <w:framePr w:w="9413" w:h="14890" w:hRule="exact" w:wrap="none" w:vAnchor="page" w:hAnchor="page" w:x="1388" w:y="1053"/>
        <w:widowControl w:val="0"/>
        <w:numPr>
          <w:ilvl w:val="1"/>
          <w:numId w:val="137"/>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возникновения у выпускника до срока прибытия, установленного в свидетельстве о направлении на работу, обстоятельств, при которых место работы выпускнику предоставляется в порядке, предусмотренном пунктом 9 статьи 72 настоящего Кодекса;</w:t>
      </w:r>
    </w:p>
    <w:p>
      <w:pPr>
        <w:pStyle w:val="Style8"/>
        <w:keepNext w:val="0"/>
        <w:keepLines w:val="0"/>
        <w:framePr w:w="9413" w:h="14890" w:hRule="exact" w:wrap="none" w:vAnchor="page" w:hAnchor="page" w:x="1388" w:y="1053"/>
        <w:widowControl w:val="0"/>
        <w:numPr>
          <w:ilvl w:val="1"/>
          <w:numId w:val="137"/>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pPr>
        <w:pStyle w:val="Style8"/>
        <w:keepNext w:val="0"/>
        <w:keepLines w:val="0"/>
        <w:framePr w:w="9413" w:h="14890" w:hRule="exact" w:wrap="none" w:vAnchor="page" w:hAnchor="page" w:x="1388" w:y="1053"/>
        <w:widowControl w:val="0"/>
        <w:numPr>
          <w:ilvl w:val="2"/>
          <w:numId w:val="137"/>
        </w:numPr>
        <w:shd w:val="clear" w:color="auto" w:fill="auto"/>
        <w:tabs>
          <w:tab w:pos="12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желания выпускника, с которого в соответствии с частью первой пункта 4 статьи 78 настоящего Кодекса средства, затраченные государством на его подготовку, не взыскиваются, работать по распределению;</w:t>
      </w:r>
    </w:p>
    <w:p>
      <w:pPr>
        <w:pStyle w:val="Style8"/>
        <w:keepNext w:val="0"/>
        <w:keepLines w:val="0"/>
        <w:framePr w:w="9413" w:h="14890" w:hRule="exact" w:wrap="none" w:vAnchor="page" w:hAnchor="page" w:x="1388" w:y="1053"/>
        <w:widowControl w:val="0"/>
        <w:numPr>
          <w:ilvl w:val="2"/>
          <w:numId w:val="137"/>
        </w:numPr>
        <w:shd w:val="clear" w:color="auto" w:fill="auto"/>
        <w:tabs>
          <w:tab w:pos="12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pPr>
        <w:pStyle w:val="Style8"/>
        <w:keepNext w:val="0"/>
        <w:keepLines w:val="0"/>
        <w:framePr w:w="9413" w:h="14890" w:hRule="exact" w:wrap="none" w:vAnchor="page" w:hAnchor="page" w:x="1388" w:y="1053"/>
        <w:widowControl w:val="0"/>
        <w:numPr>
          <w:ilvl w:val="1"/>
          <w:numId w:val="137"/>
        </w:numPr>
        <w:shd w:val="clear" w:color="auto" w:fill="auto"/>
        <w:tabs>
          <w:tab w:pos="157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спортивной дисквалификации за допинг в спорте;</w:t>
      </w:r>
    </w:p>
    <w:p>
      <w:pPr>
        <w:pStyle w:val="Style8"/>
        <w:keepNext w:val="0"/>
        <w:keepLines w:val="0"/>
        <w:framePr w:w="9413" w:h="14890" w:hRule="exact" w:wrap="none" w:vAnchor="page" w:hAnchor="page" w:x="1388" w:y="1053"/>
        <w:widowControl w:val="0"/>
        <w:numPr>
          <w:ilvl w:val="1"/>
          <w:numId w:val="137"/>
        </w:numPr>
        <w:shd w:val="clear" w:color="auto" w:fill="auto"/>
        <w:tabs>
          <w:tab w:pos="1574" w:val="left"/>
          <w:tab w:pos="798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досрочного прекращения образовательных отношений</w:t>
        <w:tab/>
        <w:t>(отчисления)</w:t>
      </w:r>
    </w:p>
    <w:p>
      <w:pPr>
        <w:pStyle w:val="Style8"/>
        <w:keepNext w:val="0"/>
        <w:keepLines w:val="0"/>
        <w:framePr w:w="9413" w:h="14890" w:hRule="exact" w:wrap="none" w:vAnchor="page" w:hAnchor="page" w:x="1388"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 иностранной организацией лица, направленного для получения образования;</w:t>
      </w:r>
    </w:p>
    <w:p>
      <w:pPr>
        <w:pStyle w:val="Style8"/>
        <w:keepNext w:val="0"/>
        <w:keepLines w:val="0"/>
        <w:framePr w:w="9413" w:h="14890" w:hRule="exact" w:wrap="none" w:vAnchor="page" w:hAnchor="page" w:x="1388" w:y="1053"/>
        <w:widowControl w:val="0"/>
        <w:numPr>
          <w:ilvl w:val="1"/>
          <w:numId w:val="137"/>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неотработки срока обязательной работы, установленного договором, лицом, направленным и получившим научно-ориентированное, высшее образование в иностранной организации.</w:t>
      </w:r>
    </w:p>
    <w:p>
      <w:pPr>
        <w:pStyle w:val="Style8"/>
        <w:keepNext w:val="0"/>
        <w:keepLines w:val="0"/>
        <w:framePr w:w="9413" w:h="14890" w:hRule="exact" w:wrap="none" w:vAnchor="page" w:hAnchor="page" w:x="1388" w:y="1053"/>
        <w:widowControl w:val="0"/>
        <w:numPr>
          <w:ilvl w:val="0"/>
          <w:numId w:val="13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Министерство культуры в устанавливаемом им порядке осуществляет перераспределение выпускников государственных учреждений среднего специального образования в сфере культуры и гимназий - колледжей искусств, заключивших с Министерством культуры договор об отработке срока обязательной работы по распределению и получивших образование в учреждениях высшего образования в сфере культуры Российской Федерации в соответствии с полученной в учреждении</w:t>
      </w:r>
    </w:p>
    <w:p>
      <w:pPr>
        <w:pStyle w:val="Style6"/>
        <w:keepNext w:val="0"/>
        <w:keepLines w:val="0"/>
        <w:framePr w:w="278" w:h="336" w:hRule="exact" w:wrap="none" w:vAnchor="page" w:hAnchor="page" w:x="5953"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77</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2970" cy="0"/>
                <wp:wrapNone/>
                <wp:docPr id="68" name="Shape 68"/>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18" w:hRule="exact" w:wrap="none" w:vAnchor="page" w:hAnchor="page" w:x="1386"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среднего специального образования, гимназии - колледже искусств или учреждении высшего образования в сфере культуры Российской Федерации специальностью и присвоенной квалификацией (по их желанию), а выпускников, досрочно прекративших образовательные отношения (отчисленных) с учреждением высшего образования в сфере культуры Российской Федерации, - в соответствии с полученной в учреждении среднего специального образования, гимназии - колледже искусств специальностью, присвоенной квалификацией.</w:t>
      </w:r>
    </w:p>
    <w:p>
      <w:pPr>
        <w:pStyle w:val="Style8"/>
        <w:keepNext w:val="0"/>
        <w:keepLines w:val="0"/>
        <w:framePr w:w="9418" w:h="14818" w:hRule="exact" w:wrap="none" w:vAnchor="page" w:hAnchor="page" w:x="1386" w:y="1053"/>
        <w:widowControl w:val="0"/>
        <w:numPr>
          <w:ilvl w:val="0"/>
          <w:numId w:val="13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Решение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молодых специалистов, получивших высшее или среднее специальное образование по направлению образования «Сельское хозяйство», - учреждением образования по согласованию с областным (Минским городским) исполнительным комитетом по месту нахождения организации, в которую распределен выпускник. Порядок согласования решения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устанавливается Министерством здравоохранения. Порядок согласования решения о перераспределении выпускников, молодых специалистов, получивших высшее или среднее специальное образование по направлению образования «Сельское хозяйство», устанавливается областными (Минским городским) исполнительными комитетами.</w:t>
      </w:r>
    </w:p>
    <w:p>
      <w:pPr>
        <w:pStyle w:val="Style8"/>
        <w:keepNext w:val="0"/>
        <w:keepLines w:val="0"/>
        <w:framePr w:w="9418" w:h="14818" w:hRule="exact" w:wrap="none" w:vAnchor="page" w:hAnchor="page" w:x="1386" w:y="1053"/>
        <w:widowControl w:val="0"/>
        <w:numPr>
          <w:ilvl w:val="0"/>
          <w:numId w:val="137"/>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 обязательной работы по перераспределению определяется сроком обязательной работы по распределению и уменьшается на время, отработанное выпускником по распределению.</w:t>
      </w:r>
    </w:p>
    <w:p>
      <w:pPr>
        <w:pStyle w:val="Style8"/>
        <w:keepNext w:val="0"/>
        <w:keepLines w:val="0"/>
        <w:framePr w:w="9418" w:h="14818"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 обязательной работы по распределению приостанавливается со дня, следующего за днем увольнения, до дня приема на работу по перераспределению.</w:t>
      </w:r>
    </w:p>
    <w:p>
      <w:pPr>
        <w:pStyle w:val="Style8"/>
        <w:keepNext w:val="0"/>
        <w:keepLines w:val="0"/>
        <w:framePr w:w="9418" w:h="14818" w:hRule="exact" w:wrap="none" w:vAnchor="page" w:hAnchor="page" w:x="1386" w:y="1053"/>
        <w:widowControl w:val="0"/>
        <w:numPr>
          <w:ilvl w:val="0"/>
          <w:numId w:val="137"/>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срок обязательной работы по перераспределению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перераспределения на работу.</w:t>
      </w:r>
    </w:p>
    <w:p>
      <w:pPr>
        <w:pStyle w:val="Style8"/>
        <w:keepNext w:val="0"/>
        <w:keepLines w:val="0"/>
        <w:framePr w:w="9418" w:h="14818" w:hRule="exact" w:wrap="none" w:vAnchor="page" w:hAnchor="page" w:x="1386" w:y="1053"/>
        <w:widowControl w:val="0"/>
        <w:numPr>
          <w:ilvl w:val="0"/>
          <w:numId w:val="13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Выпускники, работающие по перераспределению, являются в течение срока обязательной работы по перераспределению молодыми специалистами или молодыми рабочими (служащими).</w:t>
      </w:r>
    </w:p>
    <w:p>
      <w:pPr>
        <w:pStyle w:val="Style8"/>
        <w:keepNext w:val="0"/>
        <w:keepLines w:val="0"/>
        <w:framePr w:w="9418" w:h="14818" w:hRule="exact" w:wrap="none" w:vAnchor="page" w:hAnchor="page" w:x="1386" w:y="1053"/>
        <w:widowControl w:val="0"/>
        <w:numPr>
          <w:ilvl w:val="0"/>
          <w:numId w:val="137"/>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Выпускникам, которые перераспределены, выдается свидетельство о направлении на работу.</w:t>
      </w:r>
    </w:p>
    <w:p>
      <w:pPr>
        <w:pStyle w:val="Style8"/>
        <w:keepNext w:val="0"/>
        <w:keepLines w:val="0"/>
        <w:framePr w:w="9418" w:h="14818" w:hRule="exact" w:wrap="none" w:vAnchor="page" w:hAnchor="page" w:x="1386" w:y="1053"/>
        <w:widowControl w:val="0"/>
        <w:numPr>
          <w:ilvl w:val="0"/>
          <w:numId w:val="137"/>
        </w:numPr>
        <w:shd w:val="clear" w:color="auto" w:fill="auto"/>
        <w:tabs>
          <w:tab w:pos="985" w:val="left"/>
        </w:tabs>
        <w:bidi w:val="0"/>
        <w:spacing w:before="0" w:after="220" w:line="240" w:lineRule="auto"/>
        <w:ind w:left="0" w:right="0" w:firstLine="580"/>
        <w:jc w:val="both"/>
      </w:pPr>
      <w:r>
        <w:rPr>
          <w:color w:val="000000"/>
          <w:spacing w:val="0"/>
          <w:w w:val="100"/>
          <w:position w:val="0"/>
          <w:sz w:val="24"/>
          <w:szCs w:val="24"/>
          <w:shd w:val="clear" w:color="auto" w:fill="auto"/>
          <w:lang w:val="ru-RU" w:eastAsia="ru-RU" w:bidi="ru-RU"/>
        </w:rPr>
        <w:t>Порядок перераспределения выпускников, молодых специалистов, молодых рабочих (служащих), кроме выпускников, указанных в пункте 4 настоящей статьи,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pPr>
        <w:pStyle w:val="Style14"/>
        <w:keepNext w:val="0"/>
        <w:keepLines w:val="0"/>
        <w:framePr w:w="9418" w:h="14818" w:hRule="exact" w:wrap="none" w:vAnchor="page" w:hAnchor="page" w:x="1386" w:y="1053"/>
        <w:widowControl w:val="0"/>
        <w:shd w:val="clear" w:color="auto" w:fill="auto"/>
        <w:bidi w:val="0"/>
        <w:spacing w:before="0" w:after="220" w:line="240" w:lineRule="auto"/>
        <w:ind w:left="0" w:right="0"/>
        <w:jc w:val="both"/>
      </w:pPr>
      <w:bookmarkStart w:id="132" w:name="bookmark132"/>
      <w:r>
        <w:rPr>
          <w:color w:val="000000"/>
          <w:spacing w:val="0"/>
          <w:w w:val="100"/>
          <w:position w:val="0"/>
          <w:sz w:val="24"/>
          <w:szCs w:val="24"/>
          <w:shd w:val="clear" w:color="auto" w:fill="auto"/>
          <w:lang w:val="ru-RU" w:eastAsia="ru-RU" w:bidi="ru-RU"/>
        </w:rPr>
        <w:t>Статья 75. Направление на работу выпускников</w:t>
      </w:r>
      <w:bookmarkEnd w:id="132"/>
    </w:p>
    <w:p>
      <w:pPr>
        <w:pStyle w:val="Style8"/>
        <w:keepNext w:val="0"/>
        <w:keepLines w:val="0"/>
        <w:framePr w:w="9418" w:h="14818" w:hRule="exact" w:wrap="none" w:vAnchor="page" w:hAnchor="page" w:x="1386" w:y="1053"/>
        <w:widowControl w:val="0"/>
        <w:numPr>
          <w:ilvl w:val="0"/>
          <w:numId w:val="139"/>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Направление на работу выпускников - процедура определения места работы в соответствии с заключенными договорами для выпускников, получивших в дневной форме получения образования научно-ориентированное образование за счет средств республиканского бюджета, на платной основе за счет средств юридических лиц, индивидуальных предпринимателей, высшее, среднее специальное или профессионально</w:t>
        <w:softHyphen/>
        <w:t>техническое образование на условиях целевой подготовки, на платной основе за счет средств юридических лиц, индивидуальных предпринимателей, осуществляемая государственными учреждениями образования, государственными организациями, реализующими образовательные программы научно-ориентированного образования, или в случаях, установленных Правительством Республики Беларусь, государственными органами.</w:t>
      </w:r>
    </w:p>
    <w:p>
      <w:pPr>
        <w:pStyle w:val="Style6"/>
        <w:keepNext w:val="0"/>
        <w:keepLines w:val="0"/>
        <w:framePr w:w="278" w:h="336" w:hRule="exact" w:wrap="none" w:vAnchor="page" w:hAnchor="page" w:x="5955"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78</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877570</wp:posOffset>
                </wp:positionH>
                <wp:positionV relativeFrom="page">
                  <wp:posOffset>552450</wp:posOffset>
                </wp:positionV>
                <wp:extent cx="5983605" cy="0"/>
                <wp:wrapNone/>
                <wp:docPr id="69" name="Shape 69"/>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100000000000009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8"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890" w:hRule="exact" w:wrap="none" w:vAnchor="page" w:hAnchor="page" w:x="1388" w:y="1053"/>
        <w:widowControl w:val="0"/>
        <w:numPr>
          <w:ilvl w:val="0"/>
          <w:numId w:val="139"/>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Выпускники, которые направлены на работу, обязаны отработать срок обязательной работы при направлении на работу, установленный настоящим пунктом, соответствующим договором.</w:t>
      </w:r>
    </w:p>
    <w:p>
      <w:pPr>
        <w:pStyle w:val="Style8"/>
        <w:keepNext w:val="0"/>
        <w:keepLines w:val="0"/>
        <w:framePr w:w="9413" w:h="14890" w:hRule="exact" w:wrap="none" w:vAnchor="page" w:hAnchor="page" w:x="1388"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 обязательной работы при направлении на работу для выпускников, получивших научно-ориентированное образование при освоении содержания образовательной программы аспирантуры (адъюнктуры) за счет средств республиканского бюджета, - два года.</w:t>
      </w:r>
    </w:p>
    <w:p>
      <w:pPr>
        <w:pStyle w:val="Style8"/>
        <w:keepNext w:val="0"/>
        <w:keepLines w:val="0"/>
        <w:framePr w:w="9413" w:h="14890" w:hRule="exact" w:wrap="none" w:vAnchor="page" w:hAnchor="page" w:x="1388"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 обязательной работы при направлении на работу для выпускников, получивших научно-ориентированное образование при освоении содержания образовательной программы докторантуры за счет средств республиканского бюджета, - один год.</w:t>
      </w:r>
    </w:p>
    <w:p>
      <w:pPr>
        <w:pStyle w:val="Style8"/>
        <w:keepNext w:val="0"/>
        <w:keepLines w:val="0"/>
        <w:framePr w:w="9413" w:h="14890" w:hRule="exact" w:wrap="none" w:vAnchor="page" w:hAnchor="page" w:x="1388"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 обязательной работы при направлении на работу для выпускников, получивших общее высшее или специальное высшее образование на условиях целевой подготовки, - не менее пяти лет, для выпускников, получивших углубленное высшее или среднее специальное образование на условиях целевой подготовки, - не менее трех лет, для выпускников, получивших профессионально-техническое образование на условиях целевой подготовки, - не менее двух лет. Конкретный срок обязательной работы при направлении на работу для выпускников, получивших высшее, среднее специальное или профессионально-техническое образование на условиях целевой подготовки, устанавливается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pPr>
        <w:pStyle w:val="Style8"/>
        <w:keepNext w:val="0"/>
        <w:keepLines w:val="0"/>
        <w:framePr w:w="9413" w:h="14890" w:hRule="exact" w:wrap="none" w:vAnchor="page" w:hAnchor="page" w:x="1388"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 обязательной работы при направлении на работу для выпускников,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определяется соответствующими договорами.</w:t>
      </w:r>
    </w:p>
    <w:p>
      <w:pPr>
        <w:pStyle w:val="Style8"/>
        <w:keepNext w:val="0"/>
        <w:keepLines w:val="0"/>
        <w:framePr w:w="9413" w:h="14890" w:hRule="exact" w:wrap="none" w:vAnchor="page" w:hAnchor="page" w:x="1388" w:y="1053"/>
        <w:widowControl w:val="0"/>
        <w:numPr>
          <w:ilvl w:val="0"/>
          <w:numId w:val="139"/>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Выпускники, получившие научно-ориентированное, высшее или среднее специальное образование в дневной форме получения образования на платной основе за счет средств физических лиц или собственных средств, а также выпускники, получившие среднее специальное, общее высшее или специальное высшее образование,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по их желанию и при наличии мест работы, оставшихся после распределения, направляются на работу.</w:t>
      </w:r>
    </w:p>
    <w:p>
      <w:pPr>
        <w:pStyle w:val="Style8"/>
        <w:keepNext w:val="0"/>
        <w:keepLines w:val="0"/>
        <w:framePr w:w="9413" w:h="14890" w:hRule="exact" w:wrap="none" w:vAnchor="page" w:hAnchor="page" w:x="1388" w:y="1053"/>
        <w:widowControl w:val="0"/>
        <w:numPr>
          <w:ilvl w:val="0"/>
          <w:numId w:val="139"/>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Являются молодыми специалистами или молодыми рабочими (служащими) работающие по направлению на работу:</w:t>
      </w:r>
    </w:p>
    <w:p>
      <w:pPr>
        <w:pStyle w:val="Style8"/>
        <w:keepNext w:val="0"/>
        <w:keepLines w:val="0"/>
        <w:framePr w:w="9413" w:h="14890" w:hRule="exact" w:wrap="none" w:vAnchor="page" w:hAnchor="page" w:x="1388" w:y="1053"/>
        <w:widowControl w:val="0"/>
        <w:numPr>
          <w:ilvl w:val="1"/>
          <w:numId w:val="139"/>
        </w:numPr>
        <w:shd w:val="clear" w:color="auto" w:fill="auto"/>
        <w:tabs>
          <w:tab w:pos="103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выпускники, указанные в частях второй-четвертой пункта 2 настоящей статьи, в течение срока обязательной работы по направлению на работу;</w:t>
      </w:r>
    </w:p>
    <w:p>
      <w:pPr>
        <w:pStyle w:val="Style8"/>
        <w:keepNext w:val="0"/>
        <w:keepLines w:val="0"/>
        <w:framePr w:w="9413" w:h="14890" w:hRule="exact" w:wrap="none" w:vAnchor="page" w:hAnchor="page" w:x="1388" w:y="1053"/>
        <w:widowControl w:val="0"/>
        <w:numPr>
          <w:ilvl w:val="1"/>
          <w:numId w:val="139"/>
        </w:numPr>
        <w:shd w:val="clear" w:color="auto" w:fill="auto"/>
        <w:tabs>
          <w:tab w:pos="103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выпускники, указанные в части пятой пункта 2 и пункте 3 настоящей статьи, в течение двух лет.</w:t>
      </w:r>
    </w:p>
    <w:p>
      <w:pPr>
        <w:pStyle w:val="Style8"/>
        <w:keepNext w:val="0"/>
        <w:keepLines w:val="0"/>
        <w:framePr w:w="9413" w:h="14890" w:hRule="exact" w:wrap="none" w:vAnchor="page" w:hAnchor="page" w:x="1388" w:y="1053"/>
        <w:widowControl w:val="0"/>
        <w:numPr>
          <w:ilvl w:val="0"/>
          <w:numId w:val="139"/>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Сроки обязательной работы, указанные в пункте 2 настоящей статьи, исчисляются с даты приема выпускника на работу при направлении на работу, а в случае приема на работу выпускника до даты выдачи свидетельства о направлении на работу - с даты выдачи свидетельства о направлении на работу.</w:t>
      </w:r>
    </w:p>
    <w:p>
      <w:pPr>
        <w:pStyle w:val="Style8"/>
        <w:keepNext w:val="0"/>
        <w:keepLines w:val="0"/>
        <w:framePr w:w="9413" w:h="14890" w:hRule="exact" w:wrap="none" w:vAnchor="page" w:hAnchor="page" w:x="1388"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лиц, получивших высшее образование по направлению образования «Здравоохранение», кроме лиц, направленных на работу в Государственный комитет судебных экспертиз, срок обязательной работы исчисляется со дня начала действия трудового договора по должности врача-специалиста, провизора-специалиста.</w:t>
      </w:r>
    </w:p>
    <w:p>
      <w:pPr>
        <w:pStyle w:val="Style8"/>
        <w:keepNext w:val="0"/>
        <w:keepLines w:val="0"/>
        <w:framePr w:w="9413" w:h="14890" w:hRule="exact" w:wrap="none" w:vAnchor="page" w:hAnchor="page" w:x="1388"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срок обязательной работы при направлении на работу выпускника, молодого специалиста, молодого рабочего (служащего), кроме направления на работу выпускника, молодого специалиста, молодого рабочего (служащего), получивших научно</w:t>
        <w:softHyphen/>
        <w:t>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w:t>
      </w:r>
    </w:p>
    <w:p>
      <w:pPr>
        <w:pStyle w:val="Style6"/>
        <w:keepNext w:val="0"/>
        <w:keepLines w:val="0"/>
        <w:framePr w:w="278" w:h="336" w:hRule="exact" w:wrap="none" w:vAnchor="page" w:hAnchor="page" w:x="5958"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79</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2970" cy="0"/>
                <wp:wrapNone/>
                <wp:docPr id="70" name="Shape 70"/>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18" w:hRule="exact" w:wrap="none" w:vAnchor="page" w:hAnchor="page" w:x="1386"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предпринимателей,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направления на работу.</w:t>
      </w:r>
    </w:p>
    <w:p>
      <w:pPr>
        <w:pStyle w:val="Style8"/>
        <w:keepNext w:val="0"/>
        <w:keepLines w:val="0"/>
        <w:framePr w:w="9418" w:h="14818"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срок обязательной работы при 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и с согласия лица, осуществлявшего оплату обучения,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направления на работу.</w:t>
      </w:r>
    </w:p>
    <w:p>
      <w:pPr>
        <w:pStyle w:val="Style8"/>
        <w:keepNext w:val="0"/>
        <w:keepLines w:val="0"/>
        <w:framePr w:w="9418" w:h="14818" w:hRule="exact" w:wrap="none" w:vAnchor="page" w:hAnchor="page" w:x="1386" w:y="1053"/>
        <w:widowControl w:val="0"/>
        <w:numPr>
          <w:ilvl w:val="0"/>
          <w:numId w:val="139"/>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Выпускникам, которые направлены на работу, при выдаче документа об образовании выдается свидетельство о направлении на работу.</w:t>
      </w:r>
    </w:p>
    <w:p>
      <w:pPr>
        <w:pStyle w:val="Style8"/>
        <w:keepNext w:val="0"/>
        <w:keepLines w:val="0"/>
        <w:framePr w:w="9418" w:h="14818" w:hRule="exact" w:wrap="none" w:vAnchor="page" w:hAnchor="page" w:x="1386" w:y="1053"/>
        <w:widowControl w:val="0"/>
        <w:numPr>
          <w:ilvl w:val="0"/>
          <w:numId w:val="139"/>
        </w:numPr>
        <w:shd w:val="clear" w:color="auto" w:fill="auto"/>
        <w:tabs>
          <w:tab w:pos="865"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Порядок направления на работу выпускников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pPr>
        <w:pStyle w:val="Style14"/>
        <w:keepNext w:val="0"/>
        <w:keepLines w:val="0"/>
        <w:framePr w:w="9418" w:h="14818" w:hRule="exact" w:wrap="none" w:vAnchor="page" w:hAnchor="page" w:x="1386" w:y="1053"/>
        <w:widowControl w:val="0"/>
        <w:shd w:val="clear" w:color="auto" w:fill="auto"/>
        <w:bidi w:val="0"/>
        <w:spacing w:before="0" w:line="240" w:lineRule="auto"/>
        <w:ind w:left="1800" w:right="0" w:hanging="1220"/>
        <w:jc w:val="both"/>
      </w:pPr>
      <w:bookmarkStart w:id="134" w:name="bookmark134"/>
      <w:r>
        <w:rPr>
          <w:color w:val="000000"/>
          <w:spacing w:val="0"/>
          <w:w w:val="100"/>
          <w:position w:val="0"/>
          <w:sz w:val="24"/>
          <w:szCs w:val="24"/>
          <w:shd w:val="clear" w:color="auto" w:fill="auto"/>
          <w:lang w:val="ru-RU" w:eastAsia="ru-RU" w:bidi="ru-RU"/>
        </w:rPr>
        <w:t>Статья 76. Перенаправление на работу выпускников, молодых специалистов, молодых рабочих (служащих)</w:t>
      </w:r>
      <w:bookmarkEnd w:id="134"/>
    </w:p>
    <w:p>
      <w:pPr>
        <w:pStyle w:val="Style8"/>
        <w:keepNext w:val="0"/>
        <w:keepLines w:val="0"/>
        <w:framePr w:w="9418" w:h="14818"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1. Учреждения образования, организации, реализующие образовательные программы научно-ориентированного образования, осуществляют перенаправление на работу в соответствии с полученной специальностью, присвоенной квалификацией и (или) степенью:</w:t>
      </w:r>
    </w:p>
    <w:p>
      <w:pPr>
        <w:pStyle w:val="Style8"/>
        <w:keepNext w:val="0"/>
        <w:keepLines w:val="0"/>
        <w:framePr w:w="9418" w:h="14818" w:hRule="exact" w:wrap="none" w:vAnchor="page" w:hAnchor="page" w:x="1386" w:y="1053"/>
        <w:widowControl w:val="0"/>
        <w:numPr>
          <w:ilvl w:val="1"/>
          <w:numId w:val="141"/>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молодых специалистов, молодых рабочих (служащих),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случае:</w:t>
      </w:r>
    </w:p>
    <w:p>
      <w:pPr>
        <w:pStyle w:val="Style8"/>
        <w:keepNext w:val="0"/>
        <w:keepLines w:val="0"/>
        <w:framePr w:w="9418" w:h="14818" w:hRule="exact" w:wrap="none" w:vAnchor="page" w:hAnchor="page" w:x="1386" w:y="1053"/>
        <w:widowControl w:val="0"/>
        <w:numPr>
          <w:ilvl w:val="2"/>
          <w:numId w:val="141"/>
        </w:numPr>
        <w:shd w:val="clear" w:color="auto" w:fill="auto"/>
        <w:tabs>
          <w:tab w:pos="12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перевода молодого специалиста, молодого рабочего (служащего) с их согласия от одного нанимателя к другому (пункт 4 части второй статьи 35 Трудового кодекса Республики Беларусь) по согласованию между ними;</w:t>
      </w:r>
    </w:p>
    <w:p>
      <w:pPr>
        <w:pStyle w:val="Style8"/>
        <w:keepNext w:val="0"/>
        <w:keepLines w:val="0"/>
        <w:framePr w:w="9418" w:h="14818" w:hRule="exact" w:wrap="none" w:vAnchor="page" w:hAnchor="page" w:x="1386" w:y="1053"/>
        <w:widowControl w:val="0"/>
        <w:numPr>
          <w:ilvl w:val="2"/>
          <w:numId w:val="141"/>
        </w:numPr>
        <w:shd w:val="clear" w:color="auto" w:fill="auto"/>
        <w:tabs>
          <w:tab w:pos="12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расторжения с молодым специалистом, молодым рабочим (служащим) трудового договора в связи с (со):</w:t>
      </w:r>
    </w:p>
    <w:p>
      <w:pPr>
        <w:pStyle w:val="Style8"/>
        <w:keepNext w:val="0"/>
        <w:keepLines w:val="0"/>
        <w:framePr w:w="9418" w:h="14818"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pPr>
        <w:pStyle w:val="Style8"/>
        <w:keepNext w:val="0"/>
        <w:keepLines w:val="0"/>
        <w:framePr w:w="9418" w:h="14818"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w:t>
      </w:r>
    </w:p>
    <w:p>
      <w:pPr>
        <w:pStyle w:val="Style8"/>
        <w:keepNext w:val="0"/>
        <w:keepLines w:val="0"/>
        <w:framePr w:w="9418" w:h="14818"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pPr>
        <w:pStyle w:val="Style8"/>
        <w:keepNext w:val="0"/>
        <w:keepLines w:val="0"/>
        <w:framePr w:w="9418" w:h="14818"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w:t>
      </w:r>
    </w:p>
    <w:p>
      <w:pPr>
        <w:pStyle w:val="Style6"/>
        <w:keepNext w:val="0"/>
        <w:keepLines w:val="0"/>
        <w:framePr w:wrap="none" w:vAnchor="page" w:hAnchor="page" w:x="5960" w:y="15976"/>
        <w:widowControl w:val="0"/>
        <w:shd w:val="clear" w:color="auto" w:fill="auto"/>
        <w:bidi w:val="0"/>
        <w:spacing w:before="0" w:after="0" w:line="240" w:lineRule="auto"/>
        <w:ind w:left="0" w:right="0" w:firstLine="0"/>
        <w:jc w:val="left"/>
      </w:pPr>
      <w:r>
        <w:rPr>
          <w:i w:val="0"/>
          <w:iCs w:val="0"/>
          <w:color w:val="000000"/>
          <w:spacing w:val="0"/>
          <w:w w:val="100"/>
          <w:position w:val="0"/>
          <w:sz w:val="24"/>
          <w:szCs w:val="24"/>
          <w:shd w:val="clear" w:color="auto" w:fill="auto"/>
          <w:lang w:val="ru-RU" w:eastAsia="ru-RU" w:bidi="ru-RU"/>
        </w:rPr>
        <w:t>80</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2970" cy="0"/>
                <wp:wrapNone/>
                <wp:docPr id="71" name="Shape 71"/>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90" w:hRule="exact" w:wrap="none" w:vAnchor="page" w:hAnchor="page" w:x="1386"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должности служащего (профессии рабочего) при определенном заболевании (пункт 5 статьи 42 Трудового кодекса Республики Беларусь);</w:t>
      </w:r>
    </w:p>
    <w:p>
      <w:pPr>
        <w:pStyle w:val="Style8"/>
        <w:keepNext w:val="0"/>
        <w:keepLines w:val="0"/>
        <w:framePr w:w="9418" w:h="14890"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pPr>
        <w:pStyle w:val="Style8"/>
        <w:keepNext w:val="0"/>
        <w:keepLines w:val="0"/>
        <w:framePr w:w="9418" w:h="14890"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их призывом на военную службу (пункт 1 статьи 44 Трудового кодекса Республики Беларусь), но не направленных на такую службу и отказом нанимателя, к которому были распределены молодой специалист, молодой рабочий (служащий), в приеме на работу;</w:t>
      </w:r>
    </w:p>
    <w:p>
      <w:pPr>
        <w:pStyle w:val="Style8"/>
        <w:keepNext w:val="0"/>
        <w:keepLines w:val="0"/>
        <w:framePr w:w="9418" w:h="14890"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спортивной дисквалификацией за допинг в спорте (часть вторая статьи 47 Трудового кодекса Республики Беларусь);</w:t>
      </w:r>
    </w:p>
    <w:p>
      <w:pPr>
        <w:pStyle w:val="Style8"/>
        <w:keepNext w:val="0"/>
        <w:keepLines w:val="0"/>
        <w:framePr w:w="9418" w:h="14890" w:hRule="exact" w:wrap="none" w:vAnchor="page" w:hAnchor="page" w:x="1386" w:y="1053"/>
        <w:widowControl w:val="0"/>
        <w:numPr>
          <w:ilvl w:val="2"/>
          <w:numId w:val="143"/>
        </w:numPr>
        <w:shd w:val="clear" w:color="auto" w:fill="auto"/>
        <w:tabs>
          <w:tab w:pos="12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возникновения у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9 статьи 72 настоящего Кодекса (кроме случаев изменения места работы в пределах одного населенного пункта);</w:t>
      </w:r>
    </w:p>
    <w:p>
      <w:pPr>
        <w:pStyle w:val="Style8"/>
        <w:keepNext w:val="0"/>
        <w:keepLines w:val="0"/>
        <w:framePr w:w="9418" w:h="14890" w:hRule="exact" w:wrap="none" w:vAnchor="page" w:hAnchor="page" w:x="1386" w:y="1053"/>
        <w:widowControl w:val="0"/>
        <w:numPr>
          <w:ilvl w:val="2"/>
          <w:numId w:val="143"/>
        </w:numPr>
        <w:shd w:val="clear" w:color="auto" w:fill="auto"/>
        <w:tabs>
          <w:tab w:pos="12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расторжения трудового договора с молодым специалистом, молодым рабочим (служащим), получившими научно-ориентированное, высшее или среднее специальное образование за счет средств физических лиц или собственных средств, и при желании выпускника работать по направлению на работу;</w:t>
      </w:r>
    </w:p>
    <w:p>
      <w:pPr>
        <w:pStyle w:val="Style8"/>
        <w:keepNext w:val="0"/>
        <w:keepLines w:val="0"/>
        <w:framePr w:w="9418" w:h="14890" w:hRule="exact" w:wrap="none" w:vAnchor="page" w:hAnchor="page" w:x="1386" w:y="1053"/>
        <w:widowControl w:val="0"/>
        <w:numPr>
          <w:ilvl w:val="2"/>
          <w:numId w:val="143"/>
        </w:numPr>
        <w:shd w:val="clear" w:color="auto" w:fill="auto"/>
        <w:tabs>
          <w:tab w:pos="12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отказа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прекращения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w:t>
      </w:r>
    </w:p>
    <w:p>
      <w:pPr>
        <w:pStyle w:val="Style8"/>
        <w:keepNext w:val="0"/>
        <w:keepLines w:val="0"/>
        <w:framePr w:w="9418" w:h="14890" w:hRule="exact" w:wrap="none" w:vAnchor="page" w:hAnchor="page" w:x="1386" w:y="1053"/>
        <w:widowControl w:val="0"/>
        <w:numPr>
          <w:ilvl w:val="2"/>
          <w:numId w:val="143"/>
        </w:numPr>
        <w:shd w:val="clear" w:color="auto" w:fill="auto"/>
        <w:tabs>
          <w:tab w:pos="1751" w:val="left"/>
          <w:tab w:pos="796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досрочного прекращения образовательных отношений</w:t>
        <w:tab/>
        <w:t>(отчисления)</w:t>
      </w:r>
    </w:p>
    <w:p>
      <w:pPr>
        <w:pStyle w:val="Style8"/>
        <w:keepNext w:val="0"/>
        <w:keepLines w:val="0"/>
        <w:framePr w:w="9418" w:h="14890" w:hRule="exact" w:wrap="none" w:vAnchor="page" w:hAnchor="page" w:x="1386"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 иностранной организацией лица, направленного для получения образования;</w:t>
      </w:r>
    </w:p>
    <w:p>
      <w:pPr>
        <w:pStyle w:val="Style8"/>
        <w:keepNext w:val="0"/>
        <w:keepLines w:val="0"/>
        <w:framePr w:w="9418" w:h="14890" w:hRule="exact" w:wrap="none" w:vAnchor="page" w:hAnchor="page" w:x="1386" w:y="1053"/>
        <w:widowControl w:val="0"/>
        <w:numPr>
          <w:ilvl w:val="1"/>
          <w:numId w:val="145"/>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выпускников,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случае:</w:t>
      </w:r>
    </w:p>
    <w:p>
      <w:pPr>
        <w:pStyle w:val="Style8"/>
        <w:keepNext w:val="0"/>
        <w:keepLines w:val="0"/>
        <w:framePr w:w="9418" w:h="14890" w:hRule="exact" w:wrap="none" w:vAnchor="page" w:hAnchor="page" w:x="1386" w:y="1053"/>
        <w:widowControl w:val="0"/>
        <w:numPr>
          <w:ilvl w:val="2"/>
          <w:numId w:val="145"/>
        </w:numPr>
        <w:shd w:val="clear" w:color="auto" w:fill="auto"/>
        <w:tabs>
          <w:tab w:pos="12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отказа нанимателя в приеме на работу по полученной специальности, присвоенной квалификации и (или) степени выпускнику, прибывшему на работу по направлению;</w:t>
      </w:r>
    </w:p>
    <w:p>
      <w:pPr>
        <w:pStyle w:val="Style8"/>
        <w:keepNext w:val="0"/>
        <w:keepLines w:val="0"/>
        <w:framePr w:w="9418" w:h="14890" w:hRule="exact" w:wrap="none" w:vAnchor="page" w:hAnchor="page" w:x="1386" w:y="1053"/>
        <w:widowControl w:val="0"/>
        <w:numPr>
          <w:ilvl w:val="2"/>
          <w:numId w:val="145"/>
        </w:numPr>
        <w:shd w:val="clear" w:color="auto" w:fill="auto"/>
        <w:tabs>
          <w:tab w:pos="12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pPr>
        <w:pStyle w:val="Style8"/>
        <w:keepNext w:val="0"/>
        <w:keepLines w:val="0"/>
        <w:framePr w:w="9418" w:h="14890"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желания выпускника, с которого в соответствии с частью первой пункта 4 статьи 78 настоящего Кодекса средства, затраченные государством на его подготовку, не взыскиваются, работать по направлению на работу;</w:t>
      </w:r>
    </w:p>
    <w:p>
      <w:pPr>
        <w:pStyle w:val="Style8"/>
        <w:keepNext w:val="0"/>
        <w:keepLines w:val="0"/>
        <w:framePr w:w="9418" w:h="14890"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pPr>
        <w:pStyle w:val="Style8"/>
        <w:keepNext w:val="0"/>
        <w:keepLines w:val="0"/>
        <w:framePr w:w="9418" w:h="14890" w:hRule="exact" w:wrap="none" w:vAnchor="page" w:hAnchor="page" w:x="1386" w:y="1053"/>
        <w:widowControl w:val="0"/>
        <w:numPr>
          <w:ilvl w:val="2"/>
          <w:numId w:val="145"/>
        </w:numPr>
        <w:shd w:val="clear" w:color="auto" w:fill="auto"/>
        <w:tabs>
          <w:tab w:pos="12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невозможности предоставления места работы в соответствии с полученной специальностью, присвоенной квалификацией и (или) степенью у нанимателя, к которому выпускник был направлен на работу, в случае ненаправления на военную службу по призыву, в том числе если трудовой договор был прекращен в связи с его призывом</w:t>
      </w:r>
    </w:p>
    <w:p>
      <w:pPr>
        <w:pStyle w:val="Style6"/>
        <w:keepNext w:val="0"/>
        <w:keepLines w:val="0"/>
        <w:framePr w:wrap="none" w:vAnchor="page" w:hAnchor="page" w:x="5960" w:y="15976"/>
        <w:widowControl w:val="0"/>
        <w:shd w:val="clear" w:color="auto" w:fill="auto"/>
        <w:bidi w:val="0"/>
        <w:spacing w:before="0" w:after="0" w:line="240" w:lineRule="auto"/>
        <w:ind w:left="0" w:right="0" w:firstLine="0"/>
        <w:jc w:val="left"/>
      </w:pPr>
      <w:r>
        <w:rPr>
          <w:i w:val="0"/>
          <w:iCs w:val="0"/>
          <w:color w:val="000000"/>
          <w:spacing w:val="0"/>
          <w:w w:val="100"/>
          <w:position w:val="0"/>
          <w:sz w:val="24"/>
          <w:szCs w:val="24"/>
          <w:shd w:val="clear" w:color="auto" w:fill="auto"/>
          <w:lang w:val="ru-RU" w:eastAsia="ru-RU" w:bidi="ru-RU"/>
        </w:rPr>
        <w:t>81</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2970" cy="0"/>
                <wp:wrapNone/>
                <wp:docPr id="72" name="Shape 72"/>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46" w:hRule="exact" w:wrap="none" w:vAnchor="page" w:hAnchor="page" w:x="1386"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на военную службу, направлением на альтернативную службу (пункт 1 статьи 44 Трудового кодекса Республики Беларусь);</w:t>
      </w:r>
    </w:p>
    <w:p>
      <w:pPr>
        <w:pStyle w:val="Style8"/>
        <w:keepNext w:val="0"/>
        <w:keepLines w:val="0"/>
        <w:framePr w:w="9418" w:h="14846" w:hRule="exact" w:wrap="none" w:vAnchor="page" w:hAnchor="page" w:x="1386" w:y="1053"/>
        <w:widowControl w:val="0"/>
        <w:numPr>
          <w:ilvl w:val="2"/>
          <w:numId w:val="145"/>
        </w:numPr>
        <w:shd w:val="clear" w:color="auto" w:fill="auto"/>
        <w:tabs>
          <w:tab w:pos="1754" w:val="left"/>
          <w:tab w:pos="797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досрочного прекращения образовательных отношений</w:t>
        <w:tab/>
        <w:t>(отчисления)</w:t>
      </w:r>
    </w:p>
    <w:p>
      <w:pPr>
        <w:pStyle w:val="Style8"/>
        <w:keepNext w:val="0"/>
        <w:keepLines w:val="0"/>
        <w:framePr w:w="9418" w:h="14846" w:hRule="exact" w:wrap="none" w:vAnchor="page" w:hAnchor="page" w:x="1386"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 иностранной организацией лица, направленного для получения образования;</w:t>
      </w:r>
    </w:p>
    <w:p>
      <w:pPr>
        <w:pStyle w:val="Style8"/>
        <w:keepNext w:val="0"/>
        <w:keepLines w:val="0"/>
        <w:framePr w:w="9418" w:h="14846" w:hRule="exact" w:wrap="none" w:vAnchor="page" w:hAnchor="page" w:x="1386" w:y="1053"/>
        <w:widowControl w:val="0"/>
        <w:numPr>
          <w:ilvl w:val="2"/>
          <w:numId w:val="145"/>
        </w:numPr>
        <w:shd w:val="clear" w:color="auto" w:fill="auto"/>
        <w:tabs>
          <w:tab w:pos="175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спортивной дисквалификации за допинг в спорте;</w:t>
      </w:r>
    </w:p>
    <w:p>
      <w:pPr>
        <w:pStyle w:val="Style8"/>
        <w:keepNext w:val="0"/>
        <w:keepLines w:val="0"/>
        <w:framePr w:w="9418" w:h="14846" w:hRule="exact" w:wrap="none" w:vAnchor="page" w:hAnchor="page" w:x="1386" w:y="1053"/>
        <w:widowControl w:val="0"/>
        <w:numPr>
          <w:ilvl w:val="1"/>
          <w:numId w:val="145"/>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выпускников, молодых специалистов, молодых рабочих (служащих),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pPr>
        <w:pStyle w:val="Style8"/>
        <w:keepNext w:val="0"/>
        <w:keepLines w:val="0"/>
        <w:framePr w:w="9418" w:h="14846" w:hRule="exact" w:wrap="none" w:vAnchor="page" w:hAnchor="page" w:x="1386" w:y="1053"/>
        <w:widowControl w:val="0"/>
        <w:numPr>
          <w:ilvl w:val="2"/>
          <w:numId w:val="145"/>
        </w:numPr>
        <w:shd w:val="clear" w:color="auto" w:fill="auto"/>
        <w:tabs>
          <w:tab w:pos="123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случае возникновения у выпускника,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9 статьи 72 настоящего Кодекса, при условии перезаключения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pPr>
        <w:pStyle w:val="Style8"/>
        <w:keepNext w:val="0"/>
        <w:keepLines w:val="0"/>
        <w:framePr w:w="9418" w:h="14846" w:hRule="exact" w:wrap="none" w:vAnchor="page" w:hAnchor="page" w:x="1386" w:y="1053"/>
        <w:widowControl w:val="0"/>
        <w:numPr>
          <w:ilvl w:val="2"/>
          <w:numId w:val="145"/>
        </w:numPr>
        <w:shd w:val="clear" w:color="auto" w:fill="auto"/>
        <w:tabs>
          <w:tab w:pos="12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случае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w:t>
      </w:r>
    </w:p>
    <w:p>
      <w:pPr>
        <w:pStyle w:val="Style8"/>
        <w:keepNext w:val="0"/>
        <w:keepLines w:val="0"/>
        <w:framePr w:w="9418" w:h="14846"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поступления на военную службу по контракту, направления на альтернативную службу, в случае:</w:t>
      </w:r>
    </w:p>
    <w:p>
      <w:pPr>
        <w:pStyle w:val="Style8"/>
        <w:keepNext w:val="0"/>
        <w:keepLines w:val="0"/>
        <w:framePr w:w="9418" w:h="14846"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желания выпускника, с которого в соответствии с частью второй пункта 4 статьи 78 настоящего Кодекса средства, затраченные государством на его подготовку, не взыскиваются, работать по направлению на работу;</w:t>
      </w:r>
    </w:p>
    <w:p>
      <w:pPr>
        <w:pStyle w:val="Style8"/>
        <w:keepNext w:val="0"/>
        <w:keepLines w:val="0"/>
        <w:framePr w:w="9418" w:h="14846"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обязательной работы, установленного при направлении на работу выпускников, получивших соответствующее образование;</w:t>
      </w:r>
    </w:p>
    <w:p>
      <w:pPr>
        <w:pStyle w:val="Style8"/>
        <w:keepNext w:val="0"/>
        <w:keepLines w:val="0"/>
        <w:framePr w:w="9418" w:h="14846" w:hRule="exact" w:wrap="none" w:vAnchor="page" w:hAnchor="page" w:x="1386" w:y="1053"/>
        <w:widowControl w:val="0"/>
        <w:numPr>
          <w:ilvl w:val="2"/>
          <w:numId w:val="145"/>
        </w:numPr>
        <w:shd w:val="clear" w:color="auto" w:fill="auto"/>
        <w:tabs>
          <w:tab w:pos="12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случае невозможности предоставления места работы в соответствии с полученной специальностью, присвоенной квалификацией и (или) степенью у нанимателя, к которому выпускник был направлен на работу, в случае ненаправления на военную службу по призыву, в том числе если трудовой договор был прекращен в связи с призывом его на военную службу, направлением на альтернативную службу (пункт 1 статьи 44 Трудового кодекса Республики Беларусь);</w:t>
      </w:r>
    </w:p>
    <w:p>
      <w:pPr>
        <w:pStyle w:val="Style8"/>
        <w:keepNext w:val="0"/>
        <w:keepLines w:val="0"/>
        <w:framePr w:w="9418" w:h="14846" w:hRule="exact" w:wrap="none" w:vAnchor="page" w:hAnchor="page" w:x="1386" w:y="1053"/>
        <w:widowControl w:val="0"/>
        <w:numPr>
          <w:ilvl w:val="2"/>
          <w:numId w:val="145"/>
        </w:numPr>
        <w:shd w:val="clear" w:color="auto" w:fill="auto"/>
        <w:tabs>
          <w:tab w:pos="175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случаях, предусмотренных пунктами 5 и 6 статьи 78 настоящего Кодекса;</w:t>
      </w:r>
    </w:p>
    <w:p>
      <w:pPr>
        <w:pStyle w:val="Style8"/>
        <w:keepNext w:val="0"/>
        <w:keepLines w:val="0"/>
        <w:framePr w:w="9418" w:h="14846" w:hRule="exact" w:wrap="none" w:vAnchor="page" w:hAnchor="page" w:x="1386" w:y="1053"/>
        <w:widowControl w:val="0"/>
        <w:numPr>
          <w:ilvl w:val="2"/>
          <w:numId w:val="145"/>
        </w:numPr>
        <w:shd w:val="clear" w:color="auto" w:fill="auto"/>
        <w:tabs>
          <w:tab w:pos="175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случае спортивной дисквалификации за допинг в спорте.</w:t>
      </w:r>
    </w:p>
    <w:p>
      <w:pPr>
        <w:pStyle w:val="Style8"/>
        <w:keepNext w:val="0"/>
        <w:keepLines w:val="0"/>
        <w:framePr w:w="9418" w:h="14846" w:hRule="exact" w:wrap="none" w:vAnchor="page" w:hAnchor="page" w:x="1386" w:y="1053"/>
        <w:widowControl w:val="0"/>
        <w:numPr>
          <w:ilvl w:val="0"/>
          <w:numId w:val="147"/>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Порядок изменения и расторжения договоров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устанавливается Правительством Республики Беларусь.</w:t>
      </w:r>
    </w:p>
    <w:p>
      <w:pPr>
        <w:pStyle w:val="Style8"/>
        <w:keepNext w:val="0"/>
        <w:keepLines w:val="0"/>
        <w:framePr w:w="9418" w:h="14846" w:hRule="exact" w:wrap="none" w:vAnchor="page" w:hAnchor="page" w:x="1386" w:y="1053"/>
        <w:widowControl w:val="0"/>
        <w:numPr>
          <w:ilvl w:val="0"/>
          <w:numId w:val="14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Решение о перенаправлении молодых специалистов, выпускников, получивших высшее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 учреждением образования по согласованию с областным (Минским городским) исполнительным комитетом по месту нахождения организации, в которую направлен выпускник. Порядок согласования решения о перенаправлении молодых специалистов, выпускников, получивших высшее образование по направлению образования «Здравоохранение», устанавливается Министерством здравоохранения. Порядок согласования решения о перенаправлении молодых специалистов, выпускников, получивших высшее или среднее специальное</w:t>
      </w:r>
    </w:p>
    <w:p>
      <w:pPr>
        <w:pStyle w:val="Style6"/>
        <w:keepNext w:val="0"/>
        <w:keepLines w:val="0"/>
        <w:framePr w:w="9413" w:h="254" w:hRule="exact" w:wrap="none" w:vAnchor="page" w:hAnchor="page" w:x="1386" w:y="16058"/>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82</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2970" cy="0"/>
                <wp:wrapNone/>
                <wp:docPr id="73" name="Shape 73"/>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18" w:hRule="exact" w:wrap="none" w:vAnchor="page" w:hAnchor="page" w:x="1386"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образование по направлению образования «Сельское хозяйство», среднее специальное образование по направлению образования «Здравоохранение», устанавливается областными (Минским городским) исполнительными комитетами.</w:t>
      </w:r>
    </w:p>
    <w:p>
      <w:pPr>
        <w:pStyle w:val="Style8"/>
        <w:keepNext w:val="0"/>
        <w:keepLines w:val="0"/>
        <w:framePr w:w="9418" w:h="14818" w:hRule="exact" w:wrap="none" w:vAnchor="page" w:hAnchor="page" w:x="1386" w:y="1053"/>
        <w:widowControl w:val="0"/>
        <w:numPr>
          <w:ilvl w:val="0"/>
          <w:numId w:val="14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 обязательной работы при перенаправлении на работу определяется сроком обязательной работы при направлении на работу и уменьшается на время, отработанное молодым специалистом, молодым рабочим (служащим) при направлении на работу.</w:t>
      </w:r>
    </w:p>
    <w:p>
      <w:pPr>
        <w:pStyle w:val="Style8"/>
        <w:keepNext w:val="0"/>
        <w:keepLines w:val="0"/>
        <w:framePr w:w="9418" w:h="14818"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 обязательной работы по направлению на работу приостанавливается со дня, следующего за днем увольнения, до дня приема на работу по перенаправлению.</w:t>
      </w:r>
    </w:p>
    <w:p>
      <w:pPr>
        <w:pStyle w:val="Style8"/>
        <w:keepNext w:val="0"/>
        <w:keepLines w:val="0"/>
        <w:framePr w:w="9418" w:h="14818"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срок обязательной работы при перенаправлении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кроме перенаправления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перенаправления на работу.</w:t>
      </w:r>
    </w:p>
    <w:p>
      <w:pPr>
        <w:pStyle w:val="Style8"/>
        <w:keepNext w:val="0"/>
        <w:keepLines w:val="0"/>
        <w:framePr w:w="9418" w:h="14818"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срок обязательной работы при перенаправлении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и с согласия лица, осуществлявшего оплату обучения,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перенаправления на работу.</w:t>
      </w:r>
    </w:p>
    <w:p>
      <w:pPr>
        <w:pStyle w:val="Style8"/>
        <w:keepNext w:val="0"/>
        <w:keepLines w:val="0"/>
        <w:framePr w:w="9418" w:h="14818" w:hRule="exact" w:wrap="none" w:vAnchor="page" w:hAnchor="page" w:x="1386" w:y="1053"/>
        <w:widowControl w:val="0"/>
        <w:numPr>
          <w:ilvl w:val="0"/>
          <w:numId w:val="14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Выпускникам, молодым специалистам, молодым рабочим (служащим), которые перенаправлены на работу, выдается свидетельство о направлении на работу.</w:t>
      </w:r>
    </w:p>
    <w:p>
      <w:pPr>
        <w:pStyle w:val="Style8"/>
        <w:keepNext w:val="0"/>
        <w:keepLines w:val="0"/>
        <w:framePr w:w="9418" w:h="14818" w:hRule="exact" w:wrap="none" w:vAnchor="page" w:hAnchor="page" w:x="1386" w:y="1053"/>
        <w:widowControl w:val="0"/>
        <w:numPr>
          <w:ilvl w:val="0"/>
          <w:numId w:val="147"/>
        </w:numPr>
        <w:shd w:val="clear" w:color="auto" w:fill="auto"/>
        <w:tabs>
          <w:tab w:pos="865"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Порядок перенаправления на работу выпускников, молодых специалистов, молодых рабочих (служащих)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pPr>
        <w:pStyle w:val="Style14"/>
        <w:keepNext w:val="0"/>
        <w:keepLines w:val="0"/>
        <w:framePr w:w="9418" w:h="14818" w:hRule="exact" w:wrap="none" w:vAnchor="page" w:hAnchor="page" w:x="1386" w:y="1053"/>
        <w:widowControl w:val="0"/>
        <w:shd w:val="clear" w:color="auto" w:fill="auto"/>
        <w:bidi w:val="0"/>
        <w:spacing w:before="0" w:line="240" w:lineRule="auto"/>
        <w:ind w:left="1800" w:right="0" w:hanging="1220"/>
        <w:jc w:val="both"/>
      </w:pPr>
      <w:bookmarkStart w:id="136" w:name="bookmark136"/>
      <w:r>
        <w:rPr>
          <w:color w:val="000000"/>
          <w:spacing w:val="0"/>
          <w:w w:val="100"/>
          <w:position w:val="0"/>
          <w:sz w:val="24"/>
          <w:szCs w:val="24"/>
          <w:shd w:val="clear" w:color="auto" w:fill="auto"/>
          <w:lang w:val="ru-RU" w:eastAsia="ru-RU" w:bidi="ru-RU"/>
        </w:rPr>
        <w:t>Статья 77. Предоставление выпускникам, молодым специалистам, молодым рабочим (служащим) права на самостоятельное трудоустройство</w:t>
      </w:r>
      <w:bookmarkEnd w:id="136"/>
    </w:p>
    <w:p>
      <w:pPr>
        <w:pStyle w:val="Style8"/>
        <w:keepNext w:val="0"/>
        <w:keepLines w:val="0"/>
        <w:framePr w:w="9418" w:h="14818" w:hRule="exact" w:wrap="none" w:vAnchor="page" w:hAnchor="page" w:x="1386" w:y="1053"/>
        <w:widowControl w:val="0"/>
        <w:numPr>
          <w:ilvl w:val="0"/>
          <w:numId w:val="149"/>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Место работы при распределении, перераспределении, направлении на работу и перенаправлении на работу не предоставляется выпускнику, молодому специалисту, молодому рабочему (служащему):</w:t>
      </w:r>
    </w:p>
    <w:p>
      <w:pPr>
        <w:pStyle w:val="Style8"/>
        <w:keepNext w:val="0"/>
        <w:keepLines w:val="0"/>
        <w:framePr w:w="9418" w:h="14818" w:hRule="exact" w:wrap="none" w:vAnchor="page" w:hAnchor="page" w:x="1386" w:y="1053"/>
        <w:widowControl w:val="0"/>
        <w:numPr>
          <w:ilvl w:val="1"/>
          <w:numId w:val="149"/>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которым место работы не может быть предоставлено в соответствии с полученной специальностью, присвоенной квалификацией и (или) степенью в связи с отсутствием места работы или места работы, соответствующего условиям, указанным в пункте 9 статьи 72 настоящего Кодекса;</w:t>
      </w:r>
    </w:p>
    <w:p>
      <w:pPr>
        <w:pStyle w:val="Style8"/>
        <w:keepNext w:val="0"/>
        <w:keepLines w:val="0"/>
        <w:framePr w:w="9418" w:h="14818" w:hRule="exact" w:wrap="none" w:vAnchor="page" w:hAnchor="page" w:x="1386" w:y="1053"/>
        <w:widowControl w:val="0"/>
        <w:numPr>
          <w:ilvl w:val="1"/>
          <w:numId w:val="149"/>
        </w:numPr>
        <w:shd w:val="clear" w:color="auto" w:fill="auto"/>
        <w:tabs>
          <w:tab w:pos="105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получившим образование в вечерней, заочной или дистанционной форме получения образования, кроме выпускников, не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которые на момент распределения обучались в вечерней, заочной или дистанционной форме получения образования и не работали по получаемой специальности, не проходили военную службу по контракту;</w:t>
      </w:r>
    </w:p>
    <w:p>
      <w:pPr>
        <w:pStyle w:val="Style8"/>
        <w:keepNext w:val="0"/>
        <w:keepLines w:val="0"/>
        <w:framePr w:w="9418" w:h="14818" w:hRule="exact" w:wrap="none" w:vAnchor="page" w:hAnchor="page" w:x="1386" w:y="1053"/>
        <w:widowControl w:val="0"/>
        <w:numPr>
          <w:ilvl w:val="1"/>
          <w:numId w:val="149"/>
        </w:numPr>
        <w:shd w:val="clear" w:color="auto" w:fill="auto"/>
        <w:tabs>
          <w:tab w:pos="104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которым место работы путем распределения не предоставляется в соответствии с частью второй пункта 2 статьи 72 настоящего Кодекса;</w:t>
      </w:r>
    </w:p>
    <w:p>
      <w:pPr>
        <w:pStyle w:val="Style6"/>
        <w:keepNext w:val="0"/>
        <w:keepLines w:val="0"/>
        <w:framePr w:wrap="none" w:vAnchor="page" w:hAnchor="page" w:x="5960" w:y="15976"/>
        <w:widowControl w:val="0"/>
        <w:shd w:val="clear" w:color="auto" w:fill="auto"/>
        <w:bidi w:val="0"/>
        <w:spacing w:before="0" w:after="0" w:line="240" w:lineRule="auto"/>
        <w:ind w:left="0" w:right="0" w:firstLine="0"/>
        <w:jc w:val="left"/>
      </w:pPr>
      <w:r>
        <w:rPr>
          <w:i w:val="0"/>
          <w:iCs w:val="0"/>
          <w:color w:val="000000"/>
          <w:spacing w:val="0"/>
          <w:w w:val="100"/>
          <w:position w:val="0"/>
          <w:sz w:val="24"/>
          <w:szCs w:val="24"/>
          <w:shd w:val="clear" w:color="auto" w:fill="auto"/>
          <w:lang w:val="ru-RU" w:eastAsia="ru-RU" w:bidi="ru-RU"/>
        </w:rPr>
        <w:t>83</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2970" cy="0"/>
                <wp:wrapNone/>
                <wp:docPr id="74" name="Shape 74"/>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18" w:hRule="exact" w:wrap="none" w:vAnchor="page" w:hAnchor="page" w:x="1386" w:y="1053"/>
        <w:widowControl w:val="0"/>
        <w:numPr>
          <w:ilvl w:val="1"/>
          <w:numId w:val="149"/>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получившим образование в дневной форме получения образования на платной основе, кроме выпускников, получивших высшее, среднее специальное или профессионально-техническое образование в дневной форме получения образования на платной основе за счет средств юридических лиц, индивидуальных предпринимателей, и выпускников, которым место работы предоставляется при направлении на работу в соответствии с пунктом 3 статьи 75 настоящего Кодекса;</w:t>
      </w:r>
    </w:p>
    <w:p>
      <w:pPr>
        <w:pStyle w:val="Style8"/>
        <w:keepNext w:val="0"/>
        <w:keepLines w:val="0"/>
        <w:framePr w:w="9418" w:h="14818" w:hRule="exact" w:wrap="none" w:vAnchor="page" w:hAnchor="page" w:x="1386" w:y="1053"/>
        <w:widowControl w:val="0"/>
        <w:numPr>
          <w:ilvl w:val="1"/>
          <w:numId w:val="149"/>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 отработавшим срок обязательной работы по распределению при направлении на работу, если они освобождены от возмещения средств, затраченных государством на подготовку специалиста, рабочего, служащего, в республиканский и (или) местные бюджеты на основании пунктов 2, 3, 5 и 6 статьи 78 настоящего Кодекса;</w:t>
      </w:r>
    </w:p>
    <w:p>
      <w:pPr>
        <w:pStyle w:val="Style8"/>
        <w:keepNext w:val="0"/>
        <w:keepLines w:val="0"/>
        <w:framePr w:w="9418" w:h="14818" w:hRule="exact" w:wrap="none" w:vAnchor="page" w:hAnchor="page" w:x="1386" w:y="1053"/>
        <w:widowControl w:val="0"/>
        <w:numPr>
          <w:ilvl w:val="1"/>
          <w:numId w:val="149"/>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 отработавшим срок обязательной работы по распределению при направлении на работу, если они возместили в республиканский и (или) местные бюджеты средства, затраченные государством на подготовку специалиста, рабочего, служащего;</w:t>
      </w:r>
    </w:p>
    <w:p>
      <w:pPr>
        <w:pStyle w:val="Style8"/>
        <w:keepNext w:val="0"/>
        <w:keepLines w:val="0"/>
        <w:framePr w:w="9418" w:h="14818" w:hRule="exact" w:wrap="none" w:vAnchor="page" w:hAnchor="page" w:x="1386" w:y="1053"/>
        <w:widowControl w:val="0"/>
        <w:numPr>
          <w:ilvl w:val="1"/>
          <w:numId w:val="149"/>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 отработавшим срок обязательной работы по распределению при направлении на работу, в отношении которых имеется вступившее в законную силу решение суда о взыскании в республиканский и (или) местные бюджеты средств, затраченных государством на подготовку специалиста, рабочего, служащего;</w:t>
      </w:r>
    </w:p>
    <w:p>
      <w:pPr>
        <w:pStyle w:val="Style8"/>
        <w:keepNext w:val="0"/>
        <w:keepLines w:val="0"/>
        <w:framePr w:w="9418" w:h="14818" w:hRule="exact" w:wrap="none" w:vAnchor="page" w:hAnchor="page" w:x="1386" w:y="1053"/>
        <w:widowControl w:val="0"/>
        <w:numPr>
          <w:ilvl w:val="1"/>
          <w:numId w:val="149"/>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 отработавшим срок обязательной работы при направлении на работу, если они относятся к одной из категорий выпускников, указанных в пункте 3 статьи 75 настоящего Кодекса, при отсутствии основания для перенаправления на работу или при наличии основания для перенаправления на работу в случае отсутствия на это желания.</w:t>
      </w:r>
    </w:p>
    <w:p>
      <w:pPr>
        <w:pStyle w:val="Style8"/>
        <w:keepNext w:val="0"/>
        <w:keepLines w:val="0"/>
        <w:framePr w:w="9418" w:h="14818" w:hRule="exact" w:wrap="none" w:vAnchor="page" w:hAnchor="page" w:x="1386" w:y="1053"/>
        <w:widowControl w:val="0"/>
        <w:numPr>
          <w:ilvl w:val="0"/>
          <w:numId w:val="149"/>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случаях, предусмотренных пунктом 1 настоящей статьи, выпускнику, молодому специалисту, молодому рабочему (служащему) предоставляется право на самостоятельное трудоустройство, которое подтверждается справкой о самостоятельном трудоустройстве, кроме лиц, которым при отсутствии места работы путем распределения место работы предоставляется путем трудоустройства в счет брони, выдаваемой государственным учреждением образования, государственной организацией, реализующей образовательные программы научно-ориентированного образования, государственным органом.</w:t>
      </w:r>
    </w:p>
    <w:p>
      <w:pPr>
        <w:pStyle w:val="Style8"/>
        <w:keepNext w:val="0"/>
        <w:keepLines w:val="0"/>
        <w:framePr w:w="9418" w:h="14818" w:hRule="exact" w:wrap="none" w:vAnchor="page" w:hAnchor="page" w:x="1386" w:y="1053"/>
        <w:widowControl w:val="0"/>
        <w:numPr>
          <w:ilvl w:val="0"/>
          <w:numId w:val="149"/>
        </w:numPr>
        <w:shd w:val="clear" w:color="auto" w:fill="auto"/>
        <w:tabs>
          <w:tab w:pos="865" w:val="left"/>
        </w:tabs>
        <w:bidi w:val="0"/>
        <w:spacing w:before="0" w:after="220" w:line="240" w:lineRule="auto"/>
        <w:ind w:left="0" w:right="0" w:firstLine="580"/>
        <w:jc w:val="both"/>
      </w:pPr>
      <w:r>
        <w:rPr>
          <w:color w:val="000000"/>
          <w:spacing w:val="0"/>
          <w:w w:val="100"/>
          <w:position w:val="0"/>
          <w:sz w:val="24"/>
          <w:szCs w:val="24"/>
          <w:shd w:val="clear" w:color="auto" w:fill="auto"/>
          <w:lang w:val="ru-RU" w:eastAsia="ru-RU" w:bidi="ru-RU"/>
        </w:rPr>
        <w:t>Частное учреждение образования выдает выпускнику справку о самостоятельном трудоустройстве.</w:t>
      </w:r>
    </w:p>
    <w:p>
      <w:pPr>
        <w:pStyle w:val="Style8"/>
        <w:keepNext w:val="0"/>
        <w:keepLines w:val="0"/>
        <w:framePr w:w="9418" w:h="14818" w:hRule="exact" w:wrap="none" w:vAnchor="page" w:hAnchor="page" w:x="1386" w:y="1053"/>
        <w:widowControl w:val="0"/>
        <w:shd w:val="clear" w:color="auto" w:fill="auto"/>
        <w:bidi w:val="0"/>
        <w:spacing w:before="0" w:after="220" w:line="240" w:lineRule="auto"/>
        <w:ind w:left="1800" w:right="0" w:hanging="1220"/>
        <w:jc w:val="both"/>
      </w:pPr>
      <w:r>
        <w:rPr>
          <w:b/>
          <w:bCs/>
          <w:color w:val="000000"/>
          <w:spacing w:val="0"/>
          <w:w w:val="100"/>
          <w:position w:val="0"/>
          <w:sz w:val="24"/>
          <w:szCs w:val="24"/>
          <w:shd w:val="clear" w:color="auto" w:fill="auto"/>
          <w:lang w:val="ru-RU" w:eastAsia="ru-RU" w:bidi="ru-RU"/>
        </w:rPr>
        <w:t>Статья 78.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pPr>
        <w:pStyle w:val="Style8"/>
        <w:keepNext w:val="0"/>
        <w:keepLines w:val="0"/>
        <w:framePr w:w="9418" w:h="14818" w:hRule="exact" w:wrap="none" w:vAnchor="page" w:hAnchor="page" w:x="1386" w:y="1053"/>
        <w:widowControl w:val="0"/>
        <w:numPr>
          <w:ilvl w:val="0"/>
          <w:numId w:val="151"/>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Выпускники,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и не отработавшие установленный срок обязательной работы (кроме лиц, указанных в пунктах 2-6 настоящей статьи), а также лица, обучавшиеся или получившие образование по специальностям для воинских формирований и военизированных организаций, в случаях, предусмотренных законодательством о прохождении соответствующей службы, обязаны возместить в республиканский и (или) местные бюджеты средства, затраченные государством на их подготовку.</w:t>
      </w:r>
    </w:p>
    <w:p>
      <w:pPr>
        <w:pStyle w:val="Style8"/>
        <w:keepNext w:val="0"/>
        <w:keepLines w:val="0"/>
        <w:framePr w:w="9418" w:h="14818"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Выпускники, не заключившие договор об отработке обязательного срока работы по распределению в соответствии с частями второй и третьей пункта 14 статьи 72 настоящего Кодекса и не отработавшие установленный срок обязательной работы по распределению после получения высшего образования в учреждениях высшего образования в сфере культуры Российской Федерации (досрочного прекращения образовательных отношений (отчисления) с учреждением высшего образования в сфере культуры Российской Федерации), обязаны возместить в республиканский и (или)</w:t>
      </w:r>
    </w:p>
    <w:p>
      <w:pPr>
        <w:pStyle w:val="Style6"/>
        <w:keepNext w:val="0"/>
        <w:keepLines w:val="0"/>
        <w:framePr w:wrap="none" w:vAnchor="page" w:hAnchor="page" w:x="5960" w:y="15976"/>
        <w:widowControl w:val="0"/>
        <w:shd w:val="clear" w:color="auto" w:fill="auto"/>
        <w:bidi w:val="0"/>
        <w:spacing w:before="0" w:after="0" w:line="240" w:lineRule="auto"/>
        <w:ind w:left="0" w:right="0" w:firstLine="0"/>
        <w:jc w:val="left"/>
      </w:pPr>
      <w:r>
        <w:rPr>
          <w:i w:val="0"/>
          <w:iCs w:val="0"/>
          <w:color w:val="000000"/>
          <w:spacing w:val="0"/>
          <w:w w:val="100"/>
          <w:position w:val="0"/>
          <w:sz w:val="24"/>
          <w:szCs w:val="24"/>
          <w:shd w:val="clear" w:color="auto" w:fill="auto"/>
          <w:lang w:val="ru-RU" w:eastAsia="ru-RU" w:bidi="ru-RU"/>
        </w:rPr>
        <w:t>84</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877570</wp:posOffset>
                </wp:positionH>
                <wp:positionV relativeFrom="page">
                  <wp:posOffset>552450</wp:posOffset>
                </wp:positionV>
                <wp:extent cx="5983605" cy="0"/>
                <wp:wrapNone/>
                <wp:docPr id="75" name="Shape 75"/>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100000000000009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8"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890" w:hRule="exact" w:wrap="none" w:vAnchor="page" w:hAnchor="page" w:x="1388"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местные бюджеты средства, затраченные государством на их подготовку в учреждении среднего специального образования в сфере культуры, гимназии - колледже искусств.</w:t>
      </w:r>
    </w:p>
    <w:p>
      <w:pPr>
        <w:pStyle w:val="Style8"/>
        <w:keepNext w:val="0"/>
        <w:keepLines w:val="0"/>
        <w:framePr w:w="9413" w:h="14890" w:hRule="exact" w:wrap="none" w:vAnchor="page" w:hAnchor="page" w:x="1388"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Обязанность по возмещению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 подготовка которых осуществлялась за счет средств республиканского и (или) местных бюджетов, в порядке, определяемом Правительством Республики Беларусь, несут:</w:t>
      </w:r>
    </w:p>
    <w:p>
      <w:pPr>
        <w:pStyle w:val="Style8"/>
        <w:keepNext w:val="0"/>
        <w:keepLines w:val="0"/>
        <w:framePr w:w="9413" w:h="14890" w:hRule="exact" w:wrap="none" w:vAnchor="page" w:hAnchor="page" w:x="1388"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организация - заказчик кадров - в случае необоснованного отказа в приеме на работу по полученной специальности, присвоенной квалификации и (или) степени выпускнику, прибывшему на работу по распределению, перераспределению, трудоустройству в счет брони, направленному, перенаправленному на работу;</w:t>
      </w:r>
    </w:p>
    <w:p>
      <w:pPr>
        <w:pStyle w:val="Style8"/>
        <w:keepNext w:val="0"/>
        <w:keepLines w:val="0"/>
        <w:framePr w:w="9413" w:h="14890" w:hRule="exact" w:wrap="none" w:vAnchor="page" w:hAnchor="page" w:x="1388"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наниматель - в случае незаконного увольнения молодого специалиста, молодого рабочего (служащего).</w:t>
      </w:r>
    </w:p>
    <w:p>
      <w:pPr>
        <w:pStyle w:val="Style8"/>
        <w:keepNext w:val="0"/>
        <w:keepLines w:val="0"/>
        <w:framePr w:w="9413" w:h="14890" w:hRule="exact" w:wrap="none" w:vAnchor="page" w:hAnchor="page" w:x="1388"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Лица, осваивавшие содержание образовательных программ на условиях целевой подготовки и прекратившие образовательные отношения по собственному желанию (подпункт 4.2 пункта 4 статьи 68 настоящего Кодекса), инициативе учреждения образования (пункт 5 статьи 68 настоящего Кодекса), обязаны возместить в республиканский и (или) местные бюджеты средства, затраченные государством на их подготовку, кроме лиц, которые относятся к категории лиц:</w:t>
      </w:r>
    </w:p>
    <w:p>
      <w:pPr>
        <w:pStyle w:val="Style8"/>
        <w:keepNext w:val="0"/>
        <w:keepLines w:val="0"/>
        <w:framePr w:w="9413" w:h="14890" w:hRule="exact" w:wrap="none" w:vAnchor="page" w:hAnchor="page" w:x="1388"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которым установлена инвалидность до достижения ими возраста восемнадцати лет;</w:t>
      </w:r>
    </w:p>
    <w:p>
      <w:pPr>
        <w:pStyle w:val="Style8"/>
        <w:keepNext w:val="0"/>
        <w:keepLines w:val="0"/>
        <w:framePr w:w="9413" w:h="14890" w:hRule="exact" w:wrap="none" w:vAnchor="page" w:hAnchor="page" w:x="1388"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которым установлена инвалидность </w:t>
      </w:r>
      <w:r>
        <w:rPr>
          <w:color w:val="000000"/>
          <w:spacing w:val="0"/>
          <w:w w:val="100"/>
          <w:position w:val="0"/>
          <w:sz w:val="24"/>
          <w:szCs w:val="24"/>
          <w:shd w:val="clear" w:color="auto" w:fill="auto"/>
          <w:lang w:val="en-US" w:eastAsia="en-US" w:bidi="en-US"/>
        </w:rPr>
        <w:t xml:space="preserve">I </w:t>
      </w:r>
      <w:r>
        <w:rPr>
          <w:color w:val="000000"/>
          <w:spacing w:val="0"/>
          <w:w w:val="100"/>
          <w:position w:val="0"/>
          <w:sz w:val="24"/>
          <w:szCs w:val="24"/>
          <w:shd w:val="clear" w:color="auto" w:fill="auto"/>
          <w:lang w:val="ru-RU" w:eastAsia="ru-RU" w:bidi="ru-RU"/>
        </w:rPr>
        <w:t xml:space="preserve">или </w:t>
      </w:r>
      <w:r>
        <w:rPr>
          <w:color w:val="000000"/>
          <w:spacing w:val="0"/>
          <w:w w:val="100"/>
          <w:position w:val="0"/>
          <w:sz w:val="24"/>
          <w:szCs w:val="24"/>
          <w:shd w:val="clear" w:color="auto" w:fill="auto"/>
          <w:lang w:val="en-US" w:eastAsia="en-US" w:bidi="en-US"/>
        </w:rPr>
        <w:t xml:space="preserve">II </w:t>
      </w:r>
      <w:r>
        <w:rPr>
          <w:color w:val="000000"/>
          <w:spacing w:val="0"/>
          <w:w w:val="100"/>
          <w:position w:val="0"/>
          <w:sz w:val="24"/>
          <w:szCs w:val="24"/>
          <w:shd w:val="clear" w:color="auto" w:fill="auto"/>
          <w:lang w:val="ru-RU" w:eastAsia="ru-RU" w:bidi="ru-RU"/>
        </w:rPr>
        <w:t>группы;</w:t>
      </w:r>
    </w:p>
    <w:p>
      <w:pPr>
        <w:pStyle w:val="Style8"/>
        <w:keepNext w:val="0"/>
        <w:keepLines w:val="0"/>
        <w:framePr w:w="9413" w:h="14890" w:hRule="exact" w:wrap="none" w:vAnchor="page" w:hAnchor="page" w:x="1388"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одному из родителей, усыновителей (удочерителей) или супругу (супруге) которых установлена инвалидность </w:t>
      </w:r>
      <w:r>
        <w:rPr>
          <w:color w:val="000000"/>
          <w:spacing w:val="0"/>
          <w:w w:val="100"/>
          <w:position w:val="0"/>
          <w:sz w:val="24"/>
          <w:szCs w:val="24"/>
          <w:shd w:val="clear" w:color="auto" w:fill="auto"/>
          <w:lang w:val="en-US" w:eastAsia="en-US" w:bidi="en-US"/>
        </w:rPr>
        <w:t xml:space="preserve">I </w:t>
      </w:r>
      <w:r>
        <w:rPr>
          <w:color w:val="000000"/>
          <w:spacing w:val="0"/>
          <w:w w:val="100"/>
          <w:position w:val="0"/>
          <w:sz w:val="24"/>
          <w:szCs w:val="24"/>
          <w:shd w:val="clear" w:color="auto" w:fill="auto"/>
          <w:lang w:val="ru-RU" w:eastAsia="ru-RU" w:bidi="ru-RU"/>
        </w:rPr>
        <w:t xml:space="preserve">или </w:t>
      </w:r>
      <w:r>
        <w:rPr>
          <w:color w:val="000000"/>
          <w:spacing w:val="0"/>
          <w:w w:val="100"/>
          <w:position w:val="0"/>
          <w:sz w:val="24"/>
          <w:szCs w:val="24"/>
          <w:shd w:val="clear" w:color="auto" w:fill="auto"/>
          <w:lang w:val="en-US" w:eastAsia="en-US" w:bidi="en-US"/>
        </w:rPr>
        <w:t xml:space="preserve">II </w:t>
      </w:r>
      <w:r>
        <w:rPr>
          <w:color w:val="000000"/>
          <w:spacing w:val="0"/>
          <w:w w:val="100"/>
          <w:position w:val="0"/>
          <w:sz w:val="24"/>
          <w:szCs w:val="24"/>
          <w:shd w:val="clear" w:color="auto" w:fill="auto"/>
          <w:lang w:val="ru-RU" w:eastAsia="ru-RU" w:bidi="ru-RU"/>
        </w:rPr>
        <w:t>группы;</w:t>
      </w:r>
    </w:p>
    <w:p>
      <w:pPr>
        <w:pStyle w:val="Style8"/>
        <w:keepNext w:val="0"/>
        <w:keepLines w:val="0"/>
        <w:framePr w:w="9413" w:h="14890" w:hRule="exact" w:wrap="none" w:vAnchor="page" w:hAnchor="page" w:x="1388"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ребенку которых установлена инвалидность;</w:t>
      </w:r>
    </w:p>
    <w:p>
      <w:pPr>
        <w:pStyle w:val="Style8"/>
        <w:keepNext w:val="0"/>
        <w:keepLines w:val="0"/>
        <w:framePr w:w="9413" w:h="14890" w:hRule="exact" w:wrap="none" w:vAnchor="page" w:hAnchor="page" w:x="1388"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 которых возникли медицинские противопоказания к работе по получаемой специальности и присвоенной квалификации, а также в случае ликвидации организации - заказчика кадров.</w:t>
      </w:r>
    </w:p>
    <w:p>
      <w:pPr>
        <w:pStyle w:val="Style8"/>
        <w:keepNext w:val="0"/>
        <w:keepLines w:val="0"/>
        <w:framePr w:w="9413" w:h="14890" w:hRule="exact" w:wrap="none" w:vAnchor="page" w:hAnchor="page" w:x="1388" w:y="1053"/>
        <w:widowControl w:val="0"/>
        <w:numPr>
          <w:ilvl w:val="0"/>
          <w:numId w:val="151"/>
        </w:numPr>
        <w:shd w:val="clear" w:color="auto" w:fill="auto"/>
        <w:tabs>
          <w:tab w:pos="87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а также выпускники, которым место работы предоставлено путем распределения, трудоустройства в счет брони, направленные на работу в соответствии с договором о подготовке научного работника высшей квалификации за счет средств республиканского бюджета, прибывшие к месту работы в срок, установленный в свидетельстве о направлении на работу, и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они относятся к категории:</w:t>
      </w:r>
    </w:p>
    <w:p>
      <w:pPr>
        <w:pStyle w:val="Style8"/>
        <w:keepNext w:val="0"/>
        <w:keepLines w:val="0"/>
        <w:framePr w:w="9413" w:h="14890" w:hRule="exact" w:wrap="none" w:vAnchor="page" w:hAnchor="page" w:x="1388" w:y="1053"/>
        <w:widowControl w:val="0"/>
        <w:numPr>
          <w:ilvl w:val="1"/>
          <w:numId w:val="151"/>
        </w:numPr>
        <w:shd w:val="clear" w:color="auto" w:fill="auto"/>
        <w:tabs>
          <w:tab w:pos="105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 включенных Министерством спорта и туризма в списочные составы национальных команд Республики Беларусь по видам спорта;</w:t>
      </w:r>
    </w:p>
    <w:p>
      <w:pPr>
        <w:pStyle w:val="Style8"/>
        <w:keepNext w:val="0"/>
        <w:keepLines w:val="0"/>
        <w:framePr w:w="9413" w:h="14890" w:hRule="exact" w:wrap="none" w:vAnchor="page" w:hAnchor="page" w:x="1388" w:y="1053"/>
        <w:widowControl w:val="0"/>
        <w:numPr>
          <w:ilvl w:val="1"/>
          <w:numId w:val="151"/>
        </w:numPr>
        <w:shd w:val="clear" w:color="auto" w:fill="auto"/>
        <w:tabs>
          <w:tab w:pos="10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детей-инвалидов в возрасте до восемнадцати лет, инвалидов </w:t>
      </w:r>
      <w:r>
        <w:rPr>
          <w:color w:val="000000"/>
          <w:spacing w:val="0"/>
          <w:w w:val="100"/>
          <w:position w:val="0"/>
          <w:sz w:val="24"/>
          <w:szCs w:val="24"/>
          <w:shd w:val="clear" w:color="auto" w:fill="auto"/>
          <w:lang w:val="en-US" w:eastAsia="en-US" w:bidi="en-US"/>
        </w:rPr>
        <w:t xml:space="preserve">I </w:t>
      </w:r>
      <w:r>
        <w:rPr>
          <w:color w:val="000000"/>
          <w:spacing w:val="0"/>
          <w:w w:val="100"/>
          <w:position w:val="0"/>
          <w:sz w:val="24"/>
          <w:szCs w:val="24"/>
          <w:shd w:val="clear" w:color="auto" w:fill="auto"/>
          <w:lang w:val="ru-RU" w:eastAsia="ru-RU" w:bidi="ru-RU"/>
        </w:rPr>
        <w:t xml:space="preserve">или </w:t>
      </w:r>
      <w:r>
        <w:rPr>
          <w:color w:val="000000"/>
          <w:spacing w:val="0"/>
          <w:w w:val="100"/>
          <w:position w:val="0"/>
          <w:sz w:val="24"/>
          <w:szCs w:val="24"/>
          <w:shd w:val="clear" w:color="auto" w:fill="auto"/>
          <w:lang w:val="en-US" w:eastAsia="en-US" w:bidi="en-US"/>
        </w:rPr>
        <w:t xml:space="preserve">II </w:t>
      </w:r>
      <w:r>
        <w:rPr>
          <w:color w:val="000000"/>
          <w:spacing w:val="0"/>
          <w:w w:val="100"/>
          <w:position w:val="0"/>
          <w:sz w:val="24"/>
          <w:szCs w:val="24"/>
          <w:shd w:val="clear" w:color="auto" w:fill="auto"/>
          <w:lang w:val="ru-RU" w:eastAsia="ru-RU" w:bidi="ru-RU"/>
        </w:rPr>
        <w:t>группы, при невозможности предоставления путем перераспределения, перенаправления на работу нового места работы с учетом состояния их здоровья по месту жительства родителей, усыновителей (удочерителей), супруга (супруги) или с их согласия иного места работы;</w:t>
      </w:r>
    </w:p>
    <w:p>
      <w:pPr>
        <w:pStyle w:val="Style8"/>
        <w:keepNext w:val="0"/>
        <w:keepLines w:val="0"/>
        <w:framePr w:w="9413" w:h="14890" w:hRule="exact" w:wrap="none" w:vAnchor="page" w:hAnchor="page" w:x="1388" w:y="1053"/>
        <w:widowControl w:val="0"/>
        <w:numPr>
          <w:ilvl w:val="1"/>
          <w:numId w:val="151"/>
        </w:numPr>
        <w:shd w:val="clear" w:color="auto" w:fill="auto"/>
        <w:tabs>
          <w:tab w:pos="105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лиц, имеющих одного из родителей, усыновителей (удочерителей) или супруга (супругу) инвалида </w:t>
      </w:r>
      <w:r>
        <w:rPr>
          <w:color w:val="000000"/>
          <w:spacing w:val="0"/>
          <w:w w:val="100"/>
          <w:position w:val="0"/>
          <w:sz w:val="24"/>
          <w:szCs w:val="24"/>
          <w:shd w:val="clear" w:color="auto" w:fill="auto"/>
          <w:lang w:val="en-US" w:eastAsia="en-US" w:bidi="en-US"/>
        </w:rPr>
        <w:t xml:space="preserve">I </w:t>
      </w:r>
      <w:r>
        <w:rPr>
          <w:color w:val="000000"/>
          <w:spacing w:val="0"/>
          <w:w w:val="100"/>
          <w:position w:val="0"/>
          <w:sz w:val="24"/>
          <w:szCs w:val="24"/>
          <w:shd w:val="clear" w:color="auto" w:fill="auto"/>
          <w:lang w:val="ru-RU" w:eastAsia="ru-RU" w:bidi="ru-RU"/>
        </w:rPr>
        <w:t xml:space="preserve">или </w:t>
      </w:r>
      <w:r>
        <w:rPr>
          <w:color w:val="000000"/>
          <w:spacing w:val="0"/>
          <w:w w:val="100"/>
          <w:position w:val="0"/>
          <w:sz w:val="24"/>
          <w:szCs w:val="24"/>
          <w:shd w:val="clear" w:color="auto" w:fill="auto"/>
          <w:lang w:val="en-US" w:eastAsia="en-US" w:bidi="en-US"/>
        </w:rPr>
        <w:t xml:space="preserve">II </w:t>
      </w:r>
      <w:r>
        <w:rPr>
          <w:color w:val="000000"/>
          <w:spacing w:val="0"/>
          <w:w w:val="100"/>
          <w:position w:val="0"/>
          <w:sz w:val="24"/>
          <w:szCs w:val="24"/>
          <w:shd w:val="clear" w:color="auto" w:fill="auto"/>
          <w:lang w:val="ru-RU" w:eastAsia="ru-RU" w:bidi="ru-RU"/>
        </w:rPr>
        <w:t>группы либо ребенка-инвалида в возрасте до восемнадцати лет, при невозможности предоставления путем перераспределения, перенаправления на работу нового места работы по месту жительства этих родителя, супруга (супруги), ребенка-инвалида в возрасте до восемнадцати лет;</w:t>
      </w:r>
    </w:p>
    <w:p>
      <w:pPr>
        <w:pStyle w:val="Style8"/>
        <w:keepNext w:val="0"/>
        <w:keepLines w:val="0"/>
        <w:framePr w:w="9413" w:h="14890" w:hRule="exact" w:wrap="none" w:vAnchor="page" w:hAnchor="page" w:x="1388" w:y="1053"/>
        <w:widowControl w:val="0"/>
        <w:numPr>
          <w:ilvl w:val="1"/>
          <w:numId w:val="151"/>
        </w:numPr>
        <w:shd w:val="clear" w:color="auto" w:fill="auto"/>
        <w:tabs>
          <w:tab w:pos="1564" w:val="left"/>
          <w:tab w:pos="2697" w:val="left"/>
          <w:tab w:pos="5932" w:val="left"/>
          <w:tab w:pos="695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выпускников,</w:t>
        <w:tab/>
        <w:t>трудоустроенных в счет</w:t>
        <w:tab/>
        <w:t>брони,</w:t>
        <w:tab/>
        <w:t>при невозможности</w:t>
      </w:r>
    </w:p>
    <w:p>
      <w:pPr>
        <w:pStyle w:val="Style8"/>
        <w:keepNext w:val="0"/>
        <w:keepLines w:val="0"/>
        <w:framePr w:w="9413" w:h="14890" w:hRule="exact" w:wrap="none" w:vAnchor="page" w:hAnchor="page" w:x="1388"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предоставления путем перераспределения нового места работы;</w:t>
      </w:r>
    </w:p>
    <w:p>
      <w:pPr>
        <w:pStyle w:val="Style8"/>
        <w:keepNext w:val="0"/>
        <w:keepLines w:val="0"/>
        <w:framePr w:w="9413" w:h="14890" w:hRule="exact" w:wrap="none" w:vAnchor="page" w:hAnchor="page" w:x="1388" w:y="1053"/>
        <w:widowControl w:val="0"/>
        <w:numPr>
          <w:ilvl w:val="1"/>
          <w:numId w:val="151"/>
        </w:numPr>
        <w:shd w:val="clear" w:color="auto" w:fill="auto"/>
        <w:tabs>
          <w:tab w:pos="1050" w:val="left"/>
          <w:tab w:pos="3643" w:val="left"/>
          <w:tab w:pos="549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 имеющих медицинские противопоказания к работе по полученной специальности и присвоенной</w:t>
        <w:tab/>
        <w:t>квалификации,</w:t>
        <w:tab/>
        <w:t>а также имеющих медицинские</w:t>
      </w:r>
    </w:p>
    <w:p>
      <w:pPr>
        <w:pStyle w:val="Style6"/>
        <w:keepNext w:val="0"/>
        <w:keepLines w:val="0"/>
        <w:framePr w:wrap="none" w:vAnchor="page" w:hAnchor="page" w:x="5963" w:y="15976"/>
        <w:widowControl w:val="0"/>
        <w:shd w:val="clear" w:color="auto" w:fill="auto"/>
        <w:bidi w:val="0"/>
        <w:spacing w:before="0" w:after="0" w:line="240" w:lineRule="auto"/>
        <w:ind w:left="0" w:right="0" w:firstLine="0"/>
        <w:jc w:val="left"/>
      </w:pPr>
      <w:r>
        <w:rPr>
          <w:i w:val="0"/>
          <w:iCs w:val="0"/>
          <w:color w:val="000000"/>
          <w:spacing w:val="0"/>
          <w:w w:val="100"/>
          <w:position w:val="0"/>
          <w:sz w:val="24"/>
          <w:szCs w:val="24"/>
          <w:shd w:val="clear" w:color="auto" w:fill="auto"/>
          <w:lang w:val="ru-RU" w:eastAsia="ru-RU" w:bidi="ru-RU"/>
        </w:rPr>
        <w:t>85</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9418" w:h="15394" w:hRule="exact" w:wrap="none" w:vAnchor="page" w:hAnchor="page" w:x="1386" w:y="549"/>
        <w:widowControl w:val="0"/>
        <w:shd w:val="clear" w:color="auto" w:fill="auto"/>
        <w:bidi w:val="0"/>
        <w:spacing w:before="0" w:after="0" w:line="283" w:lineRule="auto"/>
        <w:ind w:left="0" w:right="0" w:firstLine="360"/>
        <w:jc w:val="left"/>
      </w:pPr>
      <w:r>
        <w:rPr>
          <w:i/>
          <w:iCs/>
          <w:color w:val="000000"/>
          <w:spacing w:val="0"/>
          <w:w w:val="100"/>
          <w:position w:val="0"/>
          <w:sz w:val="24"/>
          <w:szCs w:val="24"/>
          <w:shd w:val="clear" w:color="auto" w:fill="auto"/>
          <w:lang w:val="ru-RU" w:eastAsia="ru-RU" w:bidi="ru-RU"/>
        </w:rPr>
        <w:t xml:space="preserve">Национальный правовой Интернет-портал Республики Беларусь, 31.01.2022, 2/2874 </w:t>
      </w:r>
      <w:r>
        <w:rPr>
          <w:color w:val="000000"/>
          <w:spacing w:val="0"/>
          <w:w w:val="100"/>
          <w:position w:val="0"/>
          <w:sz w:val="24"/>
          <w:szCs w:val="24"/>
          <w:shd w:val="clear" w:color="auto" w:fill="auto"/>
          <w:lang w:val="ru-RU" w:eastAsia="ru-RU" w:bidi="ru-RU"/>
        </w:rPr>
        <w:t>противопоказания к работе в отдельных должностях служащих, по отдельным профессиям рабочих, при невозможности предоставления путем перераспределения, перенаправления на работу нового места работы с учетом состояния их здоровья;</w:t>
      </w:r>
    </w:p>
    <w:p>
      <w:pPr>
        <w:pStyle w:val="Style8"/>
        <w:keepNext w:val="0"/>
        <w:keepLines w:val="0"/>
        <w:framePr w:w="9418" w:h="15394" w:hRule="exact" w:wrap="none" w:vAnchor="page" w:hAnchor="page" w:x="1386" w:y="549"/>
        <w:widowControl w:val="0"/>
        <w:numPr>
          <w:ilvl w:val="1"/>
          <w:numId w:val="151"/>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беременных женщин, при невозможности предоставления путем перераспределения, перенаправления на работу нового места работы по месту их жительства;</w:t>
      </w:r>
    </w:p>
    <w:p>
      <w:pPr>
        <w:pStyle w:val="Style8"/>
        <w:keepNext w:val="0"/>
        <w:keepLines w:val="0"/>
        <w:framePr w:w="9418" w:h="15394" w:hRule="exact" w:wrap="none" w:vAnchor="page" w:hAnchor="page" w:x="1386" w:y="549"/>
        <w:widowControl w:val="0"/>
        <w:numPr>
          <w:ilvl w:val="1"/>
          <w:numId w:val="151"/>
        </w:numPr>
        <w:shd w:val="clear" w:color="auto" w:fill="auto"/>
        <w:tabs>
          <w:tab w:pos="105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матерей (отцов), имеющих ребенка в возрасте до трех лет на дату принятия решения о перераспределении, перенаправлении на работу, при невозможности предоставления путем перераспределения, перенаправления на работу нового места работы по месту жительства одного из родителей ребенка;</w:t>
      </w:r>
    </w:p>
    <w:p>
      <w:pPr>
        <w:pStyle w:val="Style8"/>
        <w:keepNext w:val="0"/>
        <w:keepLines w:val="0"/>
        <w:framePr w:w="9418" w:h="15394" w:hRule="exact" w:wrap="none" w:vAnchor="page" w:hAnchor="page" w:x="1386" w:y="549"/>
        <w:widowControl w:val="0"/>
        <w:numPr>
          <w:ilvl w:val="1"/>
          <w:numId w:val="151"/>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 супруг (супруга) которых работает и постоянно проживает в Республике Беларусь либо направлен на работу в дипломатические представительства или консульские учреждения Республики Беларусь, при невозможности предоставления им путем перераспределения, перенаправления на работу нового места работы по месту жительства и (или) работы (службы) супруга (супруги);</w:t>
      </w:r>
    </w:p>
    <w:p>
      <w:pPr>
        <w:pStyle w:val="Style8"/>
        <w:keepNext w:val="0"/>
        <w:keepLines w:val="0"/>
        <w:framePr w:w="9418" w:h="15394" w:hRule="exact" w:wrap="none" w:vAnchor="page" w:hAnchor="page" w:x="1386" w:y="549"/>
        <w:widowControl w:val="0"/>
        <w:numPr>
          <w:ilvl w:val="1"/>
          <w:numId w:val="151"/>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детей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при невозможности предоставления путем перераспределения, перенаправления на работу нового места работы по месту жительства родителей, усыновителей (удочерителей), супруга (супруги) этих детей;</w:t>
      </w:r>
    </w:p>
    <w:p>
      <w:pPr>
        <w:pStyle w:val="Style8"/>
        <w:keepNext w:val="0"/>
        <w:keepLines w:val="0"/>
        <w:framePr w:w="9418" w:h="15394" w:hRule="exact" w:wrap="none" w:vAnchor="page" w:hAnchor="page" w:x="1386" w:y="549"/>
        <w:widowControl w:val="0"/>
        <w:numPr>
          <w:ilvl w:val="1"/>
          <w:numId w:val="151"/>
        </w:numPr>
        <w:shd w:val="clear" w:color="auto" w:fill="auto"/>
        <w:tabs>
          <w:tab w:pos="116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 имеющих льготы в соответствии со статьей 18 Закона Республики Беларусь «О социальной защите граждан, пострадавших от катастрофы на Чернобыльской АЭС, других радиационных аварий»;</w:t>
      </w:r>
    </w:p>
    <w:p>
      <w:pPr>
        <w:pStyle w:val="Style8"/>
        <w:keepNext w:val="0"/>
        <w:keepLines w:val="0"/>
        <w:framePr w:w="9418" w:h="15394" w:hRule="exact" w:wrap="none" w:vAnchor="page" w:hAnchor="page" w:x="1386" w:y="549"/>
        <w:widowControl w:val="0"/>
        <w:numPr>
          <w:ilvl w:val="1"/>
          <w:numId w:val="151"/>
        </w:numPr>
        <w:shd w:val="clear" w:color="auto" w:fill="auto"/>
        <w:tabs>
          <w:tab w:pos="116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детей-сирот и детей, оставшихся без попечения родителей, а также лиц из числа детей-сирот и детей, оставшихся без попечения родителей, лиц в возрасте от восемнадцати до двадцати трех лет, потерявших последнего из родителей в период получения соответствующего образования, при невозможности предоставления им нового места работы путем перераспределения, перенаправления на работу.</w:t>
      </w:r>
    </w:p>
    <w:p>
      <w:pPr>
        <w:pStyle w:val="Style8"/>
        <w:keepNext w:val="0"/>
        <w:keepLines w:val="0"/>
        <w:framePr w:w="9418" w:h="15394" w:hRule="exact" w:wrap="none" w:vAnchor="page" w:hAnchor="page" w:x="1386" w:y="549"/>
        <w:widowControl w:val="0"/>
        <w:numPr>
          <w:ilvl w:val="0"/>
          <w:numId w:val="151"/>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не отработавшие установленный срок обязательной работы, освобождаются от возмещения в республиканский и (или) местные бюджеты средств,</w:t>
      </w:r>
    </w:p>
    <w:p>
      <w:pPr>
        <w:pStyle w:val="Style8"/>
        <w:keepNext w:val="0"/>
        <w:keepLines w:val="0"/>
        <w:framePr w:w="9418" w:h="15394"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затраченных государством на их подготовку, если трудовой договор с ними расторгнут в связи с:</w:t>
      </w:r>
    </w:p>
    <w:p>
      <w:pPr>
        <w:pStyle w:val="Style8"/>
        <w:keepNext w:val="0"/>
        <w:keepLines w:val="0"/>
        <w:framePr w:w="9418" w:h="15394" w:hRule="exact" w:wrap="none" w:vAnchor="page" w:hAnchor="page" w:x="1386" w:y="549"/>
        <w:widowControl w:val="0"/>
        <w:numPr>
          <w:ilvl w:val="1"/>
          <w:numId w:val="151"/>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pPr>
        <w:pStyle w:val="Style8"/>
        <w:keepNext w:val="0"/>
        <w:keepLines w:val="0"/>
        <w:framePr w:w="9418" w:h="15394" w:hRule="exact" w:wrap="none" w:vAnchor="page" w:hAnchor="page" w:x="1386" w:y="549"/>
        <w:widowControl w:val="0"/>
        <w:numPr>
          <w:ilvl w:val="1"/>
          <w:numId w:val="151"/>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pPr>
        <w:pStyle w:val="Style8"/>
        <w:keepNext w:val="0"/>
        <w:keepLines w:val="0"/>
        <w:framePr w:w="9418" w:h="15394" w:hRule="exact" w:wrap="none" w:vAnchor="page" w:hAnchor="page" w:x="1386" w:y="549"/>
        <w:widowControl w:val="0"/>
        <w:numPr>
          <w:ilvl w:val="1"/>
          <w:numId w:val="151"/>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 при</w:t>
      </w:r>
    </w:p>
    <w:p>
      <w:pPr>
        <w:pStyle w:val="Style6"/>
        <w:keepNext w:val="0"/>
        <w:keepLines w:val="0"/>
        <w:framePr w:wrap="none" w:vAnchor="page" w:hAnchor="page" w:x="5960" w:y="15976"/>
        <w:widowControl w:val="0"/>
        <w:shd w:val="clear" w:color="auto" w:fill="auto"/>
        <w:bidi w:val="0"/>
        <w:spacing w:before="0" w:after="0" w:line="240" w:lineRule="auto"/>
        <w:ind w:left="0" w:right="0" w:firstLine="0"/>
        <w:jc w:val="left"/>
      </w:pPr>
      <w:r>
        <w:rPr>
          <w:i w:val="0"/>
          <w:iCs w:val="0"/>
          <w:color w:val="000000"/>
          <w:spacing w:val="0"/>
          <w:w w:val="100"/>
          <w:position w:val="0"/>
          <w:sz w:val="24"/>
          <w:szCs w:val="24"/>
          <w:shd w:val="clear" w:color="auto" w:fill="auto"/>
          <w:lang w:val="ru-RU" w:eastAsia="ru-RU" w:bidi="ru-RU"/>
        </w:rPr>
        <w:t>86</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9418" w:h="15394" w:hRule="exact" w:wrap="none" w:vAnchor="page" w:hAnchor="page" w:x="1386" w:y="549"/>
        <w:widowControl w:val="0"/>
        <w:shd w:val="clear" w:color="auto" w:fill="auto"/>
        <w:bidi w:val="0"/>
        <w:spacing w:before="0" w:after="0" w:line="305" w:lineRule="auto"/>
        <w:ind w:left="0" w:right="0" w:firstLine="360"/>
        <w:jc w:val="both"/>
      </w:pPr>
      <w:r>
        <w:rPr>
          <w:i/>
          <w:iCs/>
          <w:color w:val="000000"/>
          <w:spacing w:val="0"/>
          <w:w w:val="100"/>
          <w:position w:val="0"/>
          <w:sz w:val="24"/>
          <w:szCs w:val="24"/>
          <w:shd w:val="clear" w:color="auto" w:fill="auto"/>
          <w:lang w:val="ru-RU" w:eastAsia="ru-RU" w:bidi="ru-RU"/>
        </w:rPr>
        <w:t xml:space="preserve">Национальный правовой Интернет-портал Республики Беларусь, 31.01.2022, 2/2874 </w:t>
      </w:r>
      <w:r>
        <w:rPr>
          <w:color w:val="000000"/>
          <w:spacing w:val="0"/>
          <w:w w:val="100"/>
          <w:position w:val="0"/>
          <w:sz w:val="24"/>
          <w:szCs w:val="24"/>
          <w:shd w:val="clear" w:color="auto" w:fill="auto"/>
          <w:lang w:val="ru-RU" w:eastAsia="ru-RU" w:bidi="ru-RU"/>
        </w:rPr>
        <w:t>невозможности предоставления им нового места работы путем перераспределения, перенаправления на работу с учетом состояния их здоровья;</w:t>
      </w:r>
    </w:p>
    <w:p>
      <w:pPr>
        <w:pStyle w:val="Style8"/>
        <w:keepNext w:val="0"/>
        <w:keepLines w:val="0"/>
        <w:framePr w:w="9418" w:h="15394" w:hRule="exact" w:wrap="none" w:vAnchor="page" w:hAnchor="page" w:x="1386" w:y="549"/>
        <w:widowControl w:val="0"/>
        <w:numPr>
          <w:ilvl w:val="1"/>
          <w:numId w:val="151"/>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pPr>
        <w:pStyle w:val="Style8"/>
        <w:keepNext w:val="0"/>
        <w:keepLines w:val="0"/>
        <w:framePr w:w="9418" w:h="15394" w:hRule="exact" w:wrap="none" w:vAnchor="page" w:hAnchor="page" w:x="1386" w:y="549"/>
        <w:widowControl w:val="0"/>
        <w:numPr>
          <w:ilvl w:val="1"/>
          <w:numId w:val="151"/>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их призывом на военную службу, направлением на альтернативную службу (пункт 1 статьи 44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pPr>
        <w:pStyle w:val="Style8"/>
        <w:keepNext w:val="0"/>
        <w:keepLines w:val="0"/>
        <w:framePr w:w="9418" w:h="15394" w:hRule="exact" w:wrap="none" w:vAnchor="page" w:hAnchor="page" w:x="1386" w:y="549"/>
        <w:widowControl w:val="0"/>
        <w:numPr>
          <w:ilvl w:val="1"/>
          <w:numId w:val="151"/>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pPr>
        <w:pStyle w:val="Style8"/>
        <w:keepNext w:val="0"/>
        <w:keepLines w:val="0"/>
        <w:framePr w:w="9418" w:h="15394" w:hRule="exact" w:wrap="none" w:vAnchor="page" w:hAnchor="page" w:x="1386" w:y="549"/>
        <w:widowControl w:val="0"/>
        <w:numPr>
          <w:ilvl w:val="1"/>
          <w:numId w:val="151"/>
        </w:numPr>
        <w:shd w:val="clear" w:color="auto" w:fill="auto"/>
        <w:tabs>
          <w:tab w:pos="104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переходом на выборную должность служащего (пункт 4 части второй статьи 35 Трудового кодекса Республики Беларусь);</w:t>
      </w:r>
    </w:p>
    <w:p>
      <w:pPr>
        <w:pStyle w:val="Style8"/>
        <w:keepNext w:val="0"/>
        <w:keepLines w:val="0"/>
        <w:framePr w:w="9418" w:h="15394" w:hRule="exact" w:wrap="none" w:vAnchor="page" w:hAnchor="page" w:x="1386" w:y="549"/>
        <w:widowControl w:val="0"/>
        <w:numPr>
          <w:ilvl w:val="1"/>
          <w:numId w:val="151"/>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pPr>
        <w:pStyle w:val="Style8"/>
        <w:keepNext w:val="0"/>
        <w:keepLines w:val="0"/>
        <w:framePr w:w="9418" w:h="15394" w:hRule="exact" w:wrap="none" w:vAnchor="page" w:hAnchor="page" w:x="1386" w:y="549"/>
        <w:widowControl w:val="0"/>
        <w:numPr>
          <w:ilvl w:val="0"/>
          <w:numId w:val="151"/>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 выпускников, которым место работы предоставлено путем распределения, трудоустройства в счет брони, перераспределения, направленных, перенаправленных на работу в соответствии с договором о подготовке научного работника высшей квалификации за счет средств республиканского бюджета, призванных на военную службу, поступивших на военную службу по контракту либо направленных на альтернативную службу и прослуживших (прошедших альтернативную службу) не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средства, затраченные государством на их подготовку, не взыскиваются.</w:t>
      </w:r>
    </w:p>
    <w:p>
      <w:pPr>
        <w:pStyle w:val="Style8"/>
        <w:keepNext w:val="0"/>
        <w:keepLines w:val="0"/>
        <w:framePr w:w="9418" w:h="15394"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 выпускников, получивших образование на условиях целевой подготовки, призванных на военную службу, поступивших на военную службу по контракту либо направленных на альтернативную службу и прослуживших (прошедших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 средства, затраченные государством на их подготовку, не взыскиваются.</w:t>
      </w:r>
    </w:p>
    <w:p>
      <w:pPr>
        <w:pStyle w:val="Style8"/>
        <w:keepNext w:val="0"/>
        <w:keepLines w:val="0"/>
        <w:framePr w:w="9418" w:h="15394"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 выпускников, которым место работы предоставлено путем распределения, трудоустройства в счет брони, перераспределения, направленных, перенаправленных на работу в соответствии с договором о подготовке научного работника высшей квалификации за счет средств республиканского бюджета,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призванных на военную службу, поступивших на военную службу по контракту, направленных на альтернативную службу, при невозможности предоставления им нового места работы путем перераспределения, перенаправления средства, затраченные государством на их подготовку, не взыскиваются в случае, если они уволены с военной</w:t>
      </w:r>
    </w:p>
    <w:p>
      <w:pPr>
        <w:pStyle w:val="Style6"/>
        <w:keepNext w:val="0"/>
        <w:keepLines w:val="0"/>
        <w:framePr w:wrap="none" w:vAnchor="page" w:hAnchor="page" w:x="5960" w:y="15976"/>
        <w:widowControl w:val="0"/>
        <w:shd w:val="clear" w:color="auto" w:fill="auto"/>
        <w:bidi w:val="0"/>
        <w:spacing w:before="0" w:after="0" w:line="240" w:lineRule="auto"/>
        <w:ind w:left="0" w:right="0" w:firstLine="0"/>
        <w:jc w:val="left"/>
      </w:pPr>
      <w:r>
        <w:rPr>
          <w:i w:val="0"/>
          <w:iCs w:val="0"/>
          <w:color w:val="000000"/>
          <w:spacing w:val="0"/>
          <w:w w:val="100"/>
          <w:position w:val="0"/>
          <w:sz w:val="24"/>
          <w:szCs w:val="24"/>
          <w:shd w:val="clear" w:color="auto" w:fill="auto"/>
          <w:lang w:val="ru-RU" w:eastAsia="ru-RU" w:bidi="ru-RU"/>
        </w:rPr>
        <w:t>87</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552450</wp:posOffset>
                </wp:positionV>
                <wp:extent cx="5983605" cy="0"/>
                <wp:wrapNone/>
                <wp:docPr id="76" name="Shape 76"/>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50000000000003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5"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службы по призыву, военной службы по контракту, альтернативной службы и прослужили (прошли альтернативную службу) менее срока службы,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либо менее срока обязательной работы, установленного при направлении на работу выпускников.</w:t>
      </w:r>
    </w:p>
    <w:p>
      <w:pPr>
        <w:pStyle w:val="Style8"/>
        <w:keepNext w:val="0"/>
        <w:keepLines w:val="0"/>
        <w:framePr w:w="9418" w:h="14890" w:hRule="exact" w:wrap="none" w:vAnchor="page" w:hAnchor="page" w:x="1385" w:y="1053"/>
        <w:widowControl w:val="0"/>
        <w:numPr>
          <w:ilvl w:val="0"/>
          <w:numId w:val="151"/>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Молодые специалисты, молодые рабочие (служащие), направленные, перенаправленные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а также выпускники, 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прибывшие к месту работы в срок, установленный в свидетельстве о направлении на работу, и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они:</w:t>
      </w:r>
    </w:p>
    <w:p>
      <w:pPr>
        <w:pStyle w:val="Style8"/>
        <w:keepNext w:val="0"/>
        <w:keepLines w:val="0"/>
        <w:framePr w:w="9418" w:h="14890" w:hRule="exact" w:wrap="none" w:vAnchor="page" w:hAnchor="page" w:x="1385" w:y="1053"/>
        <w:widowControl w:val="0"/>
        <w:numPr>
          <w:ilvl w:val="1"/>
          <w:numId w:val="151"/>
        </w:numPr>
        <w:shd w:val="clear" w:color="auto" w:fill="auto"/>
        <w:tabs>
          <w:tab w:pos="105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являются детьми-инвалидами в возрасте до восемнадцати лет, инвалидами </w:t>
      </w:r>
      <w:r>
        <w:rPr>
          <w:color w:val="000000"/>
          <w:spacing w:val="0"/>
          <w:w w:val="100"/>
          <w:position w:val="0"/>
          <w:sz w:val="24"/>
          <w:szCs w:val="24"/>
          <w:shd w:val="clear" w:color="auto" w:fill="auto"/>
          <w:lang w:val="en-US" w:eastAsia="en-US" w:bidi="en-US"/>
        </w:rPr>
        <w:t xml:space="preserve">I </w:t>
      </w:r>
      <w:r>
        <w:rPr>
          <w:color w:val="000000"/>
          <w:spacing w:val="0"/>
          <w:w w:val="100"/>
          <w:position w:val="0"/>
          <w:sz w:val="24"/>
          <w:szCs w:val="24"/>
          <w:shd w:val="clear" w:color="auto" w:fill="auto"/>
          <w:lang w:val="ru-RU" w:eastAsia="ru-RU" w:bidi="ru-RU"/>
        </w:rPr>
        <w:t xml:space="preserve">или </w:t>
      </w:r>
      <w:r>
        <w:rPr>
          <w:color w:val="000000"/>
          <w:spacing w:val="0"/>
          <w:w w:val="100"/>
          <w:position w:val="0"/>
          <w:sz w:val="24"/>
          <w:szCs w:val="24"/>
          <w:shd w:val="clear" w:color="auto" w:fill="auto"/>
          <w:lang w:val="en-US" w:eastAsia="en-US" w:bidi="en-US"/>
        </w:rPr>
        <w:t xml:space="preserve">II </w:t>
      </w:r>
      <w:r>
        <w:rPr>
          <w:color w:val="000000"/>
          <w:spacing w:val="0"/>
          <w:w w:val="100"/>
          <w:position w:val="0"/>
          <w:sz w:val="24"/>
          <w:szCs w:val="24"/>
          <w:shd w:val="clear" w:color="auto" w:fill="auto"/>
          <w:lang w:val="ru-RU" w:eastAsia="ru-RU" w:bidi="ru-RU"/>
        </w:rPr>
        <w:t>группы, при невозможности предоставления им нового места работы путем перенаправления на работу с учетом состояния их здоровья по месту жительства родителей, супруга (супруги) или с их согласия иного места работы;</w:t>
      </w:r>
    </w:p>
    <w:p>
      <w:pPr>
        <w:pStyle w:val="Style8"/>
        <w:keepNext w:val="0"/>
        <w:keepLines w:val="0"/>
        <w:framePr w:w="9418" w:h="14890" w:hRule="exact" w:wrap="none" w:vAnchor="page" w:hAnchor="page" w:x="1385" w:y="1053"/>
        <w:widowControl w:val="0"/>
        <w:numPr>
          <w:ilvl w:val="1"/>
          <w:numId w:val="151"/>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имеют одного из родителей, усыновителей (удочерителей) или супруга (супругу) инвалида </w:t>
      </w:r>
      <w:r>
        <w:rPr>
          <w:color w:val="000000"/>
          <w:spacing w:val="0"/>
          <w:w w:val="100"/>
          <w:position w:val="0"/>
          <w:sz w:val="24"/>
          <w:szCs w:val="24"/>
          <w:shd w:val="clear" w:color="auto" w:fill="auto"/>
          <w:lang w:val="en-US" w:eastAsia="en-US" w:bidi="en-US"/>
        </w:rPr>
        <w:t xml:space="preserve">I </w:t>
      </w:r>
      <w:r>
        <w:rPr>
          <w:color w:val="000000"/>
          <w:spacing w:val="0"/>
          <w:w w:val="100"/>
          <w:position w:val="0"/>
          <w:sz w:val="24"/>
          <w:szCs w:val="24"/>
          <w:shd w:val="clear" w:color="auto" w:fill="auto"/>
          <w:lang w:val="ru-RU" w:eastAsia="ru-RU" w:bidi="ru-RU"/>
        </w:rPr>
        <w:t xml:space="preserve">или </w:t>
      </w:r>
      <w:r>
        <w:rPr>
          <w:color w:val="000000"/>
          <w:spacing w:val="0"/>
          <w:w w:val="100"/>
          <w:position w:val="0"/>
          <w:sz w:val="24"/>
          <w:szCs w:val="24"/>
          <w:shd w:val="clear" w:color="auto" w:fill="auto"/>
          <w:lang w:val="en-US" w:eastAsia="en-US" w:bidi="en-US"/>
        </w:rPr>
        <w:t xml:space="preserve">II </w:t>
      </w:r>
      <w:r>
        <w:rPr>
          <w:color w:val="000000"/>
          <w:spacing w:val="0"/>
          <w:w w:val="100"/>
          <w:position w:val="0"/>
          <w:sz w:val="24"/>
          <w:szCs w:val="24"/>
          <w:shd w:val="clear" w:color="auto" w:fill="auto"/>
          <w:lang w:val="ru-RU" w:eastAsia="ru-RU" w:bidi="ru-RU"/>
        </w:rPr>
        <w:t>группы либо ребенка-инвалида в возрасте до восемнадцати лет, при невозможности предоставления им нового места работы путем перенаправления на работу по месту жительства этих родителя, супруга (супруги), ребенка-инвалида в возрасте до восемнадцати лет;</w:t>
      </w:r>
    </w:p>
    <w:p>
      <w:pPr>
        <w:pStyle w:val="Style8"/>
        <w:keepNext w:val="0"/>
        <w:keepLines w:val="0"/>
        <w:framePr w:w="9418" w:h="14890" w:hRule="exact" w:wrap="none" w:vAnchor="page" w:hAnchor="page" w:x="1385" w:y="1053"/>
        <w:widowControl w:val="0"/>
        <w:numPr>
          <w:ilvl w:val="1"/>
          <w:numId w:val="151"/>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имеют медицинские противопоказания к работе в отдельных должностях служащих, по отдельным профессиям рабочих, при невозможности предоставления им нового места работы путем перенаправления на работу с учетом состояния их здоровья.</w:t>
      </w:r>
    </w:p>
    <w:p>
      <w:pPr>
        <w:pStyle w:val="Style8"/>
        <w:keepNext w:val="0"/>
        <w:keepLines w:val="0"/>
        <w:framePr w:w="9418" w:h="14890" w:hRule="exact" w:wrap="none" w:vAnchor="page" w:hAnchor="page" w:x="1385" w:y="1053"/>
        <w:widowControl w:val="0"/>
        <w:numPr>
          <w:ilvl w:val="0"/>
          <w:numId w:val="151"/>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Молодые специалисты, молодые рабочие (служащие), направленные, перенаправленные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трудовой договор (контракт) с ними расторгнут в связи с:</w:t>
      </w:r>
    </w:p>
    <w:p>
      <w:pPr>
        <w:pStyle w:val="Style8"/>
        <w:keepNext w:val="0"/>
        <w:keepLines w:val="0"/>
        <w:framePr w:w="9418" w:h="14890" w:hRule="exact" w:wrap="none" w:vAnchor="page" w:hAnchor="page" w:x="1385" w:y="1053"/>
        <w:widowControl w:val="0"/>
        <w:numPr>
          <w:ilvl w:val="1"/>
          <w:numId w:val="151"/>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pPr>
        <w:pStyle w:val="Style8"/>
        <w:keepNext w:val="0"/>
        <w:keepLines w:val="0"/>
        <w:framePr w:w="9418" w:h="14890" w:hRule="exact" w:wrap="none" w:vAnchor="page" w:hAnchor="page" w:x="1385" w:y="1053"/>
        <w:widowControl w:val="0"/>
        <w:numPr>
          <w:ilvl w:val="1"/>
          <w:numId w:val="151"/>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 при невозможности предоставления им нового места работы путем перенаправления на работу;</w:t>
      </w:r>
    </w:p>
    <w:p>
      <w:pPr>
        <w:pStyle w:val="Style8"/>
        <w:keepNext w:val="0"/>
        <w:keepLines w:val="0"/>
        <w:framePr w:w="9418" w:h="14890" w:hRule="exact" w:wrap="none" w:vAnchor="page" w:hAnchor="page" w:x="1385" w:y="1053"/>
        <w:widowControl w:val="0"/>
        <w:numPr>
          <w:ilvl w:val="1"/>
          <w:numId w:val="151"/>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w:t>
      </w:r>
    </w:p>
    <w:p>
      <w:pPr>
        <w:pStyle w:val="Style6"/>
        <w:keepNext w:val="0"/>
        <w:keepLines w:val="0"/>
        <w:framePr w:wrap="none" w:vAnchor="page" w:hAnchor="page" w:x="5960" w:y="15976"/>
        <w:widowControl w:val="0"/>
        <w:shd w:val="clear" w:color="auto" w:fill="auto"/>
        <w:bidi w:val="0"/>
        <w:spacing w:before="0" w:after="0" w:line="240" w:lineRule="auto"/>
        <w:ind w:left="0" w:right="0" w:firstLine="0"/>
        <w:jc w:val="left"/>
      </w:pPr>
      <w:r>
        <w:rPr>
          <w:i w:val="0"/>
          <w:iCs w:val="0"/>
          <w:color w:val="000000"/>
          <w:spacing w:val="0"/>
          <w:w w:val="100"/>
          <w:position w:val="0"/>
          <w:sz w:val="24"/>
          <w:szCs w:val="24"/>
          <w:shd w:val="clear" w:color="auto" w:fill="auto"/>
          <w:lang w:val="ru-RU" w:eastAsia="ru-RU" w:bidi="ru-RU"/>
        </w:rPr>
        <w:t>88</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552450</wp:posOffset>
                </wp:positionV>
                <wp:extent cx="5983605" cy="0"/>
                <wp:wrapNone/>
                <wp:docPr id="77" name="Shape 77"/>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50000000000003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5"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18" w:hRule="exact" w:wrap="none" w:vAnchor="page" w:hAnchor="page" w:x="1385"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этой работы (пункт 3 статьи 42 Трудового кодекса Республики Беларусь), при невозможности предоставления им путем перенаправления на работу нового места работы с учетом состояния их здоровья;</w:t>
      </w:r>
    </w:p>
    <w:p>
      <w:pPr>
        <w:pStyle w:val="Style8"/>
        <w:keepNext w:val="0"/>
        <w:keepLines w:val="0"/>
        <w:framePr w:w="9418" w:h="14818" w:hRule="exact" w:wrap="none" w:vAnchor="page" w:hAnchor="page" w:x="1385" w:y="1053"/>
        <w:widowControl w:val="0"/>
        <w:numPr>
          <w:ilvl w:val="1"/>
          <w:numId w:val="151"/>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 при невозможности предоставления им нового места работы путем перенаправления на работу;</w:t>
      </w:r>
    </w:p>
    <w:p>
      <w:pPr>
        <w:pStyle w:val="Style8"/>
        <w:keepNext w:val="0"/>
        <w:keepLines w:val="0"/>
        <w:framePr w:w="9418" w:h="14818" w:hRule="exact" w:wrap="none" w:vAnchor="page" w:hAnchor="page" w:x="1385" w:y="1053"/>
        <w:widowControl w:val="0"/>
        <w:numPr>
          <w:ilvl w:val="1"/>
          <w:numId w:val="151"/>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 при невозможности предоставления им нового места работы путем перенаправления на работу;</w:t>
      </w:r>
    </w:p>
    <w:p>
      <w:pPr>
        <w:pStyle w:val="Style8"/>
        <w:keepNext w:val="0"/>
        <w:keepLines w:val="0"/>
        <w:framePr w:w="9418" w:h="14818" w:hRule="exact" w:wrap="none" w:vAnchor="page" w:hAnchor="page" w:x="1385" w:y="1053"/>
        <w:widowControl w:val="0"/>
        <w:numPr>
          <w:ilvl w:val="1"/>
          <w:numId w:val="151"/>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 при невозможности предоставления им нового места работы путем перенаправления на работу;</w:t>
      </w:r>
    </w:p>
    <w:p>
      <w:pPr>
        <w:pStyle w:val="Style8"/>
        <w:keepNext w:val="0"/>
        <w:keepLines w:val="0"/>
        <w:framePr w:w="9418" w:h="14818" w:hRule="exact" w:wrap="none" w:vAnchor="page" w:hAnchor="page" w:x="1385" w:y="1053"/>
        <w:widowControl w:val="0"/>
        <w:numPr>
          <w:ilvl w:val="1"/>
          <w:numId w:val="151"/>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их призывом на военную службу, направлением на альтернативную службу (пункт 1 статьи 44 Трудового кодекса Республики Беларусь), при невозможности предоставления им нового места работы путем перенаправления на работу.</w:t>
      </w:r>
    </w:p>
    <w:p>
      <w:pPr>
        <w:pStyle w:val="Style8"/>
        <w:keepNext w:val="0"/>
        <w:keepLines w:val="0"/>
        <w:framePr w:w="9418" w:h="14818" w:hRule="exact" w:wrap="none" w:vAnchor="page" w:hAnchor="page" w:x="1385" w:y="1053"/>
        <w:widowControl w:val="0"/>
        <w:numPr>
          <w:ilvl w:val="0"/>
          <w:numId w:val="151"/>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Порядок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определяется Правительством Республики Беларусь, если иное не установлено Президентом Республики Беларусь.</w:t>
      </w:r>
    </w:p>
    <w:p>
      <w:pPr>
        <w:pStyle w:val="Style8"/>
        <w:keepNext w:val="0"/>
        <w:keepLines w:val="0"/>
        <w:framePr w:w="9418" w:h="14818" w:hRule="exact" w:wrap="none" w:vAnchor="page" w:hAnchor="page" w:x="1385" w:y="1053"/>
        <w:widowControl w:val="0"/>
        <w:numPr>
          <w:ilvl w:val="0"/>
          <w:numId w:val="151"/>
        </w:numPr>
        <w:shd w:val="clear" w:color="auto" w:fill="auto"/>
        <w:tabs>
          <w:tab w:pos="865"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Возмещение средств в республиканский и (или) местные бюджеты, затраченных государством на подготовку специалиста, рабочего, служащего, лицами, обучавшимися или получившими образование по специальностям для воинских формирований и военизированных организаций, осуществляется в порядке, предусмотренном законодательством о прохождении соответствующей службы.</w:t>
      </w:r>
    </w:p>
    <w:p>
      <w:pPr>
        <w:pStyle w:val="Style14"/>
        <w:keepNext w:val="0"/>
        <w:keepLines w:val="0"/>
        <w:framePr w:w="9418" w:h="14818" w:hRule="exact" w:wrap="none" w:vAnchor="page" w:hAnchor="page" w:x="1385" w:y="1053"/>
        <w:widowControl w:val="0"/>
        <w:shd w:val="clear" w:color="auto" w:fill="auto"/>
        <w:bidi w:val="0"/>
        <w:spacing w:before="0" w:line="240" w:lineRule="auto"/>
        <w:ind w:left="1800" w:right="0" w:hanging="1220"/>
        <w:jc w:val="both"/>
      </w:pPr>
      <w:bookmarkStart w:id="138" w:name="bookmark138"/>
      <w:r>
        <w:rPr>
          <w:color w:val="000000"/>
          <w:spacing w:val="0"/>
          <w:w w:val="100"/>
          <w:position w:val="0"/>
          <w:sz w:val="24"/>
          <w:szCs w:val="24"/>
          <w:shd w:val="clear" w:color="auto" w:fill="auto"/>
          <w:lang w:val="ru-RU" w:eastAsia="ru-RU" w:bidi="ru-RU"/>
        </w:rPr>
        <w:t>Статья 79. Утрата статуса молодого специалиста, молодого рабочего (служащего)</w:t>
      </w:r>
      <w:bookmarkEnd w:id="138"/>
    </w:p>
    <w:p>
      <w:pPr>
        <w:pStyle w:val="Style8"/>
        <w:keepNext w:val="0"/>
        <w:keepLines w:val="0"/>
        <w:framePr w:w="9418" w:h="14818" w:hRule="exact" w:wrap="none" w:vAnchor="page" w:hAnchor="page" w:x="1385" w:y="1053"/>
        <w:widowControl w:val="0"/>
        <w:numPr>
          <w:ilvl w:val="0"/>
          <w:numId w:val="153"/>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Молодые специалисты, молодые рабочие (служащие) утрачивают статус молодого специалиста, молодого рабочего (служащего), если они:</w:t>
      </w:r>
    </w:p>
    <w:p>
      <w:pPr>
        <w:pStyle w:val="Style8"/>
        <w:keepNext w:val="0"/>
        <w:keepLines w:val="0"/>
        <w:framePr w:w="9418" w:h="14818" w:hRule="exact" w:wrap="none" w:vAnchor="page" w:hAnchor="page" w:x="1385" w:y="1053"/>
        <w:widowControl w:val="0"/>
        <w:numPr>
          <w:ilvl w:val="1"/>
          <w:numId w:val="153"/>
        </w:numPr>
        <w:shd w:val="clear" w:color="auto" w:fill="auto"/>
        <w:tabs>
          <w:tab w:pos="105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работают по распределению, трудоустройству в счет брони, перераспределению, направлению на работу, перенаправлению на работу и в период срока обязательной работы одновременно в дневной форме получения образования получают образование в учреждении образования, организации, реализующей образовательные программы научно-ориентированного образования, после получения которого они подлежат распределению или направлению на работу в соответствии со статьями 72 или 75 настоящего Кодекса, - с даты возникновения образовательных отношений;</w:t>
      </w:r>
    </w:p>
    <w:p>
      <w:pPr>
        <w:pStyle w:val="Style8"/>
        <w:keepNext w:val="0"/>
        <w:keepLines w:val="0"/>
        <w:framePr w:w="9418" w:h="14818" w:hRule="exact" w:wrap="none" w:vAnchor="page" w:hAnchor="page" w:x="1385" w:y="1053"/>
        <w:widowControl w:val="0"/>
        <w:numPr>
          <w:ilvl w:val="1"/>
          <w:numId w:val="153"/>
        </w:numPr>
        <w:shd w:val="clear" w:color="auto" w:fill="auto"/>
        <w:tabs>
          <w:tab w:pos="104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 отработали срок обязательной работы после распределения, трудоустройства в счет брони, перераспределения, направления на работу, перенаправления на работу и получили право на самостоятельное трудоустройство, - с даты выдачи справки о самостоятельном трудоустройстве.</w:t>
      </w:r>
    </w:p>
    <w:p>
      <w:pPr>
        <w:pStyle w:val="Style8"/>
        <w:keepNext w:val="0"/>
        <w:keepLines w:val="0"/>
        <w:framePr w:w="9418" w:h="14818" w:hRule="exact" w:wrap="none" w:vAnchor="page" w:hAnchor="page" w:x="1385" w:y="1053"/>
        <w:widowControl w:val="0"/>
        <w:numPr>
          <w:ilvl w:val="0"/>
          <w:numId w:val="153"/>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Молодые специалисты, молодые рабочие (служащие), принятые (зачисленные) для получения образования в дневной форме получения образования, после получения которого они подлежат распределению или направлению на работу в соответствии</w:t>
      </w:r>
    </w:p>
    <w:p>
      <w:pPr>
        <w:pStyle w:val="Style6"/>
        <w:keepNext w:val="0"/>
        <w:keepLines w:val="0"/>
        <w:framePr w:wrap="none" w:vAnchor="page" w:hAnchor="page" w:x="5960" w:y="15976"/>
        <w:widowControl w:val="0"/>
        <w:shd w:val="clear" w:color="auto" w:fill="auto"/>
        <w:bidi w:val="0"/>
        <w:spacing w:before="0" w:after="0" w:line="240" w:lineRule="auto"/>
        <w:ind w:left="0" w:right="0" w:firstLine="0"/>
        <w:jc w:val="left"/>
      </w:pPr>
      <w:r>
        <w:rPr>
          <w:i w:val="0"/>
          <w:iCs w:val="0"/>
          <w:color w:val="000000"/>
          <w:spacing w:val="0"/>
          <w:w w:val="100"/>
          <w:position w:val="0"/>
          <w:sz w:val="24"/>
          <w:szCs w:val="24"/>
          <w:shd w:val="clear" w:color="auto" w:fill="auto"/>
          <w:lang w:val="ru-RU" w:eastAsia="ru-RU" w:bidi="ru-RU"/>
        </w:rPr>
        <w:t>89</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877570</wp:posOffset>
                </wp:positionH>
                <wp:positionV relativeFrom="page">
                  <wp:posOffset>552450</wp:posOffset>
                </wp:positionV>
                <wp:extent cx="5982970" cy="0"/>
                <wp:wrapNone/>
                <wp:docPr id="78" name="Shape 78"/>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100000000000009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8"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818" w:hRule="exact" w:wrap="none" w:vAnchor="page" w:hAnchor="page" w:x="1388"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со статьями 72 или 75 настоящего Кодекса, продолжающие работать по месту распределения, трудоустройства в счет брони, перераспределения, направления на работу или перенаправления на работу, обязаны в течение семи календарных дней после ознакомления с приказом руководителя учреждения образования, организации, реализующей образовательные программы научно-ориентированного образования, о приеме (зачислении) в учреждение образования, организацию, реализующую образовательные программы научно-ориентированного образования, для получения образования письменно уведомить об этом учреждение образования, организацию, реализующую образовательные программы научно-ориентированного образования, которыми было выдано свидетельство о направлении на работу, и нанимателя.</w:t>
      </w:r>
    </w:p>
    <w:p>
      <w:pPr>
        <w:pStyle w:val="Style8"/>
        <w:keepNext w:val="0"/>
        <w:keepLines w:val="0"/>
        <w:framePr w:w="9413" w:h="14818" w:hRule="exact" w:wrap="none" w:vAnchor="page" w:hAnchor="page" w:x="1388" w:y="1053"/>
        <w:widowControl w:val="0"/>
        <w:numPr>
          <w:ilvl w:val="0"/>
          <w:numId w:val="153"/>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Учреждение образования, организация, реализующая образовательные программы научно-ориентированного образования, обязаны в течение пяти дней после издания приказа руководителя о приеме (зачислении) в учреждение образования, организацию, реализующую образовательные программы научно-ориентированного образования, для получения образования указанных в пункте 2 настоящей статьи молодых специалистов, молодых рабочих (служащих) письменно уведомить об этом учреждение образования, организацию, реализующую образовательные программы научно</w:t>
        <w:softHyphen/>
        <w:t>ориентированного образования, которыми было выдано свидетельство о направлении на работу.</w:t>
      </w:r>
    </w:p>
    <w:p>
      <w:pPr>
        <w:pStyle w:val="Style8"/>
        <w:keepNext w:val="0"/>
        <w:keepLines w:val="0"/>
        <w:framePr w:w="9413" w:h="14818" w:hRule="exact" w:wrap="none" w:vAnchor="page" w:hAnchor="page" w:x="1388" w:y="1053"/>
        <w:widowControl w:val="0"/>
        <w:numPr>
          <w:ilvl w:val="0"/>
          <w:numId w:val="153"/>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Учреждение образования, организация, реализующая образовательные программы научно-ориентированного образования, которыми было выдано свидетельство о направлении на работу, обязаны в течение пяти дней после получения уведомления, указанного в пункте 3 настоящей статьи, письменно уведомить об этом нанимателя, к которому были распределены, трудоустроены в счет брони, перераспределены, направлены на работу, перенаправлены на работу выпускник, молодой специалист, молодой рабочий (служащий).</w:t>
      </w:r>
    </w:p>
    <w:p>
      <w:pPr>
        <w:pStyle w:val="Style8"/>
        <w:keepNext w:val="0"/>
        <w:keepLines w:val="0"/>
        <w:framePr w:w="9413" w:h="14818" w:hRule="exact" w:wrap="none" w:vAnchor="page" w:hAnchor="page" w:x="1388" w:y="1053"/>
        <w:widowControl w:val="0"/>
        <w:numPr>
          <w:ilvl w:val="0"/>
          <w:numId w:val="153"/>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Учреждение образования, организация, реализующая образовательные программы научно-ориентированного образования, обязаны в течение пяти дней после выдачи справки о самостоятельном трудоустройстве уведомить об этом нанимателя выпускника, которому выдана справка о самостоятельном трудоустройстве.</w:t>
      </w:r>
    </w:p>
    <w:p>
      <w:pPr>
        <w:pStyle w:val="Style8"/>
        <w:keepNext w:val="0"/>
        <w:keepLines w:val="0"/>
        <w:framePr w:w="9413" w:h="14818" w:hRule="exact" w:wrap="none" w:vAnchor="page" w:hAnchor="page" w:x="1388" w:y="1053"/>
        <w:widowControl w:val="0"/>
        <w:numPr>
          <w:ilvl w:val="0"/>
          <w:numId w:val="153"/>
        </w:numPr>
        <w:shd w:val="clear" w:color="auto" w:fill="auto"/>
        <w:tabs>
          <w:tab w:pos="870"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Молодые специалисты, молодые рабочие (служащие), указанные в пункте 1 настоящей статьи, не уведомившие нанимателя о приеме (зачислении) в учреждение образования, организацию, реализующую образовательные программы научно</w:t>
        <w:softHyphen/>
        <w:t>ориентированного образования, о получении права на самостоятельное трудоустройство, обязаны возместить в республиканский и (или) местные бюджеты в порядке, определяемом Правительством Республики Беларусь, средства, затраченные на денежные выплаты, предусмотренные актами законодательства молодым специалистам, молодым рабочим (служащим), если такие денежные выплаты были осуществлены после приема (зачисления) в учреждение образования, организацию, реализующую образовательные программы научно-ориентированного образования, выдачи справки о самостоятельном трудоустройстве.</w:t>
      </w:r>
    </w:p>
    <w:p>
      <w:pPr>
        <w:pStyle w:val="Style8"/>
        <w:keepNext w:val="0"/>
        <w:keepLines w:val="0"/>
        <w:framePr w:w="9413" w:h="14818" w:hRule="exact" w:wrap="none" w:vAnchor="page" w:hAnchor="page" w:x="1388" w:y="1053"/>
        <w:widowControl w:val="0"/>
        <w:shd w:val="clear" w:color="auto" w:fill="auto"/>
        <w:bidi w:val="0"/>
        <w:spacing w:before="0" w:after="200" w:line="240" w:lineRule="auto"/>
        <w:ind w:left="1800" w:right="0" w:hanging="1220"/>
        <w:jc w:val="left"/>
      </w:pPr>
      <w:r>
        <w:rPr>
          <w:b/>
          <w:bCs/>
          <w:color w:val="000000"/>
          <w:spacing w:val="0"/>
          <w:w w:val="100"/>
          <w:position w:val="0"/>
          <w:sz w:val="24"/>
          <w:szCs w:val="24"/>
          <w:shd w:val="clear" w:color="auto" w:fill="auto"/>
          <w:lang w:val="ru-RU" w:eastAsia="ru-RU" w:bidi="ru-RU"/>
        </w:rPr>
        <w:t>Статья 80. Получение образования (обучение) в иностранных организациях, возмещение в республиканский бюджет средств, затраченных государством на подготовку научных работников высшей квалификации, специалистов с высшим образованием в иностранных организациях</w:t>
      </w:r>
    </w:p>
    <w:p>
      <w:pPr>
        <w:pStyle w:val="Style8"/>
        <w:keepNext w:val="0"/>
        <w:keepLines w:val="0"/>
        <w:framePr w:w="9413" w:h="14818" w:hRule="exact" w:wrap="none" w:vAnchor="page" w:hAnchor="page" w:x="1388" w:y="1053"/>
        <w:widowControl w:val="0"/>
        <w:numPr>
          <w:ilvl w:val="0"/>
          <w:numId w:val="155"/>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Граждане Республики Беларусь, в том числе которым место работы предоставлено путем распределения, направленные на работу (кроме лиц, обучавшихся на условиях целевой подготовки) и обязанные отработать срок обязательной работы, могут направляться в иностранные организации для получения научно-ориентированного, высшего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w:t>
      </w:r>
    </w:p>
    <w:p>
      <w:pPr>
        <w:pStyle w:val="Style6"/>
        <w:keepNext w:val="0"/>
        <w:keepLines w:val="0"/>
        <w:framePr w:w="278" w:h="336" w:hRule="exact" w:wrap="none" w:vAnchor="page" w:hAnchor="page" w:x="5957"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90</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9418" w:h="15394" w:hRule="exact" w:wrap="none" w:vAnchor="page" w:hAnchor="page" w:x="1386" w:y="549"/>
        <w:widowControl w:val="0"/>
        <w:shd w:val="clear" w:color="auto" w:fill="auto"/>
        <w:bidi w:val="0"/>
        <w:spacing w:before="0" w:after="0" w:line="305" w:lineRule="auto"/>
        <w:ind w:left="0" w:right="0" w:firstLine="360"/>
        <w:jc w:val="both"/>
      </w:pPr>
      <w:r>
        <w:rPr>
          <w:i/>
          <w:iCs/>
          <w:color w:val="000000"/>
          <w:spacing w:val="0"/>
          <w:w w:val="100"/>
          <w:position w:val="0"/>
          <w:sz w:val="24"/>
          <w:szCs w:val="24"/>
          <w:shd w:val="clear" w:color="auto" w:fill="auto"/>
          <w:lang w:val="ru-RU" w:eastAsia="ru-RU" w:bidi="ru-RU"/>
        </w:rPr>
        <w:t xml:space="preserve">Национальный правовой Интернет-портал Республики Беларусь, 31.01.2022, 2/2874 </w:t>
      </w:r>
      <w:r>
        <w:rPr>
          <w:color w:val="000000"/>
          <w:spacing w:val="0"/>
          <w:w w:val="100"/>
          <w:position w:val="0"/>
          <w:sz w:val="24"/>
          <w:szCs w:val="24"/>
          <w:shd w:val="clear" w:color="auto" w:fill="auto"/>
          <w:lang w:val="ru-RU" w:eastAsia="ru-RU" w:bidi="ru-RU"/>
        </w:rPr>
        <w:t>не осуществляется, на срок обучения, установленный актами законодательства государства принимающей стороны.</w:t>
      </w:r>
    </w:p>
    <w:p>
      <w:pPr>
        <w:pStyle w:val="Style8"/>
        <w:keepNext w:val="0"/>
        <w:keepLines w:val="0"/>
        <w:framePr w:w="9418" w:h="15394" w:hRule="exact" w:wrap="none" w:vAnchor="page" w:hAnchor="page" w:x="1386" w:y="549"/>
        <w:widowControl w:val="0"/>
        <w:numPr>
          <w:ilvl w:val="0"/>
          <w:numId w:val="155"/>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Лица, указанные в пункте 1 настоящей статьи, направляются в иностранные организации для получения научно-ориентированного, высшего образования на условиях договора, заключаемого между государственным органом, организацией, направляющими на подготовку, гражданином и иностранной организацией. Существенным условием такого договора является обязательство направляемого гражданина по отработке срока обязательной работы в Республике Беларусь после получения соответствующего образования. Срок обязательной работы, определяемый договором, не может быть менее срока, установленного настоящим Кодексом для лиц, получивших соответствующее образование.</w:t>
      </w:r>
    </w:p>
    <w:p>
      <w:pPr>
        <w:pStyle w:val="Style8"/>
        <w:keepNext w:val="0"/>
        <w:keepLines w:val="0"/>
        <w:framePr w:w="9418" w:h="15394" w:hRule="exact" w:wrap="none" w:vAnchor="page" w:hAnchor="page" w:x="1386" w:y="549"/>
        <w:widowControl w:val="0"/>
        <w:numPr>
          <w:ilvl w:val="0"/>
          <w:numId w:val="155"/>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Лица, направленные в иностранные организации для получения научно</w:t>
        <w:softHyphen/>
        <w:t>ориентированного, высшего образования, при досрочном прекращении образовательных отношений (отчислении) с иностранной организацией обязаны возместить в республиканский бюджет средства, затраченные на их подготовку в иностранной организации, кроме случаев, не позволяющих продолжить дальнейшее обучение в связи с ухудшением состояния здоровья либо в связи с обстоятельствами, не зависящими от воли сторон. При этом лица, имевшие на дату заключения договора, указанного в пункте 2 настоящей статьи, обязательство по отработке срока обязательной работы при получении соответствующего образования за счет средств республиканского и (или) местных бюджетов в Республике Беларусь, должны также отработать этот срок или возместить в республиканский и (или) местные бюджеты средства, затраченные государством на их подготовку, в порядке, установленном настоящим Кодексом.</w:t>
      </w:r>
    </w:p>
    <w:p>
      <w:pPr>
        <w:pStyle w:val="Style8"/>
        <w:keepNext w:val="0"/>
        <w:keepLines w:val="0"/>
        <w:framePr w:w="9418" w:h="15394" w:hRule="exact" w:wrap="none" w:vAnchor="page" w:hAnchor="page" w:x="1386" w:y="549"/>
        <w:widowControl w:val="0"/>
        <w:numPr>
          <w:ilvl w:val="0"/>
          <w:numId w:val="155"/>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Лица, получившие научно-ориентированное, высшее образование в иностранных организациях и не отработавшие срок обязательной работы, установленный договором, указанным в пункте 2 настоящей статьи, обязаны возместить в республиканский бюджет средства, затраченные на их подготовку в иностранной организации, в порядке, определяемом Правительством Республики Беларусь. При этом лица, имевшие на дату заключения договора, указанного в пункте 2 настоящей статьи, обязательство по отработке срока обязательной работы при получении соответствующего образования за счет средств республиканского и (или) местных бюджетов в Республике Беларусь, должны также отработать этот срок или возместить в республиканский и (или) местные бюджеты средства, затраченные государством на их подготовку, в порядке, установленном настоящим Кодексом.</w:t>
      </w:r>
    </w:p>
    <w:p>
      <w:pPr>
        <w:pStyle w:val="Style8"/>
        <w:keepNext w:val="0"/>
        <w:keepLines w:val="0"/>
        <w:framePr w:w="9418" w:h="15394" w:hRule="exact" w:wrap="none" w:vAnchor="page" w:hAnchor="page" w:x="1386" w:y="549"/>
        <w:widowControl w:val="0"/>
        <w:numPr>
          <w:ilvl w:val="0"/>
          <w:numId w:val="155"/>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Порядок определения специальностей, необходимых для Республики Беларусь, подготовка по которым в Республике Беларусь не осуществляется, а также порядок направления граждан для подготовки научных работников высшей квалификации, специалистов с высшим образованием в иностранных организациях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 возмещения средств, затраченных на подготовку научных работников высшей квалификации, специалистов с высшим образованием в иностранных организациях, определяются Правительством Республики Беларусь.</w:t>
      </w:r>
    </w:p>
    <w:p>
      <w:pPr>
        <w:pStyle w:val="Style8"/>
        <w:keepNext w:val="0"/>
        <w:keepLines w:val="0"/>
        <w:framePr w:w="9418" w:h="15394" w:hRule="exact" w:wrap="none" w:vAnchor="page" w:hAnchor="page" w:x="1386" w:y="549"/>
        <w:widowControl w:val="0"/>
        <w:numPr>
          <w:ilvl w:val="0"/>
          <w:numId w:val="155"/>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Лица, получающие научно-ориентированное, высшее образование в Республике Беларусь в дневной форме получения образования за счет средств республиканского бюджета, могут направляться в иностранные организации для обучения в целях повышения уровня их теоретической и практической подготовки, овладения новейшими технологиями и методами проведения научных исследований по специальностям, которые не получили достаточного развития в Республике Беларусь, сроком до одного года. Порядок направления в иностранные организации для обучения устанавливается Правительством Республики Беларусь.</w:t>
      </w:r>
    </w:p>
    <w:p>
      <w:pPr>
        <w:pStyle w:val="Style8"/>
        <w:keepNext w:val="0"/>
        <w:keepLines w:val="0"/>
        <w:framePr w:w="9418" w:h="15394" w:hRule="exact" w:wrap="none" w:vAnchor="page" w:hAnchor="page" w:x="1386" w:y="549"/>
        <w:widowControl w:val="0"/>
        <w:numPr>
          <w:ilvl w:val="0"/>
          <w:numId w:val="155"/>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Особенности направления граждан в иностранные организации для получения научно-ориентированного, высшего образования по специальностям для воинских формирований и военизированных организаций определяются международными</w:t>
      </w:r>
    </w:p>
    <w:p>
      <w:pPr>
        <w:pStyle w:val="Style6"/>
        <w:keepNext w:val="0"/>
        <w:keepLines w:val="0"/>
        <w:framePr w:w="278" w:h="336" w:hRule="exact" w:wrap="none" w:vAnchor="page" w:hAnchor="page" w:x="5956"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91</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875030</wp:posOffset>
                </wp:positionH>
                <wp:positionV relativeFrom="page">
                  <wp:posOffset>553720</wp:posOffset>
                </wp:positionV>
                <wp:extent cx="5983605" cy="0"/>
                <wp:wrapNone/>
                <wp:docPr id="79" name="Shape 79"/>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00000000000006pt;margin-top:43.600000000000001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4" w:y="551"/>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779" w:hRule="exact" w:wrap="none" w:vAnchor="page" w:hAnchor="page" w:x="1384" w:y="1055"/>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договорами Республики Беларусь, законодательством о прохождении соответствующей службы.</w:t>
      </w:r>
    </w:p>
    <w:p>
      <w:pPr>
        <w:pStyle w:val="Style8"/>
        <w:keepNext w:val="0"/>
        <w:keepLines w:val="0"/>
        <w:framePr w:w="9418" w:h="14779" w:hRule="exact" w:wrap="none" w:vAnchor="page" w:hAnchor="page" w:x="1384" w:y="1055"/>
        <w:widowControl w:val="0"/>
        <w:numPr>
          <w:ilvl w:val="0"/>
          <w:numId w:val="155"/>
        </w:numPr>
        <w:shd w:val="clear" w:color="auto" w:fill="auto"/>
        <w:tabs>
          <w:tab w:pos="887"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 по их желанию может быть предоставлено место работы государственными органами, определяемыми Правительством Республики Беларусь, и в порядке, им устанавливаемом, с выдачей свидетельства о направлении на работу. Гражданин, которому выдано свидетельство о направлении на работу, в течение двух лет с даты приема его на работу является молодым специалистом или молодым рабочим (служащим). Такому гражданину предоставляются гарантии и компенсации, предусмотренные молодым специалистам и молодым рабочим (служащим) настоящим Кодексом и иными актами законодательства.</w:t>
      </w:r>
    </w:p>
    <w:p>
      <w:pPr>
        <w:pStyle w:val="Style8"/>
        <w:keepNext w:val="0"/>
        <w:keepLines w:val="0"/>
        <w:framePr w:w="9418" w:h="14779" w:hRule="exact" w:wrap="none" w:vAnchor="page" w:hAnchor="page" w:x="1384" w:y="1055"/>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9</w:t>
      </w:r>
    </w:p>
    <w:p>
      <w:pPr>
        <w:pStyle w:val="Style8"/>
        <w:keepNext w:val="0"/>
        <w:keepLines w:val="0"/>
        <w:framePr w:w="9418" w:h="14779" w:hRule="exact" w:wrap="none" w:vAnchor="page" w:hAnchor="page" w:x="1384" w:y="1055"/>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ОБЩИЕ ТРЕБОВАНИЯ К ОБРАЗОВАТЕЛЬНОМУ ПРОЦЕССУ</w:t>
      </w:r>
    </w:p>
    <w:p>
      <w:pPr>
        <w:pStyle w:val="Style14"/>
        <w:keepNext w:val="0"/>
        <w:keepLines w:val="0"/>
        <w:framePr w:w="9418" w:h="14779" w:hRule="exact" w:wrap="none" w:vAnchor="page" w:hAnchor="page" w:x="1384" w:y="1055"/>
        <w:widowControl w:val="0"/>
        <w:shd w:val="clear" w:color="auto" w:fill="auto"/>
        <w:bidi w:val="0"/>
        <w:spacing w:before="0" w:line="240" w:lineRule="auto"/>
        <w:ind w:left="0" w:right="0"/>
        <w:jc w:val="both"/>
      </w:pPr>
      <w:bookmarkStart w:id="140" w:name="bookmark140"/>
      <w:r>
        <w:rPr>
          <w:color w:val="000000"/>
          <w:spacing w:val="0"/>
          <w:w w:val="100"/>
          <w:position w:val="0"/>
          <w:sz w:val="24"/>
          <w:szCs w:val="24"/>
          <w:shd w:val="clear" w:color="auto" w:fill="auto"/>
          <w:lang w:val="ru-RU" w:eastAsia="ru-RU" w:bidi="ru-RU"/>
        </w:rPr>
        <w:t>Статья 81. Образовательный процесс</w:t>
      </w:r>
      <w:bookmarkEnd w:id="140"/>
    </w:p>
    <w:p>
      <w:pPr>
        <w:pStyle w:val="Style8"/>
        <w:keepNext w:val="0"/>
        <w:keepLines w:val="0"/>
        <w:framePr w:w="9418" w:h="14779" w:hRule="exact" w:wrap="none" w:vAnchor="page" w:hAnchor="page" w:x="1384" w:y="1055"/>
        <w:widowControl w:val="0"/>
        <w:numPr>
          <w:ilvl w:val="0"/>
          <w:numId w:val="157"/>
        </w:numPr>
        <w:shd w:val="clear" w:color="auto" w:fill="auto"/>
        <w:tabs>
          <w:tab w:pos="87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организуется на основе:</w:t>
      </w:r>
    </w:p>
    <w:p>
      <w:pPr>
        <w:pStyle w:val="Style8"/>
        <w:keepNext w:val="0"/>
        <w:keepLines w:val="0"/>
        <w:framePr w:w="9418" w:h="14779" w:hRule="exact" w:wrap="none" w:vAnchor="page" w:hAnchor="page" w:x="1384" w:y="1055"/>
        <w:widowControl w:val="0"/>
        <w:numPr>
          <w:ilvl w:val="1"/>
          <w:numId w:val="157"/>
        </w:numPr>
        <w:shd w:val="clear" w:color="auto" w:fill="auto"/>
        <w:tabs>
          <w:tab w:pos="105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принципов государственной политики в сфере образования;</w:t>
      </w:r>
    </w:p>
    <w:p>
      <w:pPr>
        <w:pStyle w:val="Style8"/>
        <w:keepNext w:val="0"/>
        <w:keepLines w:val="0"/>
        <w:framePr w:w="9418" w:h="14779" w:hRule="exact" w:wrap="none" w:vAnchor="page" w:hAnchor="page" w:x="1384" w:y="1055"/>
        <w:widowControl w:val="0"/>
        <w:numPr>
          <w:ilvl w:val="1"/>
          <w:numId w:val="157"/>
        </w:numPr>
        <w:shd w:val="clear" w:color="auto" w:fill="auto"/>
        <w:tabs>
          <w:tab w:pos="105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образовательных стандартов;</w:t>
      </w:r>
    </w:p>
    <w:p>
      <w:pPr>
        <w:pStyle w:val="Style8"/>
        <w:keepNext w:val="0"/>
        <w:keepLines w:val="0"/>
        <w:framePr w:w="9418" w:h="14779" w:hRule="exact" w:wrap="none" w:vAnchor="page" w:hAnchor="page" w:x="1384" w:y="1055"/>
        <w:widowControl w:val="0"/>
        <w:numPr>
          <w:ilvl w:val="1"/>
          <w:numId w:val="157"/>
        </w:numPr>
        <w:shd w:val="clear" w:color="auto" w:fill="auto"/>
        <w:tabs>
          <w:tab w:pos="106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достижений в области науки и техники, реализуемых в отраслях экономики и социальной сферы инновационных проектов;</w:t>
      </w:r>
    </w:p>
    <w:p>
      <w:pPr>
        <w:pStyle w:val="Style8"/>
        <w:keepNext w:val="0"/>
        <w:keepLines w:val="0"/>
        <w:framePr w:w="9418" w:h="14779" w:hRule="exact" w:wrap="none" w:vAnchor="page" w:hAnchor="page" w:x="1384" w:y="1055"/>
        <w:widowControl w:val="0"/>
        <w:numPr>
          <w:ilvl w:val="1"/>
          <w:numId w:val="157"/>
        </w:numPr>
        <w:shd w:val="clear" w:color="auto" w:fill="auto"/>
        <w:tabs>
          <w:tab w:pos="106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педагогически обоснованного выбора форм, методов и средств обучения и воспитания;</w:t>
      </w:r>
    </w:p>
    <w:p>
      <w:pPr>
        <w:pStyle w:val="Style8"/>
        <w:keepNext w:val="0"/>
        <w:keepLines w:val="0"/>
        <w:framePr w:w="9418" w:h="14779" w:hRule="exact" w:wrap="none" w:vAnchor="page" w:hAnchor="page" w:x="1384" w:y="1055"/>
        <w:widowControl w:val="0"/>
        <w:numPr>
          <w:ilvl w:val="1"/>
          <w:numId w:val="157"/>
        </w:numPr>
        <w:shd w:val="clear" w:color="auto" w:fill="auto"/>
        <w:tabs>
          <w:tab w:pos="106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культурных и духовных традиций и ценностей белорусского народа, достижений мировой культуры;</w:t>
      </w:r>
    </w:p>
    <w:p>
      <w:pPr>
        <w:pStyle w:val="Style8"/>
        <w:keepNext w:val="0"/>
        <w:keepLines w:val="0"/>
        <w:framePr w:w="9418" w:h="14779" w:hRule="exact" w:wrap="none" w:vAnchor="page" w:hAnchor="page" w:x="1384" w:y="1055"/>
        <w:widowControl w:val="0"/>
        <w:numPr>
          <w:ilvl w:val="1"/>
          <w:numId w:val="157"/>
        </w:numPr>
        <w:shd w:val="clear" w:color="auto" w:fill="auto"/>
        <w:tabs>
          <w:tab w:pos="105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современных образовательных и информационных технологий.</w:t>
      </w:r>
    </w:p>
    <w:p>
      <w:pPr>
        <w:pStyle w:val="Style8"/>
        <w:keepNext w:val="0"/>
        <w:keepLines w:val="0"/>
        <w:framePr w:w="9418" w:h="14779" w:hRule="exact" w:wrap="none" w:vAnchor="page" w:hAnchor="page" w:x="1384" w:y="1055"/>
        <w:widowControl w:val="0"/>
        <w:numPr>
          <w:ilvl w:val="0"/>
          <w:numId w:val="157"/>
        </w:numPr>
        <w:shd w:val="clear" w:color="auto" w:fill="auto"/>
        <w:tabs>
          <w:tab w:pos="89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Запрещается привлечение обучающихся учреждений образования, организаций, реализующих образовательные программы научно-ориентированного образования, иных организаций, осуществляющих образовательную деятельность, обучающихся у индивидуальных предпринимателей, осуществляющих образовательную деятельность, к выполнению работ, оказанию услуг, не предусмотренных учебно-программной документацией.</w:t>
      </w:r>
    </w:p>
    <w:p>
      <w:pPr>
        <w:pStyle w:val="Style8"/>
        <w:keepNext w:val="0"/>
        <w:keepLines w:val="0"/>
        <w:framePr w:w="9418" w:h="14779" w:hRule="exact" w:wrap="none" w:vAnchor="page" w:hAnchor="page" w:x="1384" w:y="1055"/>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Привлечение курсантов, слушателей, адъюнктов и докторантов для решения задач, не предусмотренных учебно-программной документацией при подготовке кадров по специальностям для воинских формирований и военизированных организаций, осуществляется в соответствии с законодательством о прохождении соответствующей службы.</w:t>
      </w:r>
    </w:p>
    <w:p>
      <w:pPr>
        <w:pStyle w:val="Style8"/>
        <w:keepNext w:val="0"/>
        <w:keepLines w:val="0"/>
        <w:framePr w:w="9418" w:h="14779" w:hRule="exact" w:wrap="none" w:vAnchor="page" w:hAnchor="page" w:x="1384" w:y="1055"/>
        <w:widowControl w:val="0"/>
        <w:numPr>
          <w:ilvl w:val="0"/>
          <w:numId w:val="157"/>
        </w:numPr>
        <w:shd w:val="clear" w:color="auto" w:fill="auto"/>
        <w:tabs>
          <w:tab w:pos="88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Организация образовательного процесса при реализации соответствующих образовательных программ осуществляется в соответствии с настоящим Кодексом, положением о соответствующем типе учреждения образования или его виде, учебно</w:t>
        <w:softHyphen/>
        <w:t>программной документацией соответствующих образовательных программ и включает в себя теоретическую и практическую подготовку, воспитательную работу, самостоятельную работу обучающихся, аттестацию обучающихся в случаях, предусмотренных настоящим Кодексом.</w:t>
      </w:r>
    </w:p>
    <w:p>
      <w:pPr>
        <w:pStyle w:val="Style8"/>
        <w:keepNext w:val="0"/>
        <w:keepLines w:val="0"/>
        <w:framePr w:w="9418" w:h="14779" w:hRule="exact" w:wrap="none" w:vAnchor="page" w:hAnchor="page" w:x="1384" w:y="1055"/>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 формам организации образовательного процесса при реализации соответствующих образовательных программ относятся игра, учебное занятие, занятие, практика, иные формы. Формы организации образовательного процесса, а также виды учебного занятия, занятия, практики, которая проводится в целях приобретения обучающимися практического опыта и навыков, их подготовки к самостоятельной профессиональной деятельности, определяются настоящим Кодексом и (или) в установленном им порядке.</w:t>
      </w:r>
    </w:p>
    <w:p>
      <w:pPr>
        <w:pStyle w:val="Style8"/>
        <w:keepNext w:val="0"/>
        <w:keepLines w:val="0"/>
        <w:framePr w:w="9418" w:h="14779" w:hRule="exact" w:wrap="none" w:vAnchor="page" w:hAnchor="page" w:x="1384" w:y="1055"/>
        <w:widowControl w:val="0"/>
        <w:shd w:val="clear" w:color="auto" w:fill="auto"/>
        <w:tabs>
          <w:tab w:pos="598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Дополнительно к учебным занятиям при реализации образовательных программ общего среднего, образовательных программ</w:t>
        <w:tab/>
        <w:t>профессионально-технического,</w:t>
      </w:r>
    </w:p>
    <w:p>
      <w:pPr>
        <w:pStyle w:val="Style6"/>
        <w:keepNext w:val="0"/>
        <w:keepLines w:val="0"/>
        <w:framePr w:w="278" w:h="336" w:hRule="exact" w:wrap="none" w:vAnchor="page" w:hAnchor="page" w:x="5954" w:y="15979"/>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92</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878205</wp:posOffset>
                </wp:positionH>
                <wp:positionV relativeFrom="page">
                  <wp:posOffset>553720</wp:posOffset>
                </wp:positionV>
                <wp:extent cx="5982970" cy="0"/>
                <wp:wrapNone/>
                <wp:docPr id="80" name="Shape 80"/>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150000000000006pt;margin-top:43.600000000000001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9" w:y="551"/>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90" w:hRule="exact" w:wrap="none" w:vAnchor="page" w:hAnchor="page" w:x="1384" w:y="1055"/>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образовательных программ среднего специального, образовательных программ высшего образования и образовательных программ специального образования в соответствии с учебно-программной документацией соответствующей образовательной программы проводятся факультативные и иные занятия, консультации, при реализации образовательных программ научно-ориентированного образования - консультации.</w:t>
      </w:r>
    </w:p>
    <w:p>
      <w:pPr>
        <w:pStyle w:val="Style8"/>
        <w:keepNext w:val="0"/>
        <w:keepLines w:val="0"/>
        <w:framePr w:w="9418" w:h="14890" w:hRule="exact" w:wrap="none" w:vAnchor="page" w:hAnchor="page" w:x="1384" w:y="1055"/>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Факультативные занятия - занятия, направленные на активизацию познавательной деятельности, интеллектуальное, духовное и физическое развитие, повышение интереса обучающихся к изучаемым учебным предметам, учебным дисциплинам, модулям, углубление их содержания, подготовку к началу трудовой деятельности и продолжению образования, при реализации образовательных программ общего среднего образования - и на подготовку к профильному обучению, выбору профиля образования, направления образования при получении основного образования более высокого уровня, связанного с определенным видом профессиональной деятельности, при реализации образовательных программ высшего образования и образовательных программ среднего специального образования - и на обучение по программам подготовки младших командиров и программам подготовки офицеров запаса.</w:t>
      </w:r>
    </w:p>
    <w:p>
      <w:pPr>
        <w:pStyle w:val="Style8"/>
        <w:keepNext w:val="0"/>
        <w:keepLines w:val="0"/>
        <w:framePr w:w="9418" w:h="14890" w:hRule="exact" w:wrap="none" w:vAnchor="page" w:hAnchor="page" w:x="1384" w:y="1055"/>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Консультации - занятия, направленные на оказание помощи в освоении содержания образовательной программы, в том числе в изучении учебных предметов, учебных дисциплин, модулей, общеобразовательных дисциплин, специальных дисциплин, отдельных тем, в прохождении практики, подготовке к аттестации, в том числе к аттестации в порядке экстерната.</w:t>
      </w:r>
    </w:p>
    <w:p>
      <w:pPr>
        <w:pStyle w:val="Style8"/>
        <w:keepNext w:val="0"/>
        <w:keepLines w:val="0"/>
        <w:framePr w:w="9418" w:h="14890" w:hRule="exact" w:wrap="none" w:vAnchor="page" w:hAnchor="page" w:x="1384" w:y="1055"/>
        <w:widowControl w:val="0"/>
        <w:numPr>
          <w:ilvl w:val="0"/>
          <w:numId w:val="157"/>
        </w:numPr>
        <w:shd w:val="clear" w:color="auto" w:fill="auto"/>
        <w:tabs>
          <w:tab w:pos="860"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Для определения структуры образовательных программ высшего образования, образовательных программ переподготовки руководящих работников и специалистов, имеющих высшее образование, образовательных программ переподготовки руководящих работников и специалистов, имеющих среднее специальное образование, и трудоемкости их освоения применяется система зачетных единиц (кредитов) и может применяться система академических часов.</w:t>
      </w:r>
    </w:p>
    <w:p>
      <w:pPr>
        <w:pStyle w:val="Style8"/>
        <w:keepNext w:val="0"/>
        <w:keepLines w:val="0"/>
        <w:framePr w:w="9418" w:h="14890" w:hRule="exact" w:wrap="none" w:vAnchor="page" w:hAnchor="page" w:x="1384" w:y="1055"/>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Зачетная единица (кредит) - числовой способ выражения объема учебной деятельности студента, слушателя, курсанта в процессе аудиторной работы, самостоятельной работы, практики, стажировки.</w:t>
      </w:r>
    </w:p>
    <w:p>
      <w:pPr>
        <w:pStyle w:val="Style8"/>
        <w:keepNext w:val="0"/>
        <w:keepLines w:val="0"/>
        <w:framePr w:w="9418" w:h="14890" w:hRule="exact" w:wrap="none" w:vAnchor="page" w:hAnchor="page" w:x="1384" w:y="1055"/>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Порядок применения системы зачетных единиц (кредитов), академических часов и определения количества зачетных единиц (кредитов) в структуре образовательных программ высшего образования, образовательных программ переподготовки руководящих работников и специалистов, имеющих высшее образование, образовательных программ переподготовки руководящих работников и специалистов, имеющих среднее специальное образование, устанавливается Министерством образования.</w:t>
      </w:r>
    </w:p>
    <w:p>
      <w:pPr>
        <w:pStyle w:val="Style8"/>
        <w:keepNext w:val="0"/>
        <w:keepLines w:val="0"/>
        <w:framePr w:w="9418" w:h="14890" w:hRule="exact" w:wrap="none" w:vAnchor="page" w:hAnchor="page" w:x="1384" w:y="1055"/>
        <w:widowControl w:val="0"/>
        <w:numPr>
          <w:ilvl w:val="0"/>
          <w:numId w:val="157"/>
        </w:numPr>
        <w:shd w:val="clear" w:color="auto" w:fill="auto"/>
        <w:tabs>
          <w:tab w:pos="870"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Для обучающихся при освоении содержания образовательных программ профессионально-технического, образовательных программ среднего специального и образовательных программ высшего образования могут проводиться повторные учебные занятия вне учебной группы в порядке и на условиях, определяемых правилами проведения аттестации обучающихся при освоении содержания соответствующих образовательных программ.</w:t>
      </w:r>
    </w:p>
    <w:p>
      <w:pPr>
        <w:pStyle w:val="Style8"/>
        <w:keepNext w:val="0"/>
        <w:keepLines w:val="0"/>
        <w:framePr w:w="9418" w:h="14890" w:hRule="exact" w:wrap="none" w:vAnchor="page" w:hAnchor="page" w:x="1384" w:y="1055"/>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 обучающихся, не посетивших лабораторные и практические учебные занятия без уважительных причин в соответствии с их расписанием, при освоении ими содержания образовательных программ среднего специального образования и образовательных программ высшего образования за проведение повторных учебных занятий вне учебной группы может взиматься плата.</w:t>
      </w:r>
    </w:p>
    <w:p>
      <w:pPr>
        <w:pStyle w:val="Style8"/>
        <w:keepNext w:val="0"/>
        <w:keepLines w:val="0"/>
        <w:framePr w:w="9418" w:h="14890" w:hRule="exact" w:wrap="none" w:vAnchor="page" w:hAnchor="page" w:x="1384" w:y="1055"/>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Порядок определения платы за проведение повторных лабораторных и практических учебных занятий устанавливается Министерством образования.</w:t>
      </w:r>
    </w:p>
    <w:p>
      <w:pPr>
        <w:pStyle w:val="Style8"/>
        <w:keepNext w:val="0"/>
        <w:keepLines w:val="0"/>
        <w:framePr w:w="9418" w:h="14890" w:hRule="exact" w:wrap="none" w:vAnchor="page" w:hAnchor="page" w:x="1384" w:y="1055"/>
        <w:widowControl w:val="0"/>
        <w:numPr>
          <w:ilvl w:val="0"/>
          <w:numId w:val="157"/>
        </w:numPr>
        <w:shd w:val="clear" w:color="auto" w:fill="auto"/>
        <w:tabs>
          <w:tab w:pos="860"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Для организации образовательного процесса при реализации соответствующих образовательных программ учреждениями образования, организациями, реализующими образовательные программы научно-ориентированного образования, иными организациями, осуществляющими образовательную деятельность, в соответствии с настоящим Кодексом могут создаваться структурные подразделения.</w:t>
      </w:r>
    </w:p>
    <w:p>
      <w:pPr>
        <w:pStyle w:val="Style6"/>
        <w:keepNext w:val="0"/>
        <w:keepLines w:val="0"/>
        <w:framePr w:w="278" w:h="336" w:hRule="exact" w:wrap="none" w:vAnchor="page" w:hAnchor="page" w:x="5958" w:y="15979"/>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93</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876935</wp:posOffset>
                </wp:positionH>
                <wp:positionV relativeFrom="page">
                  <wp:posOffset>553720</wp:posOffset>
                </wp:positionV>
                <wp:extent cx="5982970" cy="0"/>
                <wp:wrapNone/>
                <wp:docPr id="81" name="Shape 81"/>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049999999999997pt;margin-top:43.600000000000001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6" w:y="551"/>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14"/>
        <w:keepNext w:val="0"/>
        <w:keepLines w:val="0"/>
        <w:framePr w:w="9413" w:h="14770" w:hRule="exact" w:wrap="none" w:vAnchor="page" w:hAnchor="page" w:x="1386" w:y="1065"/>
        <w:widowControl w:val="0"/>
        <w:shd w:val="clear" w:color="auto" w:fill="auto"/>
        <w:bidi w:val="0"/>
        <w:spacing w:before="0" w:line="240" w:lineRule="auto"/>
        <w:ind w:left="1800" w:right="0" w:hanging="1220"/>
        <w:jc w:val="both"/>
      </w:pPr>
      <w:bookmarkStart w:id="142" w:name="bookmark142"/>
      <w:r>
        <w:rPr>
          <w:color w:val="000000"/>
          <w:spacing w:val="0"/>
          <w:w w:val="100"/>
          <w:position w:val="0"/>
          <w:sz w:val="24"/>
          <w:szCs w:val="24"/>
          <w:shd w:val="clear" w:color="auto" w:fill="auto"/>
          <w:lang w:val="ru-RU" w:eastAsia="ru-RU" w:bidi="ru-RU"/>
        </w:rPr>
        <w:t>Статья 82. Язык обучения и воспитания. Изучение языков в учреждениях образования</w:t>
      </w:r>
      <w:bookmarkEnd w:id="142"/>
    </w:p>
    <w:p>
      <w:pPr>
        <w:pStyle w:val="Style8"/>
        <w:keepNext w:val="0"/>
        <w:keepLines w:val="0"/>
        <w:framePr w:w="9413" w:h="14770" w:hRule="exact" w:wrap="none" w:vAnchor="page" w:hAnchor="page" w:x="1386" w:y="1065"/>
        <w:widowControl w:val="0"/>
        <w:numPr>
          <w:ilvl w:val="0"/>
          <w:numId w:val="159"/>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Основными языками обучения и воспитания в Республике Беларусь являются государственные языки Республики Беларусь. Государство гарантирует гражданам право на выбор обучения и воспитания на одном из государственных языков Республики Беларусь и создает условия для реализации этого права. Язык обучения и воспитания определяется учредителем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с учетом пожеланий обучающихся, законных представителей несовершеннолетних обучающихся при наличии такой возможности.</w:t>
      </w:r>
    </w:p>
    <w:p>
      <w:pPr>
        <w:pStyle w:val="Style8"/>
        <w:keepNext w:val="0"/>
        <w:keepLines w:val="0"/>
        <w:framePr w:w="9413" w:h="14770" w:hRule="exact" w:wrap="none" w:vAnchor="page" w:hAnchor="page" w:x="1386" w:y="1065"/>
        <w:widowControl w:val="0"/>
        <w:numPr>
          <w:ilvl w:val="0"/>
          <w:numId w:val="159"/>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классов, групп, потоков с белорусским и русским языками обучения и воспитания, изданием литературы, учебников и учебных пособий на белорусском и русском языках.</w:t>
      </w:r>
    </w:p>
    <w:p>
      <w:pPr>
        <w:pStyle w:val="Style8"/>
        <w:keepNext w:val="0"/>
        <w:keepLines w:val="0"/>
        <w:framePr w:w="9413" w:h="14770" w:hRule="exact" w:wrap="none" w:vAnchor="page" w:hAnchor="page" w:x="1386" w:y="1065"/>
        <w:widowControl w:val="0"/>
        <w:numPr>
          <w:ilvl w:val="0"/>
          <w:numId w:val="159"/>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 получении общего среднего, специального, профессионально-технического и среднего специального образования с одновременным получением общего среднего образования изучение белорусского, русского и одного из иностранных языков обучающимися, кроме отдельных категорий лиц с особенностями психофизического развития, является обязательным. Категории лиц с особенностями психофизического развития и порядок изучения ими языков определяются Министерством образования. От изучения белорусского или русского языка могут быть освобождены иностранные граждане и лица без гражданства, временно пребывающие или временно проживающие в Республике Беларусь. Порядок изучения белорусского и русского языков иностранными гражданами и лицами без гражданства, временно пребывающими или временно проживающими в Республике Беларусь, определяется Министерством образования.</w:t>
      </w:r>
    </w:p>
    <w:p>
      <w:pPr>
        <w:pStyle w:val="Style8"/>
        <w:keepNext w:val="0"/>
        <w:keepLines w:val="0"/>
        <w:framePr w:w="9413" w:h="14770" w:hRule="exact" w:wrap="none" w:vAnchor="page" w:hAnchor="page" w:x="1386" w:y="1065"/>
        <w:widowControl w:val="0"/>
        <w:numPr>
          <w:ilvl w:val="0"/>
          <w:numId w:val="159"/>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Обязательный для изучения иностранный язык определяется учредителем учреждения образования с учетом потребностей государства и возможностей учреждения образования.</w:t>
      </w:r>
    </w:p>
    <w:p>
      <w:pPr>
        <w:pStyle w:val="Style8"/>
        <w:keepNext w:val="0"/>
        <w:keepLines w:val="0"/>
        <w:framePr w:w="9413" w:h="14770" w:hRule="exact" w:wrap="none" w:vAnchor="page" w:hAnchor="page" w:x="1386" w:y="1065"/>
        <w:widowControl w:val="0"/>
        <w:numPr>
          <w:ilvl w:val="0"/>
          <w:numId w:val="159"/>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 получении профессионально-технического, среднего специального, общего высшего и специального высшего образования изучение белорусского языка обучающимися, кроме отдельных категорий лиц с особенностями психофизического развития, определяемых Министерством образования, является обязательным. От изучения белорусского языка могут быть освобождены иностранные граждане и лица без гражданства, временно пребывающие или временно проживающие в Республике Беларусь.</w:t>
      </w:r>
    </w:p>
    <w:p>
      <w:pPr>
        <w:pStyle w:val="Style8"/>
        <w:keepNext w:val="0"/>
        <w:keepLines w:val="0"/>
        <w:framePr w:w="9413" w:h="14770" w:hRule="exact" w:wrap="none" w:vAnchor="page" w:hAnchor="page" w:x="1386" w:y="1065"/>
        <w:widowControl w:val="0"/>
        <w:numPr>
          <w:ilvl w:val="0"/>
          <w:numId w:val="159"/>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соответствии с пожеланиями воспитанников, учащихся и их законных представителей по решению местных исполнительных и распорядительных органов, согласованному с Министерством образования, могут создаваться группы в учреждениях дошкольного и общего среднего образования, в которых воспитанники изучают язык национального меньшинства, классы в учреждениях общего среднего образования, в которых учащиеся изучают язык и литературу национального меньшинства.</w:t>
      </w:r>
    </w:p>
    <w:p>
      <w:pPr>
        <w:pStyle w:val="Style8"/>
        <w:keepNext w:val="0"/>
        <w:keepLines w:val="0"/>
        <w:framePr w:w="9413" w:h="14770" w:hRule="exact" w:wrap="none" w:vAnchor="page" w:hAnchor="page" w:x="1386" w:y="1065"/>
        <w:widowControl w:val="0"/>
        <w:numPr>
          <w:ilvl w:val="0"/>
          <w:numId w:val="159"/>
        </w:numPr>
        <w:shd w:val="clear" w:color="auto" w:fill="auto"/>
        <w:tabs>
          <w:tab w:pos="865"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В учреждениях образования, организациях, реализующих образовательные программы научно-ориентированного образования, обучение и воспитание при наличии условий и по согласованию с Министерством образования могут осуществляться на иностранном языке.</w:t>
      </w:r>
    </w:p>
    <w:p>
      <w:pPr>
        <w:pStyle w:val="Style14"/>
        <w:keepNext w:val="0"/>
        <w:keepLines w:val="0"/>
        <w:framePr w:w="9413" w:h="14770" w:hRule="exact" w:wrap="none" w:vAnchor="page" w:hAnchor="page" w:x="1386" w:y="1065"/>
        <w:widowControl w:val="0"/>
        <w:shd w:val="clear" w:color="auto" w:fill="auto"/>
        <w:bidi w:val="0"/>
        <w:spacing w:before="0" w:line="240" w:lineRule="auto"/>
        <w:ind w:left="0" w:right="0"/>
        <w:jc w:val="both"/>
      </w:pPr>
      <w:bookmarkStart w:id="144" w:name="bookmark144"/>
      <w:r>
        <w:rPr>
          <w:color w:val="000000"/>
          <w:spacing w:val="0"/>
          <w:w w:val="100"/>
          <w:position w:val="0"/>
          <w:sz w:val="24"/>
          <w:szCs w:val="24"/>
          <w:shd w:val="clear" w:color="auto" w:fill="auto"/>
          <w:lang w:val="ru-RU" w:eastAsia="ru-RU" w:bidi="ru-RU"/>
        </w:rPr>
        <w:t>Статья 83. Основные требования к организации образовательного процесса</w:t>
      </w:r>
      <w:bookmarkEnd w:id="144"/>
    </w:p>
    <w:p>
      <w:pPr>
        <w:pStyle w:val="Style8"/>
        <w:keepNext w:val="0"/>
        <w:keepLines w:val="0"/>
        <w:framePr w:w="9413" w:h="14770" w:hRule="exact" w:wrap="none" w:vAnchor="page" w:hAnchor="page" w:x="1386" w:y="1065"/>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Основные требования к организации образовательного процесса:</w:t>
      </w:r>
    </w:p>
    <w:p>
      <w:pPr>
        <w:pStyle w:val="Style8"/>
        <w:keepNext w:val="0"/>
        <w:keepLines w:val="0"/>
        <w:framePr w:w="9413" w:h="14770" w:hRule="exact" w:wrap="none" w:vAnchor="page" w:hAnchor="page" w:x="1386" w:y="1065"/>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обеспечение качества образования;</w:t>
      </w:r>
    </w:p>
    <w:p>
      <w:pPr>
        <w:pStyle w:val="Style8"/>
        <w:keepNext w:val="0"/>
        <w:keepLines w:val="0"/>
        <w:framePr w:w="9413" w:h="14770" w:hRule="exact" w:wrap="none" w:vAnchor="page" w:hAnchor="page" w:x="1386" w:y="1065"/>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компетентностный подход;</w:t>
      </w:r>
    </w:p>
    <w:p>
      <w:pPr>
        <w:pStyle w:val="Style6"/>
        <w:keepNext w:val="0"/>
        <w:keepLines w:val="0"/>
        <w:framePr w:w="278" w:h="336" w:hRule="exact" w:wrap="none" w:vAnchor="page" w:hAnchor="page" w:x="5956" w:y="15979"/>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94</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875030</wp:posOffset>
                </wp:positionH>
                <wp:positionV relativeFrom="page">
                  <wp:posOffset>553720</wp:posOffset>
                </wp:positionV>
                <wp:extent cx="5983605" cy="0"/>
                <wp:wrapNone/>
                <wp:docPr id="82" name="Shape 82"/>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00000000000006pt;margin-top:43.600000000000001pt;width:471.15000000000003pt;height:0;z-index:-251658240;mso-position-horizontal-relative:page;mso-position-vertical-relative:page">
                <v:stroke weight="0.70000000000000007pt"/>
              </v:shape>
            </w:pict>
          </mc:Fallback>
        </mc:AlternateContent>
      </w:r>
    </w:p>
    <w:p>
      <w:pPr>
        <w:pStyle w:val="Style6"/>
        <w:keepNext w:val="0"/>
        <w:keepLines w:val="0"/>
        <w:framePr w:wrap="none" w:vAnchor="page" w:hAnchor="page" w:x="1715" w:y="55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338" w:hRule="exact" w:wrap="none" w:vAnchor="page" w:hAnchor="page" w:x="1384" w:y="98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охрана жизни и здоровья обучающихся;</w:t>
      </w:r>
    </w:p>
    <w:p>
      <w:pPr>
        <w:pStyle w:val="Style8"/>
        <w:keepNext w:val="0"/>
        <w:keepLines w:val="0"/>
        <w:framePr w:w="9418" w:h="14338" w:hRule="exact" w:wrap="none" w:vAnchor="page" w:hAnchor="page" w:x="1384" w:y="983"/>
        <w:widowControl w:val="0"/>
        <w:shd w:val="clear" w:color="auto" w:fill="auto"/>
        <w:tabs>
          <w:tab w:pos="759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соблюдение установленной продолжительности учебного</w:t>
        <w:tab/>
        <w:t>года, каникул,</w:t>
      </w:r>
    </w:p>
    <w:p>
      <w:pPr>
        <w:pStyle w:val="Style8"/>
        <w:keepNext w:val="0"/>
        <w:keepLines w:val="0"/>
        <w:framePr w:w="9418" w:h="14338" w:hRule="exact" w:wrap="none" w:vAnchor="page" w:hAnchor="page" w:x="1384" w:y="98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каникулярных отпусков, сроков и форм аттестации обучающихся;</w:t>
      </w:r>
    </w:p>
    <w:p>
      <w:pPr>
        <w:pStyle w:val="Style8"/>
        <w:keepNext w:val="0"/>
        <w:keepLines w:val="0"/>
        <w:framePr w:w="9418" w:h="14338" w:hRule="exact" w:wrap="none" w:vAnchor="page" w:hAnchor="page" w:x="1384" w:y="98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соблюдение санитарно-эпидемиологических требований;</w:t>
      </w:r>
    </w:p>
    <w:p>
      <w:pPr>
        <w:pStyle w:val="Style8"/>
        <w:keepNext w:val="0"/>
        <w:keepLines w:val="0"/>
        <w:framePr w:w="9418" w:h="14338" w:hRule="exact" w:wrap="none" w:vAnchor="page" w:hAnchor="page" w:x="1384" w:y="98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создание безопасных условий при организации образовательного процесса, в том числе при проведении мероприятий плана воспитательной работы учреждения образования, иной организации, индивидуального предпринимателя, осуществляющих образовательную деятельность. В целях создания безопасных условий при организации образовательного процесса, в том числе при проведении мероприятий плана воспитательной работы учреждения образования, иной организации, индивидуального предпринимателя, осуществляющих образовательную деятельность, устанавливаются требования к мерам безопасности при проведении учебных занятий, занятий по учебным предметам, учебным дисциплинам, образовательным областям, темам, организации практики, производственного обучения, мероприятий по реализации учреждениями образования, иными организациями, индивидуальными предпринимателями, осуществляющими образовательную деятельность, планов воспитательной работы. Правила безопасности организации образовательного процесса, организации воспитательного процесса, Правила расследования и учета несчастных случаев, произошедших с обучающимися при освоении содержания образовательных программ (кроме несчастных случаев, произошедших при привлечении к выполнению работ в организациях в период прохождения практики, производственного обучения, стажировки, а также во время проведения занятий физической культурой и спортом), с воспитанниками при реализации программ воспитания, утверждаются Министерством образования. Организация безопасности проведения занятий физической культурой и спортом с обучающимися осуществляется в соответствии с Правилами безопасности проведения занятий физической культурой и спортом, утверждаемыми Министерством спорта и туризма;</w:t>
      </w:r>
    </w:p>
    <w:p>
      <w:pPr>
        <w:pStyle w:val="Style8"/>
        <w:keepNext w:val="0"/>
        <w:keepLines w:val="0"/>
        <w:framePr w:w="9418" w:h="14338" w:hRule="exact" w:wrap="none" w:vAnchor="page" w:hAnchor="page" w:x="1384" w:y="98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создание условий для развития творческих способностей обучающихся, вовлечение их в различные виды социально значимой деятельности;</w:t>
      </w:r>
    </w:p>
    <w:p>
      <w:pPr>
        <w:pStyle w:val="Style8"/>
        <w:keepNext w:val="0"/>
        <w:keepLines w:val="0"/>
        <w:framePr w:w="9418" w:h="14338" w:hRule="exact" w:wrap="none" w:vAnchor="page" w:hAnchor="page" w:x="1384" w:y="98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обеспечение социально-педагогической поддержки обучающихся и оказания им психологической помощи;</w:t>
      </w:r>
    </w:p>
    <w:p>
      <w:pPr>
        <w:pStyle w:val="Style8"/>
        <w:keepNext w:val="0"/>
        <w:keepLines w:val="0"/>
        <w:framePr w:w="9418" w:h="14338" w:hRule="exact" w:wrap="none" w:vAnchor="page" w:hAnchor="page" w:x="1384" w:y="98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педагогическая поддержка детских и молодежных общественных объединений;</w:t>
      </w:r>
    </w:p>
    <w:p>
      <w:pPr>
        <w:pStyle w:val="Style8"/>
        <w:keepNext w:val="0"/>
        <w:keepLines w:val="0"/>
        <w:framePr w:w="9418" w:h="14338" w:hRule="exact" w:wrap="none" w:vAnchor="page" w:hAnchor="page" w:x="1384" w:y="983"/>
        <w:widowControl w:val="0"/>
        <w:shd w:val="clear" w:color="auto" w:fill="auto"/>
        <w:bidi w:val="0"/>
        <w:spacing w:before="0" w:after="220" w:line="240" w:lineRule="auto"/>
        <w:ind w:left="0" w:right="0" w:firstLine="580"/>
        <w:jc w:val="both"/>
      </w:pPr>
      <w:r>
        <w:rPr>
          <w:color w:val="000000"/>
          <w:spacing w:val="0"/>
          <w:w w:val="100"/>
          <w:position w:val="0"/>
          <w:sz w:val="24"/>
          <w:szCs w:val="24"/>
          <w:shd w:val="clear" w:color="auto" w:fill="auto"/>
          <w:lang w:val="ru-RU" w:eastAsia="ru-RU" w:bidi="ru-RU"/>
        </w:rPr>
        <w:t>создание специальных условий для получения образования лицами с особенностями психофизического развития.</w:t>
      </w:r>
    </w:p>
    <w:p>
      <w:pPr>
        <w:pStyle w:val="Style14"/>
        <w:keepNext w:val="0"/>
        <w:keepLines w:val="0"/>
        <w:framePr w:w="9418" w:h="14338" w:hRule="exact" w:wrap="none" w:vAnchor="page" w:hAnchor="page" w:x="1384" w:y="983"/>
        <w:widowControl w:val="0"/>
        <w:shd w:val="clear" w:color="auto" w:fill="auto"/>
        <w:bidi w:val="0"/>
        <w:spacing w:before="0" w:after="220" w:line="240" w:lineRule="auto"/>
        <w:ind w:left="0" w:right="0"/>
        <w:jc w:val="both"/>
      </w:pPr>
      <w:bookmarkStart w:id="146" w:name="bookmark146"/>
      <w:r>
        <w:rPr>
          <w:color w:val="000000"/>
          <w:spacing w:val="0"/>
          <w:w w:val="100"/>
          <w:position w:val="0"/>
          <w:sz w:val="24"/>
          <w:szCs w:val="24"/>
          <w:shd w:val="clear" w:color="auto" w:fill="auto"/>
          <w:lang w:val="ru-RU" w:eastAsia="ru-RU" w:bidi="ru-RU"/>
        </w:rPr>
        <w:t>Статья 84. Образовательные стандарты</w:t>
      </w:r>
      <w:bookmarkEnd w:id="146"/>
    </w:p>
    <w:p>
      <w:pPr>
        <w:pStyle w:val="Style8"/>
        <w:keepNext w:val="0"/>
        <w:keepLines w:val="0"/>
        <w:framePr w:w="9418" w:h="14338" w:hRule="exact" w:wrap="none" w:vAnchor="page" w:hAnchor="page" w:x="1384" w:y="983"/>
        <w:widowControl w:val="0"/>
        <w:numPr>
          <w:ilvl w:val="0"/>
          <w:numId w:val="161"/>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Республике Беларусь устанавливаются образовательные стандарты дошкольного, общего среднего, профессионально-технического, среднего специального, высшего, специального образования и переподготовки руководящих работников и специалистов.</w:t>
      </w:r>
    </w:p>
    <w:p>
      <w:pPr>
        <w:pStyle w:val="Style8"/>
        <w:keepNext w:val="0"/>
        <w:keepLines w:val="0"/>
        <w:framePr w:w="9418" w:h="14338" w:hRule="exact" w:wrap="none" w:vAnchor="page" w:hAnchor="page" w:x="1384" w:y="983"/>
        <w:widowControl w:val="0"/>
        <w:numPr>
          <w:ilvl w:val="0"/>
          <w:numId w:val="161"/>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стандарты основного образования, указанные в пункте 1 настоящей статьи, обеспечивают преемственность его уровней, а также ступеней в рамках уровня общего среднего образования.</w:t>
      </w:r>
    </w:p>
    <w:p>
      <w:pPr>
        <w:pStyle w:val="Style8"/>
        <w:keepNext w:val="0"/>
        <w:keepLines w:val="0"/>
        <w:framePr w:w="9418" w:h="14338" w:hRule="exact" w:wrap="none" w:vAnchor="page" w:hAnchor="page" w:x="1384" w:y="983"/>
        <w:widowControl w:val="0"/>
        <w:numPr>
          <w:ilvl w:val="0"/>
          <w:numId w:val="161"/>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стандарты обязательны для применения во всех учреждениях образования, в иных организациях, у индивидуальных предпринимателей, осуществляющих образовательную деятельность, при реализации соответствующих образовательных программ.</w:t>
      </w:r>
    </w:p>
    <w:p>
      <w:pPr>
        <w:pStyle w:val="Style8"/>
        <w:keepNext w:val="0"/>
        <w:keepLines w:val="0"/>
        <w:framePr w:w="9418" w:h="14338" w:hRule="exact" w:wrap="none" w:vAnchor="page" w:hAnchor="page" w:x="1384" w:y="983"/>
        <w:widowControl w:val="0"/>
        <w:numPr>
          <w:ilvl w:val="0"/>
          <w:numId w:val="161"/>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Государственные органы, которые организуют разработку и утверждают образовательные стандарты, определяются настоящим Кодексом.</w:t>
      </w:r>
    </w:p>
    <w:p>
      <w:pPr>
        <w:pStyle w:val="Style8"/>
        <w:keepNext w:val="0"/>
        <w:keepLines w:val="0"/>
        <w:framePr w:w="9418" w:h="14338" w:hRule="exact" w:wrap="none" w:vAnchor="page" w:hAnchor="page" w:x="1384" w:y="98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Особенности разработки, согласования и утверждения образовательных стандартов определяются Министерством образования.</w:t>
      </w:r>
    </w:p>
    <w:p>
      <w:pPr>
        <w:pStyle w:val="Style6"/>
        <w:keepNext w:val="0"/>
        <w:keepLines w:val="0"/>
        <w:framePr w:w="278" w:h="336" w:hRule="exact" w:wrap="none" w:vAnchor="page" w:hAnchor="page" w:x="5954" w:y="15979"/>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95</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876935</wp:posOffset>
                </wp:positionH>
                <wp:positionV relativeFrom="page">
                  <wp:posOffset>553720</wp:posOffset>
                </wp:positionV>
                <wp:extent cx="5982970" cy="0"/>
                <wp:wrapNone/>
                <wp:docPr id="83" name="Shape 83"/>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049999999999997pt;margin-top:43.600000000000001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6" w:y="551"/>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14"/>
        <w:keepNext w:val="0"/>
        <w:keepLines w:val="0"/>
        <w:framePr w:w="9413" w:h="14842" w:hRule="exact" w:wrap="none" w:vAnchor="page" w:hAnchor="page" w:x="1386" w:y="1065"/>
        <w:widowControl w:val="0"/>
        <w:shd w:val="clear" w:color="auto" w:fill="auto"/>
        <w:bidi w:val="0"/>
        <w:spacing w:before="0" w:after="220" w:line="240" w:lineRule="auto"/>
        <w:ind w:left="0" w:right="0"/>
        <w:jc w:val="both"/>
      </w:pPr>
      <w:bookmarkStart w:id="148" w:name="bookmark148"/>
      <w:r>
        <w:rPr>
          <w:color w:val="000000"/>
          <w:spacing w:val="0"/>
          <w:w w:val="100"/>
          <w:position w:val="0"/>
          <w:sz w:val="24"/>
          <w:szCs w:val="24"/>
          <w:shd w:val="clear" w:color="auto" w:fill="auto"/>
          <w:lang w:val="ru-RU" w:eastAsia="ru-RU" w:bidi="ru-RU"/>
        </w:rPr>
        <w:t>Статья 85. Аттестация обучающихся</w:t>
      </w:r>
      <w:bookmarkEnd w:id="148"/>
    </w:p>
    <w:p>
      <w:pPr>
        <w:pStyle w:val="Style8"/>
        <w:keepNext w:val="0"/>
        <w:keepLines w:val="0"/>
        <w:framePr w:w="9413" w:h="14842" w:hRule="exact" w:wrap="none" w:vAnchor="page" w:hAnchor="page" w:x="1386" w:y="1065"/>
        <w:widowControl w:val="0"/>
        <w:numPr>
          <w:ilvl w:val="0"/>
          <w:numId w:val="163"/>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Получение образования в случаях, предусмотренных настоящим Кодексом, сопровождается текущей, промежуточной и итоговой аттестацией.</w:t>
      </w:r>
    </w:p>
    <w:p>
      <w:pPr>
        <w:pStyle w:val="Style8"/>
        <w:keepNext w:val="0"/>
        <w:keepLines w:val="0"/>
        <w:framePr w:w="9413" w:h="14842" w:hRule="exact" w:wrap="none" w:vAnchor="page" w:hAnchor="page" w:x="1386" w:y="1065"/>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Текущая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содержанию индивидуального плана работы магистранта, слушателя в целях систематического или периодического контроля и оценки результатов учебной деятельности обучающихся в процессе освоения ими содержания соответствующей образовательной программы в течение четверти, семестра, полугодия.</w:t>
      </w:r>
    </w:p>
    <w:p>
      <w:pPr>
        <w:pStyle w:val="Style8"/>
        <w:keepNext w:val="0"/>
        <w:keepLines w:val="0"/>
        <w:framePr w:w="9413" w:h="14842" w:hRule="exact" w:wrap="none" w:vAnchor="page" w:hAnchor="page" w:x="1386" w:y="1065"/>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Промежуточная аттестация - определение соответствия результатов учебной деятельности обучающихся требованиям образовательных стандартов, учебно</w:t>
        <w:softHyphen/>
        <w:t>программной документации соответствующих образовательных программ, содержанию индивидуального плана работы магистранта, слушателя, индивидуального плана работы аспиранта, адъюнкта, докторанта, соискателя, программ-минимумов кандидатских экзаменов по общеобразовательным дисциплинам, программ-минимумов кандидатских экзаменов по специальным дисциплинам, программ-минимумов кандидатских дифференцированных зачетов по общеобразовательным дисциплинам в целях оценки результатов учебной деятельности обучающихся за четверть, семестр, полугодие.</w:t>
      </w:r>
    </w:p>
    <w:p>
      <w:pPr>
        <w:pStyle w:val="Style8"/>
        <w:keepNext w:val="0"/>
        <w:keepLines w:val="0"/>
        <w:framePr w:w="9413" w:h="14842" w:hRule="exact" w:wrap="none" w:vAnchor="page" w:hAnchor="page" w:x="1386" w:y="1065"/>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Промежуточная аттестация проводится с учетом результатов текущей аттестации в случае ее проведения, если учет результатов текущей аттестации предусмотрен настоящим Кодексом.</w:t>
      </w:r>
    </w:p>
    <w:p>
      <w:pPr>
        <w:pStyle w:val="Style8"/>
        <w:keepNext w:val="0"/>
        <w:keepLines w:val="0"/>
        <w:framePr w:w="9413" w:h="14842" w:hRule="exact" w:wrap="none" w:vAnchor="page" w:hAnchor="page" w:x="1386" w:y="1065"/>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Итоговая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содержанию индивидуального плана работы магистранта, слушателя, индивидуального плана работы аспиранта, адъюнкта, докторанта, соискателя при завершении освоения содержания образовательных программ, если иное не установлено настоящим Кодексом.</w:t>
      </w:r>
    </w:p>
    <w:p>
      <w:pPr>
        <w:pStyle w:val="Style8"/>
        <w:keepNext w:val="0"/>
        <w:keepLines w:val="0"/>
        <w:framePr w:w="9413" w:h="14842" w:hRule="exact" w:wrap="none" w:vAnchor="page" w:hAnchor="page" w:x="1386" w:y="1065"/>
        <w:widowControl w:val="0"/>
        <w:numPr>
          <w:ilvl w:val="0"/>
          <w:numId w:val="163"/>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Виды и (или) формы аттестации при освоении содержания соответствующей образовательной программы определяются настоящим Кодексом.</w:t>
      </w:r>
    </w:p>
    <w:p>
      <w:pPr>
        <w:pStyle w:val="Style8"/>
        <w:keepNext w:val="0"/>
        <w:keepLines w:val="0"/>
        <w:framePr w:w="9413" w:h="14842" w:hRule="exact" w:wrap="none" w:vAnchor="page" w:hAnchor="page" w:x="1386" w:y="1065"/>
        <w:widowControl w:val="0"/>
        <w:numPr>
          <w:ilvl w:val="0"/>
          <w:numId w:val="163"/>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Аттестация обучающихся при освоении содержания соответствующих образовательных программ, кроме образовательных программ научно-ориентированного образования, проводится в соответствии с правилами проведения аттестации обучающихся при освоении содержания соответствующих образовательных программ, утверждаемыми Министерством образования по согласованию с заинтересованными государственными органами, если иное не установлено настоящим Кодексом. Результаты учебной деятельности обучающихся при их аттестации могут оцениваться отметками по шкале, используемой при оценивании, отметками «зачтено», «не зачтено», «не аттестован(а)», записями «освоил(а)», «не освоил(а)», «освобожден(а)», «не изучал(а)», иными записями, осуществляться на содержательно-оценочной основе, предполагающей словесную оценку результатов учебной деятельности. Отметки и записи могут быть положительными и неудовлетворительными. Шкала отметок, используемая при оценивании результатов учебной деятельности обучающихся, иные отметки и записи, которые используются при оценке результатов учебной деятельности обучающихся, устанавливаются правилами проведения аттестации обучающихся при освоении содержания соответствующих образовательных программ. Аттестация обучающихся при освоении содержания образовательных программ научно-ориентированного образования проводится в порядке, устанавливаемом Президентом Республики Беларусь.</w:t>
      </w:r>
    </w:p>
    <w:p>
      <w:pPr>
        <w:pStyle w:val="Style8"/>
        <w:keepNext w:val="0"/>
        <w:keepLines w:val="0"/>
        <w:framePr w:w="9413" w:h="14842" w:hRule="exact" w:wrap="none" w:vAnchor="page" w:hAnchor="page" w:x="1386" w:y="1065"/>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Правилами проведения аттестации обучающихся при освоении содержания соответствующих образовательных программ дополнительного образования могут быть определены иные периоды, кроме указанных в частях второй и третьей пункта 1 настоящей статьи, за которые проводится текущая и промежуточная аттестация обучающихся.</w:t>
      </w:r>
    </w:p>
    <w:p>
      <w:pPr>
        <w:pStyle w:val="Style6"/>
        <w:keepNext w:val="0"/>
        <w:keepLines w:val="0"/>
        <w:framePr w:w="278" w:h="336" w:hRule="exact" w:wrap="none" w:vAnchor="page" w:hAnchor="page" w:x="5956" w:y="15979"/>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96</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878205</wp:posOffset>
                </wp:positionH>
                <wp:positionV relativeFrom="page">
                  <wp:posOffset>553720</wp:posOffset>
                </wp:positionV>
                <wp:extent cx="5982970" cy="0"/>
                <wp:wrapNone/>
                <wp:docPr id="84" name="Shape 84"/>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150000000000006pt;margin-top:43.600000000000001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9" w:y="551"/>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18" w:hRule="exact" w:wrap="none" w:vAnchor="page" w:hAnchor="page" w:x="1384" w:y="1055"/>
        <w:widowControl w:val="0"/>
        <w:numPr>
          <w:ilvl w:val="0"/>
          <w:numId w:val="163"/>
        </w:numPr>
        <w:shd w:val="clear" w:color="auto" w:fill="auto"/>
        <w:tabs>
          <w:tab w:pos="893"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Обучающиеся, не явившиеся для прохождения текущей аттестации в установленный учреждением образования срок без уважительной причины, получившие неудовлетворительную отметку при прохождении текущей аттестации и (или) имеющие академическую задолженность, должны пройти текущую или повторную текущую аттестацию и (или) ликвидировать академическую задолженность в порядке, определяемом правилами проведения аттестации обучающихся при освоении содержания соответствующих образовательных программ.</w:t>
      </w:r>
    </w:p>
    <w:p>
      <w:pPr>
        <w:pStyle w:val="Style8"/>
        <w:keepNext w:val="0"/>
        <w:keepLines w:val="0"/>
        <w:framePr w:w="9418" w:h="14818" w:hRule="exact" w:wrap="none" w:vAnchor="page" w:hAnchor="page" w:x="1384" w:y="1055"/>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За ликвидацию академической задолженности обучающимися при освоении содержания образовательной программы среднего специального и образовательной программы высшего образования, реализация которых учреждением образования осуществляется за счет средств республиканского и (или) местных бюджетов и на платной основе, может взиматься плата.</w:t>
      </w:r>
    </w:p>
    <w:p>
      <w:pPr>
        <w:pStyle w:val="Style8"/>
        <w:keepNext w:val="0"/>
        <w:keepLines w:val="0"/>
        <w:framePr w:w="9418" w:h="14818" w:hRule="exact" w:wrap="none" w:vAnchor="page" w:hAnchor="page" w:x="1384" w:y="1055"/>
        <w:widowControl w:val="0"/>
        <w:shd w:val="clear" w:color="auto" w:fill="auto"/>
        <w:bidi w:val="0"/>
        <w:spacing w:before="0" w:after="220" w:line="240" w:lineRule="auto"/>
        <w:ind w:left="0" w:right="0" w:firstLine="600"/>
        <w:jc w:val="both"/>
      </w:pPr>
      <w:r>
        <w:rPr>
          <w:color w:val="000000"/>
          <w:spacing w:val="0"/>
          <w:w w:val="100"/>
          <w:position w:val="0"/>
          <w:sz w:val="24"/>
          <w:szCs w:val="24"/>
          <w:shd w:val="clear" w:color="auto" w:fill="auto"/>
          <w:lang w:val="ru-RU" w:eastAsia="ru-RU" w:bidi="ru-RU"/>
        </w:rPr>
        <w:t>Порядок определения платы за ликвидацию академической задолженности устанавливается Министерством образования.</w:t>
      </w:r>
    </w:p>
    <w:p>
      <w:pPr>
        <w:pStyle w:val="Style14"/>
        <w:keepNext w:val="0"/>
        <w:keepLines w:val="0"/>
        <w:framePr w:w="9418" w:h="14818" w:hRule="exact" w:wrap="none" w:vAnchor="page" w:hAnchor="page" w:x="1384" w:y="1055"/>
        <w:widowControl w:val="0"/>
        <w:shd w:val="clear" w:color="auto" w:fill="auto"/>
        <w:bidi w:val="0"/>
        <w:spacing w:before="0" w:after="220" w:line="240" w:lineRule="auto"/>
        <w:ind w:left="0" w:right="0" w:firstLine="600"/>
        <w:jc w:val="both"/>
      </w:pPr>
      <w:bookmarkStart w:id="150" w:name="bookmark150"/>
      <w:r>
        <w:rPr>
          <w:color w:val="000000"/>
          <w:spacing w:val="0"/>
          <w:w w:val="100"/>
          <w:position w:val="0"/>
          <w:sz w:val="24"/>
          <w:szCs w:val="24"/>
          <w:shd w:val="clear" w:color="auto" w:fill="auto"/>
          <w:lang w:val="ru-RU" w:eastAsia="ru-RU" w:bidi="ru-RU"/>
        </w:rPr>
        <w:t>Статья 86. Научно-методическое обеспечение образования</w:t>
      </w:r>
      <w:bookmarkEnd w:id="150"/>
    </w:p>
    <w:p>
      <w:pPr>
        <w:pStyle w:val="Style8"/>
        <w:keepNext w:val="0"/>
        <w:keepLines w:val="0"/>
        <w:framePr w:w="9418" w:h="14818" w:hRule="exact" w:wrap="none" w:vAnchor="page" w:hAnchor="page" w:x="1384" w:y="1055"/>
        <w:widowControl w:val="0"/>
        <w:numPr>
          <w:ilvl w:val="0"/>
          <w:numId w:val="165"/>
        </w:numPr>
        <w:shd w:val="clear" w:color="auto" w:fill="auto"/>
        <w:tabs>
          <w:tab w:pos="893"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Научно-методическое обеспечение образования осуществляется в целях обеспечения получения образования, повышения качества образования и основывается на результатах фундаментальных и прикладных научных исследований в сфере образования.</w:t>
      </w:r>
    </w:p>
    <w:p>
      <w:pPr>
        <w:pStyle w:val="Style8"/>
        <w:keepNext w:val="0"/>
        <w:keepLines w:val="0"/>
        <w:framePr w:w="9418" w:h="14818" w:hRule="exact" w:wrap="none" w:vAnchor="page" w:hAnchor="page" w:x="1384" w:y="1055"/>
        <w:widowControl w:val="0"/>
        <w:numPr>
          <w:ilvl w:val="0"/>
          <w:numId w:val="165"/>
        </w:numPr>
        <w:shd w:val="clear" w:color="auto" w:fill="auto"/>
        <w:tabs>
          <w:tab w:pos="893"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Фундаментальные и прикладные научные исследования в сфере образования проводятся научными организациями, организациями, осуществляющими научно</w:t>
        <w:softHyphen/>
        <w:t>методическое обеспечение образования, и учреждениями образования в пределах их полномочий.</w:t>
      </w:r>
    </w:p>
    <w:p>
      <w:pPr>
        <w:pStyle w:val="Style8"/>
        <w:keepNext w:val="0"/>
        <w:keepLines w:val="0"/>
        <w:framePr w:w="9418" w:h="14818" w:hRule="exact" w:wrap="none" w:vAnchor="page" w:hAnchor="page" w:x="1384" w:y="1055"/>
        <w:widowControl w:val="0"/>
        <w:numPr>
          <w:ilvl w:val="0"/>
          <w:numId w:val="165"/>
        </w:numPr>
        <w:shd w:val="clear" w:color="auto" w:fill="auto"/>
        <w:tabs>
          <w:tab w:pos="893"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Научно-методическое обеспечение образования включает в себя, если иное не установлено настоящим Кодексом:</w:t>
      </w:r>
    </w:p>
    <w:p>
      <w:pPr>
        <w:pStyle w:val="Style8"/>
        <w:keepNext w:val="0"/>
        <w:keepLines w:val="0"/>
        <w:framePr w:w="9418" w:h="14818" w:hRule="exact" w:wrap="none" w:vAnchor="page" w:hAnchor="page" w:x="1384" w:y="1055"/>
        <w:widowControl w:val="0"/>
        <w:numPr>
          <w:ilvl w:val="1"/>
          <w:numId w:val="165"/>
        </w:numPr>
        <w:shd w:val="clear" w:color="auto" w:fill="auto"/>
        <w:tabs>
          <w:tab w:pos="1099"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учебно-программную документацию образовательных программ;</w:t>
      </w:r>
    </w:p>
    <w:p>
      <w:pPr>
        <w:pStyle w:val="Style8"/>
        <w:keepNext w:val="0"/>
        <w:keepLines w:val="0"/>
        <w:framePr w:w="9418" w:h="14818" w:hRule="exact" w:wrap="none" w:vAnchor="page" w:hAnchor="page" w:x="1384" w:y="1055"/>
        <w:widowControl w:val="0"/>
        <w:numPr>
          <w:ilvl w:val="1"/>
          <w:numId w:val="165"/>
        </w:numPr>
        <w:shd w:val="clear" w:color="auto" w:fill="auto"/>
        <w:tabs>
          <w:tab w:pos="1099"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программно-планирующую документацию воспитания;</w:t>
      </w:r>
    </w:p>
    <w:p>
      <w:pPr>
        <w:pStyle w:val="Style8"/>
        <w:keepNext w:val="0"/>
        <w:keepLines w:val="0"/>
        <w:framePr w:w="9418" w:h="14818" w:hRule="exact" w:wrap="none" w:vAnchor="page" w:hAnchor="page" w:x="1384" w:y="1055"/>
        <w:widowControl w:val="0"/>
        <w:numPr>
          <w:ilvl w:val="1"/>
          <w:numId w:val="165"/>
        </w:numPr>
        <w:shd w:val="clear" w:color="auto" w:fill="auto"/>
        <w:tabs>
          <w:tab w:pos="1099"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учебно-методическую документацию;</w:t>
      </w:r>
    </w:p>
    <w:p>
      <w:pPr>
        <w:pStyle w:val="Style8"/>
        <w:keepNext w:val="0"/>
        <w:keepLines w:val="0"/>
        <w:framePr w:w="9418" w:h="14818" w:hRule="exact" w:wrap="none" w:vAnchor="page" w:hAnchor="page" w:x="1384" w:y="1055"/>
        <w:widowControl w:val="0"/>
        <w:numPr>
          <w:ilvl w:val="1"/>
          <w:numId w:val="165"/>
        </w:numPr>
        <w:shd w:val="clear" w:color="auto" w:fill="auto"/>
        <w:tabs>
          <w:tab w:pos="1099"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учебные, научные и иные издания;</w:t>
      </w:r>
    </w:p>
    <w:p>
      <w:pPr>
        <w:pStyle w:val="Style8"/>
        <w:keepNext w:val="0"/>
        <w:keepLines w:val="0"/>
        <w:framePr w:w="9418" w:h="14818" w:hRule="exact" w:wrap="none" w:vAnchor="page" w:hAnchor="page" w:x="1384" w:y="1055"/>
        <w:widowControl w:val="0"/>
        <w:numPr>
          <w:ilvl w:val="1"/>
          <w:numId w:val="165"/>
        </w:numPr>
        <w:shd w:val="clear" w:color="auto" w:fill="auto"/>
        <w:tabs>
          <w:tab w:pos="1099"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контрольно-измерительные материалы;</w:t>
      </w:r>
    </w:p>
    <w:p>
      <w:pPr>
        <w:pStyle w:val="Style8"/>
        <w:keepNext w:val="0"/>
        <w:keepLines w:val="0"/>
        <w:framePr w:w="9418" w:h="14818" w:hRule="exact" w:wrap="none" w:vAnchor="page" w:hAnchor="page" w:x="1384" w:y="1055"/>
        <w:widowControl w:val="0"/>
        <w:numPr>
          <w:ilvl w:val="1"/>
          <w:numId w:val="165"/>
        </w:numPr>
        <w:shd w:val="clear" w:color="auto" w:fill="auto"/>
        <w:tabs>
          <w:tab w:pos="1099"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информационно-аналитические материалы;</w:t>
      </w:r>
    </w:p>
    <w:p>
      <w:pPr>
        <w:pStyle w:val="Style8"/>
        <w:keepNext w:val="0"/>
        <w:keepLines w:val="0"/>
        <w:framePr w:w="9418" w:h="14818" w:hRule="exact" w:wrap="none" w:vAnchor="page" w:hAnchor="page" w:x="1384" w:y="1055"/>
        <w:widowControl w:val="0"/>
        <w:numPr>
          <w:ilvl w:val="1"/>
          <w:numId w:val="165"/>
        </w:numPr>
        <w:shd w:val="clear" w:color="auto" w:fill="auto"/>
        <w:tabs>
          <w:tab w:pos="1070"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методические указания по разработке учебно-программной документации образовательных программ.</w:t>
      </w:r>
    </w:p>
    <w:p>
      <w:pPr>
        <w:pStyle w:val="Style8"/>
        <w:keepNext w:val="0"/>
        <w:keepLines w:val="0"/>
        <w:framePr w:w="9418" w:h="14818" w:hRule="exact" w:wrap="none" w:vAnchor="page" w:hAnchor="page" w:x="1384" w:y="1055"/>
        <w:widowControl w:val="0"/>
        <w:numPr>
          <w:ilvl w:val="0"/>
          <w:numId w:val="165"/>
        </w:numPr>
        <w:shd w:val="clear" w:color="auto" w:fill="auto"/>
        <w:tabs>
          <w:tab w:pos="897"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Учебно-программная документация образовательных программ и программно- планирующая документация воспитания, предусмотренные настоящим Кодексом, являются обязательными для применения учреждениями образования, организациями, реализующими образовательные программы научно-ориентированного образования, иными организациями, индивидуальными предпринимателями, осуществляющими образовательную деятельность, при реализации соответствующих образовательных программ, программ воспитания, если иное не установлено настоящим Кодексом.</w:t>
      </w:r>
    </w:p>
    <w:p>
      <w:pPr>
        <w:pStyle w:val="Style8"/>
        <w:keepNext w:val="0"/>
        <w:keepLines w:val="0"/>
        <w:framePr w:w="9418" w:h="14818" w:hRule="exact" w:wrap="none" w:vAnchor="page" w:hAnchor="page" w:x="1384" w:y="1055"/>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Содержание и порядок подготовки программно-планирующей документации воспитания при подготовке кадров по специальностям для воинских формирований и военизированных организаций устанавливаются актами законодательства.</w:t>
      </w:r>
    </w:p>
    <w:p>
      <w:pPr>
        <w:pStyle w:val="Style8"/>
        <w:keepNext w:val="0"/>
        <w:keepLines w:val="0"/>
        <w:framePr w:w="9418" w:h="14818" w:hRule="exact" w:wrap="none" w:vAnchor="page" w:hAnchor="page" w:x="1384" w:y="1055"/>
        <w:widowControl w:val="0"/>
        <w:numPr>
          <w:ilvl w:val="0"/>
          <w:numId w:val="165"/>
        </w:numPr>
        <w:shd w:val="clear" w:color="auto" w:fill="auto"/>
        <w:tabs>
          <w:tab w:pos="893"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Структурные элементы научно-методического обеспечения образования по уровням основного образования, специального образования могут объединяться в учебно-методические комплексы, положения о которых утверждаются Министерством образования.</w:t>
      </w:r>
    </w:p>
    <w:p>
      <w:pPr>
        <w:pStyle w:val="Style8"/>
        <w:keepNext w:val="0"/>
        <w:keepLines w:val="0"/>
        <w:framePr w:w="9418" w:h="14818" w:hRule="exact" w:wrap="none" w:vAnchor="page" w:hAnchor="page" w:x="1384" w:y="1055"/>
        <w:widowControl w:val="0"/>
        <w:numPr>
          <w:ilvl w:val="0"/>
          <w:numId w:val="165"/>
        </w:numPr>
        <w:shd w:val="clear" w:color="auto" w:fill="auto"/>
        <w:tabs>
          <w:tab w:pos="893"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К учебно-программной документации образовательных программ дошкольного, общего среднего, профессионально-технического, среднего специального, высшего, научно-ориентированного образования, если иное не установлено настоящим Кодексом, относятся учебные планы и учебные программы. Порядок их разработки, согласования и утверждения, их содержание и виды устанавливаются настоящим Кодексом.</w:t>
      </w:r>
    </w:p>
    <w:p>
      <w:pPr>
        <w:pStyle w:val="Style6"/>
        <w:keepNext w:val="0"/>
        <w:keepLines w:val="0"/>
        <w:framePr w:w="278" w:h="336" w:hRule="exact" w:wrap="none" w:vAnchor="page" w:hAnchor="page" w:x="5958" w:y="15979"/>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97</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875030</wp:posOffset>
                </wp:positionH>
                <wp:positionV relativeFrom="page">
                  <wp:posOffset>553720</wp:posOffset>
                </wp:positionV>
                <wp:extent cx="5983605" cy="0"/>
                <wp:wrapNone/>
                <wp:docPr id="85" name="Shape 85"/>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00000000000006pt;margin-top:43.600000000000001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4" w:y="551"/>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611" w:hRule="exact" w:wrap="none" w:vAnchor="page" w:hAnchor="page" w:x="1384" w:y="1055"/>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Учебный план - учебно-программный документ, который в зависимости от вида образовательной программы устанавливает перечень, объем, последовательность изучения учебных предметов, учебных дисциплин, общеобразовательных дисциплин, специальных дисциплин, предметных областей, образовательных областей, тем, график образовательного процесса, формы, виды и сроки проведения учебных занятий, аттестации обучающихся, а также прохождения практики. Учебный план может включать в себя государственный компонент, компонент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общеобразовательный компонент, профессиональный компонент. Компонент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является вариативным.</w:t>
      </w:r>
    </w:p>
    <w:p>
      <w:pPr>
        <w:pStyle w:val="Style8"/>
        <w:keepNext w:val="0"/>
        <w:keepLines w:val="0"/>
        <w:framePr w:w="9418" w:h="14611" w:hRule="exact" w:wrap="none" w:vAnchor="page" w:hAnchor="page" w:x="1384" w:y="1055"/>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Учебная программа - учебно-программный документ, который в зависимости от вида образовательной программы определяет цели и задачи изучения учебного предмета, учебной дисциплины, общеобразовательной дисциплины, специальной дисциплины, образовательной области, темы, практики, их содержание, время на изучение отдельных тем, основные требования к результатам учебной деятельности обучающихся, рекомендуемые формы и методы обучения и воспитания.</w:t>
      </w:r>
    </w:p>
    <w:p>
      <w:pPr>
        <w:pStyle w:val="Style8"/>
        <w:keepNext w:val="0"/>
        <w:keepLines w:val="0"/>
        <w:framePr w:w="9418" w:h="14611" w:hRule="exact" w:wrap="none" w:vAnchor="page" w:hAnchor="page" w:x="1384" w:y="1055"/>
        <w:widowControl w:val="0"/>
        <w:numPr>
          <w:ilvl w:val="0"/>
          <w:numId w:val="165"/>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Состав, порядок разработки, согласования и утверждения учебно-программной документации образовательных программ научно-ориентированного образования, образовательных программ специального образования, образовательных программ дополнительного образования детей и молодежи, образовательных программ дополнительного образования взрослых и содержание учебно-программной документации устанавливаются настоящим Кодексом.</w:t>
      </w:r>
    </w:p>
    <w:p>
      <w:pPr>
        <w:pStyle w:val="Style8"/>
        <w:keepNext w:val="0"/>
        <w:keepLines w:val="0"/>
        <w:framePr w:w="9418" w:h="14611" w:hRule="exact" w:wrap="none" w:vAnchor="page" w:hAnchor="page" w:x="1384" w:y="1055"/>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Состав учебно-программной документации образовательной программы дополнительного образования одаренных детей и молодежи и ее содержание устанавливаются настоящим Кодексом.</w:t>
      </w:r>
    </w:p>
    <w:p>
      <w:pPr>
        <w:pStyle w:val="Style8"/>
        <w:keepNext w:val="0"/>
        <w:keepLines w:val="0"/>
        <w:framePr w:w="9418" w:h="14611" w:hRule="exact" w:wrap="none" w:vAnchor="page" w:hAnchor="page" w:x="1384" w:y="1055"/>
        <w:widowControl w:val="0"/>
        <w:numPr>
          <w:ilvl w:val="0"/>
          <w:numId w:val="165"/>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 программно-планирующей документации воспитания относится документация, определенная статьей 87 настоящего Кодекса.</w:t>
      </w:r>
    </w:p>
    <w:p>
      <w:pPr>
        <w:pStyle w:val="Style8"/>
        <w:keepNext w:val="0"/>
        <w:keepLines w:val="0"/>
        <w:framePr w:w="9418" w:h="14611" w:hRule="exact" w:wrap="none" w:vAnchor="page" w:hAnchor="page" w:x="1384" w:y="1055"/>
        <w:widowControl w:val="0"/>
        <w:numPr>
          <w:ilvl w:val="0"/>
          <w:numId w:val="165"/>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 учебно-методической документации относятся методики преподавания учебных предметов, учебных дисциплин, предметных областей, образовательных областей, тем, проведения коррекционных занятий, методические указания, методические рекомендации, инструктивно-методические письма, иная документация, предусмотренная положением о соответствующем типе или виде учреждения образования.</w:t>
      </w:r>
    </w:p>
    <w:p>
      <w:pPr>
        <w:pStyle w:val="Style8"/>
        <w:keepNext w:val="0"/>
        <w:keepLines w:val="0"/>
        <w:framePr w:w="9418" w:h="14611" w:hRule="exact" w:wrap="none" w:vAnchor="page" w:hAnchor="page" w:x="1384" w:y="1055"/>
        <w:widowControl w:val="0"/>
        <w:numPr>
          <w:ilvl w:val="0"/>
          <w:numId w:val="165"/>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Учебное издание - издание, содержащее с учетом возрастных особенностей обучающихся систематизированные сведения научного или прикладного характера, необходимые для реализации образовательных программ, изложенные в форме, удобной для организации образовательного процесса. Учебные издания могут быть печатными и (или) электронными.</w:t>
      </w:r>
    </w:p>
    <w:p>
      <w:pPr>
        <w:pStyle w:val="Style8"/>
        <w:keepNext w:val="0"/>
        <w:keepLines w:val="0"/>
        <w:framePr w:w="9418" w:h="14611" w:hRule="exact" w:wrap="none" w:vAnchor="page" w:hAnchor="page" w:x="1384" w:y="1055"/>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 использованию в образовательном процессе допускаются:</w:t>
      </w:r>
    </w:p>
    <w:p>
      <w:pPr>
        <w:pStyle w:val="Style8"/>
        <w:keepNext w:val="0"/>
        <w:keepLines w:val="0"/>
        <w:framePr w:w="9418" w:h="14611" w:hRule="exact" w:wrap="none" w:vAnchor="page" w:hAnchor="page" w:x="1384" w:y="1055"/>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учебники, учебные пособия и иные учебные издания, официально утвержденные либо допущенные в качестве соответствующего вида учебного издания Министерством образования (кроме учебных изданий, содержащих государственные секреты);</w:t>
      </w:r>
    </w:p>
    <w:p>
      <w:pPr>
        <w:pStyle w:val="Style8"/>
        <w:keepNext w:val="0"/>
        <w:keepLines w:val="0"/>
        <w:framePr w:w="9418" w:h="14611" w:hRule="exact" w:wrap="none" w:vAnchor="page" w:hAnchor="page" w:x="1384" w:y="1055"/>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учебники, учебные пособия и иные учебные издания по общепрофессиональным и специальным учебным дисциплинам, официально утвержденные либо допущенные в качестве соответствующего вида учебного издания иными государственными органами при подготовке кадров по специальностям для воинских формирований и военизированных организаций, таможенных органов;</w:t>
      </w:r>
    </w:p>
    <w:p>
      <w:pPr>
        <w:pStyle w:val="Style8"/>
        <w:keepNext w:val="0"/>
        <w:keepLines w:val="0"/>
        <w:framePr w:w="9418" w:h="14611" w:hRule="exact" w:wrap="none" w:vAnchor="page" w:hAnchor="page" w:x="1384" w:y="1055"/>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издания (кроме учебников и учебных пособий), рекомендованные учреждениями образования, организациями, реализующими образовательные программы научно-ориентированного образования, организациями, осуществляющими научно</w:t>
        <w:softHyphen/>
      </w:r>
    </w:p>
    <w:p>
      <w:pPr>
        <w:pStyle w:val="Style6"/>
        <w:keepNext w:val="0"/>
        <w:keepLines w:val="0"/>
        <w:framePr w:w="278" w:h="336" w:hRule="exact" w:wrap="none" w:vAnchor="page" w:hAnchor="page" w:x="5954" w:y="15979"/>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98</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875030</wp:posOffset>
                </wp:positionH>
                <wp:positionV relativeFrom="page">
                  <wp:posOffset>532765</wp:posOffset>
                </wp:positionV>
                <wp:extent cx="5983605" cy="0"/>
                <wp:wrapNone/>
                <wp:docPr id="86" name="Shape 86"/>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00000000000006pt;margin-top:41.950000000000003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4" w:y="51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938" w:hRule="exact" w:wrap="none" w:vAnchor="page" w:hAnchor="page" w:x="1384" w:y="102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методическое обеспечение образования, учебно-методическими объединениями в сфере образования;</w:t>
      </w:r>
    </w:p>
    <w:p>
      <w:pPr>
        <w:pStyle w:val="Style8"/>
        <w:keepNext w:val="0"/>
        <w:keepLines w:val="0"/>
        <w:framePr w:w="9418" w:h="14938" w:hRule="exact" w:wrap="none" w:vAnchor="page" w:hAnchor="page" w:x="1384" w:y="102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издания и иные издания, определяемые учреждениями высшего образования при реализации образовательных программ высшего образования, учреждениями дополнительного образования взрослых в учебно-программной документации соответствующей образовательной программы в соответствии с настоящим Кодексом;</w:t>
      </w:r>
    </w:p>
    <w:p>
      <w:pPr>
        <w:pStyle w:val="Style8"/>
        <w:keepNext w:val="0"/>
        <w:keepLines w:val="0"/>
        <w:framePr w:w="9418" w:h="14938" w:hRule="exact" w:wrap="none" w:vAnchor="page" w:hAnchor="page" w:x="1384" w:y="102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иные издания, кроме изданий для учреждений высшего образования и учреждений дополнительного образования взрослых, определяемые Министерством образования.</w:t>
      </w:r>
    </w:p>
    <w:p>
      <w:pPr>
        <w:pStyle w:val="Style8"/>
        <w:keepNext w:val="0"/>
        <w:keepLines w:val="0"/>
        <w:framePr w:w="9418" w:h="14938" w:hRule="exact" w:wrap="none" w:vAnchor="page" w:hAnchor="page" w:x="1384" w:y="102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Требования к порядку подготовки и выпуска учебных изданий, официально утверждаемых либо допускаемых в качестве соответствующего вида учебного издания Министерством образования, рекомендуемых учреждениями образования, организациями, реализующими образовательные программы научно-ориентированного образования, организациями, осуществляющими научно-методическое обеспечение образования, учебно-методическими объединениями в сфере образования, и их использования определяются Положением о порядке подготовки и выпуска учебных изданий и их использования, утверждаемым Министерством образования.</w:t>
      </w:r>
    </w:p>
    <w:p>
      <w:pPr>
        <w:pStyle w:val="Style8"/>
        <w:keepNext w:val="0"/>
        <w:keepLines w:val="0"/>
        <w:framePr w:w="9418" w:h="14938" w:hRule="exact" w:wrap="none" w:vAnchor="page" w:hAnchor="page" w:x="1384" w:y="102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Требования к порядку подготовки и выпуска учебных изданий по общепрофессиональным и специальным учебным дисциплинам, официально утверждаемых либо допускаемых в качестве соответствующего вида учебного издания государственными органами при подготовке кадров по специальностям для воинских формирований и военизированных организаций, таможенных органов, рекомендуемых учебно-методическими объединениями в сфере образования, и их использования определяются положениями о порядке подготовки и выпуска учебных изданий и их использования, утверждаемыми соответствующими государственными органами.</w:t>
      </w:r>
    </w:p>
    <w:p>
      <w:pPr>
        <w:pStyle w:val="Style8"/>
        <w:keepNext w:val="0"/>
        <w:keepLines w:val="0"/>
        <w:framePr w:w="9418" w:h="14938" w:hRule="exact" w:wrap="none" w:vAnchor="page" w:hAnchor="page" w:x="1384" w:y="102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Требования к определению учреждениями высшего образования, учреждениями дополнительного образования взрослых в учебно-программной документации соответствующей образовательной программы учебных и иных изданий, допускаемых к использованию в образовательном процессе, определяются методическими указаниями по разработке учебно-программной документации образовательных программ высшего образования и методическими указаниями по разработке учебно-программной документации образовательных программ дополнительного образования взрослых.</w:t>
      </w:r>
    </w:p>
    <w:p>
      <w:pPr>
        <w:pStyle w:val="Style8"/>
        <w:keepNext w:val="0"/>
        <w:keepLines w:val="0"/>
        <w:framePr w:w="9418" w:h="14938" w:hRule="exact" w:wrap="none" w:vAnchor="page" w:hAnchor="page" w:x="1384" w:y="1023"/>
        <w:widowControl w:val="0"/>
        <w:numPr>
          <w:ilvl w:val="0"/>
          <w:numId w:val="165"/>
        </w:numPr>
        <w:shd w:val="clear" w:color="auto" w:fill="auto"/>
        <w:tabs>
          <w:tab w:pos="98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Контрольно-измерительные материалы - задание или совокупность заданий различного вида, предназначенные для осуществления контроля результатов учебной деятельности обучающихся при проведении их аттестации или для оценки (оценивания) компетенций абитуриентов в целях отбора лиц, наиболее подготовленных для освоения содержания образовательных программ.</w:t>
      </w:r>
    </w:p>
    <w:p>
      <w:pPr>
        <w:pStyle w:val="Style8"/>
        <w:keepNext w:val="0"/>
        <w:keepLines w:val="0"/>
        <w:framePr w:w="9418" w:h="14938" w:hRule="exact" w:wrap="none" w:vAnchor="page" w:hAnchor="page" w:x="1384" w:y="1023"/>
        <w:widowControl w:val="0"/>
        <w:numPr>
          <w:ilvl w:val="0"/>
          <w:numId w:val="165"/>
        </w:numPr>
        <w:shd w:val="clear" w:color="auto" w:fill="auto"/>
        <w:tabs>
          <w:tab w:pos="9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Информационно-аналитические материалы - материалы, содержащие сведения, сравнительную информацию, аналитическую информацию о функционировании, перспективах развития системы образования. К информационно-аналитическим материалам относятся сведения государственных информационных ресурсов, баз данных, банков данных в случаях, предусмотренных актами законодательства, а также официальная статистическая информация, справочники, справки, информационные письма, отчеты, доклады и иные материалы.</w:t>
      </w:r>
    </w:p>
    <w:p>
      <w:pPr>
        <w:pStyle w:val="Style8"/>
        <w:keepNext w:val="0"/>
        <w:keepLines w:val="0"/>
        <w:framePr w:w="9418" w:h="14938" w:hRule="exact" w:wrap="none" w:vAnchor="page" w:hAnchor="page" w:x="1384" w:y="1023"/>
        <w:widowControl w:val="0"/>
        <w:numPr>
          <w:ilvl w:val="0"/>
          <w:numId w:val="165"/>
        </w:numPr>
        <w:shd w:val="clear" w:color="auto" w:fill="auto"/>
        <w:tabs>
          <w:tab w:pos="97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Методические указания по разработке учебно-программной документации образовательных программ устанавливают требования к разработке учебно-программной документации, в том числе требования к ее структуре, оформлению и содержанию.</w:t>
      </w:r>
    </w:p>
    <w:p>
      <w:pPr>
        <w:pStyle w:val="Style8"/>
        <w:keepNext w:val="0"/>
        <w:keepLines w:val="0"/>
        <w:framePr w:w="9418" w:h="14938" w:hRule="exact" w:wrap="none" w:vAnchor="page" w:hAnchor="page" w:x="1384" w:y="102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Методические указания по разработке учебно-программной документации образовательных программ разрабатываются по каждому уровню основного образования, дополнительному образованию, специальному образованию организациями, осуществляющими научно-методическое обеспечение образования, учреждениями образования в соответствии с их полномочиями.</w:t>
      </w:r>
    </w:p>
    <w:p>
      <w:pPr>
        <w:pStyle w:val="Style8"/>
        <w:keepNext w:val="0"/>
        <w:keepLines w:val="0"/>
        <w:framePr w:w="9418" w:h="14938" w:hRule="exact" w:wrap="none" w:vAnchor="page" w:hAnchor="page" w:x="1384" w:y="1023"/>
        <w:widowControl w:val="0"/>
        <w:numPr>
          <w:ilvl w:val="0"/>
          <w:numId w:val="165"/>
        </w:numPr>
        <w:shd w:val="clear" w:color="auto" w:fill="auto"/>
        <w:tabs>
          <w:tab w:pos="138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Научно-методическое обеспечение образования осуществляется:</w:t>
      </w:r>
    </w:p>
    <w:p>
      <w:pPr>
        <w:pStyle w:val="Style8"/>
        <w:keepNext w:val="0"/>
        <w:keepLines w:val="0"/>
        <w:framePr w:w="9418" w:h="14938" w:hRule="exact" w:wrap="none" w:vAnchor="page" w:hAnchor="page" w:x="1384" w:y="1023"/>
        <w:widowControl w:val="0"/>
        <w:numPr>
          <w:ilvl w:val="1"/>
          <w:numId w:val="165"/>
        </w:numPr>
        <w:shd w:val="clear" w:color="auto" w:fill="auto"/>
        <w:tabs>
          <w:tab w:pos="1147" w:val="left"/>
          <w:tab w:pos="3023" w:val="left"/>
          <w:tab w:pos="5390" w:val="left"/>
          <w:tab w:pos="800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организациями,</w:t>
        <w:tab/>
        <w:t>осуществляющими</w:t>
        <w:tab/>
        <w:t>научно-методическое</w:t>
        <w:tab/>
        <w:t>обеспечение</w:t>
      </w:r>
    </w:p>
    <w:p>
      <w:pPr>
        <w:pStyle w:val="Style8"/>
        <w:keepNext w:val="0"/>
        <w:keepLines w:val="0"/>
        <w:framePr w:w="9418" w:h="14938" w:hRule="exact" w:wrap="none" w:vAnchor="page" w:hAnchor="page" w:x="1384" w:y="102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образования;</w:t>
      </w:r>
    </w:p>
    <w:p>
      <w:pPr>
        <w:pStyle w:val="Style6"/>
        <w:keepNext w:val="0"/>
        <w:keepLines w:val="0"/>
        <w:framePr w:w="278" w:h="336" w:hRule="exact" w:wrap="none" w:vAnchor="page" w:hAnchor="page" w:x="5954" w:y="15965"/>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99</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875030</wp:posOffset>
                </wp:positionH>
                <wp:positionV relativeFrom="page">
                  <wp:posOffset>553720</wp:posOffset>
                </wp:positionV>
                <wp:extent cx="5983605" cy="0"/>
                <wp:wrapNone/>
                <wp:docPr id="87" name="Shape 87"/>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00000000000006pt;margin-top:43.600000000000001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4" w:y="551"/>
        <w:widowControl w:val="0"/>
        <w:shd w:val="clear" w:color="auto" w:fill="auto"/>
        <w:bidi w:val="0"/>
        <w:spacing w:before="0" w:after="0" w:line="233"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46" w:hRule="exact" w:wrap="none" w:vAnchor="page" w:hAnchor="page" w:x="1384" w:y="1060"/>
        <w:widowControl w:val="0"/>
        <w:numPr>
          <w:ilvl w:val="1"/>
          <w:numId w:val="165"/>
        </w:numPr>
        <w:shd w:val="clear" w:color="auto" w:fill="auto"/>
        <w:tabs>
          <w:tab w:pos="118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научными организациями;</w:t>
      </w:r>
    </w:p>
    <w:p>
      <w:pPr>
        <w:pStyle w:val="Style8"/>
        <w:keepNext w:val="0"/>
        <w:keepLines w:val="0"/>
        <w:framePr w:w="9418" w:h="14846" w:hRule="exact" w:wrap="none" w:vAnchor="page" w:hAnchor="page" w:x="1384" w:y="1060"/>
        <w:widowControl w:val="0"/>
        <w:numPr>
          <w:ilvl w:val="1"/>
          <w:numId w:val="165"/>
        </w:numPr>
        <w:shd w:val="clear" w:color="auto" w:fill="auto"/>
        <w:tabs>
          <w:tab w:pos="118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учреждениями образования;</w:t>
      </w:r>
    </w:p>
    <w:p>
      <w:pPr>
        <w:pStyle w:val="Style8"/>
        <w:keepNext w:val="0"/>
        <w:keepLines w:val="0"/>
        <w:framePr w:w="9418" w:h="14846" w:hRule="exact" w:wrap="none" w:vAnchor="page" w:hAnchor="page" w:x="1384" w:y="1060"/>
        <w:widowControl w:val="0"/>
        <w:numPr>
          <w:ilvl w:val="1"/>
          <w:numId w:val="165"/>
        </w:numPr>
        <w:shd w:val="clear" w:color="auto" w:fill="auto"/>
        <w:tabs>
          <w:tab w:pos="1181" w:val="left"/>
          <w:tab w:pos="296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организациями,</w:t>
        <w:tab/>
        <w:t>реализующими образовательные программы научно</w:t>
        <w:softHyphen/>
      </w:r>
    </w:p>
    <w:p>
      <w:pPr>
        <w:pStyle w:val="Style8"/>
        <w:keepNext w:val="0"/>
        <w:keepLines w:val="0"/>
        <w:framePr w:w="9418" w:h="14846" w:hRule="exact" w:wrap="none" w:vAnchor="page" w:hAnchor="page" w:x="1384" w:y="106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ориентированного образования;</w:t>
      </w:r>
    </w:p>
    <w:p>
      <w:pPr>
        <w:pStyle w:val="Style8"/>
        <w:keepNext w:val="0"/>
        <w:keepLines w:val="0"/>
        <w:framePr w:w="9418" w:h="14846" w:hRule="exact" w:wrap="none" w:vAnchor="page" w:hAnchor="page" w:x="1384" w:y="1060"/>
        <w:widowControl w:val="0"/>
        <w:numPr>
          <w:ilvl w:val="1"/>
          <w:numId w:val="165"/>
        </w:numPr>
        <w:shd w:val="clear" w:color="auto" w:fill="auto"/>
        <w:tabs>
          <w:tab w:pos="118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иными организациями, осуществляющими образовательную деятельность;</w:t>
      </w:r>
    </w:p>
    <w:p>
      <w:pPr>
        <w:pStyle w:val="Style8"/>
        <w:keepNext w:val="0"/>
        <w:keepLines w:val="0"/>
        <w:framePr w:w="9418" w:h="14846" w:hRule="exact" w:wrap="none" w:vAnchor="page" w:hAnchor="page" w:x="1384" w:y="1060"/>
        <w:widowControl w:val="0"/>
        <w:numPr>
          <w:ilvl w:val="1"/>
          <w:numId w:val="165"/>
        </w:numPr>
        <w:shd w:val="clear" w:color="auto" w:fill="auto"/>
        <w:tabs>
          <w:tab w:pos="119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индивидуальными предпринимателями, осуществляющими образовательную деятельность;</w:t>
      </w:r>
    </w:p>
    <w:p>
      <w:pPr>
        <w:pStyle w:val="Style8"/>
        <w:keepNext w:val="0"/>
        <w:keepLines w:val="0"/>
        <w:framePr w:w="9418" w:h="14846" w:hRule="exact" w:wrap="none" w:vAnchor="page" w:hAnchor="page" w:x="1384" w:y="1060"/>
        <w:widowControl w:val="0"/>
        <w:numPr>
          <w:ilvl w:val="1"/>
          <w:numId w:val="165"/>
        </w:numPr>
        <w:shd w:val="clear" w:color="auto" w:fill="auto"/>
        <w:tabs>
          <w:tab w:pos="117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организациями - заказчиками кадров;</w:t>
      </w:r>
    </w:p>
    <w:p>
      <w:pPr>
        <w:pStyle w:val="Style8"/>
        <w:keepNext w:val="0"/>
        <w:keepLines w:val="0"/>
        <w:framePr w:w="9418" w:h="14846" w:hRule="exact" w:wrap="none" w:vAnchor="page" w:hAnchor="page" w:x="1384" w:y="1060"/>
        <w:widowControl w:val="0"/>
        <w:numPr>
          <w:ilvl w:val="1"/>
          <w:numId w:val="165"/>
        </w:numPr>
        <w:shd w:val="clear" w:color="auto" w:fill="auto"/>
        <w:tabs>
          <w:tab w:pos="1176" w:val="left"/>
          <w:tab w:pos="296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организациями,</w:t>
        <w:tab/>
        <w:t>направляющими работников для освоения содержания</w:t>
      </w:r>
    </w:p>
    <w:p>
      <w:pPr>
        <w:pStyle w:val="Style8"/>
        <w:keepNext w:val="0"/>
        <w:keepLines w:val="0"/>
        <w:framePr w:w="9418" w:h="14846" w:hRule="exact" w:wrap="none" w:vAnchor="page" w:hAnchor="page" w:x="1384" w:y="106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образовательных программ дополнительного образования взрослых;</w:t>
      </w:r>
    </w:p>
    <w:p>
      <w:pPr>
        <w:pStyle w:val="Style8"/>
        <w:keepNext w:val="0"/>
        <w:keepLines w:val="0"/>
        <w:framePr w:w="9418" w:h="14846" w:hRule="exact" w:wrap="none" w:vAnchor="page" w:hAnchor="page" w:x="1384" w:y="1060"/>
        <w:widowControl w:val="0"/>
        <w:numPr>
          <w:ilvl w:val="1"/>
          <w:numId w:val="165"/>
        </w:numPr>
        <w:shd w:val="clear" w:color="auto" w:fill="auto"/>
        <w:tabs>
          <w:tab w:pos="117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учебно-методическими объединениями в сфере образования;</w:t>
      </w:r>
    </w:p>
    <w:p>
      <w:pPr>
        <w:pStyle w:val="Style8"/>
        <w:keepNext w:val="0"/>
        <w:keepLines w:val="0"/>
        <w:framePr w:w="9418" w:h="14846" w:hRule="exact" w:wrap="none" w:vAnchor="page" w:hAnchor="page" w:x="1384" w:y="1060"/>
        <w:widowControl w:val="0"/>
        <w:numPr>
          <w:ilvl w:val="1"/>
          <w:numId w:val="165"/>
        </w:numPr>
        <w:shd w:val="clear" w:color="auto" w:fill="auto"/>
        <w:tabs>
          <w:tab w:pos="13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местными исполнительными и распорядительными органами, иными организациями и физическими лицами в пределах их полномочий в сфере образования.</w:t>
      </w:r>
    </w:p>
    <w:p>
      <w:pPr>
        <w:pStyle w:val="Style8"/>
        <w:keepNext w:val="0"/>
        <w:keepLines w:val="0"/>
        <w:framePr w:w="9418" w:h="14846" w:hRule="exact" w:wrap="none" w:vAnchor="page" w:hAnchor="page" w:x="1384" w:y="1060"/>
        <w:widowControl w:val="0"/>
        <w:numPr>
          <w:ilvl w:val="0"/>
          <w:numId w:val="165"/>
        </w:numPr>
        <w:shd w:val="clear" w:color="auto" w:fill="auto"/>
        <w:tabs>
          <w:tab w:pos="1014"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Финансирование расходов, связанных с подготовкой и выпуском учебных изданий, учебно-программной документации образовательных программ, учебно</w:t>
        <w:softHyphen/>
        <w:t>методической документации, комплектованием и доставкой отдельных учебных изданий, осуществляется за счет средств республиканского бюджета в порядке, устанавливаемом Правительством Республики Беларусь.</w:t>
      </w:r>
    </w:p>
    <w:p>
      <w:pPr>
        <w:pStyle w:val="Style14"/>
        <w:keepNext w:val="0"/>
        <w:keepLines w:val="0"/>
        <w:framePr w:w="9418" w:h="14846" w:hRule="exact" w:wrap="none" w:vAnchor="page" w:hAnchor="page" w:x="1384" w:y="1060"/>
        <w:widowControl w:val="0"/>
        <w:shd w:val="clear" w:color="auto" w:fill="auto"/>
        <w:bidi w:val="0"/>
        <w:spacing w:before="0" w:line="233" w:lineRule="auto"/>
        <w:ind w:left="0" w:right="0"/>
        <w:jc w:val="both"/>
      </w:pPr>
      <w:bookmarkStart w:id="152" w:name="bookmark152"/>
      <w:r>
        <w:rPr>
          <w:color w:val="000000"/>
          <w:spacing w:val="0"/>
          <w:w w:val="100"/>
          <w:position w:val="0"/>
          <w:sz w:val="24"/>
          <w:szCs w:val="24"/>
          <w:shd w:val="clear" w:color="auto" w:fill="auto"/>
          <w:lang w:val="ru-RU" w:eastAsia="ru-RU" w:bidi="ru-RU"/>
        </w:rPr>
        <w:t>Статья 87. Программно-планирующая документация воспитания</w:t>
      </w:r>
      <w:bookmarkEnd w:id="152"/>
    </w:p>
    <w:p>
      <w:pPr>
        <w:pStyle w:val="Style8"/>
        <w:keepNext w:val="0"/>
        <w:keepLines w:val="0"/>
        <w:framePr w:w="9418" w:h="14846" w:hRule="exact" w:wrap="none" w:vAnchor="page" w:hAnchor="page" w:x="1384" w:y="1060"/>
        <w:widowControl w:val="0"/>
        <w:numPr>
          <w:ilvl w:val="0"/>
          <w:numId w:val="167"/>
        </w:numPr>
        <w:shd w:val="clear" w:color="auto" w:fill="auto"/>
        <w:tabs>
          <w:tab w:pos="889"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Концепция непрерывного воспитания детей и учащейся молодежи определяет содержание воспитания и методологические подходы к воспитанию обучающихся. Концепция непрерывного воспитания детей и учащейся молодежи разрабатывается и утверждается Министерством образования.</w:t>
      </w:r>
    </w:p>
    <w:p>
      <w:pPr>
        <w:pStyle w:val="Style8"/>
        <w:keepNext w:val="0"/>
        <w:keepLines w:val="0"/>
        <w:framePr w:w="9418" w:h="14846" w:hRule="exact" w:wrap="none" w:vAnchor="page" w:hAnchor="page" w:x="1384" w:y="1060"/>
        <w:widowControl w:val="0"/>
        <w:numPr>
          <w:ilvl w:val="0"/>
          <w:numId w:val="167"/>
        </w:numPr>
        <w:shd w:val="clear" w:color="auto" w:fill="auto"/>
        <w:tabs>
          <w:tab w:pos="894"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Программа непрерывного воспитания детей и учащейся молодежи определяет основные направления воспитания обучающихся и мероприятия по их реализации. Программа непрерывного воспитания детей и учащейся молодежи разрабатывается сроком на пять лет и утверждается Министерством образования.</w:t>
      </w:r>
    </w:p>
    <w:p>
      <w:pPr>
        <w:pStyle w:val="Style8"/>
        <w:keepNext w:val="0"/>
        <w:keepLines w:val="0"/>
        <w:framePr w:w="9418" w:h="14846" w:hRule="exact" w:wrap="none" w:vAnchor="page" w:hAnchor="page" w:x="1384" w:y="1060"/>
        <w:widowControl w:val="0"/>
        <w:numPr>
          <w:ilvl w:val="0"/>
          <w:numId w:val="167"/>
        </w:numPr>
        <w:shd w:val="clear" w:color="auto" w:fill="auto"/>
        <w:tabs>
          <w:tab w:pos="894"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Комплексная программа воспитания детей и учащейся молодежи разрабатывается на основе Концепции непрерывного воспитания детей и учащейся молодежи и Программы непрерывного воспитания детей и учащейся молодежи на областном (города Минска), районном (городском) уровнях сроком на пять лет и утверждается соответствующим местным исполнительным и распорядительным органом.</w:t>
      </w:r>
    </w:p>
    <w:p>
      <w:pPr>
        <w:pStyle w:val="Style8"/>
        <w:keepNext w:val="0"/>
        <w:keepLines w:val="0"/>
        <w:framePr w:w="9418" w:h="14846" w:hRule="exact" w:wrap="none" w:vAnchor="page" w:hAnchor="page" w:x="1384" w:y="1060"/>
        <w:widowControl w:val="0"/>
        <w:numPr>
          <w:ilvl w:val="0"/>
          <w:numId w:val="167"/>
        </w:numPr>
        <w:shd w:val="clear" w:color="auto" w:fill="auto"/>
        <w:tabs>
          <w:tab w:pos="894" w:val="left"/>
          <w:tab w:pos="2434" w:val="left"/>
          <w:tab w:pos="4565"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Программы воспитания учреждений образования, иных организаций, индивидуальных предпринимателей, осуществляющих образовательную деятельность, разрабатываются в учреждениях образования, иных организациях, осуществляющих образовательную</w:t>
        <w:tab/>
        <w:t>деятельность,</w:t>
        <w:tab/>
        <w:t>индивидуальными предпринимателями,</w:t>
      </w:r>
    </w:p>
    <w:p>
      <w:pPr>
        <w:pStyle w:val="Style8"/>
        <w:keepNext w:val="0"/>
        <w:keepLines w:val="0"/>
        <w:framePr w:w="9418" w:h="14846" w:hRule="exact" w:wrap="none" w:vAnchor="page" w:hAnchor="page" w:x="1384" w:y="1060"/>
        <w:widowControl w:val="0"/>
        <w:shd w:val="clear" w:color="auto" w:fill="auto"/>
        <w:bidi w:val="0"/>
        <w:spacing w:before="0" w:after="0" w:line="233" w:lineRule="auto"/>
        <w:ind w:left="0" w:right="0" w:firstLine="0"/>
        <w:jc w:val="both"/>
      </w:pPr>
      <w:r>
        <w:rPr>
          <w:color w:val="000000"/>
          <w:spacing w:val="0"/>
          <w:w w:val="100"/>
          <w:position w:val="0"/>
          <w:sz w:val="24"/>
          <w:szCs w:val="24"/>
          <w:shd w:val="clear" w:color="auto" w:fill="auto"/>
          <w:lang w:val="ru-RU" w:eastAsia="ru-RU" w:bidi="ru-RU"/>
        </w:rPr>
        <w:t>осуществляющими образовательную деятельность, сроком на пять лет на основе соответствующей комплексной программы воспитания детей и учащейся молодежи - для учреждений образования, находящихся в подчинении местных исполнительных и распорядительных органов, на основе Концепции непрерывного воспитания детей и учащейся молодежи и Программы непрерывного воспитания детей и учащейся молодежи - для иных учреждений образования, иных организаций, индивидуальных предпринимателей, осуществляющих образовательную деятельность. Программы воспитания учреждений образования, иных организаций, индивидуальных предпринимателей, осуществляющих образовательную деятельность, определяют цели, задачи, основные направления, формы и методы воспитания обучающихся с учетом особенностей, потребностей и интересов обучающихся в учреждении образования, иной организации, у индивидуального предпринимателя, осуществляющих образовательную деятельность, и утверждаются руководителем учреждения образования, иной</w:t>
      </w:r>
    </w:p>
    <w:p>
      <w:pPr>
        <w:pStyle w:val="Style6"/>
        <w:keepNext w:val="0"/>
        <w:keepLines w:val="0"/>
        <w:framePr w:w="379" w:h="336" w:hRule="exact" w:wrap="none" w:vAnchor="page" w:hAnchor="page" w:x="5910" w:y="15979"/>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100</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878205</wp:posOffset>
                </wp:positionH>
                <wp:positionV relativeFrom="page">
                  <wp:posOffset>553720</wp:posOffset>
                </wp:positionV>
                <wp:extent cx="5982970" cy="0"/>
                <wp:wrapNone/>
                <wp:docPr id="88" name="Shape 88"/>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150000000000006pt;margin-top:43.600000000000001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9" w:y="551"/>
        <w:widowControl w:val="0"/>
        <w:shd w:val="clear" w:color="auto" w:fill="auto"/>
        <w:bidi w:val="0"/>
        <w:spacing w:before="0" w:after="0" w:line="233"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90" w:hRule="exact" w:wrap="none" w:vAnchor="page" w:hAnchor="page" w:x="1384" w:y="1051"/>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организации, осуществляющей образовательную деятельность, индивидуальным предпринимателем, осуществляющим образовательную деятельность.</w:t>
      </w:r>
    </w:p>
    <w:p>
      <w:pPr>
        <w:pStyle w:val="Style8"/>
        <w:keepNext w:val="0"/>
        <w:keepLines w:val="0"/>
        <w:framePr w:w="9418" w:h="14890" w:hRule="exact" w:wrap="none" w:vAnchor="page" w:hAnchor="page" w:x="1384" w:y="1051"/>
        <w:widowControl w:val="0"/>
        <w:numPr>
          <w:ilvl w:val="0"/>
          <w:numId w:val="167"/>
        </w:numPr>
        <w:shd w:val="clear" w:color="auto" w:fill="auto"/>
        <w:tabs>
          <w:tab w:pos="878" w:val="left"/>
        </w:tabs>
        <w:bidi w:val="0"/>
        <w:spacing w:before="0" w:after="200" w:line="240" w:lineRule="auto"/>
        <w:ind w:left="0" w:right="0" w:firstLine="600"/>
        <w:jc w:val="both"/>
      </w:pPr>
      <w:r>
        <w:rPr>
          <w:color w:val="000000"/>
          <w:spacing w:val="0"/>
          <w:w w:val="100"/>
          <w:position w:val="0"/>
          <w:sz w:val="24"/>
          <w:szCs w:val="24"/>
          <w:shd w:val="clear" w:color="auto" w:fill="auto"/>
          <w:lang w:val="ru-RU" w:eastAsia="ru-RU" w:bidi="ru-RU"/>
        </w:rPr>
        <w:t>План воспитательной работы учреждения образования, иной организации, индивидуального предпринимателя, осуществляющих образовательную деятельность, разрабатывается на текущий учебный год в учреждении образования, иной организации, у индивидуального предпринимателя, осуществляющих образовательную деятельность, на основе программы воспитательной работы учреждения образования, иной организации, индивидуального предпринимателя, осуществляющих образовательную деятельность, устанавливает мероприятия по реализации основных направлений воспитания обучающихся, сроки, место их проведения, участников, лиц, ответственных за их проведение,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pPr>
        <w:pStyle w:val="Style14"/>
        <w:keepNext w:val="0"/>
        <w:keepLines w:val="0"/>
        <w:framePr w:w="9418" w:h="14890" w:hRule="exact" w:wrap="none" w:vAnchor="page" w:hAnchor="page" w:x="1384" w:y="1051"/>
        <w:widowControl w:val="0"/>
        <w:shd w:val="clear" w:color="auto" w:fill="auto"/>
        <w:bidi w:val="0"/>
        <w:spacing w:before="0" w:line="240" w:lineRule="auto"/>
        <w:ind w:left="1800" w:right="0" w:hanging="1200"/>
        <w:jc w:val="both"/>
      </w:pPr>
      <w:bookmarkStart w:id="154" w:name="bookmark154"/>
      <w:r>
        <w:rPr>
          <w:color w:val="000000"/>
          <w:spacing w:val="0"/>
          <w:w w:val="100"/>
          <w:position w:val="0"/>
          <w:sz w:val="24"/>
          <w:szCs w:val="24"/>
          <w:shd w:val="clear" w:color="auto" w:fill="auto"/>
          <w:lang w:val="ru-RU" w:eastAsia="ru-RU" w:bidi="ru-RU"/>
        </w:rPr>
        <w:t>Статья 88. Социально-педагогическая поддержка обучающихся и оказание им психологической помощи</w:t>
      </w:r>
      <w:bookmarkEnd w:id="154"/>
    </w:p>
    <w:p>
      <w:pPr>
        <w:pStyle w:val="Style8"/>
        <w:keepNext w:val="0"/>
        <w:keepLines w:val="0"/>
        <w:framePr w:w="9418" w:h="14890" w:hRule="exact" w:wrap="none" w:vAnchor="page" w:hAnchor="page" w:x="1384" w:y="1051"/>
        <w:widowControl w:val="0"/>
        <w:numPr>
          <w:ilvl w:val="0"/>
          <w:numId w:val="169"/>
        </w:numPr>
        <w:shd w:val="clear" w:color="auto" w:fill="auto"/>
        <w:tabs>
          <w:tab w:pos="873" w:val="left"/>
        </w:tabs>
        <w:bidi w:val="0"/>
        <w:spacing w:before="0" w:after="0" w:line="233" w:lineRule="auto"/>
        <w:ind w:left="0" w:right="0" w:firstLine="600"/>
        <w:jc w:val="both"/>
      </w:pPr>
      <w:r>
        <w:rPr>
          <w:color w:val="000000"/>
          <w:spacing w:val="0"/>
          <w:w w:val="100"/>
          <w:position w:val="0"/>
          <w:sz w:val="24"/>
          <w:szCs w:val="24"/>
          <w:shd w:val="clear" w:color="auto" w:fill="auto"/>
          <w:lang w:val="ru-RU" w:eastAsia="ru-RU" w:bidi="ru-RU"/>
        </w:rPr>
        <w:t>В учреждении образования, иной организации, у индивидуального предпринимателя, осуществляющих образовательную деятельность,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осуществляются социально-педагогическая поддержка обучающихся и оказание им психологической помощи.</w:t>
      </w:r>
    </w:p>
    <w:p>
      <w:pPr>
        <w:pStyle w:val="Style8"/>
        <w:keepNext w:val="0"/>
        <w:keepLines w:val="0"/>
        <w:framePr w:w="9418" w:h="14890" w:hRule="exact" w:wrap="none" w:vAnchor="page" w:hAnchor="page" w:x="1384" w:y="1051"/>
        <w:widowControl w:val="0"/>
        <w:numPr>
          <w:ilvl w:val="0"/>
          <w:numId w:val="169"/>
        </w:numPr>
        <w:shd w:val="clear" w:color="auto" w:fill="auto"/>
        <w:tabs>
          <w:tab w:pos="873" w:val="left"/>
        </w:tabs>
        <w:bidi w:val="0"/>
        <w:spacing w:before="0" w:after="200" w:line="233" w:lineRule="auto"/>
        <w:ind w:left="0" w:right="0" w:firstLine="600"/>
        <w:jc w:val="both"/>
      </w:pPr>
      <w:r>
        <w:rPr>
          <w:color w:val="000000"/>
          <w:spacing w:val="0"/>
          <w:w w:val="100"/>
          <w:position w:val="0"/>
          <w:sz w:val="24"/>
          <w:szCs w:val="24"/>
          <w:shd w:val="clear" w:color="auto" w:fill="auto"/>
          <w:lang w:val="ru-RU" w:eastAsia="ru-RU" w:bidi="ru-RU"/>
        </w:rPr>
        <w:t>Социально-педагогическая поддержка обучающихся и оказание им психологической помощи осуществляются педагогом-психологом и (или) педагогом социальным в порядке, определяемом Министерством образования.</w:t>
      </w:r>
    </w:p>
    <w:p>
      <w:pPr>
        <w:pStyle w:val="Style14"/>
        <w:keepNext w:val="0"/>
        <w:keepLines w:val="0"/>
        <w:framePr w:w="9418" w:h="14890" w:hRule="exact" w:wrap="none" w:vAnchor="page" w:hAnchor="page" w:x="1384" w:y="1051"/>
        <w:widowControl w:val="0"/>
        <w:shd w:val="clear" w:color="auto" w:fill="auto"/>
        <w:bidi w:val="0"/>
        <w:spacing w:before="0" w:line="233" w:lineRule="auto"/>
        <w:ind w:left="1800" w:right="0" w:hanging="1200"/>
        <w:jc w:val="both"/>
      </w:pPr>
      <w:bookmarkStart w:id="156" w:name="bookmark156"/>
      <w:r>
        <w:rPr>
          <w:color w:val="000000"/>
          <w:spacing w:val="0"/>
          <w:w w:val="100"/>
          <w:position w:val="0"/>
          <w:sz w:val="24"/>
          <w:szCs w:val="24"/>
          <w:shd w:val="clear" w:color="auto" w:fill="auto"/>
          <w:lang w:val="ru-RU" w:eastAsia="ru-RU" w:bidi="ru-RU"/>
        </w:rPr>
        <w:t>Статья 89. Экспериментальная и инновационная деятельность в сфере образования</w:t>
      </w:r>
      <w:bookmarkEnd w:id="156"/>
    </w:p>
    <w:p>
      <w:pPr>
        <w:pStyle w:val="Style8"/>
        <w:keepNext w:val="0"/>
        <w:keepLines w:val="0"/>
        <w:framePr w:w="9418" w:h="14890" w:hRule="exact" w:wrap="none" w:vAnchor="page" w:hAnchor="page" w:x="1384" w:y="1051"/>
        <w:widowControl w:val="0"/>
        <w:numPr>
          <w:ilvl w:val="0"/>
          <w:numId w:val="171"/>
        </w:numPr>
        <w:shd w:val="clear" w:color="auto" w:fill="auto"/>
        <w:tabs>
          <w:tab w:pos="873" w:val="left"/>
        </w:tabs>
        <w:bidi w:val="0"/>
        <w:spacing w:before="0" w:after="0" w:line="233" w:lineRule="auto"/>
        <w:ind w:left="0" w:right="0" w:firstLine="600"/>
        <w:jc w:val="both"/>
      </w:pPr>
      <w:r>
        <w:rPr>
          <w:color w:val="000000"/>
          <w:spacing w:val="0"/>
          <w:w w:val="100"/>
          <w:position w:val="0"/>
          <w:sz w:val="24"/>
          <w:szCs w:val="24"/>
          <w:shd w:val="clear" w:color="auto" w:fill="auto"/>
          <w:lang w:val="ru-RU" w:eastAsia="ru-RU" w:bidi="ru-RU"/>
        </w:rPr>
        <w:t>Экспериментальная и инновационная деятельность в сфере образования направлена на обновление содержания образовательных программ и повышение качества образования посредством реализации экспериментальных и инновационных проектов.</w:t>
      </w:r>
    </w:p>
    <w:p>
      <w:pPr>
        <w:pStyle w:val="Style8"/>
        <w:keepNext w:val="0"/>
        <w:keepLines w:val="0"/>
        <w:framePr w:w="9418" w:h="14890" w:hRule="exact" w:wrap="none" w:vAnchor="page" w:hAnchor="page" w:x="1384" w:y="1051"/>
        <w:widowControl w:val="0"/>
        <w:numPr>
          <w:ilvl w:val="0"/>
          <w:numId w:val="171"/>
        </w:numPr>
        <w:shd w:val="clear" w:color="auto" w:fill="auto"/>
        <w:tabs>
          <w:tab w:pos="873" w:val="left"/>
        </w:tabs>
        <w:bidi w:val="0"/>
        <w:spacing w:before="0" w:after="0" w:line="233" w:lineRule="auto"/>
        <w:ind w:left="0" w:right="0" w:firstLine="600"/>
        <w:jc w:val="both"/>
      </w:pPr>
      <w:r>
        <w:rPr>
          <w:color w:val="000000"/>
          <w:spacing w:val="0"/>
          <w:w w:val="100"/>
          <w:position w:val="0"/>
          <w:sz w:val="24"/>
          <w:szCs w:val="24"/>
          <w:shd w:val="clear" w:color="auto" w:fill="auto"/>
          <w:lang w:val="ru-RU" w:eastAsia="ru-RU" w:bidi="ru-RU"/>
        </w:rPr>
        <w:t>Экспериментальная деятельность в сфере образования представляет собой процесс проверки результатов фундаментальных и прикладных научных исследований в целях определения эффективности и целесообразности их массового использования.</w:t>
      </w:r>
    </w:p>
    <w:p>
      <w:pPr>
        <w:pStyle w:val="Style8"/>
        <w:keepNext w:val="0"/>
        <w:keepLines w:val="0"/>
        <w:framePr w:w="9418" w:h="14890" w:hRule="exact" w:wrap="none" w:vAnchor="page" w:hAnchor="page" w:x="1384" w:y="1051"/>
        <w:widowControl w:val="0"/>
        <w:numPr>
          <w:ilvl w:val="0"/>
          <w:numId w:val="171"/>
        </w:numPr>
        <w:shd w:val="clear" w:color="auto" w:fill="auto"/>
        <w:tabs>
          <w:tab w:pos="878" w:val="left"/>
        </w:tabs>
        <w:bidi w:val="0"/>
        <w:spacing w:before="0" w:after="0" w:line="233" w:lineRule="auto"/>
        <w:ind w:left="0" w:right="0" w:firstLine="600"/>
        <w:jc w:val="both"/>
      </w:pPr>
      <w:r>
        <w:rPr>
          <w:color w:val="000000"/>
          <w:spacing w:val="0"/>
          <w:w w:val="100"/>
          <w:position w:val="0"/>
          <w:sz w:val="24"/>
          <w:szCs w:val="24"/>
          <w:shd w:val="clear" w:color="auto" w:fill="auto"/>
          <w:lang w:val="ru-RU" w:eastAsia="ru-RU" w:bidi="ru-RU"/>
        </w:rPr>
        <w:t>Инновационная деятельность в сфере образования представляет собой процесс внедрения в практику апробированных в ходе экспериментальной деятельности результатов фундаментальных и прикладных научных исследований.</w:t>
      </w:r>
    </w:p>
    <w:p>
      <w:pPr>
        <w:pStyle w:val="Style8"/>
        <w:keepNext w:val="0"/>
        <w:keepLines w:val="0"/>
        <w:framePr w:w="9418" w:h="14890" w:hRule="exact" w:wrap="none" w:vAnchor="page" w:hAnchor="page" w:x="1384" w:y="1051"/>
        <w:widowControl w:val="0"/>
        <w:numPr>
          <w:ilvl w:val="0"/>
          <w:numId w:val="171"/>
        </w:numPr>
        <w:shd w:val="clear" w:color="auto" w:fill="auto"/>
        <w:tabs>
          <w:tab w:pos="873" w:val="left"/>
        </w:tabs>
        <w:bidi w:val="0"/>
        <w:spacing w:before="0" w:after="0" w:line="233" w:lineRule="auto"/>
        <w:ind w:left="0" w:right="0" w:firstLine="600"/>
        <w:jc w:val="both"/>
      </w:pPr>
      <w:r>
        <w:rPr>
          <w:color w:val="000000"/>
          <w:spacing w:val="0"/>
          <w:w w:val="100"/>
          <w:position w:val="0"/>
          <w:sz w:val="24"/>
          <w:szCs w:val="24"/>
          <w:shd w:val="clear" w:color="auto" w:fill="auto"/>
          <w:lang w:val="ru-RU" w:eastAsia="ru-RU" w:bidi="ru-RU"/>
        </w:rPr>
        <w:t>Перечень учреждений образования, на базе которых осуществляется экспериментальная и инновационная деятельность в сфере образования, порядок организации и проведения экспериментальной и инновационной деятельности в сфере образования определяются Министерством образования, если иное не установлено Президентом Республики Беларусь.</w:t>
      </w:r>
    </w:p>
    <w:p>
      <w:pPr>
        <w:pStyle w:val="Style8"/>
        <w:keepNext w:val="0"/>
        <w:keepLines w:val="0"/>
        <w:framePr w:w="9418" w:h="14890" w:hRule="exact" w:wrap="none" w:vAnchor="page" w:hAnchor="page" w:x="1384" w:y="1051"/>
        <w:widowControl w:val="0"/>
        <w:numPr>
          <w:ilvl w:val="0"/>
          <w:numId w:val="171"/>
        </w:numPr>
        <w:shd w:val="clear" w:color="auto" w:fill="auto"/>
        <w:tabs>
          <w:tab w:pos="868" w:val="left"/>
        </w:tabs>
        <w:bidi w:val="0"/>
        <w:spacing w:before="0" w:after="200" w:line="233" w:lineRule="auto"/>
        <w:ind w:left="0" w:right="0" w:firstLine="600"/>
        <w:jc w:val="both"/>
      </w:pPr>
      <w:r>
        <w:rPr>
          <w:color w:val="000000"/>
          <w:spacing w:val="0"/>
          <w:w w:val="100"/>
          <w:position w:val="0"/>
          <w:sz w:val="24"/>
          <w:szCs w:val="24"/>
          <w:shd w:val="clear" w:color="auto" w:fill="auto"/>
          <w:lang w:val="ru-RU" w:eastAsia="ru-RU" w:bidi="ru-RU"/>
        </w:rPr>
        <w:t>Экспериментальная и инновационная деятельность в сфере образования осуществляется в соответствии с актами законодательства.</w:t>
      </w:r>
    </w:p>
    <w:p>
      <w:pPr>
        <w:pStyle w:val="Style8"/>
        <w:keepNext w:val="0"/>
        <w:keepLines w:val="0"/>
        <w:framePr w:w="9418" w:h="14890" w:hRule="exact" w:wrap="none" w:vAnchor="page" w:hAnchor="page" w:x="1384" w:y="1051"/>
        <w:widowControl w:val="0"/>
        <w:shd w:val="clear" w:color="auto" w:fill="auto"/>
        <w:bidi w:val="0"/>
        <w:spacing w:before="0" w:after="0" w:line="233" w:lineRule="auto"/>
        <w:ind w:left="0" w:right="0" w:firstLine="0"/>
        <w:jc w:val="center"/>
      </w:pPr>
      <w:r>
        <w:rPr>
          <w:b/>
          <w:bCs/>
          <w:color w:val="000000"/>
          <w:spacing w:val="0"/>
          <w:w w:val="100"/>
          <w:position w:val="0"/>
          <w:sz w:val="24"/>
          <w:szCs w:val="24"/>
          <w:shd w:val="clear" w:color="auto" w:fill="auto"/>
          <w:lang w:val="ru-RU" w:eastAsia="ru-RU" w:bidi="ru-RU"/>
        </w:rPr>
        <w:t>ГЛАВА 10</w:t>
      </w:r>
    </w:p>
    <w:p>
      <w:pPr>
        <w:pStyle w:val="Style8"/>
        <w:keepNext w:val="0"/>
        <w:keepLines w:val="0"/>
        <w:framePr w:w="9418" w:h="14890" w:hRule="exact" w:wrap="none" w:vAnchor="page" w:hAnchor="page" w:x="1384" w:y="1051"/>
        <w:widowControl w:val="0"/>
        <w:shd w:val="clear" w:color="auto" w:fill="auto"/>
        <w:bidi w:val="0"/>
        <w:spacing w:before="0" w:after="200" w:line="233" w:lineRule="auto"/>
        <w:ind w:left="0" w:right="0" w:firstLine="0"/>
        <w:jc w:val="center"/>
      </w:pPr>
      <w:r>
        <w:rPr>
          <w:b/>
          <w:bCs/>
          <w:color w:val="000000"/>
          <w:spacing w:val="0"/>
          <w:w w:val="100"/>
          <w:position w:val="0"/>
          <w:sz w:val="24"/>
          <w:szCs w:val="24"/>
          <w:shd w:val="clear" w:color="auto" w:fill="auto"/>
          <w:lang w:val="ru-RU" w:eastAsia="ru-RU" w:bidi="ru-RU"/>
        </w:rPr>
        <w:t>ДОКУМЕНТЫ ОБ ОБРАЗОВАНИИ. ДОКУМЕНТЫ ОБ ОБУЧЕНИИ</w:t>
      </w:r>
    </w:p>
    <w:p>
      <w:pPr>
        <w:pStyle w:val="Style14"/>
        <w:keepNext w:val="0"/>
        <w:keepLines w:val="0"/>
        <w:framePr w:w="9418" w:h="14890" w:hRule="exact" w:wrap="none" w:vAnchor="page" w:hAnchor="page" w:x="1384" w:y="1051"/>
        <w:widowControl w:val="0"/>
        <w:shd w:val="clear" w:color="auto" w:fill="auto"/>
        <w:bidi w:val="0"/>
        <w:spacing w:before="0" w:line="233" w:lineRule="auto"/>
        <w:ind w:left="0" w:right="0" w:firstLine="600"/>
        <w:jc w:val="both"/>
      </w:pPr>
      <w:bookmarkStart w:id="158" w:name="bookmark158"/>
      <w:r>
        <w:rPr>
          <w:color w:val="000000"/>
          <w:spacing w:val="0"/>
          <w:w w:val="100"/>
          <w:position w:val="0"/>
          <w:sz w:val="24"/>
          <w:szCs w:val="24"/>
          <w:shd w:val="clear" w:color="auto" w:fill="auto"/>
          <w:lang w:val="ru-RU" w:eastAsia="ru-RU" w:bidi="ru-RU"/>
        </w:rPr>
        <w:t>Статья 90. Документы об образовании</w:t>
      </w:r>
      <w:bookmarkEnd w:id="158"/>
    </w:p>
    <w:p>
      <w:pPr>
        <w:pStyle w:val="Style8"/>
        <w:keepNext w:val="0"/>
        <w:keepLines w:val="0"/>
        <w:framePr w:w="9418" w:h="14890" w:hRule="exact" w:wrap="none" w:vAnchor="page" w:hAnchor="page" w:x="1384" w:y="1051"/>
        <w:widowControl w:val="0"/>
        <w:numPr>
          <w:ilvl w:val="0"/>
          <w:numId w:val="173"/>
        </w:numPr>
        <w:shd w:val="clear" w:color="auto" w:fill="auto"/>
        <w:tabs>
          <w:tab w:pos="868" w:val="left"/>
        </w:tabs>
        <w:bidi w:val="0"/>
        <w:spacing w:before="0" w:after="0" w:line="233" w:lineRule="auto"/>
        <w:ind w:left="0" w:right="0" w:firstLine="600"/>
        <w:jc w:val="both"/>
      </w:pPr>
      <w:r>
        <w:rPr>
          <w:color w:val="000000"/>
          <w:spacing w:val="0"/>
          <w:w w:val="100"/>
          <w:position w:val="0"/>
          <w:sz w:val="24"/>
          <w:szCs w:val="24"/>
          <w:shd w:val="clear" w:color="auto" w:fill="auto"/>
          <w:lang w:val="ru-RU" w:eastAsia="ru-RU" w:bidi="ru-RU"/>
        </w:rPr>
        <w:t>Документ об образовании - документ государственного образца, подтверждающий освоение обучающимся содержания соответствующей образовательной программы, в том числе с присвоением квалификации и (или) степени.</w:t>
      </w:r>
    </w:p>
    <w:p>
      <w:pPr>
        <w:pStyle w:val="Style6"/>
        <w:keepNext w:val="0"/>
        <w:keepLines w:val="0"/>
        <w:framePr w:w="9413" w:h="254" w:hRule="exact" w:wrap="none" w:vAnchor="page" w:hAnchor="page" w:x="1389" w:y="16060"/>
        <w:widowControl w:val="0"/>
        <w:shd w:val="clear" w:color="auto" w:fill="auto"/>
        <w:bidi w:val="0"/>
        <w:spacing w:before="0" w:after="0" w:line="233" w:lineRule="auto"/>
        <w:ind w:left="0" w:right="0" w:firstLine="0"/>
        <w:jc w:val="center"/>
      </w:pPr>
      <w:r>
        <w:rPr>
          <w:i w:val="0"/>
          <w:iCs w:val="0"/>
          <w:color w:val="000000"/>
          <w:spacing w:val="0"/>
          <w:w w:val="100"/>
          <w:position w:val="0"/>
          <w:sz w:val="24"/>
          <w:szCs w:val="24"/>
          <w:shd w:val="clear" w:color="auto" w:fill="auto"/>
          <w:lang w:val="ru-RU" w:eastAsia="ru-RU" w:bidi="ru-RU"/>
        </w:rPr>
        <w:t>101</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875030</wp:posOffset>
                </wp:positionH>
                <wp:positionV relativeFrom="page">
                  <wp:posOffset>553720</wp:posOffset>
                </wp:positionV>
                <wp:extent cx="5983605" cy="0"/>
                <wp:wrapNone/>
                <wp:docPr id="89" name="Shape 89"/>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00000000000006pt;margin-top:43.600000000000001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9" w:y="551"/>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90" w:hRule="exact" w:wrap="none" w:vAnchor="page" w:hAnchor="page" w:x="1384" w:y="1055"/>
        <w:widowControl w:val="0"/>
        <w:numPr>
          <w:ilvl w:val="0"/>
          <w:numId w:val="173"/>
        </w:numPr>
        <w:shd w:val="clear" w:color="auto" w:fill="auto"/>
        <w:tabs>
          <w:tab w:pos="151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Документами об образовании являются:</w:t>
      </w:r>
    </w:p>
    <w:p>
      <w:pPr>
        <w:pStyle w:val="Style8"/>
        <w:keepNext w:val="0"/>
        <w:keepLines w:val="0"/>
        <w:framePr w:w="9418" w:h="14890" w:hRule="exact" w:wrap="none" w:vAnchor="page" w:hAnchor="page" w:x="1384" w:y="1055"/>
        <w:widowControl w:val="0"/>
        <w:numPr>
          <w:ilvl w:val="1"/>
          <w:numId w:val="173"/>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свидетельство об общем базовом образовании (свидетельство об общем базовом образовании с отличием);</w:t>
      </w:r>
    </w:p>
    <w:p>
      <w:pPr>
        <w:pStyle w:val="Style8"/>
        <w:keepNext w:val="0"/>
        <w:keepLines w:val="0"/>
        <w:framePr w:w="9418" w:h="14890" w:hRule="exact" w:wrap="none" w:vAnchor="page" w:hAnchor="page" w:x="1384" w:y="1055"/>
        <w:widowControl w:val="0"/>
        <w:numPr>
          <w:ilvl w:val="1"/>
          <w:numId w:val="173"/>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аттестат об общем среднем образовании (аттестат об общем среднем образовании особого образца с награждением золотой (серебряной) медалью);</w:t>
      </w:r>
    </w:p>
    <w:p>
      <w:pPr>
        <w:pStyle w:val="Style8"/>
        <w:keepNext w:val="0"/>
        <w:keepLines w:val="0"/>
        <w:framePr w:w="9418" w:h="14890" w:hRule="exact" w:wrap="none" w:vAnchor="page" w:hAnchor="page" w:x="1384" w:y="1055"/>
        <w:widowControl w:val="0"/>
        <w:numPr>
          <w:ilvl w:val="1"/>
          <w:numId w:val="173"/>
        </w:numPr>
        <w:shd w:val="clear" w:color="auto" w:fill="auto"/>
        <w:tabs>
          <w:tab w:pos="1517" w:val="left"/>
          <w:tab w:pos="847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диплом о профессионально-техническом образовании</w:t>
        <w:tab/>
        <w:t>(диплом</w:t>
      </w:r>
    </w:p>
    <w:p>
      <w:pPr>
        <w:pStyle w:val="Style8"/>
        <w:keepNext w:val="0"/>
        <w:keepLines w:val="0"/>
        <w:framePr w:w="9418" w:h="14890" w:hRule="exact" w:wrap="none" w:vAnchor="page" w:hAnchor="page" w:x="1384" w:y="1055"/>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 профессионально-техническом образовании с отличием);</w:t>
      </w:r>
    </w:p>
    <w:p>
      <w:pPr>
        <w:pStyle w:val="Style8"/>
        <w:keepNext w:val="0"/>
        <w:keepLines w:val="0"/>
        <w:framePr w:w="9418" w:h="14890" w:hRule="exact" w:wrap="none" w:vAnchor="page" w:hAnchor="page" w:x="1384" w:y="1055"/>
        <w:widowControl w:val="0"/>
        <w:numPr>
          <w:ilvl w:val="1"/>
          <w:numId w:val="173"/>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диплом о среднем специальном образовании (диплом о среднем специальном образовании с отличием);</w:t>
      </w:r>
    </w:p>
    <w:p>
      <w:pPr>
        <w:pStyle w:val="Style8"/>
        <w:keepNext w:val="0"/>
        <w:keepLines w:val="0"/>
        <w:framePr w:w="9418" w:h="14890" w:hRule="exact" w:wrap="none" w:vAnchor="page" w:hAnchor="page" w:x="1384" w:y="1055"/>
        <w:widowControl w:val="0"/>
        <w:numPr>
          <w:ilvl w:val="1"/>
          <w:numId w:val="173"/>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диплом бакалавра (диплом бакалавра с отличием, диплом бакалавра с отличием с награждением золотой медалью);</w:t>
      </w:r>
    </w:p>
    <w:p>
      <w:pPr>
        <w:pStyle w:val="Style8"/>
        <w:keepNext w:val="0"/>
        <w:keepLines w:val="0"/>
        <w:framePr w:w="9418" w:h="14890" w:hRule="exact" w:wrap="none" w:vAnchor="page" w:hAnchor="page" w:x="1384" w:y="1055"/>
        <w:widowControl w:val="0"/>
        <w:numPr>
          <w:ilvl w:val="1"/>
          <w:numId w:val="173"/>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диплом магистра (диплом магистра с отличием, диплом магистра с отличием с награждением золотой медалью);</w:t>
      </w:r>
    </w:p>
    <w:p>
      <w:pPr>
        <w:pStyle w:val="Style8"/>
        <w:keepNext w:val="0"/>
        <w:keepLines w:val="0"/>
        <w:framePr w:w="9418" w:h="14890" w:hRule="exact" w:wrap="none" w:vAnchor="page" w:hAnchor="page" w:x="1384" w:y="1055"/>
        <w:widowControl w:val="0"/>
        <w:numPr>
          <w:ilvl w:val="1"/>
          <w:numId w:val="173"/>
        </w:numPr>
        <w:shd w:val="clear" w:color="auto" w:fill="auto"/>
        <w:tabs>
          <w:tab w:pos="151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диплом исследователя;</w:t>
      </w:r>
    </w:p>
    <w:p>
      <w:pPr>
        <w:pStyle w:val="Style8"/>
        <w:keepNext w:val="0"/>
        <w:keepLines w:val="0"/>
        <w:framePr w:w="9418" w:h="14890" w:hRule="exact" w:wrap="none" w:vAnchor="page" w:hAnchor="page" w:x="1384" w:y="1055"/>
        <w:widowControl w:val="0"/>
        <w:numPr>
          <w:ilvl w:val="1"/>
          <w:numId w:val="173"/>
        </w:numPr>
        <w:shd w:val="clear" w:color="auto" w:fill="auto"/>
        <w:tabs>
          <w:tab w:pos="151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диплом о переподготовке на уровне высшего образования;</w:t>
      </w:r>
    </w:p>
    <w:p>
      <w:pPr>
        <w:pStyle w:val="Style8"/>
        <w:keepNext w:val="0"/>
        <w:keepLines w:val="0"/>
        <w:framePr w:w="9418" w:h="14890" w:hRule="exact" w:wrap="none" w:vAnchor="page" w:hAnchor="page" w:x="1384" w:y="1055"/>
        <w:widowControl w:val="0"/>
        <w:numPr>
          <w:ilvl w:val="1"/>
          <w:numId w:val="173"/>
        </w:numPr>
        <w:shd w:val="clear" w:color="auto" w:fill="auto"/>
        <w:tabs>
          <w:tab w:pos="151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диплом о переподготовке на уровне среднего специального образования;</w:t>
      </w:r>
    </w:p>
    <w:p>
      <w:pPr>
        <w:pStyle w:val="Style8"/>
        <w:keepNext w:val="0"/>
        <w:keepLines w:val="0"/>
        <w:framePr w:w="9418" w:h="14890" w:hRule="exact" w:wrap="none" w:vAnchor="page" w:hAnchor="page" w:x="1384" w:y="1055"/>
        <w:widowControl w:val="0"/>
        <w:numPr>
          <w:ilvl w:val="1"/>
          <w:numId w:val="173"/>
        </w:numPr>
        <w:shd w:val="clear" w:color="auto" w:fill="auto"/>
        <w:tabs>
          <w:tab w:pos="151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свидетельство о повышении квалификации.</w:t>
      </w:r>
    </w:p>
    <w:p>
      <w:pPr>
        <w:pStyle w:val="Style8"/>
        <w:keepNext w:val="0"/>
        <w:keepLines w:val="0"/>
        <w:framePr w:w="9418" w:h="14890" w:hRule="exact" w:wrap="none" w:vAnchor="page" w:hAnchor="page" w:x="1384" w:y="1055"/>
        <w:widowControl w:val="0"/>
        <w:numPr>
          <w:ilvl w:val="0"/>
          <w:numId w:val="173"/>
        </w:numPr>
        <w:shd w:val="clear" w:color="auto" w:fill="auto"/>
        <w:tabs>
          <w:tab w:pos="92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Свидетельство об общем базовом образовании (свидетельство об общем базовом образовании с отличием) выдается обучающимся, освоившим содержание образовательной программы базового образования.</w:t>
      </w:r>
    </w:p>
    <w:p>
      <w:pPr>
        <w:pStyle w:val="Style8"/>
        <w:keepNext w:val="0"/>
        <w:keepLines w:val="0"/>
        <w:framePr w:w="9418" w:h="14890" w:hRule="exact" w:wrap="none" w:vAnchor="page" w:hAnchor="page" w:x="1384" w:y="1055"/>
        <w:widowControl w:val="0"/>
        <w:numPr>
          <w:ilvl w:val="0"/>
          <w:numId w:val="173"/>
        </w:numPr>
        <w:shd w:val="clear" w:color="auto" w:fill="auto"/>
        <w:tabs>
          <w:tab w:pos="92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Аттестат об общем среднем образовании (аттестат об общем среднем образовании особого образца с награждением золотой (серебряной) медалью) выдается обучающимся, освоившим содержание образовательной программы среднего образования.</w:t>
      </w:r>
    </w:p>
    <w:p>
      <w:pPr>
        <w:pStyle w:val="Style8"/>
        <w:keepNext w:val="0"/>
        <w:keepLines w:val="0"/>
        <w:framePr w:w="9418" w:h="14890" w:hRule="exact" w:wrap="none" w:vAnchor="page" w:hAnchor="page" w:x="1384" w:y="1055"/>
        <w:widowControl w:val="0"/>
        <w:numPr>
          <w:ilvl w:val="0"/>
          <w:numId w:val="173"/>
        </w:numPr>
        <w:shd w:val="clear" w:color="auto" w:fill="auto"/>
        <w:tabs>
          <w:tab w:pos="1517" w:val="left"/>
          <w:tab w:pos="2298" w:val="left"/>
          <w:tab w:pos="6412" w:val="left"/>
          <w:tab w:pos="847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Диплом</w:t>
        <w:tab/>
        <w:t>о профессионально-техническом</w:t>
        <w:tab/>
        <w:t>образовании</w:t>
        <w:tab/>
        <w:t>(диплом</w:t>
      </w:r>
    </w:p>
    <w:p>
      <w:pPr>
        <w:pStyle w:val="Style8"/>
        <w:keepNext w:val="0"/>
        <w:keepLines w:val="0"/>
        <w:framePr w:w="9418" w:h="14890" w:hRule="exact" w:wrap="none" w:vAnchor="page" w:hAnchor="page" w:x="1384" w:y="1055"/>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 профессионально-техническом образовании с отличием) выдается обучающимся, освоившим содержание образовательной программы профессионально-технического образования.</w:t>
      </w:r>
    </w:p>
    <w:p>
      <w:pPr>
        <w:pStyle w:val="Style8"/>
        <w:keepNext w:val="0"/>
        <w:keepLines w:val="0"/>
        <w:framePr w:w="9418" w:h="14890" w:hRule="exact" w:wrap="none" w:vAnchor="page" w:hAnchor="page" w:x="1384" w:y="1055"/>
        <w:widowControl w:val="0"/>
        <w:numPr>
          <w:ilvl w:val="0"/>
          <w:numId w:val="173"/>
        </w:numPr>
        <w:shd w:val="clear" w:color="auto" w:fill="auto"/>
        <w:tabs>
          <w:tab w:pos="92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Диплом о среднем специальном образовании (диплом о среднем специальном образовании с отличием) выдается обучающимся, освоившим содержание образовательной программы среднего специального образования.</w:t>
      </w:r>
    </w:p>
    <w:p>
      <w:pPr>
        <w:pStyle w:val="Style8"/>
        <w:keepNext w:val="0"/>
        <w:keepLines w:val="0"/>
        <w:framePr w:w="9418" w:h="14890" w:hRule="exact" w:wrap="none" w:vAnchor="page" w:hAnchor="page" w:x="1384" w:y="1055"/>
        <w:widowControl w:val="0"/>
        <w:numPr>
          <w:ilvl w:val="0"/>
          <w:numId w:val="173"/>
        </w:numPr>
        <w:shd w:val="clear" w:color="auto" w:fill="auto"/>
        <w:tabs>
          <w:tab w:pos="92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Диплом бакалавра (диплом бакалавра с отличием, диплом бакалавра с отличием с награждением золотой медалью) выдается обучающимся, освоившим содержание образовательной программы бакалавриата.</w:t>
      </w:r>
    </w:p>
    <w:p>
      <w:pPr>
        <w:pStyle w:val="Style8"/>
        <w:keepNext w:val="0"/>
        <w:keepLines w:val="0"/>
        <w:framePr w:w="9418" w:h="14890" w:hRule="exact" w:wrap="none" w:vAnchor="page" w:hAnchor="page" w:x="1384" w:y="1055"/>
        <w:widowControl w:val="0"/>
        <w:numPr>
          <w:ilvl w:val="0"/>
          <w:numId w:val="173"/>
        </w:numPr>
        <w:shd w:val="clear" w:color="auto" w:fill="auto"/>
        <w:tabs>
          <w:tab w:pos="9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Диплом магистра (диплом магистра с отличием, диплом магистра с отличием с награждением золотой медалью) выдается обучающимся, освоившим содержание образовательной программы магистратуры или содержание непрерывной образовательной программы высшего образования.</w:t>
      </w:r>
    </w:p>
    <w:p>
      <w:pPr>
        <w:pStyle w:val="Style8"/>
        <w:keepNext w:val="0"/>
        <w:keepLines w:val="0"/>
        <w:framePr w:w="9418" w:h="14890" w:hRule="exact" w:wrap="none" w:vAnchor="page" w:hAnchor="page" w:x="1384" w:y="1055"/>
        <w:widowControl w:val="0"/>
        <w:numPr>
          <w:ilvl w:val="0"/>
          <w:numId w:val="173"/>
        </w:numPr>
        <w:shd w:val="clear" w:color="auto" w:fill="auto"/>
        <w:tabs>
          <w:tab w:pos="92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Диплом исследователя выдается обучающимся, освоившим содержание образовательной программы аспирантуры (адъюнктуры).</w:t>
      </w:r>
    </w:p>
    <w:p>
      <w:pPr>
        <w:pStyle w:val="Style8"/>
        <w:keepNext w:val="0"/>
        <w:keepLines w:val="0"/>
        <w:framePr w:w="9418" w:h="14890" w:hRule="exact" w:wrap="none" w:vAnchor="page" w:hAnchor="page" w:x="1384" w:y="1055"/>
        <w:widowControl w:val="0"/>
        <w:numPr>
          <w:ilvl w:val="0"/>
          <w:numId w:val="173"/>
        </w:numPr>
        <w:shd w:val="clear" w:color="auto" w:fill="auto"/>
        <w:tabs>
          <w:tab w:pos="105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Диплом о переподготовке на уровне высшего образования выдается обучающимся, освоившим содержание образовательной программы переподготовки руководящих работников и специалистов, имеющих высшее образование.</w:t>
      </w:r>
    </w:p>
    <w:p>
      <w:pPr>
        <w:pStyle w:val="Style8"/>
        <w:keepNext w:val="0"/>
        <w:keepLines w:val="0"/>
        <w:framePr w:w="9418" w:h="14890" w:hRule="exact" w:wrap="none" w:vAnchor="page" w:hAnchor="page" w:x="1384" w:y="1055"/>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Лицам, освоившим содержание образовательной программы переподготовки руководящих работников и специалистов, имеющих высшее образование, параллельно с освоением содержания образовательной программы бакалавриата или непрерывной образовательной программы высшего образования, диплом о переподготовке на уровне высшего образования выдается после получения диплома бакалавра или диплома магистра.</w:t>
      </w:r>
    </w:p>
    <w:p>
      <w:pPr>
        <w:pStyle w:val="Style8"/>
        <w:keepNext w:val="0"/>
        <w:keepLines w:val="0"/>
        <w:framePr w:w="9418" w:h="14890" w:hRule="exact" w:wrap="none" w:vAnchor="page" w:hAnchor="page" w:x="1384" w:y="1055"/>
        <w:widowControl w:val="0"/>
        <w:numPr>
          <w:ilvl w:val="0"/>
          <w:numId w:val="173"/>
        </w:numPr>
        <w:shd w:val="clear" w:color="auto" w:fill="auto"/>
        <w:tabs>
          <w:tab w:pos="104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Диплом о переподготовке на уровне среднего специального образования выдается обучающимся, освоившим содержание образовательной программы переподготовки руководящих работников и специалистов, имеющих среднее специальное образование.</w:t>
      </w:r>
    </w:p>
    <w:p>
      <w:pPr>
        <w:pStyle w:val="Style8"/>
        <w:keepNext w:val="0"/>
        <w:keepLines w:val="0"/>
        <w:framePr w:w="9418" w:h="14890" w:hRule="exact" w:wrap="none" w:vAnchor="page" w:hAnchor="page" w:x="1384" w:y="1055"/>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Лицам, освоившим содержание образовательной программы переподготовки руководящих работников и специалистов, имеющих среднее специальное образование,</w:t>
      </w:r>
    </w:p>
    <w:p>
      <w:pPr>
        <w:pStyle w:val="Style6"/>
        <w:keepNext w:val="0"/>
        <w:keepLines w:val="0"/>
        <w:framePr w:w="379" w:h="336" w:hRule="exact" w:wrap="none" w:vAnchor="page" w:hAnchor="page" w:x="5910" w:y="15979"/>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102</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875030</wp:posOffset>
                </wp:positionH>
                <wp:positionV relativeFrom="page">
                  <wp:posOffset>553720</wp:posOffset>
                </wp:positionV>
                <wp:extent cx="5983605" cy="0"/>
                <wp:wrapNone/>
                <wp:docPr id="90" name="Shape 90"/>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00000000000006pt;margin-top:43.600000000000001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4" w:y="551"/>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90" w:hRule="exact" w:wrap="none" w:vAnchor="page" w:hAnchor="page" w:x="1384" w:y="1055"/>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параллельно с освоением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диплом о переподготовке на уровне среднего специального образования выдается после получения диплома о среднем специальном образовании.</w:t>
      </w:r>
    </w:p>
    <w:p>
      <w:pPr>
        <w:pStyle w:val="Style8"/>
        <w:keepNext w:val="0"/>
        <w:keepLines w:val="0"/>
        <w:framePr w:w="9418" w:h="14890" w:hRule="exact" w:wrap="none" w:vAnchor="page" w:hAnchor="page" w:x="1384" w:y="1055"/>
        <w:widowControl w:val="0"/>
        <w:numPr>
          <w:ilvl w:val="0"/>
          <w:numId w:val="173"/>
        </w:numPr>
        <w:shd w:val="clear" w:color="auto" w:fill="auto"/>
        <w:tabs>
          <w:tab w:pos="99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Свидетельство о повышении квалификации выдается обучающимся, освоившим содержание образовательной программы повышения квалификации руководящих работников и специалистов.</w:t>
      </w:r>
    </w:p>
    <w:p>
      <w:pPr>
        <w:pStyle w:val="Style8"/>
        <w:keepNext w:val="0"/>
        <w:keepLines w:val="0"/>
        <w:framePr w:w="9418" w:h="14890" w:hRule="exact" w:wrap="none" w:vAnchor="page" w:hAnchor="page" w:x="1384" w:y="1055"/>
        <w:widowControl w:val="0"/>
        <w:numPr>
          <w:ilvl w:val="0"/>
          <w:numId w:val="173"/>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 выдаче аттестата об общем среднем образовании обучающиеся могут награждаться похвальными листами. Условия награждения обучающихся похвальными листами определяются Министерством образования. Решение о награждении обучающегося похвальным листом принимается руководителем учреждения образования.</w:t>
      </w:r>
    </w:p>
    <w:p>
      <w:pPr>
        <w:pStyle w:val="Style8"/>
        <w:keepNext w:val="0"/>
        <w:keepLines w:val="0"/>
        <w:framePr w:w="9418" w:h="14890" w:hRule="exact" w:wrap="none" w:vAnchor="page" w:hAnchor="page" w:x="1384" w:y="1055"/>
        <w:widowControl w:val="0"/>
        <w:numPr>
          <w:ilvl w:val="0"/>
          <w:numId w:val="173"/>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 дипломом о профессионально-техническом образовании, дипломом о среднем специальном образовании, дипломом о переподготовке на уровне высшего образования, дипломом о переподготовке на уровне среднего специального образования выдаются приложения к ним в виде выписки итоговых отметок (выписки из зачетно</w:t>
        <w:softHyphen/>
        <w:t>экзаменационных ведомостей), которые без соответствующего документа об образовании недействительны.</w:t>
      </w:r>
    </w:p>
    <w:p>
      <w:pPr>
        <w:pStyle w:val="Style8"/>
        <w:keepNext w:val="0"/>
        <w:keepLines w:val="0"/>
        <w:framePr w:w="9418" w:h="14890" w:hRule="exact" w:wrap="none" w:vAnchor="page" w:hAnchor="page" w:x="1384" w:y="1055"/>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С дипломом бакалавра, дипломом магистра выдаются приложения к дипломам в соответствии с общеевропейским образцом </w:t>
      </w:r>
      <w:r>
        <w:rPr>
          <w:color w:val="000000"/>
          <w:spacing w:val="0"/>
          <w:w w:val="100"/>
          <w:position w:val="0"/>
          <w:sz w:val="24"/>
          <w:szCs w:val="24"/>
          <w:shd w:val="clear" w:color="auto" w:fill="auto"/>
          <w:lang w:val="en-US" w:eastAsia="en-US" w:bidi="en-US"/>
        </w:rPr>
        <w:t xml:space="preserve">«Diploma Supplement», </w:t>
      </w:r>
      <w:r>
        <w:rPr>
          <w:color w:val="000000"/>
          <w:spacing w:val="0"/>
          <w:w w:val="100"/>
          <w:position w:val="0"/>
          <w:sz w:val="24"/>
          <w:szCs w:val="24"/>
          <w:shd w:val="clear" w:color="auto" w:fill="auto"/>
          <w:lang w:val="ru-RU" w:eastAsia="ru-RU" w:bidi="ru-RU"/>
        </w:rPr>
        <w:t>которые без соответствующего документа об образовании недействительны.</w:t>
      </w:r>
    </w:p>
    <w:p>
      <w:pPr>
        <w:pStyle w:val="Style8"/>
        <w:keepNext w:val="0"/>
        <w:keepLines w:val="0"/>
        <w:framePr w:w="9418" w:h="14890" w:hRule="exact" w:wrap="none" w:vAnchor="page" w:hAnchor="page" w:x="1384" w:y="1055"/>
        <w:widowControl w:val="0"/>
        <w:numPr>
          <w:ilvl w:val="0"/>
          <w:numId w:val="173"/>
        </w:numPr>
        <w:shd w:val="clear" w:color="auto" w:fill="auto"/>
        <w:tabs>
          <w:tab w:pos="99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Документ об образовании, приложение к нему (выписка итоговых отметок, выписка из зачетно-экзаменационной ведомости) оформляются на белорусском и русском языках.</w:t>
      </w:r>
    </w:p>
    <w:p>
      <w:pPr>
        <w:pStyle w:val="Style8"/>
        <w:keepNext w:val="0"/>
        <w:keepLines w:val="0"/>
        <w:framePr w:w="9418" w:h="14890" w:hRule="exact" w:wrap="none" w:vAnchor="page" w:hAnchor="page" w:x="1384" w:y="1055"/>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Приложения к диплому бакалавра, диплому магистра в соответствии с общеевропейским образцом </w:t>
      </w:r>
      <w:r>
        <w:rPr>
          <w:color w:val="000000"/>
          <w:spacing w:val="0"/>
          <w:w w:val="100"/>
          <w:position w:val="0"/>
          <w:sz w:val="24"/>
          <w:szCs w:val="24"/>
          <w:shd w:val="clear" w:color="auto" w:fill="auto"/>
          <w:lang w:val="en-US" w:eastAsia="en-US" w:bidi="en-US"/>
        </w:rPr>
        <w:t xml:space="preserve">«Diploma Supplement» </w:t>
      </w:r>
      <w:r>
        <w:rPr>
          <w:color w:val="000000"/>
          <w:spacing w:val="0"/>
          <w:w w:val="100"/>
          <w:position w:val="0"/>
          <w:sz w:val="24"/>
          <w:szCs w:val="24"/>
          <w:shd w:val="clear" w:color="auto" w:fill="auto"/>
          <w:lang w:val="ru-RU" w:eastAsia="ru-RU" w:bidi="ru-RU"/>
        </w:rPr>
        <w:t>оформляются на белорусском, русском и английском языках.</w:t>
      </w:r>
    </w:p>
    <w:p>
      <w:pPr>
        <w:pStyle w:val="Style8"/>
        <w:keepNext w:val="0"/>
        <w:keepLines w:val="0"/>
        <w:framePr w:w="9418" w:h="14890" w:hRule="exact" w:wrap="none" w:vAnchor="page" w:hAnchor="page" w:x="1384" w:y="1055"/>
        <w:widowControl w:val="0"/>
        <w:numPr>
          <w:ilvl w:val="0"/>
          <w:numId w:val="173"/>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Иностранным гражданам и лицам без гражданства, временно пребывающим или временно проживающим в Республике Беларусь, получившим образование в Республике Беларусь, выдаются документы об образовании на русском или белорусском (по их выбору) и английском языках.</w:t>
      </w:r>
    </w:p>
    <w:p>
      <w:pPr>
        <w:pStyle w:val="Style8"/>
        <w:keepNext w:val="0"/>
        <w:keepLines w:val="0"/>
        <w:framePr w:w="9418" w:h="14890" w:hRule="exact" w:wrap="none" w:vAnchor="page" w:hAnchor="page" w:x="1384" w:y="1055"/>
        <w:widowControl w:val="0"/>
        <w:numPr>
          <w:ilvl w:val="0"/>
          <w:numId w:val="173"/>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Документы об образовании, приложения к ним подписываются руководителем учреждения образования или уполномоченным им руководителем обособленного подразделения, руководителем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 заверяются печатью (при ее наличии) учреждения образования, организации, реализующей образовательные программы научно</w:t>
        <w:softHyphen/>
        <w:t>ориентированного образования, иной организации, осуществляющей образовательную деятельность.</w:t>
      </w:r>
    </w:p>
    <w:p>
      <w:pPr>
        <w:pStyle w:val="Style8"/>
        <w:keepNext w:val="0"/>
        <w:keepLines w:val="0"/>
        <w:framePr w:w="9418" w:h="14890" w:hRule="exact" w:wrap="none" w:vAnchor="page" w:hAnchor="page" w:x="1384" w:y="1055"/>
        <w:widowControl w:val="0"/>
        <w:numPr>
          <w:ilvl w:val="0"/>
          <w:numId w:val="173"/>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случае перемены имени обладателя документа об образовании, кроме перемены имени в связи с изменением половой принадлежности, изменения в документ об образовании не вносятся и документ об образовании на новое имя не выдается.</w:t>
      </w:r>
    </w:p>
    <w:p>
      <w:pPr>
        <w:pStyle w:val="Style8"/>
        <w:keepNext w:val="0"/>
        <w:keepLines w:val="0"/>
        <w:framePr w:w="9418" w:h="14890" w:hRule="exact" w:wrap="none" w:vAnchor="page" w:hAnchor="page" w:x="1384" w:y="1055"/>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 перемене имени обладателя документа об образовании в связи с изменением половой принадлежности выдается документ об образовании в соответствии с законодательством об административных процедурах.</w:t>
      </w:r>
    </w:p>
    <w:p>
      <w:pPr>
        <w:pStyle w:val="Style8"/>
        <w:keepNext w:val="0"/>
        <w:keepLines w:val="0"/>
        <w:framePr w:w="9418" w:h="14890" w:hRule="exact" w:wrap="none" w:vAnchor="page" w:hAnchor="page" w:x="1384" w:y="1055"/>
        <w:widowControl w:val="0"/>
        <w:numPr>
          <w:ilvl w:val="0"/>
          <w:numId w:val="173"/>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Образцы и (или) описания документов об образовании, приложений к ним, золотой, серебряной медалей, порядок заполнения документов об образовании, приложений к ним, учета и выдачи документов об образовании, приложений к ним, золотой, серебряной медалей, условия выдачи документов об образовании с отличием, особого образца с награждением золотыми (серебряными) медалями определяются Министерством образования.</w:t>
      </w:r>
    </w:p>
    <w:p>
      <w:pPr>
        <w:pStyle w:val="Style8"/>
        <w:keepNext w:val="0"/>
        <w:keepLines w:val="0"/>
        <w:framePr w:w="9418" w:h="14890" w:hRule="exact" w:wrap="none" w:vAnchor="page" w:hAnchor="page" w:x="1384" w:y="1055"/>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Образцы и (или) описания золотых медалей и порядок их учета и выдачи, условия выдачи документов об образовании с отличием с награждением золотыми медалями обучающимся по специальностям для воинских формирований и военизированных организаций определяются соответственно Министерством обороны, Государственным</w:t>
      </w:r>
    </w:p>
    <w:p>
      <w:pPr>
        <w:pStyle w:val="Style6"/>
        <w:keepNext w:val="0"/>
        <w:keepLines w:val="0"/>
        <w:framePr w:w="379" w:h="336" w:hRule="exact" w:wrap="none" w:vAnchor="page" w:hAnchor="page" w:x="5910" w:y="15979"/>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103</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878205</wp:posOffset>
                </wp:positionH>
                <wp:positionV relativeFrom="page">
                  <wp:posOffset>553720</wp:posOffset>
                </wp:positionV>
                <wp:extent cx="5982970" cy="0"/>
                <wp:wrapNone/>
                <wp:docPr id="91" name="Shape 91"/>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150000000000006pt;margin-top:43.600000000000001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9" w:y="551"/>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27" w:hRule="exact" w:wrap="none" w:vAnchor="page" w:hAnchor="page" w:x="1384" w:y="1065"/>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пограничным комитетом, Министерством внутренних дел, Министерством по чрезвычайным ситуациям.</w:t>
      </w:r>
    </w:p>
    <w:p>
      <w:pPr>
        <w:pStyle w:val="Style8"/>
        <w:keepNext w:val="0"/>
        <w:keepLines w:val="0"/>
        <w:framePr w:w="9418" w:h="14827" w:hRule="exact" w:wrap="none" w:vAnchor="page" w:hAnchor="page" w:x="1384" w:y="1065"/>
        <w:widowControl w:val="0"/>
        <w:numPr>
          <w:ilvl w:val="0"/>
          <w:numId w:val="173"/>
        </w:numPr>
        <w:shd w:val="clear" w:color="auto" w:fill="auto"/>
        <w:tabs>
          <w:tab w:pos="1036" w:val="left"/>
        </w:tabs>
        <w:bidi w:val="0"/>
        <w:spacing w:before="0" w:after="220" w:line="240" w:lineRule="auto"/>
        <w:ind w:left="0" w:right="0" w:firstLine="600"/>
        <w:jc w:val="both"/>
      </w:pPr>
      <w:r>
        <w:rPr>
          <w:color w:val="000000"/>
          <w:spacing w:val="0"/>
          <w:w w:val="100"/>
          <w:position w:val="0"/>
          <w:sz w:val="24"/>
          <w:szCs w:val="24"/>
          <w:shd w:val="clear" w:color="auto" w:fill="auto"/>
          <w:lang w:val="ru-RU" w:eastAsia="ru-RU" w:bidi="ru-RU"/>
        </w:rPr>
        <w:t>В Республике Беларусь ведется банк данных о документах об образовании в порядке и на условиях, определяемых Министерством образования.</w:t>
      </w:r>
    </w:p>
    <w:p>
      <w:pPr>
        <w:pStyle w:val="Style14"/>
        <w:keepNext w:val="0"/>
        <w:keepLines w:val="0"/>
        <w:framePr w:w="9418" w:h="14827" w:hRule="exact" w:wrap="none" w:vAnchor="page" w:hAnchor="page" w:x="1384" w:y="1065"/>
        <w:widowControl w:val="0"/>
        <w:shd w:val="clear" w:color="auto" w:fill="auto"/>
        <w:bidi w:val="0"/>
        <w:spacing w:before="0" w:after="220" w:line="240" w:lineRule="auto"/>
        <w:ind w:left="0" w:right="0" w:firstLine="600"/>
        <w:jc w:val="both"/>
      </w:pPr>
      <w:bookmarkStart w:id="160" w:name="bookmark160"/>
      <w:r>
        <w:rPr>
          <w:color w:val="000000"/>
          <w:spacing w:val="0"/>
          <w:w w:val="100"/>
          <w:position w:val="0"/>
          <w:sz w:val="24"/>
          <w:szCs w:val="24"/>
          <w:shd w:val="clear" w:color="auto" w:fill="auto"/>
          <w:lang w:val="ru-RU" w:eastAsia="ru-RU" w:bidi="ru-RU"/>
        </w:rPr>
        <w:t>Статья 91. Документы об обучении</w:t>
      </w:r>
      <w:bookmarkEnd w:id="160"/>
    </w:p>
    <w:p>
      <w:pPr>
        <w:pStyle w:val="Style8"/>
        <w:keepNext w:val="0"/>
        <w:keepLines w:val="0"/>
        <w:framePr w:w="9418" w:h="14827" w:hRule="exact" w:wrap="none" w:vAnchor="page" w:hAnchor="page" w:x="1384" w:y="1065"/>
        <w:widowControl w:val="0"/>
        <w:numPr>
          <w:ilvl w:val="0"/>
          <w:numId w:val="175"/>
        </w:numPr>
        <w:shd w:val="clear" w:color="auto" w:fill="auto"/>
        <w:tabs>
          <w:tab w:pos="926"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Документ об обучении - документ государственного образца, подтверждающий освоение обучающимся содержания соответствующей образовательной программы, незавершенное освоение содержания образовательной программы, обучение и воспитание в учреждении образования, иной организации, осуществляющей образовательную деятельность, не прошедших или не подтвердивших государственную аккредитацию, у индивидуального предпринимателя, осуществляющего образовательную деятельность.</w:t>
      </w:r>
    </w:p>
    <w:p>
      <w:pPr>
        <w:pStyle w:val="Style8"/>
        <w:keepNext w:val="0"/>
        <w:keepLines w:val="0"/>
        <w:framePr w:w="9418" w:h="14827" w:hRule="exact" w:wrap="none" w:vAnchor="page" w:hAnchor="page" w:x="1384" w:y="1065"/>
        <w:widowControl w:val="0"/>
        <w:numPr>
          <w:ilvl w:val="0"/>
          <w:numId w:val="175"/>
        </w:numPr>
        <w:shd w:val="clear" w:color="auto" w:fill="auto"/>
        <w:tabs>
          <w:tab w:pos="1411"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Документами об обучении являются:</w:t>
      </w:r>
    </w:p>
    <w:p>
      <w:pPr>
        <w:pStyle w:val="Style8"/>
        <w:keepNext w:val="0"/>
        <w:keepLines w:val="0"/>
        <w:framePr w:w="9418" w:h="14827" w:hRule="exact" w:wrap="none" w:vAnchor="page" w:hAnchor="page" w:x="1384" w:y="1065"/>
        <w:widowControl w:val="0"/>
        <w:numPr>
          <w:ilvl w:val="1"/>
          <w:numId w:val="175"/>
        </w:numPr>
        <w:shd w:val="clear" w:color="auto" w:fill="auto"/>
        <w:tabs>
          <w:tab w:pos="1123"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свидетельство о специальном образовании;</w:t>
      </w:r>
    </w:p>
    <w:p>
      <w:pPr>
        <w:pStyle w:val="Style8"/>
        <w:keepNext w:val="0"/>
        <w:keepLines w:val="0"/>
        <w:framePr w:w="9418" w:h="14827" w:hRule="exact" w:wrap="none" w:vAnchor="page" w:hAnchor="page" w:x="1384" w:y="1065"/>
        <w:widowControl w:val="0"/>
        <w:numPr>
          <w:ilvl w:val="1"/>
          <w:numId w:val="175"/>
        </w:numPr>
        <w:shd w:val="clear" w:color="auto" w:fill="auto"/>
        <w:tabs>
          <w:tab w:pos="1123"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свидетельство о стажировке руководящих работников и специалистов;</w:t>
      </w:r>
    </w:p>
    <w:p>
      <w:pPr>
        <w:pStyle w:val="Style8"/>
        <w:keepNext w:val="0"/>
        <w:keepLines w:val="0"/>
        <w:framePr w:w="9418" w:h="14827" w:hRule="exact" w:wrap="none" w:vAnchor="page" w:hAnchor="page" w:x="1384" w:y="1065"/>
        <w:widowControl w:val="0"/>
        <w:numPr>
          <w:ilvl w:val="1"/>
          <w:numId w:val="175"/>
        </w:numPr>
        <w:shd w:val="clear" w:color="auto" w:fill="auto"/>
        <w:tabs>
          <w:tab w:pos="1123"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удостоверение о специальной подготовке;</w:t>
      </w:r>
    </w:p>
    <w:p>
      <w:pPr>
        <w:pStyle w:val="Style8"/>
        <w:keepNext w:val="0"/>
        <w:keepLines w:val="0"/>
        <w:framePr w:w="9418" w:h="14827" w:hRule="exact" w:wrap="none" w:vAnchor="page" w:hAnchor="page" w:x="1384" w:y="1065"/>
        <w:widowControl w:val="0"/>
        <w:numPr>
          <w:ilvl w:val="1"/>
          <w:numId w:val="175"/>
        </w:numPr>
        <w:shd w:val="clear" w:color="auto" w:fill="auto"/>
        <w:tabs>
          <w:tab w:pos="1094"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свидетельство о подготовке, переподготовке, повышении квалификации рабочего (служащего);</w:t>
      </w:r>
    </w:p>
    <w:p>
      <w:pPr>
        <w:pStyle w:val="Style8"/>
        <w:keepNext w:val="0"/>
        <w:keepLines w:val="0"/>
        <w:framePr w:w="9418" w:h="14827" w:hRule="exact" w:wrap="none" w:vAnchor="page" w:hAnchor="page" w:x="1384" w:y="1065"/>
        <w:widowControl w:val="0"/>
        <w:numPr>
          <w:ilvl w:val="1"/>
          <w:numId w:val="175"/>
        </w:numPr>
        <w:shd w:val="clear" w:color="auto" w:fill="auto"/>
        <w:tabs>
          <w:tab w:pos="1089"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свидетельство о подготовке, переподготовке, повышении квалификации водителей механических транспортных средств, самоходных машин;</w:t>
      </w:r>
    </w:p>
    <w:p>
      <w:pPr>
        <w:pStyle w:val="Style8"/>
        <w:keepNext w:val="0"/>
        <w:keepLines w:val="0"/>
        <w:framePr w:w="9418" w:h="14827" w:hRule="exact" w:wrap="none" w:vAnchor="page" w:hAnchor="page" w:x="1384" w:y="1065"/>
        <w:widowControl w:val="0"/>
        <w:numPr>
          <w:ilvl w:val="1"/>
          <w:numId w:val="175"/>
        </w:numPr>
        <w:shd w:val="clear" w:color="auto" w:fill="auto"/>
        <w:tabs>
          <w:tab w:pos="1123" w:val="left"/>
          <w:tab w:pos="8074"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свидетельство об окончании факультета довузовской</w:t>
        <w:tab/>
        <w:t>подготовки,</w:t>
      </w:r>
    </w:p>
    <w:p>
      <w:pPr>
        <w:pStyle w:val="Style8"/>
        <w:keepNext w:val="0"/>
        <w:keepLines w:val="0"/>
        <w:framePr w:w="9418" w:h="14827" w:hRule="exact" w:wrap="none" w:vAnchor="page" w:hAnchor="page" w:x="1384" w:y="1065"/>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подготовительного отделения, подготовительных курсов;</w:t>
      </w:r>
    </w:p>
    <w:p>
      <w:pPr>
        <w:pStyle w:val="Style8"/>
        <w:keepNext w:val="0"/>
        <w:keepLines w:val="0"/>
        <w:framePr w:w="9418" w:h="14827" w:hRule="exact" w:wrap="none" w:vAnchor="page" w:hAnchor="page" w:x="1384" w:y="1065"/>
        <w:widowControl w:val="0"/>
        <w:numPr>
          <w:ilvl w:val="1"/>
          <w:numId w:val="175"/>
        </w:numPr>
        <w:shd w:val="clear" w:color="auto" w:fill="auto"/>
        <w:tabs>
          <w:tab w:pos="1123"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свидетельство о дополнительном образовании детей и молодежи;</w:t>
      </w:r>
    </w:p>
    <w:p>
      <w:pPr>
        <w:pStyle w:val="Style8"/>
        <w:keepNext w:val="0"/>
        <w:keepLines w:val="0"/>
        <w:framePr w:w="9418" w:h="14827" w:hRule="exact" w:wrap="none" w:vAnchor="page" w:hAnchor="page" w:x="1384" w:y="1065"/>
        <w:widowControl w:val="0"/>
        <w:numPr>
          <w:ilvl w:val="1"/>
          <w:numId w:val="175"/>
        </w:numPr>
        <w:shd w:val="clear" w:color="auto" w:fill="auto"/>
        <w:tabs>
          <w:tab w:pos="1123"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справка об обучении;</w:t>
      </w:r>
    </w:p>
    <w:p>
      <w:pPr>
        <w:pStyle w:val="Style8"/>
        <w:keepNext w:val="0"/>
        <w:keepLines w:val="0"/>
        <w:framePr w:w="9418" w:h="14827" w:hRule="exact" w:wrap="none" w:vAnchor="page" w:hAnchor="page" w:x="1384" w:y="1065"/>
        <w:widowControl w:val="0"/>
        <w:numPr>
          <w:ilvl w:val="1"/>
          <w:numId w:val="175"/>
        </w:numPr>
        <w:shd w:val="clear" w:color="auto" w:fill="auto"/>
        <w:tabs>
          <w:tab w:pos="1123"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сертификат об обучении.</w:t>
      </w:r>
    </w:p>
    <w:p>
      <w:pPr>
        <w:pStyle w:val="Style8"/>
        <w:keepNext w:val="0"/>
        <w:keepLines w:val="0"/>
        <w:framePr w:w="9418" w:h="14827" w:hRule="exact" w:wrap="none" w:vAnchor="page" w:hAnchor="page" w:x="1384" w:y="1065"/>
        <w:widowControl w:val="0"/>
        <w:numPr>
          <w:ilvl w:val="0"/>
          <w:numId w:val="175"/>
        </w:numPr>
        <w:shd w:val="clear" w:color="auto" w:fill="auto"/>
        <w:tabs>
          <w:tab w:pos="926"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Свидетельство о специальном образовании выдается обучающимся, освоившим содержание образовательной программы специального образования на уровне общего среднего образования для лиц с интеллектуальной недостаточностью.</w:t>
      </w:r>
    </w:p>
    <w:p>
      <w:pPr>
        <w:pStyle w:val="Style8"/>
        <w:keepNext w:val="0"/>
        <w:keepLines w:val="0"/>
        <w:framePr w:w="9418" w:h="14827" w:hRule="exact" w:wrap="none" w:vAnchor="page" w:hAnchor="page" w:x="1384" w:y="1065"/>
        <w:widowControl w:val="0"/>
        <w:numPr>
          <w:ilvl w:val="0"/>
          <w:numId w:val="175"/>
        </w:numPr>
        <w:shd w:val="clear" w:color="auto" w:fill="auto"/>
        <w:tabs>
          <w:tab w:pos="926"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Свидетельство о стажировке руководящих работников и специалистов выдается обучающимся, освоившим содержание образовательной программы стажировки руководящих работников и специалистов.</w:t>
      </w:r>
    </w:p>
    <w:p>
      <w:pPr>
        <w:pStyle w:val="Style8"/>
        <w:keepNext w:val="0"/>
        <w:keepLines w:val="0"/>
        <w:framePr w:w="9418" w:h="14827" w:hRule="exact" w:wrap="none" w:vAnchor="page" w:hAnchor="page" w:x="1384" w:y="1065"/>
        <w:widowControl w:val="0"/>
        <w:numPr>
          <w:ilvl w:val="0"/>
          <w:numId w:val="175"/>
        </w:numPr>
        <w:shd w:val="clear" w:color="auto" w:fill="auto"/>
        <w:tabs>
          <w:tab w:pos="926"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Удостоверение о специальной подготовке выдается обучающимся, освоившим содержание образовательной программы специальной подготовки, необходимой для занятия отдельных должностей служащих.</w:t>
      </w:r>
    </w:p>
    <w:p>
      <w:pPr>
        <w:pStyle w:val="Style8"/>
        <w:keepNext w:val="0"/>
        <w:keepLines w:val="0"/>
        <w:framePr w:w="9418" w:h="14827" w:hRule="exact" w:wrap="none" w:vAnchor="page" w:hAnchor="page" w:x="1384" w:y="1065"/>
        <w:widowControl w:val="0"/>
        <w:numPr>
          <w:ilvl w:val="0"/>
          <w:numId w:val="175"/>
        </w:numPr>
        <w:shd w:val="clear" w:color="auto" w:fill="auto"/>
        <w:tabs>
          <w:tab w:pos="926"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Свидетельство о подготовке, переподготовке, повышении квалификации рабочего (служащего) выдается обучающимся, которые освоили содержание образовательной программы профессиональной подготовки рабочих (служащих), или образовательной программы переподготовки рабочих (служащих), или образовательной программы повышения квалификации рабочих (служащих), а также которым присвоена квалификация рабочего (служащего) при освоении содержания образовательной программы профессионально-технического, или образовательной программы среднего специального образования, или образовательной программы бакалавриата, или непрерывной образовательной программы высшего образования.</w:t>
      </w:r>
    </w:p>
    <w:p>
      <w:pPr>
        <w:pStyle w:val="Style8"/>
        <w:keepNext w:val="0"/>
        <w:keepLines w:val="0"/>
        <w:framePr w:w="9418" w:h="14827" w:hRule="exact" w:wrap="none" w:vAnchor="page" w:hAnchor="page" w:x="1384" w:y="1065"/>
        <w:widowControl w:val="0"/>
        <w:numPr>
          <w:ilvl w:val="0"/>
          <w:numId w:val="175"/>
        </w:numPr>
        <w:shd w:val="clear" w:color="auto" w:fill="auto"/>
        <w:tabs>
          <w:tab w:pos="926"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Свидетельство о подготовке, переподготовке, повышении квалификации водителей механических транспортных средств, самоходных машин выдается обучающимся, освоившим содержание образовательной программы подготовки водителей механических транспортных средств, самоходных машин, или образовательной программы переподготовки водителей механических транспортных средств, самоходных машин, или образовательной программы повышения квалификации водителей механических транспортных средств, самоходных машин.</w:t>
      </w:r>
    </w:p>
    <w:p>
      <w:pPr>
        <w:pStyle w:val="Style8"/>
        <w:keepNext w:val="0"/>
        <w:keepLines w:val="0"/>
        <w:framePr w:w="9418" w:h="14827" w:hRule="exact" w:wrap="none" w:vAnchor="page" w:hAnchor="page" w:x="1384" w:y="1065"/>
        <w:widowControl w:val="0"/>
        <w:numPr>
          <w:ilvl w:val="0"/>
          <w:numId w:val="175"/>
        </w:numPr>
        <w:shd w:val="clear" w:color="auto" w:fill="auto"/>
        <w:tabs>
          <w:tab w:pos="926"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Свидетельство об окончании факультета довузовской подготовки, подготовительного отделения, подготовительных курсов выдается обучающимся, освоившим содержание образовательной программы подготовки лиц к поступлению в учреждения образования Республики Беларусь.</w:t>
      </w:r>
    </w:p>
    <w:p>
      <w:pPr>
        <w:pStyle w:val="Style6"/>
        <w:keepNext w:val="0"/>
        <w:keepLines w:val="0"/>
        <w:framePr w:w="379" w:h="336" w:hRule="exact" w:wrap="none" w:vAnchor="page" w:hAnchor="page" w:x="5915" w:y="15979"/>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104</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878205</wp:posOffset>
                </wp:positionH>
                <wp:positionV relativeFrom="page">
                  <wp:posOffset>553720</wp:posOffset>
                </wp:positionV>
                <wp:extent cx="5982970" cy="0"/>
                <wp:wrapNone/>
                <wp:docPr id="92" name="Shape 92"/>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150000000000006pt;margin-top:43.600000000000001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9" w:y="551"/>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18" w:hRule="exact" w:wrap="none" w:vAnchor="page" w:hAnchor="page" w:x="1384" w:y="1055"/>
        <w:widowControl w:val="0"/>
        <w:numPr>
          <w:ilvl w:val="0"/>
          <w:numId w:val="175"/>
        </w:numPr>
        <w:shd w:val="clear" w:color="auto" w:fill="auto"/>
        <w:tabs>
          <w:tab w:pos="900"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Свидетельство о дополнительном образовании детей и молодежи выдается обучающимся, освоившим содержание образовательной программы дополнительного образования детей и молодежи с изучением учебных предметов, учебных дисциплин, образовательных областей, тем на повышенном уровне.</w:t>
      </w:r>
    </w:p>
    <w:p>
      <w:pPr>
        <w:pStyle w:val="Style8"/>
        <w:keepNext w:val="0"/>
        <w:keepLines w:val="0"/>
        <w:framePr w:w="9418" w:h="14818" w:hRule="exact" w:wrap="none" w:vAnchor="page" w:hAnchor="page" w:x="1384" w:y="1055"/>
        <w:widowControl w:val="0"/>
        <w:numPr>
          <w:ilvl w:val="0"/>
          <w:numId w:val="175"/>
        </w:numPr>
        <w:shd w:val="clear" w:color="auto" w:fill="auto"/>
        <w:tabs>
          <w:tab w:pos="1411"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Справка об обучении выдается лицам:</w:t>
      </w:r>
    </w:p>
    <w:p>
      <w:pPr>
        <w:pStyle w:val="Style8"/>
        <w:keepNext w:val="0"/>
        <w:keepLines w:val="0"/>
        <w:framePr w:w="9418" w:h="14818" w:hRule="exact" w:wrap="none" w:vAnchor="page" w:hAnchor="page" w:x="1384" w:y="1055"/>
        <w:widowControl w:val="0"/>
        <w:numPr>
          <w:ilvl w:val="1"/>
          <w:numId w:val="175"/>
        </w:numPr>
        <w:shd w:val="clear" w:color="auto" w:fill="auto"/>
        <w:tabs>
          <w:tab w:pos="1167"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не завершившим освоение содержания образовательных программ, при досрочном прекращении образовательных отношений (отчислении);</w:t>
      </w:r>
    </w:p>
    <w:p>
      <w:pPr>
        <w:pStyle w:val="Style8"/>
        <w:keepNext w:val="0"/>
        <w:keepLines w:val="0"/>
        <w:framePr w:w="9418" w:h="14818" w:hRule="exact" w:wrap="none" w:vAnchor="page" w:hAnchor="page" w:x="1384" w:y="1055"/>
        <w:widowControl w:val="0"/>
        <w:numPr>
          <w:ilvl w:val="1"/>
          <w:numId w:val="175"/>
        </w:numPr>
        <w:shd w:val="clear" w:color="auto" w:fill="auto"/>
        <w:tabs>
          <w:tab w:pos="1162"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обучавшимся в учреждении образования, иной организации, осуществляющей образовательную деятельность, не прошедших или не подтвердивших государственную аккредитацию;</w:t>
      </w:r>
    </w:p>
    <w:p>
      <w:pPr>
        <w:pStyle w:val="Style8"/>
        <w:keepNext w:val="0"/>
        <w:keepLines w:val="0"/>
        <w:framePr w:w="9418" w:h="14818" w:hRule="exact" w:wrap="none" w:vAnchor="page" w:hAnchor="page" w:x="1384" w:y="1055"/>
        <w:widowControl w:val="0"/>
        <w:numPr>
          <w:ilvl w:val="1"/>
          <w:numId w:val="175"/>
        </w:numPr>
        <w:shd w:val="clear" w:color="auto" w:fill="auto"/>
        <w:tabs>
          <w:tab w:pos="1172"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освоившим содержание образовательной программы переподготовки руководящих работников и специалистов, имеющих высшее образование, или образовательной программы переподготовки руководящих работников и специалистов, имеющих среднее специальное образование, но не завершившим освоение содержания образовательной программы основного образования соответствующего уровня в связи с досрочным прекращением образовательных отношений (отчислением).</w:t>
      </w:r>
    </w:p>
    <w:p>
      <w:pPr>
        <w:pStyle w:val="Style8"/>
        <w:keepNext w:val="0"/>
        <w:keepLines w:val="0"/>
        <w:framePr w:w="9418" w:h="14818" w:hRule="exact" w:wrap="none" w:vAnchor="page" w:hAnchor="page" w:x="1384" w:y="1055"/>
        <w:widowControl w:val="0"/>
        <w:numPr>
          <w:ilvl w:val="0"/>
          <w:numId w:val="175"/>
        </w:numPr>
        <w:shd w:val="clear" w:color="auto" w:fill="auto"/>
        <w:tabs>
          <w:tab w:pos="1411"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Сертификат об обучении выдается лицам:</w:t>
      </w:r>
    </w:p>
    <w:p>
      <w:pPr>
        <w:pStyle w:val="Style8"/>
        <w:keepNext w:val="0"/>
        <w:keepLines w:val="0"/>
        <w:framePr w:w="9418" w:h="14818" w:hRule="exact" w:wrap="none" w:vAnchor="page" w:hAnchor="page" w:x="1384" w:y="1055"/>
        <w:widowControl w:val="0"/>
        <w:numPr>
          <w:ilvl w:val="1"/>
          <w:numId w:val="175"/>
        </w:numPr>
        <w:shd w:val="clear" w:color="auto" w:fill="auto"/>
        <w:tabs>
          <w:tab w:pos="1167"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освоившим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w:t>
      </w:r>
    </w:p>
    <w:p>
      <w:pPr>
        <w:pStyle w:val="Style8"/>
        <w:keepNext w:val="0"/>
        <w:keepLines w:val="0"/>
        <w:framePr w:w="9418" w:h="14818" w:hRule="exact" w:wrap="none" w:vAnchor="page" w:hAnchor="page" w:x="1384" w:y="1055"/>
        <w:widowControl w:val="0"/>
        <w:numPr>
          <w:ilvl w:val="1"/>
          <w:numId w:val="175"/>
        </w:numPr>
        <w:shd w:val="clear" w:color="auto" w:fill="auto"/>
        <w:tabs>
          <w:tab w:pos="1167"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освоившим содержание образовательной программы курсов целевого назначения, - в случае принятия учреждением образования, иной организацией, индивидуальным предпринимателем, осуществляющими образовательную деятельность, решения о его выдаче;</w:t>
      </w:r>
    </w:p>
    <w:p>
      <w:pPr>
        <w:pStyle w:val="Style8"/>
        <w:keepNext w:val="0"/>
        <w:keepLines w:val="0"/>
        <w:framePr w:w="9418" w:h="14818" w:hRule="exact" w:wrap="none" w:vAnchor="page" w:hAnchor="page" w:x="1384" w:y="1055"/>
        <w:widowControl w:val="0"/>
        <w:numPr>
          <w:ilvl w:val="1"/>
          <w:numId w:val="175"/>
        </w:numPr>
        <w:shd w:val="clear" w:color="auto" w:fill="auto"/>
        <w:tabs>
          <w:tab w:pos="1162"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не завершившим освоение содержания образовательной программы, но освоившим содержание модуля в полном объеме, при досрочном прекращении образовательных отношений (отчислении) - в случаях, предусмотренных образовательным стандартом и (или) учебно-программной документацией соответствующей образовательной программы.</w:t>
      </w:r>
    </w:p>
    <w:p>
      <w:pPr>
        <w:pStyle w:val="Style8"/>
        <w:keepNext w:val="0"/>
        <w:keepLines w:val="0"/>
        <w:framePr w:w="9418" w:h="14818" w:hRule="exact" w:wrap="none" w:vAnchor="page" w:hAnchor="page" w:x="1384" w:y="1055"/>
        <w:widowControl w:val="0"/>
        <w:numPr>
          <w:ilvl w:val="0"/>
          <w:numId w:val="175"/>
        </w:numPr>
        <w:shd w:val="clear" w:color="auto" w:fill="auto"/>
        <w:tabs>
          <w:tab w:pos="990"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Документ об обучении оформляется на белорусском и русском языках, подписывается руководителем учреждения образования или уполномоченным им руководителем обособленного подразделения, руководителем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и заверяется печатью (при ее наличии)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pPr>
        <w:pStyle w:val="Style8"/>
        <w:keepNext w:val="0"/>
        <w:keepLines w:val="0"/>
        <w:framePr w:w="9418" w:h="14818" w:hRule="exact" w:wrap="none" w:vAnchor="page" w:hAnchor="page" w:x="1384" w:y="1055"/>
        <w:widowControl w:val="0"/>
        <w:numPr>
          <w:ilvl w:val="0"/>
          <w:numId w:val="175"/>
        </w:numPr>
        <w:shd w:val="clear" w:color="auto" w:fill="auto"/>
        <w:tabs>
          <w:tab w:pos="980"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В случае перемены имени обладателя документа об обучении, кроме перемены имени в связи с изменением половой принадлежности, изменения в документ об обучении не вносятся и документ об обучении на новое имя не выдается.</w:t>
      </w:r>
    </w:p>
    <w:p>
      <w:pPr>
        <w:pStyle w:val="Style8"/>
        <w:keepNext w:val="0"/>
        <w:keepLines w:val="0"/>
        <w:framePr w:w="9418" w:h="14818" w:hRule="exact" w:wrap="none" w:vAnchor="page" w:hAnchor="page" w:x="1384" w:y="1055"/>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При перемене имени обладателя документа об обучении в связи с изменением половой принадлежности выдается документ об обучении в соответствии с законодательством об административных процедурах.</w:t>
      </w:r>
    </w:p>
    <w:p>
      <w:pPr>
        <w:pStyle w:val="Style8"/>
        <w:keepNext w:val="0"/>
        <w:keepLines w:val="0"/>
        <w:framePr w:w="9418" w:h="14818" w:hRule="exact" w:wrap="none" w:vAnchor="page" w:hAnchor="page" w:x="1384" w:y="1055"/>
        <w:widowControl w:val="0"/>
        <w:numPr>
          <w:ilvl w:val="0"/>
          <w:numId w:val="175"/>
        </w:numPr>
        <w:shd w:val="clear" w:color="auto" w:fill="auto"/>
        <w:tabs>
          <w:tab w:pos="990" w:val="left"/>
        </w:tabs>
        <w:bidi w:val="0"/>
        <w:spacing w:before="0" w:after="200" w:line="240" w:lineRule="auto"/>
        <w:ind w:left="0" w:right="0" w:firstLine="600"/>
        <w:jc w:val="both"/>
      </w:pPr>
      <w:r>
        <w:rPr>
          <w:color w:val="000000"/>
          <w:spacing w:val="0"/>
          <w:w w:val="100"/>
          <w:position w:val="0"/>
          <w:sz w:val="24"/>
          <w:szCs w:val="24"/>
          <w:shd w:val="clear" w:color="auto" w:fill="auto"/>
          <w:lang w:val="ru-RU" w:eastAsia="ru-RU" w:bidi="ru-RU"/>
        </w:rPr>
        <w:t>Образцы и (или) описания документов об обучении, порядок их заполнения, учета и выдачи определяются Министерством образования.</w:t>
      </w:r>
    </w:p>
    <w:p>
      <w:pPr>
        <w:pStyle w:val="Style14"/>
        <w:keepNext w:val="0"/>
        <w:keepLines w:val="0"/>
        <w:framePr w:w="9418" w:h="14818" w:hRule="exact" w:wrap="none" w:vAnchor="page" w:hAnchor="page" w:x="1384" w:y="1055"/>
        <w:widowControl w:val="0"/>
        <w:shd w:val="clear" w:color="auto" w:fill="auto"/>
        <w:bidi w:val="0"/>
        <w:spacing w:before="0" w:line="240" w:lineRule="auto"/>
        <w:ind w:left="1800" w:right="0" w:hanging="1200"/>
        <w:jc w:val="both"/>
      </w:pPr>
      <w:bookmarkStart w:id="162" w:name="bookmark162"/>
      <w:r>
        <w:rPr>
          <w:color w:val="000000"/>
          <w:spacing w:val="0"/>
          <w:w w:val="100"/>
          <w:position w:val="0"/>
          <w:sz w:val="24"/>
          <w:szCs w:val="24"/>
          <w:shd w:val="clear" w:color="auto" w:fill="auto"/>
          <w:lang w:val="ru-RU" w:eastAsia="ru-RU" w:bidi="ru-RU"/>
        </w:rPr>
        <w:t>Статья 92. Юридическое значение документов об образовании, документов об обучении</w:t>
      </w:r>
      <w:bookmarkEnd w:id="162"/>
    </w:p>
    <w:p>
      <w:pPr>
        <w:pStyle w:val="Style8"/>
        <w:keepNext w:val="0"/>
        <w:keepLines w:val="0"/>
        <w:framePr w:w="9418" w:h="14818" w:hRule="exact" w:wrap="none" w:vAnchor="page" w:hAnchor="page" w:x="1384" w:y="1055"/>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Документ об образовании, документ об обучении являются необходимым условием для продолжения образования, основанием для трудоустройства и (или) прохождения аттестации в порядке экстерната. Документы об образовании с отличием, документы об образовании с отличием с награждением золотой медалью, документы об образовании</w:t>
      </w:r>
    </w:p>
    <w:p>
      <w:pPr>
        <w:pStyle w:val="Style6"/>
        <w:keepNext w:val="0"/>
        <w:keepLines w:val="0"/>
        <w:framePr w:w="379" w:h="336" w:hRule="exact" w:wrap="none" w:vAnchor="page" w:hAnchor="page" w:x="5915" w:y="15979"/>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105</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9418" w:h="15250" w:hRule="exact" w:wrap="none" w:vAnchor="page" w:hAnchor="page" w:x="1386" w:y="549"/>
        <w:widowControl w:val="0"/>
        <w:shd w:val="clear" w:color="auto" w:fill="auto"/>
        <w:bidi w:val="0"/>
        <w:spacing w:before="0" w:after="140" w:line="305" w:lineRule="auto"/>
        <w:ind w:left="0" w:right="0" w:firstLine="360"/>
        <w:jc w:val="left"/>
      </w:pPr>
      <w:r>
        <w:rPr>
          <w:i/>
          <w:iCs/>
          <w:color w:val="000000"/>
          <w:spacing w:val="0"/>
          <w:w w:val="100"/>
          <w:position w:val="0"/>
          <w:sz w:val="24"/>
          <w:szCs w:val="24"/>
          <w:shd w:val="clear" w:color="auto" w:fill="auto"/>
          <w:lang w:val="ru-RU" w:eastAsia="ru-RU" w:bidi="ru-RU"/>
        </w:rPr>
        <w:t xml:space="preserve">Национальный правовой Интернет-портал Республики Беларусь, 31.01.2022, 2/2874 </w:t>
      </w:r>
      <w:r>
        <w:rPr>
          <w:color w:val="000000"/>
          <w:spacing w:val="0"/>
          <w:w w:val="100"/>
          <w:position w:val="0"/>
          <w:sz w:val="24"/>
          <w:szCs w:val="24"/>
          <w:shd w:val="clear" w:color="auto" w:fill="auto"/>
          <w:lang w:val="ru-RU" w:eastAsia="ru-RU" w:bidi="ru-RU"/>
        </w:rPr>
        <w:t>особого образца с награждением золотыми (серебряными) медалями дают право на получение льгот, установленных законодательными актами.</w:t>
      </w:r>
    </w:p>
    <w:p>
      <w:pPr>
        <w:pStyle w:val="Style14"/>
        <w:keepNext w:val="0"/>
        <w:keepLines w:val="0"/>
        <w:framePr w:w="9418" w:h="15250" w:hRule="exact" w:wrap="none" w:vAnchor="page" w:hAnchor="page" w:x="1386" w:y="549"/>
        <w:widowControl w:val="0"/>
        <w:shd w:val="clear" w:color="auto" w:fill="auto"/>
        <w:bidi w:val="0"/>
        <w:spacing w:before="0" w:line="240" w:lineRule="auto"/>
        <w:ind w:left="1780" w:right="0" w:hanging="1200"/>
        <w:jc w:val="both"/>
      </w:pPr>
      <w:bookmarkStart w:id="164" w:name="bookmark164"/>
      <w:r>
        <w:rPr>
          <w:color w:val="000000"/>
          <w:spacing w:val="0"/>
          <w:w w:val="100"/>
          <w:position w:val="0"/>
          <w:sz w:val="24"/>
          <w:szCs w:val="24"/>
          <w:shd w:val="clear" w:color="auto" w:fill="auto"/>
          <w:lang w:val="ru-RU" w:eastAsia="ru-RU" w:bidi="ru-RU"/>
        </w:rPr>
        <w:t>Статья 93. Основания для выдачи документов об образовании, документов об обучении</w:t>
      </w:r>
      <w:bookmarkEnd w:id="164"/>
    </w:p>
    <w:p>
      <w:pPr>
        <w:pStyle w:val="Style8"/>
        <w:keepNext w:val="0"/>
        <w:keepLines w:val="0"/>
        <w:framePr w:w="9418" w:h="15250" w:hRule="exact" w:wrap="none" w:vAnchor="page" w:hAnchor="page" w:x="1386" w:y="549"/>
        <w:widowControl w:val="0"/>
        <w:numPr>
          <w:ilvl w:val="0"/>
          <w:numId w:val="177"/>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Документы об образовании выдаются учреждениями образования, организациями, реализующими образовательные программы научно-ориентированного образования, иными организациями, осуществляющими образовательную деятельность, обучающимся, которые освоили содержание соответствующих образовательных программ, в том числе успешно прошли аттестацию.</w:t>
      </w:r>
    </w:p>
    <w:p>
      <w:pPr>
        <w:pStyle w:val="Style8"/>
        <w:keepNext w:val="0"/>
        <w:keepLines w:val="0"/>
        <w:framePr w:w="9418" w:h="15250" w:hRule="exact" w:wrap="none" w:vAnchor="page" w:hAnchor="page" w:x="1386" w:y="549"/>
        <w:widowControl w:val="0"/>
        <w:numPr>
          <w:ilvl w:val="0"/>
          <w:numId w:val="177"/>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Основанием для выдачи документа об образовании является решение руководителя учреждения общего среднего образования, иного учреждения образования, реализующего образовательные программы общего среднего образования, учреждения специального образования, решение государственной экзаменационной комиссии, государственной аттестационной комиссии, государственной квалификационной комиссии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w:t>
      </w:r>
    </w:p>
    <w:p>
      <w:pPr>
        <w:pStyle w:val="Style8"/>
        <w:keepNext w:val="0"/>
        <w:keepLines w:val="0"/>
        <w:framePr w:w="9418" w:h="15250" w:hRule="exact" w:wrap="none" w:vAnchor="page" w:hAnchor="page" w:x="1386" w:y="549"/>
        <w:widowControl w:val="0"/>
        <w:numPr>
          <w:ilvl w:val="0"/>
          <w:numId w:val="177"/>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Документы об обучении выдаются учреждениями образования, организациями, реализующими образовательные программы научно-ориентированного образования, иными организациями, индивидуальными предпринимателями, осуществляющими образовательную деятельность, в соответствии со статьей 91 настоящего Кодекса обучающимся:</w:t>
      </w:r>
    </w:p>
    <w:p>
      <w:pPr>
        <w:pStyle w:val="Style8"/>
        <w:keepNext w:val="0"/>
        <w:keepLines w:val="0"/>
        <w:framePr w:w="9418" w:h="15250" w:hRule="exact" w:wrap="none" w:vAnchor="page" w:hAnchor="page" w:x="1386" w:y="549"/>
        <w:widowControl w:val="0"/>
        <w:numPr>
          <w:ilvl w:val="1"/>
          <w:numId w:val="177"/>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которые освоили содержание соответствующих образовательных программ, в том числе успешно прошли аттестацию;</w:t>
      </w:r>
    </w:p>
    <w:p>
      <w:pPr>
        <w:pStyle w:val="Style8"/>
        <w:keepNext w:val="0"/>
        <w:keepLines w:val="0"/>
        <w:framePr w:w="9418" w:h="15250" w:hRule="exact" w:wrap="none" w:vAnchor="page" w:hAnchor="page" w:x="1386" w:y="549"/>
        <w:widowControl w:val="0"/>
        <w:numPr>
          <w:ilvl w:val="1"/>
          <w:numId w:val="177"/>
        </w:numPr>
        <w:shd w:val="clear" w:color="auto" w:fill="auto"/>
        <w:tabs>
          <w:tab w:pos="104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 завершившим освоение содержания образовательных программ или обучавшимся в учреждениях образования, иных организациях, осуществляющих образовательную деятельность, не прошедших или не подтвердивших государственную аккредитацию;</w:t>
      </w:r>
    </w:p>
    <w:p>
      <w:pPr>
        <w:pStyle w:val="Style8"/>
        <w:keepNext w:val="0"/>
        <w:keepLines w:val="0"/>
        <w:framePr w:w="9418" w:h="15250" w:hRule="exact" w:wrap="none" w:vAnchor="page" w:hAnchor="page" w:x="1386" w:y="549"/>
        <w:widowControl w:val="0"/>
        <w:numPr>
          <w:ilvl w:val="1"/>
          <w:numId w:val="177"/>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которым присвоена квалификация рабочего (служащего) при освоении содержания образовательной программы профессионально-технического, или образовательной программы среднего специального образования, или образовательной программы бакалавриата, или непрерывной образовательной программы высшего образования.</w:t>
      </w:r>
    </w:p>
    <w:p>
      <w:pPr>
        <w:pStyle w:val="Style8"/>
        <w:keepNext w:val="0"/>
        <w:keepLines w:val="0"/>
        <w:framePr w:w="9418" w:h="15250" w:hRule="exact" w:wrap="none" w:vAnchor="page" w:hAnchor="page" w:x="1386" w:y="549"/>
        <w:widowControl w:val="0"/>
        <w:numPr>
          <w:ilvl w:val="0"/>
          <w:numId w:val="177"/>
        </w:numPr>
        <w:shd w:val="clear" w:color="auto" w:fill="auto"/>
        <w:tabs>
          <w:tab w:pos="865"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Основанием для выдачи документа об обучении является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решение государственной экзаменационной комиссии, государственной квалификационной комиссии.</w:t>
      </w:r>
    </w:p>
    <w:p>
      <w:pPr>
        <w:pStyle w:val="Style8"/>
        <w:keepNext w:val="0"/>
        <w:keepLines w:val="0"/>
        <w:framePr w:w="9418" w:h="15250" w:hRule="exact" w:wrap="none" w:vAnchor="page" w:hAnchor="page" w:x="1386" w:y="549"/>
        <w:widowControl w:val="0"/>
        <w:shd w:val="clear" w:color="auto" w:fill="auto"/>
        <w:bidi w:val="0"/>
        <w:spacing w:before="0" w:after="200" w:line="240" w:lineRule="auto"/>
        <w:ind w:left="1780" w:right="0" w:hanging="1200"/>
        <w:jc w:val="left"/>
      </w:pPr>
      <w:r>
        <w:rPr>
          <w:b/>
          <w:bCs/>
          <w:color w:val="000000"/>
          <w:spacing w:val="0"/>
          <w:w w:val="100"/>
          <w:position w:val="0"/>
          <w:sz w:val="24"/>
          <w:szCs w:val="24"/>
          <w:shd w:val="clear" w:color="auto" w:fill="auto"/>
          <w:lang w:val="ru-RU" w:eastAsia="ru-RU" w:bidi="ru-RU"/>
        </w:rPr>
        <w:t>Статья 94.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w:t>
      </w:r>
    </w:p>
    <w:p>
      <w:pPr>
        <w:pStyle w:val="Style8"/>
        <w:keepNext w:val="0"/>
        <w:keepLines w:val="0"/>
        <w:framePr w:w="9418" w:h="15250" w:hRule="exact" w:wrap="none" w:vAnchor="page" w:hAnchor="page" w:x="1386" w:y="549"/>
        <w:widowControl w:val="0"/>
        <w:numPr>
          <w:ilvl w:val="0"/>
          <w:numId w:val="179"/>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означают предоставление Республикой Беларусь обладателям этих документов тех же прав, что и обладателям документов об образовании Республики Беларусь.</w:t>
      </w:r>
    </w:p>
    <w:p>
      <w:pPr>
        <w:pStyle w:val="Style8"/>
        <w:keepNext w:val="0"/>
        <w:keepLines w:val="0"/>
        <w:framePr w:w="9418" w:h="15250" w:hRule="exact" w:wrap="none" w:vAnchor="page" w:hAnchor="page" w:x="1386" w:y="549"/>
        <w:widowControl w:val="0"/>
        <w:numPr>
          <w:ilvl w:val="0"/>
          <w:numId w:val="179"/>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осуществляются Министерством образования в соответствии</w:t>
      </w:r>
    </w:p>
    <w:p>
      <w:pPr>
        <w:pStyle w:val="Style6"/>
        <w:keepNext w:val="0"/>
        <w:keepLines w:val="0"/>
        <w:framePr w:w="379" w:h="336" w:hRule="exact" w:wrap="none" w:vAnchor="page" w:hAnchor="page" w:x="5912"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106</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555625</wp:posOffset>
                </wp:positionV>
                <wp:extent cx="5982970" cy="0"/>
                <wp:wrapNone/>
                <wp:docPr id="93" name="Shape 93"/>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8.950000000000003pt;margin-top:43.75pt;width:471.10000000000002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5" w:y="555"/>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746" w:hRule="exact" w:wrap="none" w:vAnchor="page" w:hAnchor="page" w:x="1385" w:y="1059"/>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 актами законодательства, международными договорами Республики Беларусь с выдачей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w:t>
      </w:r>
    </w:p>
    <w:p>
      <w:pPr>
        <w:pStyle w:val="Style8"/>
        <w:keepNext w:val="0"/>
        <w:keepLines w:val="0"/>
        <w:framePr w:w="9418" w:h="14746" w:hRule="exact" w:wrap="none" w:vAnchor="page" w:hAnchor="page" w:x="1385" w:y="1059"/>
        <w:widowControl w:val="0"/>
        <w:numPr>
          <w:ilvl w:val="0"/>
          <w:numId w:val="179"/>
        </w:numPr>
        <w:shd w:val="clear" w:color="auto" w:fill="auto"/>
        <w:tabs>
          <w:tab w:pos="865"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Порядок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образец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устанавливаются Правительством Республики Беларусь, если иное не установлено Президентом Республики Беларусь.</w:t>
      </w:r>
    </w:p>
    <w:p>
      <w:pPr>
        <w:pStyle w:val="Style14"/>
        <w:keepNext w:val="0"/>
        <w:keepLines w:val="0"/>
        <w:framePr w:w="9418" w:h="14746" w:hRule="exact" w:wrap="none" w:vAnchor="page" w:hAnchor="page" w:x="1385" w:y="1059"/>
        <w:widowControl w:val="0"/>
        <w:shd w:val="clear" w:color="auto" w:fill="auto"/>
        <w:bidi w:val="0"/>
        <w:spacing w:before="0" w:line="240" w:lineRule="auto"/>
        <w:ind w:left="1780" w:right="0" w:hanging="1200"/>
        <w:jc w:val="both"/>
      </w:pPr>
      <w:bookmarkStart w:id="166" w:name="bookmark166"/>
      <w:r>
        <w:rPr>
          <w:color w:val="000000"/>
          <w:spacing w:val="0"/>
          <w:w w:val="100"/>
          <w:position w:val="0"/>
          <w:sz w:val="24"/>
          <w:szCs w:val="24"/>
          <w:shd w:val="clear" w:color="auto" w:fill="auto"/>
          <w:lang w:val="ru-RU" w:eastAsia="ru-RU" w:bidi="ru-RU"/>
        </w:rPr>
        <w:t>Статья 95. Дубликат документа об образовании, дубликат приложения к документу об образовании, дубликат документа об обучении</w:t>
      </w:r>
      <w:bookmarkEnd w:id="166"/>
    </w:p>
    <w:p>
      <w:pPr>
        <w:pStyle w:val="Style8"/>
        <w:keepNext w:val="0"/>
        <w:keepLines w:val="0"/>
        <w:framePr w:w="9418" w:h="14746" w:hRule="exact" w:wrap="none" w:vAnchor="page" w:hAnchor="page" w:x="1385" w:y="1059"/>
        <w:widowControl w:val="0"/>
        <w:numPr>
          <w:ilvl w:val="0"/>
          <w:numId w:val="181"/>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случае утраты, приведения в негодность документа об образовании, приложения к документу об образовании, документа об обучении выдаются соответственно дубликат документа об образовании, дубликат приложения к документу об образовании, дубликат документа об обучении.</w:t>
      </w:r>
    </w:p>
    <w:p>
      <w:pPr>
        <w:pStyle w:val="Style8"/>
        <w:keepNext w:val="0"/>
        <w:keepLines w:val="0"/>
        <w:framePr w:w="9418" w:h="14746" w:hRule="exact" w:wrap="none" w:vAnchor="page" w:hAnchor="page" w:x="1385" w:y="1059"/>
        <w:widowControl w:val="0"/>
        <w:numPr>
          <w:ilvl w:val="0"/>
          <w:numId w:val="181"/>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Дубликат документа об образовании, дубликат приложения к документу об образовании, дубликат документа об обучении имеют силу соответственно документа об образовании, приложения к документу об образовании, документа об обучении.</w:t>
      </w:r>
    </w:p>
    <w:p>
      <w:pPr>
        <w:pStyle w:val="Style8"/>
        <w:keepNext w:val="0"/>
        <w:keepLines w:val="0"/>
        <w:framePr w:w="9418" w:h="14746" w:hRule="exact" w:wrap="none" w:vAnchor="page" w:hAnchor="page" w:x="1385" w:y="1059"/>
        <w:widowControl w:val="0"/>
        <w:numPr>
          <w:ilvl w:val="0"/>
          <w:numId w:val="181"/>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Порядок заполнения и учета дубликатов документов об образовании, дубликатов приложений к документам об образовании, дубликатов документов об обучении определяется государственным органом, утверждающим порядок заполнения, учета и выдачи документов об образовании, приложений к документам об образовании, документов об обучении. Порядок выдачи дубликатов документов об образовании, дубликатов приложений к документам об образовании, дубликатов документов об обучении устанавливается законодательством об административных процедурах.</w:t>
      </w:r>
    </w:p>
    <w:p>
      <w:pPr>
        <w:pStyle w:val="Style8"/>
        <w:keepNext w:val="0"/>
        <w:keepLines w:val="0"/>
        <w:framePr w:w="9418" w:h="14746" w:hRule="exact" w:wrap="none" w:vAnchor="page" w:hAnchor="page" w:x="1385" w:y="1059"/>
        <w:widowControl w:val="0"/>
        <w:numPr>
          <w:ilvl w:val="0"/>
          <w:numId w:val="181"/>
        </w:numPr>
        <w:shd w:val="clear" w:color="auto" w:fill="auto"/>
        <w:tabs>
          <w:tab w:pos="865"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В случае утраты, приведения в негодность дубликата документа об образовании, дубликата приложения к документу об образовании, дубликата документа об обучении повторно выдаются дубликат документа об образовании, дубликат приложения к документу об образовании, дубликат документа об обучении в порядке, установленном для выдачи дубликата документа об образовании, дубликата приложения к документу об образовании, дубликата документа об обучении.</w:t>
      </w:r>
    </w:p>
    <w:p>
      <w:pPr>
        <w:pStyle w:val="Style14"/>
        <w:keepNext w:val="0"/>
        <w:keepLines w:val="0"/>
        <w:framePr w:w="9418" w:h="14746" w:hRule="exact" w:wrap="none" w:vAnchor="page" w:hAnchor="page" w:x="1385" w:y="1059"/>
        <w:widowControl w:val="0"/>
        <w:shd w:val="clear" w:color="auto" w:fill="auto"/>
        <w:bidi w:val="0"/>
        <w:spacing w:before="0" w:line="240" w:lineRule="auto"/>
        <w:ind w:left="1780" w:right="0" w:hanging="1200"/>
        <w:jc w:val="both"/>
      </w:pPr>
      <w:bookmarkStart w:id="168" w:name="bookmark168"/>
      <w:r>
        <w:rPr>
          <w:color w:val="000000"/>
          <w:spacing w:val="0"/>
          <w:w w:val="100"/>
          <w:position w:val="0"/>
          <w:sz w:val="24"/>
          <w:szCs w:val="24"/>
          <w:shd w:val="clear" w:color="auto" w:fill="auto"/>
          <w:lang w:val="ru-RU" w:eastAsia="ru-RU" w:bidi="ru-RU"/>
        </w:rPr>
        <w:t>Статья 96. Порядок и основания для отмены решения о выдаче лицу документа об образовании, документа об обучении</w:t>
      </w:r>
      <w:bookmarkEnd w:id="168"/>
    </w:p>
    <w:p>
      <w:pPr>
        <w:pStyle w:val="Style8"/>
        <w:keepNext w:val="0"/>
        <w:keepLines w:val="0"/>
        <w:framePr w:w="9418" w:h="14746" w:hRule="exact" w:wrap="none" w:vAnchor="page" w:hAnchor="page" w:x="1385" w:y="1059"/>
        <w:widowControl w:val="0"/>
        <w:numPr>
          <w:ilvl w:val="0"/>
          <w:numId w:val="183"/>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решение государственной экзаменационной комиссии, государственной аттестационной комиссии, государственной квалификационной комиссии о выдаче лицу документа об образовании, документа об обучении подлежат отмене в случае отсутствия:</w:t>
      </w:r>
    </w:p>
    <w:p>
      <w:pPr>
        <w:pStyle w:val="Style8"/>
        <w:keepNext w:val="0"/>
        <w:keepLines w:val="0"/>
        <w:framePr w:w="9418" w:h="14746" w:hRule="exact" w:wrap="none" w:vAnchor="page" w:hAnchor="page" w:x="1385" w:y="1059"/>
        <w:widowControl w:val="0"/>
        <w:numPr>
          <w:ilvl w:val="1"/>
          <w:numId w:val="183"/>
        </w:numPr>
        <w:shd w:val="clear" w:color="auto" w:fill="auto"/>
        <w:tabs>
          <w:tab w:pos="105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 дату выдачи документа об образовании, документа об обучении у организации, выдавшей документ об образовании, документ об обучении, специального разрешения (лицензии) на образовательную деятельность, если его наличие предусмотрено законодательством о лицензировании;</w:t>
      </w:r>
    </w:p>
    <w:p>
      <w:pPr>
        <w:pStyle w:val="Style8"/>
        <w:keepNext w:val="0"/>
        <w:keepLines w:val="0"/>
        <w:framePr w:w="9418" w:h="14746" w:hRule="exact" w:wrap="none" w:vAnchor="page" w:hAnchor="page" w:x="1385" w:y="1059"/>
        <w:widowControl w:val="0"/>
        <w:numPr>
          <w:ilvl w:val="1"/>
          <w:numId w:val="183"/>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 дату выдачи документа об образовании у организации, выдавшей документ об образовании, права на выдачу выпускникам, лицам, освоившим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w:t>
      </w:r>
    </w:p>
    <w:p>
      <w:pPr>
        <w:pStyle w:val="Style6"/>
        <w:keepNext w:val="0"/>
        <w:keepLines w:val="0"/>
        <w:framePr w:w="379" w:h="336" w:hRule="exact" w:wrap="none" w:vAnchor="page" w:hAnchor="page" w:x="5911" w:y="15982"/>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107</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555625</wp:posOffset>
                </wp:positionV>
                <wp:extent cx="5982970" cy="0"/>
                <wp:wrapNone/>
                <wp:docPr id="94" name="Shape 94"/>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8.950000000000003pt;margin-top:43.75pt;width:471.10000000000002pt;height:0;z-index:-251658240;mso-position-horizontal-relative:page;mso-position-vertical-relative:page">
                <v:stroke weight="0.70000000000000007pt"/>
              </v:shape>
            </w:pict>
          </mc:Fallback>
        </mc:AlternateContent>
      </w:r>
    </w:p>
    <w:p>
      <w:pPr>
        <w:pStyle w:val="Style6"/>
        <w:keepNext w:val="0"/>
        <w:keepLines w:val="0"/>
        <w:framePr w:wrap="none" w:vAnchor="page" w:hAnchor="page" w:x="1716" w:y="55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928" w:hRule="exact" w:wrap="none" w:vAnchor="page" w:hAnchor="page" w:x="1385" w:y="98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работников и специалистов, имеющих среднее специальное образование, образовательной программы повышения квалификации руководящих работников и специалистов, документов об образовании;</w:t>
      </w:r>
    </w:p>
    <w:p>
      <w:pPr>
        <w:pStyle w:val="Style8"/>
        <w:keepNext w:val="0"/>
        <w:keepLines w:val="0"/>
        <w:framePr w:w="9418" w:h="14928" w:hRule="exact" w:wrap="none" w:vAnchor="page" w:hAnchor="page" w:x="1385" w:y="987"/>
        <w:widowControl w:val="0"/>
        <w:numPr>
          <w:ilvl w:val="1"/>
          <w:numId w:val="183"/>
        </w:numPr>
        <w:shd w:val="clear" w:color="auto" w:fill="auto"/>
        <w:tabs>
          <w:tab w:pos="109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оснований для принятия решения о выдаче документа об образовании, документа об обучении.</w:t>
      </w:r>
    </w:p>
    <w:p>
      <w:pPr>
        <w:pStyle w:val="Style8"/>
        <w:keepNext w:val="0"/>
        <w:keepLines w:val="0"/>
        <w:framePr w:w="9418" w:h="14928" w:hRule="exact" w:wrap="none" w:vAnchor="page" w:hAnchor="page" w:x="1385" w:y="987"/>
        <w:widowControl w:val="0"/>
        <w:numPr>
          <w:ilvl w:val="0"/>
          <w:numId w:val="183"/>
        </w:numPr>
        <w:shd w:val="clear" w:color="auto" w:fill="auto"/>
        <w:tabs>
          <w:tab w:pos="91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Лицо, получившее документ об образовании, документ об обучении, лишается документа об образовании, документа об обучении по основаниям, предусмотренным пунктом 1 настоящей статьи. При этом документ об образовании, документ об обучении изымается.</w:t>
      </w:r>
    </w:p>
    <w:p>
      <w:pPr>
        <w:pStyle w:val="Style8"/>
        <w:keepNext w:val="0"/>
        <w:keepLines w:val="0"/>
        <w:framePr w:w="9418" w:h="14928" w:hRule="exact" w:wrap="none" w:vAnchor="page" w:hAnchor="page" w:x="1385" w:y="987"/>
        <w:widowControl w:val="0"/>
        <w:numPr>
          <w:ilvl w:val="0"/>
          <w:numId w:val="183"/>
        </w:numPr>
        <w:shd w:val="clear" w:color="auto" w:fill="auto"/>
        <w:tabs>
          <w:tab w:pos="91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Отмена решения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решения государственной экзаменационной комиссии, государственной аттестационной комиссии, государственной квалификационной комиссии о выдаче лицу документа об образовании, документа об обучении, а также изъятие документа об образовании, документа об обучении осуществляются Министерством образования в порядке, устанавливаемом Правительством Республики Беларусь или уполномоченным им органом.</w:t>
      </w:r>
    </w:p>
    <w:p>
      <w:pPr>
        <w:pStyle w:val="Style8"/>
        <w:keepNext w:val="0"/>
        <w:keepLines w:val="0"/>
        <w:framePr w:w="9418" w:h="14928" w:hRule="exact" w:wrap="none" w:vAnchor="page" w:hAnchor="page" w:x="1385" w:y="987"/>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Решения об отмене решения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решения государственной экзаменационной комиссии, государственной аттестационной комиссии, государственной квалификационной комиссии о выдаче лицу документа об образовании, документа об обучении, об изъятии документа об образовании, документа об обучении могут быть обжалованы в суд.</w:t>
      </w:r>
    </w:p>
    <w:p>
      <w:pPr>
        <w:pStyle w:val="Style8"/>
        <w:keepNext w:val="0"/>
        <w:keepLines w:val="0"/>
        <w:framePr w:w="9418" w:h="14928" w:hRule="exact" w:wrap="none" w:vAnchor="page" w:hAnchor="page" w:x="1385" w:y="987"/>
        <w:widowControl w:val="0"/>
        <w:numPr>
          <w:ilvl w:val="0"/>
          <w:numId w:val="183"/>
        </w:numPr>
        <w:shd w:val="clear" w:color="auto" w:fill="auto"/>
        <w:tabs>
          <w:tab w:pos="914"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Изъятые документ об образовании, документ об обучении, решения о выдаче которых отменены, подлежат уничтожению в порядке, устанавливаемом Министерством образования.</w:t>
      </w:r>
    </w:p>
    <w:p>
      <w:pPr>
        <w:pStyle w:val="Style8"/>
        <w:keepNext w:val="0"/>
        <w:keepLines w:val="0"/>
        <w:framePr w:w="9418" w:h="14928" w:hRule="exact" w:wrap="none" w:vAnchor="page" w:hAnchor="page" w:x="1385" w:y="987"/>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 xml:space="preserve">РАЗДЕЛ </w:t>
      </w:r>
      <w:r>
        <w:rPr>
          <w:b/>
          <w:bCs/>
          <w:color w:val="000000"/>
          <w:spacing w:val="0"/>
          <w:w w:val="100"/>
          <w:position w:val="0"/>
          <w:sz w:val="24"/>
          <w:szCs w:val="24"/>
          <w:shd w:val="clear" w:color="auto" w:fill="auto"/>
          <w:lang w:val="en-US" w:eastAsia="en-US" w:bidi="en-US"/>
        </w:rPr>
        <w:t>IV</w:t>
      </w:r>
    </w:p>
    <w:p>
      <w:pPr>
        <w:pStyle w:val="Style8"/>
        <w:keepNext w:val="0"/>
        <w:keepLines w:val="0"/>
        <w:framePr w:w="9418" w:h="14928" w:hRule="exact" w:wrap="none" w:vAnchor="page" w:hAnchor="page" w:x="1385" w:y="987"/>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УПРАВЛЕНИЕ И МЕЖДУНАРОДНОЕ СОТРУДНИЧЕСТВО В СФЕРЕ</w:t>
        <w:br/>
        <w:t>ОБРАЗОВАНИЯ. КОНТРОЛЬ И САМОКОНТРОЛЬ ЗА ОБЕСПЕЧЕНИЕМ</w:t>
        <w:br/>
        <w:t>КАЧЕСТВА ОБРАЗОВАНИЯ</w:t>
      </w:r>
    </w:p>
    <w:p>
      <w:pPr>
        <w:pStyle w:val="Style8"/>
        <w:keepNext w:val="0"/>
        <w:keepLines w:val="0"/>
        <w:framePr w:w="9418" w:h="14928" w:hRule="exact" w:wrap="none" w:vAnchor="page" w:hAnchor="page" w:x="1385" w:y="987"/>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11</w:t>
      </w:r>
    </w:p>
    <w:p>
      <w:pPr>
        <w:pStyle w:val="Style8"/>
        <w:keepNext w:val="0"/>
        <w:keepLines w:val="0"/>
        <w:framePr w:w="9418" w:h="14928" w:hRule="exact" w:wrap="none" w:vAnchor="page" w:hAnchor="page" w:x="1385" w:y="987"/>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УПРАВЛЕНИЕ В СФЕРЕ ОБРАЗОВАНИЯ</w:t>
      </w:r>
    </w:p>
    <w:p>
      <w:pPr>
        <w:pStyle w:val="Style14"/>
        <w:keepNext w:val="0"/>
        <w:keepLines w:val="0"/>
        <w:framePr w:w="9418" w:h="14928" w:hRule="exact" w:wrap="none" w:vAnchor="page" w:hAnchor="page" w:x="1385" w:y="987"/>
        <w:widowControl w:val="0"/>
        <w:shd w:val="clear" w:color="auto" w:fill="auto"/>
        <w:bidi w:val="0"/>
        <w:spacing w:before="0" w:line="240" w:lineRule="auto"/>
        <w:ind w:left="0" w:right="0" w:firstLine="520"/>
        <w:jc w:val="both"/>
      </w:pPr>
      <w:bookmarkStart w:id="170" w:name="bookmark170"/>
      <w:r>
        <w:rPr>
          <w:color w:val="000000"/>
          <w:spacing w:val="0"/>
          <w:w w:val="100"/>
          <w:position w:val="0"/>
          <w:sz w:val="24"/>
          <w:szCs w:val="24"/>
          <w:shd w:val="clear" w:color="auto" w:fill="auto"/>
          <w:lang w:val="ru-RU" w:eastAsia="ru-RU" w:bidi="ru-RU"/>
        </w:rPr>
        <w:t>Статья 97. Принципы и цели управления в сфере образования</w:t>
      </w:r>
      <w:bookmarkEnd w:id="170"/>
    </w:p>
    <w:p>
      <w:pPr>
        <w:pStyle w:val="Style8"/>
        <w:keepNext w:val="0"/>
        <w:keepLines w:val="0"/>
        <w:framePr w:w="9418" w:h="14928" w:hRule="exact" w:wrap="none" w:vAnchor="page" w:hAnchor="page" w:x="1385" w:y="987"/>
        <w:widowControl w:val="0"/>
        <w:numPr>
          <w:ilvl w:val="0"/>
          <w:numId w:val="185"/>
        </w:numPr>
        <w:shd w:val="clear" w:color="auto" w:fill="auto"/>
        <w:tabs>
          <w:tab w:pos="90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Управление в сфере образования в Республике Беларусь носит государственно</w:t>
        <w:softHyphen/>
        <w:t>общественный характер.</w:t>
      </w:r>
    </w:p>
    <w:p>
      <w:pPr>
        <w:pStyle w:val="Style8"/>
        <w:keepNext w:val="0"/>
        <w:keepLines w:val="0"/>
        <w:framePr w:w="9418" w:h="14928" w:hRule="exact" w:wrap="none" w:vAnchor="page" w:hAnchor="page" w:x="1385" w:y="987"/>
        <w:widowControl w:val="0"/>
        <w:numPr>
          <w:ilvl w:val="0"/>
          <w:numId w:val="185"/>
        </w:numPr>
        <w:shd w:val="clear" w:color="auto" w:fill="auto"/>
        <w:tabs>
          <w:tab w:pos="91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Управление в сфере образования осуществляется на принципах законности, демократии, гласности, учета общественного мнения и системности управления образованием.</w:t>
      </w:r>
    </w:p>
    <w:p>
      <w:pPr>
        <w:pStyle w:val="Style8"/>
        <w:keepNext w:val="0"/>
        <w:keepLines w:val="0"/>
        <w:framePr w:w="9418" w:h="14928" w:hRule="exact" w:wrap="none" w:vAnchor="page" w:hAnchor="page" w:x="1385" w:y="987"/>
        <w:widowControl w:val="0"/>
        <w:numPr>
          <w:ilvl w:val="0"/>
          <w:numId w:val="185"/>
        </w:numPr>
        <w:shd w:val="clear" w:color="auto" w:fill="auto"/>
        <w:tabs>
          <w:tab w:pos="138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Целями управления в сфере образования являются:</w:t>
      </w:r>
    </w:p>
    <w:p>
      <w:pPr>
        <w:pStyle w:val="Style8"/>
        <w:keepNext w:val="0"/>
        <w:keepLines w:val="0"/>
        <w:framePr w:w="9418" w:h="14928" w:hRule="exact" w:wrap="none" w:vAnchor="page" w:hAnchor="page" w:x="1385" w:y="987"/>
        <w:widowControl w:val="0"/>
        <w:numPr>
          <w:ilvl w:val="1"/>
          <w:numId w:val="185"/>
        </w:numPr>
        <w:shd w:val="clear" w:color="auto" w:fill="auto"/>
        <w:tabs>
          <w:tab w:pos="1040" w:val="left"/>
        </w:tabs>
        <w:bidi w:val="0"/>
        <w:spacing w:before="0" w:after="0" w:line="240" w:lineRule="auto"/>
        <w:ind w:left="0" w:right="0" w:firstLine="520"/>
        <w:jc w:val="both"/>
      </w:pPr>
      <w:r>
        <w:rPr>
          <w:color w:val="000000"/>
          <w:spacing w:val="0"/>
          <w:w w:val="100"/>
          <w:position w:val="0"/>
          <w:sz w:val="24"/>
          <w:szCs w:val="24"/>
          <w:shd w:val="clear" w:color="auto" w:fill="auto"/>
          <w:lang w:val="ru-RU" w:eastAsia="ru-RU" w:bidi="ru-RU"/>
        </w:rPr>
        <w:t>проведение государственной политики в сфере образования;</w:t>
      </w:r>
    </w:p>
    <w:p>
      <w:pPr>
        <w:pStyle w:val="Style8"/>
        <w:keepNext w:val="0"/>
        <w:keepLines w:val="0"/>
        <w:framePr w:w="9418" w:h="14928" w:hRule="exact" w:wrap="none" w:vAnchor="page" w:hAnchor="page" w:x="1385" w:y="987"/>
        <w:widowControl w:val="0"/>
        <w:numPr>
          <w:ilvl w:val="1"/>
          <w:numId w:val="185"/>
        </w:numPr>
        <w:shd w:val="clear" w:color="auto" w:fill="auto"/>
        <w:tabs>
          <w:tab w:pos="1040" w:val="left"/>
        </w:tabs>
        <w:bidi w:val="0"/>
        <w:spacing w:before="0" w:after="0" w:line="240" w:lineRule="auto"/>
        <w:ind w:left="0" w:right="0" w:firstLine="520"/>
        <w:jc w:val="both"/>
      </w:pPr>
      <w:r>
        <w:rPr>
          <w:color w:val="000000"/>
          <w:spacing w:val="0"/>
          <w:w w:val="100"/>
          <w:position w:val="0"/>
          <w:sz w:val="24"/>
          <w:szCs w:val="24"/>
          <w:shd w:val="clear" w:color="auto" w:fill="auto"/>
          <w:lang w:val="ru-RU" w:eastAsia="ru-RU" w:bidi="ru-RU"/>
        </w:rPr>
        <w:t>совершенствование и развитие системы образования;</w:t>
      </w:r>
    </w:p>
    <w:p>
      <w:pPr>
        <w:pStyle w:val="Style8"/>
        <w:keepNext w:val="0"/>
        <w:keepLines w:val="0"/>
        <w:framePr w:w="9418" w:h="14928" w:hRule="exact" w:wrap="none" w:vAnchor="page" w:hAnchor="page" w:x="1385" w:y="987"/>
        <w:widowControl w:val="0"/>
        <w:numPr>
          <w:ilvl w:val="1"/>
          <w:numId w:val="185"/>
        </w:numPr>
        <w:shd w:val="clear" w:color="auto" w:fill="auto"/>
        <w:tabs>
          <w:tab w:pos="1040" w:val="left"/>
        </w:tabs>
        <w:bidi w:val="0"/>
        <w:spacing w:before="0" w:after="200" w:line="240" w:lineRule="auto"/>
        <w:ind w:left="0" w:right="0" w:firstLine="520"/>
        <w:jc w:val="both"/>
      </w:pPr>
      <w:r>
        <w:rPr>
          <w:color w:val="000000"/>
          <w:spacing w:val="0"/>
          <w:w w:val="100"/>
          <w:position w:val="0"/>
          <w:sz w:val="24"/>
          <w:szCs w:val="24"/>
          <w:shd w:val="clear" w:color="auto" w:fill="auto"/>
          <w:lang w:val="ru-RU" w:eastAsia="ru-RU" w:bidi="ru-RU"/>
        </w:rPr>
        <w:t>реализация образовательных программ, программ воспитания.</w:t>
      </w:r>
    </w:p>
    <w:p>
      <w:pPr>
        <w:pStyle w:val="Style14"/>
        <w:keepNext w:val="0"/>
        <w:keepLines w:val="0"/>
        <w:framePr w:w="9418" w:h="14928" w:hRule="exact" w:wrap="none" w:vAnchor="page" w:hAnchor="page" w:x="1385" w:y="987"/>
        <w:widowControl w:val="0"/>
        <w:shd w:val="clear" w:color="auto" w:fill="auto"/>
        <w:bidi w:val="0"/>
        <w:spacing w:before="0" w:line="240" w:lineRule="auto"/>
        <w:ind w:left="0" w:right="0" w:firstLine="520"/>
        <w:jc w:val="both"/>
      </w:pPr>
      <w:bookmarkStart w:id="172" w:name="bookmark172"/>
      <w:r>
        <w:rPr>
          <w:color w:val="000000"/>
          <w:spacing w:val="0"/>
          <w:w w:val="100"/>
          <w:position w:val="0"/>
          <w:sz w:val="24"/>
          <w:szCs w:val="24"/>
          <w:shd w:val="clear" w:color="auto" w:fill="auto"/>
          <w:lang w:val="ru-RU" w:eastAsia="ru-RU" w:bidi="ru-RU"/>
        </w:rPr>
        <w:t>Статья 98. Государственное управление в сфере образования</w:t>
      </w:r>
      <w:bookmarkEnd w:id="172"/>
    </w:p>
    <w:p>
      <w:pPr>
        <w:pStyle w:val="Style8"/>
        <w:keepNext w:val="0"/>
        <w:keepLines w:val="0"/>
        <w:framePr w:w="9418" w:h="14928" w:hRule="exact" w:wrap="none" w:vAnchor="page" w:hAnchor="page" w:x="1385" w:y="987"/>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Государственное управление в сфере образования осуществляют Президент Республики Беларусь, Правительство Республики Беларусь, государственные органы, подчиненные и (или) подотчетные Президенту Республики Беларусь, Национальная</w:t>
      </w:r>
    </w:p>
    <w:p>
      <w:pPr>
        <w:pStyle w:val="Style6"/>
        <w:keepNext w:val="0"/>
        <w:keepLines w:val="0"/>
        <w:framePr w:w="9413" w:h="254" w:hRule="exact" w:wrap="none" w:vAnchor="page" w:hAnchor="page" w:x="1385" w:y="16063"/>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108</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876935</wp:posOffset>
                </wp:positionH>
                <wp:positionV relativeFrom="page">
                  <wp:posOffset>555625</wp:posOffset>
                </wp:positionV>
                <wp:extent cx="5983605" cy="0"/>
                <wp:wrapNone/>
                <wp:docPr id="95" name="Shape 95"/>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049999999999997pt;margin-top:43.75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7" w:y="555"/>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674" w:hRule="exact" w:wrap="none" w:vAnchor="page" w:hAnchor="page" w:x="1387" w:y="1059"/>
        <w:widowControl w:val="0"/>
        <w:shd w:val="clear" w:color="auto" w:fill="auto"/>
        <w:bidi w:val="0"/>
        <w:spacing w:before="0" w:after="200" w:line="240" w:lineRule="auto"/>
        <w:ind w:left="0" w:right="0" w:firstLine="0"/>
        <w:jc w:val="both"/>
      </w:pPr>
      <w:r>
        <w:rPr>
          <w:color w:val="000000"/>
          <w:spacing w:val="0"/>
          <w:w w:val="100"/>
          <w:position w:val="0"/>
          <w:sz w:val="24"/>
          <w:szCs w:val="24"/>
          <w:shd w:val="clear" w:color="auto" w:fill="auto"/>
          <w:lang w:val="ru-RU" w:eastAsia="ru-RU" w:bidi="ru-RU"/>
        </w:rPr>
        <w:t>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в пределах их полномочий.</w:t>
      </w:r>
    </w:p>
    <w:p>
      <w:pPr>
        <w:pStyle w:val="Style14"/>
        <w:keepNext w:val="0"/>
        <w:keepLines w:val="0"/>
        <w:framePr w:w="9413" w:h="14674" w:hRule="exact" w:wrap="none" w:vAnchor="page" w:hAnchor="page" w:x="1387" w:y="1059"/>
        <w:widowControl w:val="0"/>
        <w:shd w:val="clear" w:color="auto" w:fill="auto"/>
        <w:bidi w:val="0"/>
        <w:spacing w:before="0" w:line="240" w:lineRule="auto"/>
        <w:ind w:left="0" w:right="0"/>
        <w:jc w:val="both"/>
      </w:pPr>
      <w:bookmarkStart w:id="174" w:name="bookmark174"/>
      <w:r>
        <w:rPr>
          <w:color w:val="000000"/>
          <w:spacing w:val="0"/>
          <w:w w:val="100"/>
          <w:position w:val="0"/>
          <w:sz w:val="24"/>
          <w:szCs w:val="24"/>
          <w:shd w:val="clear" w:color="auto" w:fill="auto"/>
          <w:lang w:val="ru-RU" w:eastAsia="ru-RU" w:bidi="ru-RU"/>
        </w:rPr>
        <w:t>Статья 99. Полномочия Президента Республики Беларусь в сфере образования</w:t>
      </w:r>
      <w:bookmarkEnd w:id="174"/>
    </w:p>
    <w:p>
      <w:pPr>
        <w:pStyle w:val="Style8"/>
        <w:keepNext w:val="0"/>
        <w:keepLines w:val="0"/>
        <w:framePr w:w="9413" w:h="14674" w:hRule="exact" w:wrap="none" w:vAnchor="page" w:hAnchor="page" w:x="1387" w:y="1059"/>
        <w:widowControl w:val="0"/>
        <w:shd w:val="clear" w:color="auto" w:fill="auto"/>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Президент Республики Беларусь является гарантом реализации права граждан на образование, определяет государственную политику в сфере образования, гарантирует реализацию основных направлений государственной политики в сфере образования, обеспечение преемственности и взаимодействия государственных организаций в сфере образования и осуществляет иные полномочия в сфере образования, определяемые Конституцией Республики Беларусь, настоящим Кодексом и иными законодательными актами.</w:t>
      </w:r>
    </w:p>
    <w:p>
      <w:pPr>
        <w:pStyle w:val="Style14"/>
        <w:keepNext w:val="0"/>
        <w:keepLines w:val="0"/>
        <w:framePr w:w="9413" w:h="14674" w:hRule="exact" w:wrap="none" w:vAnchor="page" w:hAnchor="page" w:x="1387" w:y="1059"/>
        <w:widowControl w:val="0"/>
        <w:shd w:val="clear" w:color="auto" w:fill="auto"/>
        <w:bidi w:val="0"/>
        <w:spacing w:before="0" w:line="240" w:lineRule="auto"/>
        <w:ind w:left="1940" w:right="0" w:hanging="1360"/>
        <w:jc w:val="both"/>
      </w:pPr>
      <w:bookmarkStart w:id="176" w:name="bookmark176"/>
      <w:r>
        <w:rPr>
          <w:color w:val="000000"/>
          <w:spacing w:val="0"/>
          <w:w w:val="100"/>
          <w:position w:val="0"/>
          <w:sz w:val="24"/>
          <w:szCs w:val="24"/>
          <w:shd w:val="clear" w:color="auto" w:fill="auto"/>
          <w:lang w:val="ru-RU" w:eastAsia="ru-RU" w:bidi="ru-RU"/>
        </w:rPr>
        <w:t>Статья 100. Полномочия Правительства Республики Беларусь в сфере образования</w:t>
      </w:r>
      <w:bookmarkEnd w:id="176"/>
    </w:p>
    <w:p>
      <w:pPr>
        <w:pStyle w:val="Style8"/>
        <w:keepNext w:val="0"/>
        <w:keepLines w:val="0"/>
        <w:framePr w:w="9413" w:h="14674" w:hRule="exact" w:wrap="none" w:vAnchor="page" w:hAnchor="page" w:x="1387" w:y="105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Правительство Республики Беларусь в сфере образования:</w:t>
      </w:r>
    </w:p>
    <w:p>
      <w:pPr>
        <w:pStyle w:val="Style8"/>
        <w:keepNext w:val="0"/>
        <w:keepLines w:val="0"/>
        <w:framePr w:w="9413" w:h="14674" w:hRule="exact" w:wrap="none" w:vAnchor="page" w:hAnchor="page" w:x="1387" w:y="105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обеспечивает проведение государственной политики;</w:t>
      </w:r>
    </w:p>
    <w:p>
      <w:pPr>
        <w:pStyle w:val="Style8"/>
        <w:keepNext w:val="0"/>
        <w:keepLines w:val="0"/>
        <w:framePr w:w="9413" w:h="14674" w:hRule="exact" w:wrap="none" w:vAnchor="page" w:hAnchor="page" w:x="1387" w:y="105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осуществляет общее управление системой образования;</w:t>
      </w:r>
    </w:p>
    <w:p>
      <w:pPr>
        <w:pStyle w:val="Style8"/>
        <w:keepNext w:val="0"/>
        <w:keepLines w:val="0"/>
        <w:framePr w:w="9413" w:h="14674" w:hRule="exact" w:wrap="none" w:vAnchor="page" w:hAnchor="page" w:x="1387" w:y="105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определяет направления взаимодействия республиканских органов государственного управления, иных государственных организаций, подчиненных Правительству Республики Беларусь, и местных исполнительных и распорядительных органов;</w:t>
      </w:r>
    </w:p>
    <w:p>
      <w:pPr>
        <w:pStyle w:val="Style8"/>
        <w:keepNext w:val="0"/>
        <w:keepLines w:val="0"/>
        <w:framePr w:w="9413" w:h="14674" w:hRule="exact" w:wrap="none" w:vAnchor="page" w:hAnchor="page" w:x="1387" w:y="105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обеспечивает проведение в Республике Беларусь внешнеторговой политики и принимает необходимые меры по ее реализации;</w:t>
      </w:r>
    </w:p>
    <w:p>
      <w:pPr>
        <w:pStyle w:val="Style8"/>
        <w:keepNext w:val="0"/>
        <w:keepLines w:val="0"/>
        <w:framePr w:w="9413" w:h="14674" w:hRule="exact" w:wrap="none" w:vAnchor="page" w:hAnchor="page" w:x="1387" w:y="105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утверждает положения о целевой подготовке специалистов, рабочих (служащих), о постинтернатном сопровождении детей-сирот, детей, оставшихся без попечения родителей, а также лиц из числа детей-сирот и детей, оставшихся без попечения родителей, о порядке проведения конкурсов профессионального мастерства, подготовки и направления лиц для участия в международных конкурсах профессионального мастерства, о порядке создания и функционирования центра компетенций, ресурсного центра и иные нормативные правовые акты, регламентирующие общественные отношения в сфере образования, в соответствии с его полномочиями;</w:t>
      </w:r>
    </w:p>
    <w:p>
      <w:pPr>
        <w:pStyle w:val="Style8"/>
        <w:keepNext w:val="0"/>
        <w:keepLines w:val="0"/>
        <w:framePr w:w="9413" w:h="14674" w:hRule="exact" w:wrap="none" w:vAnchor="page" w:hAnchor="page" w:x="1387" w:y="105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устанавливает размер платы за получение дополнительного образования детей и молодежи, получаемого в государственных детских школах искусств, и порядок ее взимания;</w:t>
      </w:r>
    </w:p>
    <w:p>
      <w:pPr>
        <w:pStyle w:val="Style8"/>
        <w:keepNext w:val="0"/>
        <w:keepLines w:val="0"/>
        <w:framePr w:w="9413" w:h="14674" w:hRule="exact" w:wrap="none" w:vAnchor="page" w:hAnchor="page" w:x="1387" w:y="105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определяет гарантии и компенсации обучающимся, участвующим в образовательных мероприятиях, обучающимся, направляемым для получения образования в иностранных организациях;</w:t>
      </w:r>
    </w:p>
    <w:p>
      <w:pPr>
        <w:pStyle w:val="Style8"/>
        <w:keepNext w:val="0"/>
        <w:keepLines w:val="0"/>
        <w:framePr w:w="9413" w:h="14674" w:hRule="exact" w:wrap="none" w:vAnchor="page" w:hAnchor="page" w:x="1387" w:y="105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определяет порядок отбора иностранных граждан и лиц без гражданства, постоянно проживающих за пределами Республики Беларусь, для предоставления грантов на обучение;</w:t>
      </w:r>
    </w:p>
    <w:p>
      <w:pPr>
        <w:pStyle w:val="Style8"/>
        <w:keepNext w:val="0"/>
        <w:keepLines w:val="0"/>
        <w:framePr w:w="9413" w:h="14674" w:hRule="exact" w:wrap="none" w:vAnchor="page" w:hAnchor="page" w:x="1387" w:y="105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определяет порядок создания, формирования, использования и эксплуатации государственных автоматизированных информационных систем (ресурсов), Республиканской информационно-образовательной среды;</w:t>
      </w:r>
    </w:p>
    <w:p>
      <w:pPr>
        <w:pStyle w:val="Style8"/>
        <w:keepNext w:val="0"/>
        <w:keepLines w:val="0"/>
        <w:framePr w:w="9413" w:h="14674" w:hRule="exact" w:wrap="none" w:vAnchor="page" w:hAnchor="page" w:x="1387" w:y="1059"/>
        <w:widowControl w:val="0"/>
        <w:shd w:val="clear" w:color="auto" w:fill="auto"/>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осуществляет иные полномочия, определяемые Конституцией Республики Беларусь, настоящим Кодексом, иными законами и актами Президента Республики Беларусь.</w:t>
      </w:r>
    </w:p>
    <w:p>
      <w:pPr>
        <w:pStyle w:val="Style14"/>
        <w:keepNext w:val="0"/>
        <w:keepLines w:val="0"/>
        <w:framePr w:w="9413" w:h="14674" w:hRule="exact" w:wrap="none" w:vAnchor="page" w:hAnchor="page" w:x="1387" w:y="1059"/>
        <w:widowControl w:val="0"/>
        <w:shd w:val="clear" w:color="auto" w:fill="auto"/>
        <w:bidi w:val="0"/>
        <w:spacing w:before="0" w:line="240" w:lineRule="auto"/>
        <w:ind w:left="0" w:right="0"/>
        <w:jc w:val="both"/>
      </w:pPr>
      <w:bookmarkStart w:id="178" w:name="bookmark178"/>
      <w:r>
        <w:rPr>
          <w:color w:val="000000"/>
          <w:spacing w:val="0"/>
          <w:w w:val="100"/>
          <w:position w:val="0"/>
          <w:sz w:val="24"/>
          <w:szCs w:val="24"/>
          <w:shd w:val="clear" w:color="auto" w:fill="auto"/>
          <w:lang w:val="ru-RU" w:eastAsia="ru-RU" w:bidi="ru-RU"/>
        </w:rPr>
        <w:t>Статья 101. Полномочия Министерства образования в сфере образования</w:t>
      </w:r>
      <w:bookmarkEnd w:id="178"/>
    </w:p>
    <w:p>
      <w:pPr>
        <w:pStyle w:val="Style8"/>
        <w:keepNext w:val="0"/>
        <w:keepLines w:val="0"/>
        <w:framePr w:w="9413" w:h="14674" w:hRule="exact" w:wrap="none" w:vAnchor="page" w:hAnchor="page" w:x="1387" w:y="105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Министерство образования в сфере образования:</w:t>
      </w:r>
    </w:p>
    <w:p>
      <w:pPr>
        <w:pStyle w:val="Style8"/>
        <w:keepNext w:val="0"/>
        <w:keepLines w:val="0"/>
        <w:framePr w:w="9413" w:h="14674" w:hRule="exact" w:wrap="none" w:vAnchor="page" w:hAnchor="page" w:x="1387" w:y="105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обеспечивает реализацию государственной политики;</w:t>
      </w:r>
    </w:p>
    <w:p>
      <w:pPr>
        <w:pStyle w:val="Style8"/>
        <w:keepNext w:val="0"/>
        <w:keepLines w:val="0"/>
        <w:framePr w:w="9413" w:h="14674" w:hRule="exact" w:wrap="none" w:vAnchor="page" w:hAnchor="page" w:x="1387" w:y="105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обеспечивает функционирование системы образования;</w:t>
      </w:r>
    </w:p>
    <w:p>
      <w:pPr>
        <w:pStyle w:val="Style8"/>
        <w:keepNext w:val="0"/>
        <w:keepLines w:val="0"/>
        <w:framePr w:w="9413" w:h="14674" w:hRule="exact" w:wrap="none" w:vAnchor="page" w:hAnchor="page" w:x="1387" w:y="105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осуществляет управление системой образования;</w:t>
      </w:r>
    </w:p>
    <w:p>
      <w:pPr>
        <w:pStyle w:val="Style6"/>
        <w:keepNext w:val="0"/>
        <w:keepLines w:val="0"/>
        <w:framePr w:w="379" w:h="336" w:hRule="exact" w:wrap="none" w:vAnchor="page" w:hAnchor="page" w:x="5914" w:y="15982"/>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109</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876935</wp:posOffset>
                </wp:positionH>
                <wp:positionV relativeFrom="page">
                  <wp:posOffset>555625</wp:posOffset>
                </wp:positionV>
                <wp:extent cx="5983605" cy="0"/>
                <wp:wrapNone/>
                <wp:docPr id="96" name="Shape 96"/>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049999999999997pt;margin-top:43.75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7" w:y="555"/>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002" w:hRule="exact" w:wrap="none" w:vAnchor="page" w:hAnchor="page" w:x="1387" w:y="1116"/>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осуществляет государственную кадровую политику, согласовывает назначение на должность и освобождение от должности руководителей структурных подразделений местных исполнительных и распорядительных органов, осуществляющих государственно</w:t>
        <w:softHyphen/>
        <w:t>властные полномочия в сфере образования;</w:t>
      </w:r>
    </w:p>
    <w:p>
      <w:pPr>
        <w:pStyle w:val="Style8"/>
        <w:keepNext w:val="0"/>
        <w:keepLines w:val="0"/>
        <w:framePr w:w="9413" w:h="14002" w:hRule="exact" w:wrap="none" w:vAnchor="page" w:hAnchor="page" w:x="1387" w:y="1116"/>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обеспечивает организацию и проведение фундаментальных и прикладных научных исследований, экспериментальной и инновационной деятельности;</w:t>
      </w:r>
    </w:p>
    <w:p>
      <w:pPr>
        <w:pStyle w:val="Style8"/>
        <w:keepNext w:val="0"/>
        <w:keepLines w:val="0"/>
        <w:framePr w:w="9413" w:h="14002" w:hRule="exact" w:wrap="none" w:vAnchor="page" w:hAnchor="page" w:x="1387" w:y="1116"/>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организует международное сотрудничество;</w:t>
      </w:r>
    </w:p>
    <w:p>
      <w:pPr>
        <w:pStyle w:val="Style8"/>
        <w:keepNext w:val="0"/>
        <w:keepLines w:val="0"/>
        <w:framePr w:w="9413" w:h="14002" w:hRule="exact" w:wrap="none" w:vAnchor="page" w:hAnchor="page" w:x="1387" w:y="1116"/>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осуществляет через свое структурное подразделение с правами юридического лица контроль за обеспечением качества образования;</w:t>
      </w:r>
    </w:p>
    <w:p>
      <w:pPr>
        <w:pStyle w:val="Style8"/>
        <w:keepNext w:val="0"/>
        <w:keepLines w:val="0"/>
        <w:framePr w:w="9413" w:h="14002" w:hRule="exact" w:wrap="none" w:vAnchor="page" w:hAnchor="page" w:x="1387" w:y="1116"/>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осуществляет выдачу специальных разрешений (лицензий) на образовательную деятельность;</w:t>
      </w:r>
    </w:p>
    <w:p>
      <w:pPr>
        <w:pStyle w:val="Style8"/>
        <w:keepNext w:val="0"/>
        <w:keepLines w:val="0"/>
        <w:framePr w:w="9413" w:h="14002" w:hRule="exact" w:wrap="none" w:vAnchor="page" w:hAnchor="page" w:x="1387" w:y="1116"/>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организует разработку, поддержание в актуальном состоянии образовательных стандартов, учебно-программной документации образовательных программ, программ воспитания, осуществляет их учет и хранение в определяемом им порядке;</w:t>
      </w:r>
    </w:p>
    <w:p>
      <w:pPr>
        <w:pStyle w:val="Style8"/>
        <w:keepNext w:val="0"/>
        <w:keepLines w:val="0"/>
        <w:framePr w:w="9413" w:h="14002" w:hRule="exact" w:wrap="none" w:vAnchor="page" w:hAnchor="page" w:x="1387" w:y="1116"/>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осуществляет научно-методическое обеспечение образования;</w:t>
      </w:r>
    </w:p>
    <w:p>
      <w:pPr>
        <w:pStyle w:val="Style8"/>
        <w:keepNext w:val="0"/>
        <w:keepLines w:val="0"/>
        <w:framePr w:w="9413" w:h="14002" w:hRule="exact" w:wrap="none" w:vAnchor="page" w:hAnchor="page" w:x="1387" w:y="1116"/>
        <w:widowControl w:val="0"/>
        <w:shd w:val="clear" w:color="auto" w:fill="auto"/>
        <w:tabs>
          <w:tab w:pos="713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организует подготовку и выпуск учебных изданий,</w:t>
        <w:tab/>
        <w:t>учебно-программной</w:t>
      </w:r>
    </w:p>
    <w:p>
      <w:pPr>
        <w:pStyle w:val="Style8"/>
        <w:keepNext w:val="0"/>
        <w:keepLines w:val="0"/>
        <w:framePr w:w="9413" w:h="14002" w:hRule="exact" w:wrap="none" w:vAnchor="page" w:hAnchor="page" w:x="1387" w:y="1116"/>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документации образовательных программ, учебно-методической документации;</w:t>
      </w:r>
    </w:p>
    <w:p>
      <w:pPr>
        <w:pStyle w:val="Style8"/>
        <w:keepNext w:val="0"/>
        <w:keepLines w:val="0"/>
        <w:framePr w:w="9413" w:h="14002" w:hRule="exact" w:wrap="none" w:vAnchor="page" w:hAnchor="page" w:x="1387" w:y="1116"/>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доводит до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pPr>
        <w:pStyle w:val="Style8"/>
        <w:keepNext w:val="0"/>
        <w:keepLines w:val="0"/>
        <w:framePr w:w="9413" w:h="14002" w:hRule="exact" w:wrap="none" w:vAnchor="page" w:hAnchor="page" w:x="1387" w:y="1116"/>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координирует деятельность государственных организаций;</w:t>
      </w:r>
    </w:p>
    <w:p>
      <w:pPr>
        <w:pStyle w:val="Style8"/>
        <w:keepNext w:val="0"/>
        <w:keepLines w:val="0"/>
        <w:framePr w:w="9413" w:h="14002" w:hRule="exact" w:wrap="none" w:vAnchor="page" w:hAnchor="page" w:x="1387" w:y="1116"/>
        <w:widowControl w:val="0"/>
        <w:shd w:val="clear" w:color="auto" w:fill="auto"/>
        <w:tabs>
          <w:tab w:pos="216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организует</w:t>
        <w:tab/>
        <w:t>создание, формирование, использование и эксплуатацию</w:t>
      </w:r>
    </w:p>
    <w:p>
      <w:pPr>
        <w:pStyle w:val="Style8"/>
        <w:keepNext w:val="0"/>
        <w:keepLines w:val="0"/>
        <w:framePr w:w="9413" w:h="14002" w:hRule="exact" w:wrap="none" w:vAnchor="page" w:hAnchor="page" w:x="1387" w:y="1116"/>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государственных автоматизированных информационных систем (ресурсов), Республиканской информационно-образовательной среды;</w:t>
      </w:r>
    </w:p>
    <w:p>
      <w:pPr>
        <w:pStyle w:val="Style8"/>
        <w:keepNext w:val="0"/>
        <w:keepLines w:val="0"/>
        <w:framePr w:w="9413" w:h="14002" w:hRule="exact" w:wrap="none" w:vAnchor="page" w:hAnchor="page" w:x="1387" w:y="1116"/>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формирует и ведет банки данных одаренной молодежи, о детях с особенностями психофизического развития, о документах об образовании;</w:t>
      </w:r>
    </w:p>
    <w:p>
      <w:pPr>
        <w:pStyle w:val="Style8"/>
        <w:keepNext w:val="0"/>
        <w:keepLines w:val="0"/>
        <w:framePr w:w="9413" w:h="14002" w:hRule="exact" w:wrap="none" w:vAnchor="page" w:hAnchor="page" w:x="1387" w:y="1116"/>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определяет порядок учета детей в целях получения ими дошкольного, общего среднего, специального образования;</w:t>
      </w:r>
    </w:p>
    <w:p>
      <w:pPr>
        <w:pStyle w:val="Style8"/>
        <w:keepNext w:val="0"/>
        <w:keepLines w:val="0"/>
        <w:framePr w:w="9413" w:h="14002" w:hRule="exact" w:wrap="none" w:vAnchor="page" w:hAnchor="page" w:x="1387" w:y="1116"/>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устанавливает по согласованию с Министерством здравоохранения и Министерством труда и социальной защиты порядок выявления детей с особенностями психофизического развития и создания банка данных о них;</w:t>
      </w:r>
    </w:p>
    <w:p>
      <w:pPr>
        <w:pStyle w:val="Style8"/>
        <w:keepNext w:val="0"/>
        <w:keepLines w:val="0"/>
        <w:framePr w:w="9413" w:h="14002" w:hRule="exact" w:wrap="none" w:vAnchor="page" w:hAnchor="page" w:x="1387" w:y="1116"/>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разрабатывает отраслевую программу кадрового обеспечения, прогнозы потребности отрасли в кадрах;</w:t>
      </w:r>
    </w:p>
    <w:p>
      <w:pPr>
        <w:pStyle w:val="Style8"/>
        <w:keepNext w:val="0"/>
        <w:keepLines w:val="0"/>
        <w:framePr w:w="9413" w:h="14002" w:hRule="exact" w:wrap="none" w:vAnchor="page" w:hAnchor="page" w:x="1387" w:y="1116"/>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определяет перечень специальностей, по которым осуществляется целевая подготовка специалистов, рабочих (служащих), на основании предложений заинтересованных государственных органов, подчиненных и (или) подотчетных Президенту Республики Беларусь, республиканских органов государственного управления, иных государственных организаций, подчиненных Правительству Республики Беларусь;</w:t>
      </w:r>
    </w:p>
    <w:p>
      <w:pPr>
        <w:pStyle w:val="Style8"/>
        <w:keepNext w:val="0"/>
        <w:keepLines w:val="0"/>
        <w:framePr w:w="9413" w:h="14002" w:hRule="exact" w:wrap="none" w:vAnchor="page" w:hAnchor="page" w:x="1387" w:y="1116"/>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участвует в разработке проектов нормативных правовых актов, государственной программы развития системы образования;</w:t>
      </w:r>
    </w:p>
    <w:p>
      <w:pPr>
        <w:pStyle w:val="Style8"/>
        <w:keepNext w:val="0"/>
        <w:keepLines w:val="0"/>
        <w:framePr w:w="9413" w:h="14002" w:hRule="exact" w:wrap="none" w:vAnchor="page" w:hAnchor="page" w:x="1387" w:y="1116"/>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определяет ежегодно по согласованию с Министерством иностранных дел квоты для получения образования за счет грантов на обучение;</w:t>
      </w:r>
    </w:p>
    <w:p>
      <w:pPr>
        <w:pStyle w:val="Style8"/>
        <w:keepNext w:val="0"/>
        <w:keepLines w:val="0"/>
        <w:framePr w:w="9413" w:h="14002" w:hRule="exact" w:wrap="none" w:vAnchor="page" w:hAnchor="page" w:x="1387" w:y="1116"/>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определяет порядок организации самостоятельной работы обучающихся при освоении содержания образовательных программ;</w:t>
      </w:r>
    </w:p>
    <w:p>
      <w:pPr>
        <w:pStyle w:val="Style8"/>
        <w:keepNext w:val="0"/>
        <w:keepLines w:val="0"/>
        <w:framePr w:w="9413" w:h="14002" w:hRule="exact" w:wrap="none" w:vAnchor="page" w:hAnchor="page" w:x="1387" w:y="1116"/>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определяет перечень должностей педагогических работников, которым выплачивается ежемесячная компенсация расходов на приобретение учебной и методической литературы;</w:t>
      </w:r>
    </w:p>
    <w:p>
      <w:pPr>
        <w:pStyle w:val="Style8"/>
        <w:keepNext w:val="0"/>
        <w:keepLines w:val="0"/>
        <w:framePr w:w="9413" w:h="14002" w:hRule="exact" w:wrap="none" w:vAnchor="page" w:hAnchor="page" w:x="1387" w:y="1116"/>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определяет порядок аттестации педагогических работников;</w:t>
      </w:r>
    </w:p>
    <w:p>
      <w:pPr>
        <w:pStyle w:val="Style8"/>
        <w:keepNext w:val="0"/>
        <w:keepLines w:val="0"/>
        <w:framePr w:w="9413" w:h="14002" w:hRule="exact" w:wrap="none" w:vAnchor="page" w:hAnchor="page" w:x="1387" w:y="1116"/>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осуществляет иные полномочия, определяемые настоящим Кодексом и иными актами законодательства.</w:t>
      </w:r>
    </w:p>
    <w:p>
      <w:pPr>
        <w:pStyle w:val="Style6"/>
        <w:keepNext w:val="0"/>
        <w:keepLines w:val="0"/>
        <w:framePr w:w="379" w:h="336" w:hRule="exact" w:wrap="none" w:vAnchor="page" w:hAnchor="page" w:x="5914" w:y="15982"/>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110</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555625</wp:posOffset>
                </wp:positionV>
                <wp:extent cx="5982970" cy="0"/>
                <wp:wrapNone/>
                <wp:docPr id="97" name="Shape 97"/>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8.950000000000003pt;margin-top:43.75pt;width:471.10000000000002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5" w:y="555"/>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496" w:hRule="exact" w:wrap="none" w:vAnchor="page" w:hAnchor="page" w:x="1385" w:y="1068"/>
        <w:widowControl w:val="0"/>
        <w:shd w:val="clear" w:color="auto" w:fill="auto"/>
        <w:bidi w:val="0"/>
        <w:spacing w:before="0" w:after="200" w:line="240" w:lineRule="auto"/>
        <w:ind w:left="1940" w:right="0" w:hanging="1360"/>
        <w:jc w:val="left"/>
      </w:pPr>
      <w:r>
        <w:rPr>
          <w:b/>
          <w:bCs/>
          <w:color w:val="000000"/>
          <w:spacing w:val="0"/>
          <w:w w:val="100"/>
          <w:position w:val="0"/>
          <w:sz w:val="24"/>
          <w:szCs w:val="24"/>
          <w:shd w:val="clear" w:color="auto" w:fill="auto"/>
          <w:lang w:val="ru-RU" w:eastAsia="ru-RU" w:bidi="ru-RU"/>
        </w:rPr>
        <w:t>Статья 102. Полномочия государственных органов, подчиненных и (или) подотчетных Президенту Республики Беларусь, Национальной академии наук Беларуси, республиканских органов государственного управления, иных государственных организаций, подчиненных Правительству Республики Беларусь, в сфере образования</w:t>
      </w:r>
    </w:p>
    <w:p>
      <w:pPr>
        <w:pStyle w:val="Style8"/>
        <w:keepNext w:val="0"/>
        <w:keepLines w:val="0"/>
        <w:framePr w:w="9418" w:h="14496" w:hRule="exact" w:wrap="none" w:vAnchor="page" w:hAnchor="page" w:x="1385" w:y="1068"/>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в сфере образования:</w:t>
      </w:r>
    </w:p>
    <w:p>
      <w:pPr>
        <w:pStyle w:val="Style8"/>
        <w:keepNext w:val="0"/>
        <w:keepLines w:val="0"/>
        <w:framePr w:w="9418" w:h="14496" w:hRule="exact" w:wrap="none" w:vAnchor="page" w:hAnchor="page" w:x="1385" w:y="1068"/>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участвуют в разработке государственной программы развития системы образования, работе межведомственных советов по разным направлениям;</w:t>
      </w:r>
    </w:p>
    <w:p>
      <w:pPr>
        <w:pStyle w:val="Style8"/>
        <w:keepNext w:val="0"/>
        <w:keepLines w:val="0"/>
        <w:framePr w:w="9418" w:h="14496" w:hRule="exact" w:wrap="none" w:vAnchor="page" w:hAnchor="page" w:x="1385" w:y="1068"/>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участвуют в разработке образовательных стандартов, учебно-программной документации образовательных программ, Общегосударственного классификатора Республики Беларусь «Специальности и квалификации»;</w:t>
      </w:r>
    </w:p>
    <w:p>
      <w:pPr>
        <w:pStyle w:val="Style8"/>
        <w:keepNext w:val="0"/>
        <w:keepLines w:val="0"/>
        <w:framePr w:w="9418" w:h="14496" w:hRule="exact" w:wrap="none" w:vAnchor="page" w:hAnchor="page" w:x="1385" w:y="1068"/>
        <w:widowControl w:val="0"/>
        <w:shd w:val="clear" w:color="auto" w:fill="auto"/>
        <w:tabs>
          <w:tab w:pos="712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организуют разработку образовательных стандартов,</w:t>
        <w:tab/>
        <w:t>учебно-программной</w:t>
      </w:r>
    </w:p>
    <w:p>
      <w:pPr>
        <w:pStyle w:val="Style8"/>
        <w:keepNext w:val="0"/>
        <w:keepLines w:val="0"/>
        <w:framePr w:w="9418" w:h="14496" w:hRule="exact" w:wrap="none" w:vAnchor="page" w:hAnchor="page" w:x="1385" w:y="1068"/>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документации образовательных программ в соответствии с настоящим Кодексом;</w:t>
      </w:r>
    </w:p>
    <w:p>
      <w:pPr>
        <w:pStyle w:val="Style8"/>
        <w:keepNext w:val="0"/>
        <w:keepLines w:val="0"/>
        <w:framePr w:w="9418" w:h="14496" w:hRule="exact" w:wrap="none" w:vAnchor="page" w:hAnchor="page" w:x="1385" w:y="1068"/>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разрабатывают отраслевые программы кадрового обеспечения, прогнозы потребностей отраслей в кадрах на основе программы социально-экономического развития Республики Беларусь;</w:t>
      </w:r>
    </w:p>
    <w:p>
      <w:pPr>
        <w:pStyle w:val="Style8"/>
        <w:keepNext w:val="0"/>
        <w:keepLines w:val="0"/>
        <w:framePr w:w="9418" w:h="14496" w:hRule="exact" w:wrap="none" w:vAnchor="page" w:hAnchor="page" w:x="1385" w:y="1068"/>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организуют повышение квалификации, стажировку и переподготовку руководящих работников, специалистов, рабочих (служащих) отраслей;</w:t>
      </w:r>
    </w:p>
    <w:p>
      <w:pPr>
        <w:pStyle w:val="Style8"/>
        <w:keepNext w:val="0"/>
        <w:keepLines w:val="0"/>
        <w:framePr w:w="9418" w:h="14496" w:hRule="exact" w:wrap="none" w:vAnchor="page" w:hAnchor="page" w:x="1385" w:y="1068"/>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доводят до Министерства образования,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pPr>
        <w:pStyle w:val="Style8"/>
        <w:keepNext w:val="0"/>
        <w:keepLines w:val="0"/>
        <w:framePr w:w="9418" w:h="14496" w:hRule="exact" w:wrap="none" w:vAnchor="page" w:hAnchor="page" w:x="1385" w:y="1068"/>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осуществляют научно-методическое обеспечение образования;</w:t>
      </w:r>
    </w:p>
    <w:p>
      <w:pPr>
        <w:pStyle w:val="Style8"/>
        <w:keepNext w:val="0"/>
        <w:keepLines w:val="0"/>
        <w:framePr w:w="9418" w:h="14496" w:hRule="exact" w:wrap="none" w:vAnchor="page" w:hAnchor="page" w:x="1385" w:y="1068"/>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участвуют в определении места работы выпускников, молодых специалистов, молодых рабочих (служащих);</w:t>
      </w:r>
    </w:p>
    <w:p>
      <w:pPr>
        <w:pStyle w:val="Style8"/>
        <w:keepNext w:val="0"/>
        <w:keepLines w:val="0"/>
        <w:framePr w:w="9418" w:h="14496" w:hRule="exact" w:wrap="none" w:vAnchor="page" w:hAnchor="page" w:x="1385" w:y="1068"/>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участвуют в формировании банка данных о документах об образовании;</w:t>
      </w:r>
    </w:p>
    <w:p>
      <w:pPr>
        <w:pStyle w:val="Style8"/>
        <w:keepNext w:val="0"/>
        <w:keepLines w:val="0"/>
        <w:framePr w:w="9418" w:h="14496" w:hRule="exact" w:wrap="none" w:vAnchor="page" w:hAnchor="page" w:x="1385" w:y="1068"/>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участвуют в формировании государственных автоматизированных информационных систем (ресурсов), Республиканской информационно-образовательной среды;</w:t>
      </w:r>
    </w:p>
    <w:p>
      <w:pPr>
        <w:pStyle w:val="Style8"/>
        <w:keepNext w:val="0"/>
        <w:keepLines w:val="0"/>
        <w:framePr w:w="9418" w:h="14496" w:hRule="exact" w:wrap="none" w:vAnchor="page" w:hAnchor="page" w:x="1385" w:y="1068"/>
        <w:widowControl w:val="0"/>
        <w:shd w:val="clear" w:color="auto" w:fill="auto"/>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осуществляют иные полномочия, определяемые настоящим Кодексом и иными актами законодательства.</w:t>
      </w:r>
    </w:p>
    <w:p>
      <w:pPr>
        <w:pStyle w:val="Style14"/>
        <w:keepNext w:val="0"/>
        <w:keepLines w:val="0"/>
        <w:framePr w:w="9418" w:h="14496" w:hRule="exact" w:wrap="none" w:vAnchor="page" w:hAnchor="page" w:x="1385" w:y="1068"/>
        <w:widowControl w:val="0"/>
        <w:shd w:val="clear" w:color="auto" w:fill="auto"/>
        <w:bidi w:val="0"/>
        <w:spacing w:before="0" w:line="240" w:lineRule="auto"/>
        <w:ind w:left="1940" w:right="0" w:hanging="1360"/>
        <w:jc w:val="left"/>
      </w:pPr>
      <w:bookmarkStart w:id="180" w:name="bookmark180"/>
      <w:r>
        <w:rPr>
          <w:color w:val="000000"/>
          <w:spacing w:val="0"/>
          <w:w w:val="100"/>
          <w:position w:val="0"/>
          <w:sz w:val="24"/>
          <w:szCs w:val="24"/>
          <w:shd w:val="clear" w:color="auto" w:fill="auto"/>
          <w:lang w:val="ru-RU" w:eastAsia="ru-RU" w:bidi="ru-RU"/>
        </w:rPr>
        <w:t>Статья 103. Полномочия местных исполнительных и распорядительных органов в сфере образования</w:t>
      </w:r>
      <w:bookmarkEnd w:id="180"/>
    </w:p>
    <w:p>
      <w:pPr>
        <w:pStyle w:val="Style8"/>
        <w:keepNext w:val="0"/>
        <w:keepLines w:val="0"/>
        <w:framePr w:w="9418" w:h="14496" w:hRule="exact" w:wrap="none" w:vAnchor="page" w:hAnchor="page" w:x="1385" w:y="1068"/>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Местные исполнительные и распорядительные органы в сфере образования:</w:t>
      </w:r>
    </w:p>
    <w:p>
      <w:pPr>
        <w:pStyle w:val="Style8"/>
        <w:keepNext w:val="0"/>
        <w:keepLines w:val="0"/>
        <w:framePr w:w="9418" w:h="14496" w:hRule="exact" w:wrap="none" w:vAnchor="page" w:hAnchor="page" w:x="1385" w:y="1068"/>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осуществляют управление на территории соответствующей административно</w:t>
        <w:softHyphen/>
        <w:t>территориальной единицы;</w:t>
      </w:r>
    </w:p>
    <w:p>
      <w:pPr>
        <w:pStyle w:val="Style8"/>
        <w:keepNext w:val="0"/>
        <w:keepLines w:val="0"/>
        <w:framePr w:w="9418" w:h="14496" w:hRule="exact" w:wrap="none" w:vAnchor="page" w:hAnchor="page" w:x="1385" w:y="1068"/>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разрабатывают прогнозы потребности в кадрах для соответствующей административно-территориальной единицы;</w:t>
      </w:r>
    </w:p>
    <w:p>
      <w:pPr>
        <w:pStyle w:val="Style8"/>
        <w:keepNext w:val="0"/>
        <w:keepLines w:val="0"/>
        <w:framePr w:w="9418" w:h="14496" w:hRule="exact" w:wrap="none" w:vAnchor="page" w:hAnchor="page" w:x="1385" w:y="1068"/>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обеспечивают создание условий для реализации права граждан на получение бесплатного дошкольного, общего среднего, специального, профессионально</w:t>
        <w:softHyphen/>
        <w:t>технического образования;</w:t>
      </w:r>
    </w:p>
    <w:p>
      <w:pPr>
        <w:pStyle w:val="Style8"/>
        <w:keepNext w:val="0"/>
        <w:keepLines w:val="0"/>
        <w:framePr w:w="9418" w:h="14496" w:hRule="exact" w:wrap="none" w:vAnchor="page" w:hAnchor="page" w:x="1385" w:y="1068"/>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организуют повышение квалификации и переподготовку специалистов, рабочих (служащих) подчиненных организаций;</w:t>
      </w:r>
    </w:p>
    <w:p>
      <w:pPr>
        <w:pStyle w:val="Style8"/>
        <w:keepNext w:val="0"/>
        <w:keepLines w:val="0"/>
        <w:framePr w:w="9418" w:h="14496" w:hRule="exact" w:wrap="none" w:vAnchor="page" w:hAnchor="page" w:x="1385" w:y="1068"/>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доводят до Министерства образования,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pPr>
        <w:pStyle w:val="Style8"/>
        <w:keepNext w:val="0"/>
        <w:keepLines w:val="0"/>
        <w:framePr w:w="9418" w:h="14496" w:hRule="exact" w:wrap="none" w:vAnchor="page" w:hAnchor="page" w:x="1385" w:y="1068"/>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участвуют в определении места работы выпускников, молодых специалистов, молодых рабочих (служащих);</w:t>
      </w:r>
    </w:p>
    <w:p>
      <w:pPr>
        <w:pStyle w:val="Style6"/>
        <w:keepNext w:val="0"/>
        <w:keepLines w:val="0"/>
        <w:framePr w:w="379" w:h="336" w:hRule="exact" w:wrap="none" w:vAnchor="page" w:hAnchor="page" w:x="5911" w:y="15982"/>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111</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876935</wp:posOffset>
                </wp:positionH>
                <wp:positionV relativeFrom="page">
                  <wp:posOffset>531495</wp:posOffset>
                </wp:positionV>
                <wp:extent cx="5983605" cy="0"/>
                <wp:wrapNone/>
                <wp:docPr id="98" name="Shape 98"/>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049999999999997pt;margin-top:41.850000000000001pt;width:471.15000000000003pt;height:0;z-index:-251658240;mso-position-horizontal-relative:page;mso-position-vertical-relative:page">
                <v:stroke weight="0.70000000000000007pt"/>
              </v:shape>
            </w:pict>
          </mc:Fallback>
        </mc:AlternateContent>
      </w:r>
    </w:p>
    <w:p>
      <w:pPr>
        <w:pStyle w:val="Style6"/>
        <w:keepNext w:val="0"/>
        <w:keepLines w:val="0"/>
        <w:framePr w:wrap="none" w:vAnchor="page" w:hAnchor="page" w:x="1718" w:y="51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5019" w:hRule="exact" w:wrap="none" w:vAnchor="page" w:hAnchor="page" w:x="1387" w:y="948"/>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устанавливают броню для трудоустройства в счет брони выпускников, которые относятся к категориям детей-сирот и детей, оставшихся без попечения родителей, а также лиц из числа детей-сирот и детей, оставшихся без попечения родителей, лиц с особенностями психофизического развития, получивших профессионально-техническое, среднее специальное, высшее образование;</w:t>
      </w:r>
    </w:p>
    <w:p>
      <w:pPr>
        <w:pStyle w:val="Style8"/>
        <w:keepNext w:val="0"/>
        <w:keepLines w:val="0"/>
        <w:framePr w:w="9413" w:h="15019" w:hRule="exact" w:wrap="none" w:vAnchor="page" w:hAnchor="page" w:x="1387" w:y="948"/>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создают, реорганизуют, ликвидируют государственные организации образования, обеспечивающие функционирование системы образования;</w:t>
      </w:r>
    </w:p>
    <w:p>
      <w:pPr>
        <w:pStyle w:val="Style8"/>
        <w:keepNext w:val="0"/>
        <w:keepLines w:val="0"/>
        <w:framePr w:w="9413" w:h="15019" w:hRule="exact" w:wrap="none" w:vAnchor="page" w:hAnchor="page" w:x="1387" w:y="948"/>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участвуют в формировании банка данных о документах об образовании;</w:t>
      </w:r>
    </w:p>
    <w:p>
      <w:pPr>
        <w:pStyle w:val="Style8"/>
        <w:keepNext w:val="0"/>
        <w:keepLines w:val="0"/>
        <w:framePr w:w="9413" w:h="15019" w:hRule="exact" w:wrap="none" w:vAnchor="page" w:hAnchor="page" w:x="1387" w:y="948"/>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участвуют в формировании государственных автоматизированных информационных систем (ресурсов), Республиканской информационно-образовательной среды;</w:t>
      </w:r>
    </w:p>
    <w:p>
      <w:pPr>
        <w:pStyle w:val="Style8"/>
        <w:keepNext w:val="0"/>
        <w:keepLines w:val="0"/>
        <w:framePr w:w="9413" w:h="15019" w:hRule="exact" w:wrap="none" w:vAnchor="page" w:hAnchor="page" w:x="1387" w:y="948"/>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обеспечивают закрепление начальных школ, базовых школ, средних школ, гимназий (для получения общего базового образования) за конкретными территориями административно-территориальной (территориальной) единицы;</w:t>
      </w:r>
    </w:p>
    <w:p>
      <w:pPr>
        <w:pStyle w:val="Style8"/>
        <w:keepNext w:val="0"/>
        <w:keepLines w:val="0"/>
        <w:framePr w:w="9413" w:h="15019" w:hRule="exact" w:wrap="none" w:vAnchor="page" w:hAnchor="page" w:x="1387" w:y="948"/>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осуществляют контроль за обеспечением качества образования;</w:t>
      </w:r>
    </w:p>
    <w:p>
      <w:pPr>
        <w:pStyle w:val="Style8"/>
        <w:keepNext w:val="0"/>
        <w:keepLines w:val="0"/>
        <w:framePr w:w="9413" w:h="15019" w:hRule="exact" w:wrap="none" w:vAnchor="page" w:hAnchor="page" w:x="1387" w:y="948"/>
        <w:widowControl w:val="0"/>
        <w:shd w:val="clear" w:color="auto" w:fill="auto"/>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осуществляют иные полномочия, определяемые настоящим Кодексом и иными актами законодательства.</w:t>
      </w:r>
    </w:p>
    <w:p>
      <w:pPr>
        <w:pStyle w:val="Style14"/>
        <w:keepNext w:val="0"/>
        <w:keepLines w:val="0"/>
        <w:framePr w:w="9413" w:h="15019" w:hRule="exact" w:wrap="none" w:vAnchor="page" w:hAnchor="page" w:x="1387" w:y="948"/>
        <w:widowControl w:val="0"/>
        <w:shd w:val="clear" w:color="auto" w:fill="auto"/>
        <w:bidi w:val="0"/>
        <w:spacing w:before="0" w:line="240" w:lineRule="auto"/>
        <w:ind w:left="0" w:right="0"/>
        <w:jc w:val="both"/>
      </w:pPr>
      <w:bookmarkStart w:id="182" w:name="bookmark182"/>
      <w:r>
        <w:rPr>
          <w:color w:val="000000"/>
          <w:spacing w:val="0"/>
          <w:w w:val="100"/>
          <w:position w:val="0"/>
          <w:sz w:val="24"/>
          <w:szCs w:val="24"/>
          <w:shd w:val="clear" w:color="auto" w:fill="auto"/>
          <w:lang w:val="ru-RU" w:eastAsia="ru-RU" w:bidi="ru-RU"/>
        </w:rPr>
        <w:t>Статья 104. Лицензирование образовательной деятельности</w:t>
      </w:r>
      <w:bookmarkEnd w:id="182"/>
    </w:p>
    <w:p>
      <w:pPr>
        <w:pStyle w:val="Style8"/>
        <w:keepNext w:val="0"/>
        <w:keepLines w:val="0"/>
        <w:framePr w:w="9413" w:h="15019" w:hRule="exact" w:wrap="none" w:vAnchor="page" w:hAnchor="page" w:x="1387" w:y="948"/>
        <w:widowControl w:val="0"/>
        <w:shd w:val="clear" w:color="auto" w:fill="auto"/>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Образовательная деятельность лицензируется в соответствии с законодательством о лицензировании.</w:t>
      </w:r>
    </w:p>
    <w:p>
      <w:pPr>
        <w:pStyle w:val="Style14"/>
        <w:keepNext w:val="0"/>
        <w:keepLines w:val="0"/>
        <w:framePr w:w="9413" w:h="15019" w:hRule="exact" w:wrap="none" w:vAnchor="page" w:hAnchor="page" w:x="1387" w:y="948"/>
        <w:widowControl w:val="0"/>
        <w:shd w:val="clear" w:color="auto" w:fill="auto"/>
        <w:bidi w:val="0"/>
        <w:spacing w:before="0" w:line="240" w:lineRule="auto"/>
        <w:ind w:left="0" w:right="0"/>
        <w:jc w:val="both"/>
      </w:pPr>
      <w:bookmarkStart w:id="184" w:name="bookmark184"/>
      <w:r>
        <w:rPr>
          <w:color w:val="000000"/>
          <w:spacing w:val="0"/>
          <w:w w:val="100"/>
          <w:position w:val="0"/>
          <w:sz w:val="24"/>
          <w:szCs w:val="24"/>
          <w:shd w:val="clear" w:color="auto" w:fill="auto"/>
          <w:lang w:val="ru-RU" w:eastAsia="ru-RU" w:bidi="ru-RU"/>
        </w:rPr>
        <w:t>Статья 105. Прогнозирование развития системы образования</w:t>
      </w:r>
      <w:bookmarkEnd w:id="184"/>
    </w:p>
    <w:p>
      <w:pPr>
        <w:pStyle w:val="Style8"/>
        <w:keepNext w:val="0"/>
        <w:keepLines w:val="0"/>
        <w:framePr w:w="9413" w:h="15019" w:hRule="exact" w:wrap="none" w:vAnchor="page" w:hAnchor="page" w:x="1387" w:y="948"/>
        <w:widowControl w:val="0"/>
        <w:numPr>
          <w:ilvl w:val="0"/>
          <w:numId w:val="187"/>
        </w:numPr>
        <w:shd w:val="clear" w:color="auto" w:fill="auto"/>
        <w:tabs>
          <w:tab w:pos="9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Развитие системы образования в Республике Беларусь осуществляется на основе программы социально-экономического развития Республики Беларусь, государственной программы развития системы образования.</w:t>
      </w:r>
    </w:p>
    <w:p>
      <w:pPr>
        <w:pStyle w:val="Style8"/>
        <w:keepNext w:val="0"/>
        <w:keepLines w:val="0"/>
        <w:framePr w:w="9413" w:h="15019" w:hRule="exact" w:wrap="none" w:vAnchor="page" w:hAnchor="page" w:x="1387" w:y="948"/>
        <w:widowControl w:val="0"/>
        <w:numPr>
          <w:ilvl w:val="0"/>
          <w:numId w:val="187"/>
        </w:numPr>
        <w:shd w:val="clear" w:color="auto" w:fill="auto"/>
        <w:tabs>
          <w:tab w:pos="9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Прогнозными показателями в системе образования являются сеть учреждений образования, контингент обучающихся, организация образовательного процесса, контрольные цифры приема, количество выпускников, материально-техническая база учреждений образования, потребности в педагогических кадрах, учебно-методических комплексах и иные.</w:t>
      </w:r>
    </w:p>
    <w:p>
      <w:pPr>
        <w:pStyle w:val="Style8"/>
        <w:keepNext w:val="0"/>
        <w:keepLines w:val="0"/>
        <w:framePr w:w="9413" w:h="15019" w:hRule="exact" w:wrap="none" w:vAnchor="page" w:hAnchor="page" w:x="1387" w:y="948"/>
        <w:widowControl w:val="0"/>
        <w:numPr>
          <w:ilvl w:val="0"/>
          <w:numId w:val="187"/>
        </w:numPr>
        <w:shd w:val="clear" w:color="auto" w:fill="auto"/>
        <w:tabs>
          <w:tab w:pos="925"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Прогнозирование развития системы образования осуществляется на республиканском, областном, районном (городском) уровнях.</w:t>
      </w:r>
    </w:p>
    <w:p>
      <w:pPr>
        <w:pStyle w:val="Style14"/>
        <w:keepNext w:val="0"/>
        <w:keepLines w:val="0"/>
        <w:framePr w:w="9413" w:h="15019" w:hRule="exact" w:wrap="none" w:vAnchor="page" w:hAnchor="page" w:x="1387" w:y="948"/>
        <w:widowControl w:val="0"/>
        <w:shd w:val="clear" w:color="auto" w:fill="auto"/>
        <w:bidi w:val="0"/>
        <w:spacing w:before="0" w:line="240" w:lineRule="auto"/>
        <w:ind w:left="0" w:right="0"/>
        <w:jc w:val="both"/>
      </w:pPr>
      <w:bookmarkStart w:id="186" w:name="bookmark186"/>
      <w:r>
        <w:rPr>
          <w:color w:val="000000"/>
          <w:spacing w:val="0"/>
          <w:w w:val="100"/>
          <w:position w:val="0"/>
          <w:sz w:val="24"/>
          <w:szCs w:val="24"/>
          <w:shd w:val="clear" w:color="auto" w:fill="auto"/>
          <w:lang w:val="ru-RU" w:eastAsia="ru-RU" w:bidi="ru-RU"/>
        </w:rPr>
        <w:t>Статья 106. Учет в сфере образования</w:t>
      </w:r>
      <w:bookmarkEnd w:id="186"/>
    </w:p>
    <w:p>
      <w:pPr>
        <w:pStyle w:val="Style8"/>
        <w:keepNext w:val="0"/>
        <w:keepLines w:val="0"/>
        <w:framePr w:w="9413" w:h="15019" w:hRule="exact" w:wrap="none" w:vAnchor="page" w:hAnchor="page" w:x="1387" w:y="948"/>
        <w:widowControl w:val="0"/>
        <w:numPr>
          <w:ilvl w:val="0"/>
          <w:numId w:val="189"/>
        </w:numPr>
        <w:shd w:val="clear" w:color="auto" w:fill="auto"/>
        <w:tabs>
          <w:tab w:pos="9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Учет в сфере образования ведется в целях систематического анализа, контроля за количественными и качественными показателями объектов учета.</w:t>
      </w:r>
    </w:p>
    <w:p>
      <w:pPr>
        <w:pStyle w:val="Style8"/>
        <w:keepNext w:val="0"/>
        <w:keepLines w:val="0"/>
        <w:framePr w:w="9413" w:h="15019" w:hRule="exact" w:wrap="none" w:vAnchor="page" w:hAnchor="page" w:x="1387" w:y="948"/>
        <w:widowControl w:val="0"/>
        <w:numPr>
          <w:ilvl w:val="0"/>
          <w:numId w:val="189"/>
        </w:numPr>
        <w:shd w:val="clear" w:color="auto" w:fill="auto"/>
        <w:tabs>
          <w:tab w:pos="153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Объектами учета в сфере образования являются:</w:t>
      </w:r>
    </w:p>
    <w:p>
      <w:pPr>
        <w:pStyle w:val="Style8"/>
        <w:keepNext w:val="0"/>
        <w:keepLines w:val="0"/>
        <w:framePr w:w="9413" w:h="15019" w:hRule="exact" w:wrap="none" w:vAnchor="page" w:hAnchor="page" w:x="1387" w:y="948"/>
        <w:widowControl w:val="0"/>
        <w:numPr>
          <w:ilvl w:val="1"/>
          <w:numId w:val="189"/>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pPr>
        <w:pStyle w:val="Style8"/>
        <w:keepNext w:val="0"/>
        <w:keepLines w:val="0"/>
        <w:framePr w:w="9413" w:h="15019" w:hRule="exact" w:wrap="none" w:vAnchor="page" w:hAnchor="page" w:x="1387" w:y="948"/>
        <w:widowControl w:val="0"/>
        <w:numPr>
          <w:ilvl w:val="1"/>
          <w:numId w:val="189"/>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государственные организации образования, обеспечивающие функционирование системы образования;</w:t>
      </w:r>
    </w:p>
    <w:p>
      <w:pPr>
        <w:pStyle w:val="Style8"/>
        <w:keepNext w:val="0"/>
        <w:keepLines w:val="0"/>
        <w:framePr w:w="9413" w:h="15019" w:hRule="exact" w:wrap="none" w:vAnchor="page" w:hAnchor="page" w:x="1387" w:y="948"/>
        <w:widowControl w:val="0"/>
        <w:numPr>
          <w:ilvl w:val="1"/>
          <w:numId w:val="189"/>
        </w:numPr>
        <w:shd w:val="clear" w:color="auto" w:fill="auto"/>
        <w:tabs>
          <w:tab w:pos="153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контингент обучающихся;</w:t>
      </w:r>
    </w:p>
    <w:p>
      <w:pPr>
        <w:pStyle w:val="Style8"/>
        <w:keepNext w:val="0"/>
        <w:keepLines w:val="0"/>
        <w:framePr w:w="9413" w:h="15019" w:hRule="exact" w:wrap="none" w:vAnchor="page" w:hAnchor="page" w:x="1387" w:y="948"/>
        <w:widowControl w:val="0"/>
        <w:numPr>
          <w:ilvl w:val="1"/>
          <w:numId w:val="189"/>
        </w:numPr>
        <w:shd w:val="clear" w:color="auto" w:fill="auto"/>
        <w:tabs>
          <w:tab w:pos="153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контингент детей, признанных находящимися в социально опасном положении;</w:t>
      </w:r>
    </w:p>
    <w:p>
      <w:pPr>
        <w:pStyle w:val="Style8"/>
        <w:keepNext w:val="0"/>
        <w:keepLines w:val="0"/>
        <w:framePr w:w="9413" w:h="15019" w:hRule="exact" w:wrap="none" w:vAnchor="page" w:hAnchor="page" w:x="1387" w:y="948"/>
        <w:widowControl w:val="0"/>
        <w:numPr>
          <w:ilvl w:val="1"/>
          <w:numId w:val="189"/>
        </w:numPr>
        <w:shd w:val="clear" w:color="auto" w:fill="auto"/>
        <w:tabs>
          <w:tab w:pos="153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контингент детей-сирот и детей, оставшихся без попечения родителей;</w:t>
      </w:r>
    </w:p>
    <w:p>
      <w:pPr>
        <w:pStyle w:val="Style8"/>
        <w:keepNext w:val="0"/>
        <w:keepLines w:val="0"/>
        <w:framePr w:w="9413" w:h="15019" w:hRule="exact" w:wrap="none" w:vAnchor="page" w:hAnchor="page" w:x="1387" w:y="948"/>
        <w:widowControl w:val="0"/>
        <w:numPr>
          <w:ilvl w:val="1"/>
          <w:numId w:val="189"/>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контингент детей-сирот и детей, оставшихся без попечения родителей, подлежащих усыновлению (удочерению);</w:t>
      </w:r>
    </w:p>
    <w:p>
      <w:pPr>
        <w:pStyle w:val="Style8"/>
        <w:keepNext w:val="0"/>
        <w:keepLines w:val="0"/>
        <w:framePr w:w="9413" w:h="15019" w:hRule="exact" w:wrap="none" w:vAnchor="page" w:hAnchor="page" w:x="1387" w:y="948"/>
        <w:widowControl w:val="0"/>
        <w:numPr>
          <w:ilvl w:val="1"/>
          <w:numId w:val="189"/>
        </w:numPr>
        <w:shd w:val="clear" w:color="auto" w:fill="auto"/>
        <w:tabs>
          <w:tab w:pos="153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контингент детей с особенностями психофизического развития;</w:t>
      </w:r>
    </w:p>
    <w:p>
      <w:pPr>
        <w:pStyle w:val="Style8"/>
        <w:keepNext w:val="0"/>
        <w:keepLines w:val="0"/>
        <w:framePr w:w="9413" w:h="15019" w:hRule="exact" w:wrap="none" w:vAnchor="page" w:hAnchor="page" w:x="1387" w:y="948"/>
        <w:widowControl w:val="0"/>
        <w:numPr>
          <w:ilvl w:val="1"/>
          <w:numId w:val="189"/>
        </w:numPr>
        <w:shd w:val="clear" w:color="auto" w:fill="auto"/>
        <w:tabs>
          <w:tab w:pos="153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результаты оздоровления учащихся;</w:t>
      </w:r>
    </w:p>
    <w:p>
      <w:pPr>
        <w:pStyle w:val="Style8"/>
        <w:keepNext w:val="0"/>
        <w:keepLines w:val="0"/>
        <w:framePr w:w="9413" w:h="15019" w:hRule="exact" w:wrap="none" w:vAnchor="page" w:hAnchor="page" w:x="1387" w:y="948"/>
        <w:widowControl w:val="0"/>
        <w:numPr>
          <w:ilvl w:val="1"/>
          <w:numId w:val="189"/>
        </w:numPr>
        <w:shd w:val="clear" w:color="auto" w:fill="auto"/>
        <w:tabs>
          <w:tab w:pos="153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педагогические и иные работники учреждений образования;</w:t>
      </w:r>
    </w:p>
    <w:p>
      <w:pPr>
        <w:pStyle w:val="Style8"/>
        <w:keepNext w:val="0"/>
        <w:keepLines w:val="0"/>
        <w:framePr w:w="9413" w:h="15019" w:hRule="exact" w:wrap="none" w:vAnchor="page" w:hAnchor="page" w:x="1387" w:y="948"/>
        <w:widowControl w:val="0"/>
        <w:numPr>
          <w:ilvl w:val="1"/>
          <w:numId w:val="189"/>
        </w:numPr>
        <w:shd w:val="clear" w:color="auto" w:fill="auto"/>
        <w:tabs>
          <w:tab w:pos="122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количество выпускников, их распределение, трудоустройство в счет брони, направление на работу и трудоустройство;</w:t>
      </w:r>
    </w:p>
    <w:p>
      <w:pPr>
        <w:pStyle w:val="Style6"/>
        <w:keepNext w:val="0"/>
        <w:keepLines w:val="0"/>
        <w:framePr w:w="379" w:h="336" w:hRule="exact" w:wrap="none" w:vAnchor="page" w:hAnchor="page" w:x="5914" w:y="15972"/>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112</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876935</wp:posOffset>
                </wp:positionH>
                <wp:positionV relativeFrom="page">
                  <wp:posOffset>555625</wp:posOffset>
                </wp:positionV>
                <wp:extent cx="5983605" cy="0"/>
                <wp:wrapNone/>
                <wp:docPr id="99" name="Shape 99"/>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049999999999997pt;margin-top:43.75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7" w:y="555"/>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842" w:hRule="exact" w:wrap="none" w:vAnchor="page" w:hAnchor="page" w:x="1387" w:y="1059"/>
        <w:widowControl w:val="0"/>
        <w:numPr>
          <w:ilvl w:val="1"/>
          <w:numId w:val="189"/>
        </w:numPr>
        <w:shd w:val="clear" w:color="auto" w:fill="auto"/>
        <w:tabs>
          <w:tab w:pos="156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издания;</w:t>
      </w:r>
    </w:p>
    <w:p>
      <w:pPr>
        <w:pStyle w:val="Style8"/>
        <w:keepNext w:val="0"/>
        <w:keepLines w:val="0"/>
        <w:framePr w:w="9413" w:h="14842" w:hRule="exact" w:wrap="none" w:vAnchor="page" w:hAnchor="page" w:x="1387" w:y="1059"/>
        <w:widowControl w:val="0"/>
        <w:numPr>
          <w:ilvl w:val="1"/>
          <w:numId w:val="189"/>
        </w:numPr>
        <w:shd w:val="clear" w:color="auto" w:fill="auto"/>
        <w:tabs>
          <w:tab w:pos="156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материально-техническая база учреждений образования;</w:t>
      </w:r>
    </w:p>
    <w:p>
      <w:pPr>
        <w:pStyle w:val="Style8"/>
        <w:keepNext w:val="0"/>
        <w:keepLines w:val="0"/>
        <w:framePr w:w="9413" w:h="14842" w:hRule="exact" w:wrap="none" w:vAnchor="page" w:hAnchor="page" w:x="1387" w:y="1059"/>
        <w:widowControl w:val="0"/>
        <w:numPr>
          <w:ilvl w:val="1"/>
          <w:numId w:val="189"/>
        </w:numPr>
        <w:shd w:val="clear" w:color="auto" w:fill="auto"/>
        <w:tabs>
          <w:tab w:pos="156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результаты приносящей доходы деятельности учреждений образования;</w:t>
      </w:r>
    </w:p>
    <w:p>
      <w:pPr>
        <w:pStyle w:val="Style8"/>
        <w:keepNext w:val="0"/>
        <w:keepLines w:val="0"/>
        <w:framePr w:w="9413" w:h="14842" w:hRule="exact" w:wrap="none" w:vAnchor="page" w:hAnchor="page" w:x="1387" w:y="1059"/>
        <w:widowControl w:val="0"/>
        <w:numPr>
          <w:ilvl w:val="1"/>
          <w:numId w:val="189"/>
        </w:numPr>
        <w:shd w:val="clear" w:color="auto" w:fill="auto"/>
        <w:tabs>
          <w:tab w:pos="1566"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иные объекты, определяемые Министерством образования.</w:t>
      </w:r>
    </w:p>
    <w:p>
      <w:pPr>
        <w:pStyle w:val="Style14"/>
        <w:keepNext w:val="0"/>
        <w:keepLines w:val="0"/>
        <w:framePr w:w="9413" w:h="14842" w:hRule="exact" w:wrap="none" w:vAnchor="page" w:hAnchor="page" w:x="1387" w:y="1059"/>
        <w:widowControl w:val="0"/>
        <w:shd w:val="clear" w:color="auto" w:fill="auto"/>
        <w:bidi w:val="0"/>
        <w:spacing w:before="0" w:line="240" w:lineRule="auto"/>
        <w:ind w:left="0" w:right="0"/>
        <w:jc w:val="both"/>
      </w:pPr>
      <w:bookmarkStart w:id="188" w:name="bookmark188"/>
      <w:r>
        <w:rPr>
          <w:color w:val="000000"/>
          <w:spacing w:val="0"/>
          <w:w w:val="100"/>
          <w:position w:val="0"/>
          <w:sz w:val="24"/>
          <w:szCs w:val="24"/>
          <w:shd w:val="clear" w:color="auto" w:fill="auto"/>
          <w:lang w:val="ru-RU" w:eastAsia="ru-RU" w:bidi="ru-RU"/>
        </w:rPr>
        <w:t>Статья 107. Информационное обеспечение в сфере образования</w:t>
      </w:r>
      <w:bookmarkEnd w:id="188"/>
    </w:p>
    <w:p>
      <w:pPr>
        <w:pStyle w:val="Style8"/>
        <w:keepNext w:val="0"/>
        <w:keepLines w:val="0"/>
        <w:framePr w:w="9413" w:h="14842" w:hRule="exact" w:wrap="none" w:vAnchor="page" w:hAnchor="page" w:x="1387" w:y="1059"/>
        <w:widowControl w:val="0"/>
        <w:numPr>
          <w:ilvl w:val="0"/>
          <w:numId w:val="191"/>
        </w:numPr>
        <w:shd w:val="clear" w:color="auto" w:fill="auto"/>
        <w:tabs>
          <w:tab w:pos="91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рамках информационного обеспечения в сфере образования осуществляются:</w:t>
      </w:r>
    </w:p>
    <w:p>
      <w:pPr>
        <w:pStyle w:val="Style8"/>
        <w:keepNext w:val="0"/>
        <w:keepLines w:val="0"/>
        <w:framePr w:w="9413" w:h="14842" w:hRule="exact" w:wrap="none" w:vAnchor="page" w:hAnchor="page" w:x="1387" w:y="1059"/>
        <w:widowControl w:val="0"/>
        <w:numPr>
          <w:ilvl w:val="1"/>
          <w:numId w:val="191"/>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сбор, обработка, анализ и систематизация информации, в том числе об объектах учета в сфере образования;</w:t>
      </w:r>
    </w:p>
    <w:p>
      <w:pPr>
        <w:pStyle w:val="Style8"/>
        <w:keepNext w:val="0"/>
        <w:keepLines w:val="0"/>
        <w:framePr w:w="9413" w:h="14842" w:hRule="exact" w:wrap="none" w:vAnchor="page" w:hAnchor="page" w:x="1387" w:y="1059"/>
        <w:widowControl w:val="0"/>
        <w:numPr>
          <w:ilvl w:val="1"/>
          <w:numId w:val="191"/>
        </w:numPr>
        <w:shd w:val="clear" w:color="auto" w:fill="auto"/>
        <w:tabs>
          <w:tab w:pos="156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применение дистанционных образовательных технологий;</w:t>
      </w:r>
    </w:p>
    <w:p>
      <w:pPr>
        <w:pStyle w:val="Style8"/>
        <w:keepNext w:val="0"/>
        <w:keepLines w:val="0"/>
        <w:framePr w:w="9413" w:h="14842" w:hRule="exact" w:wrap="none" w:vAnchor="page" w:hAnchor="page" w:x="1387" w:y="1059"/>
        <w:widowControl w:val="0"/>
        <w:numPr>
          <w:ilvl w:val="1"/>
          <w:numId w:val="191"/>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создание, использование и эксплуатация государственных автоматизированных информационных систем (ресурсов), Республиканской информационно-образовательной среды;</w:t>
      </w:r>
    </w:p>
    <w:p>
      <w:pPr>
        <w:pStyle w:val="Style8"/>
        <w:keepNext w:val="0"/>
        <w:keepLines w:val="0"/>
        <w:framePr w:w="9413" w:h="14842" w:hRule="exact" w:wrap="none" w:vAnchor="page" w:hAnchor="page" w:x="1387" w:y="1059"/>
        <w:widowControl w:val="0"/>
        <w:numPr>
          <w:ilvl w:val="1"/>
          <w:numId w:val="191"/>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получение государственными органами, учреждениями образования и иными субъектами образовательных отношений информации, необходимой для оценки деятельности и основных тенденций развития системы образования, формирования стратегии ее развития, координации деятельности государственных органов по управлению в сфере образования и учреждений образования;</w:t>
      </w:r>
    </w:p>
    <w:p>
      <w:pPr>
        <w:pStyle w:val="Style8"/>
        <w:keepNext w:val="0"/>
        <w:keepLines w:val="0"/>
        <w:framePr w:w="9413" w:h="14842" w:hRule="exact" w:wrap="none" w:vAnchor="page" w:hAnchor="page" w:x="1387" w:y="1059"/>
        <w:widowControl w:val="0"/>
        <w:numPr>
          <w:ilvl w:val="1"/>
          <w:numId w:val="191"/>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информирование государственных органов, иных заинтересованных юридических и физических лиц по вопросам образования.</w:t>
      </w:r>
    </w:p>
    <w:p>
      <w:pPr>
        <w:pStyle w:val="Style8"/>
        <w:keepNext w:val="0"/>
        <w:keepLines w:val="0"/>
        <w:framePr w:w="9413" w:h="14842" w:hRule="exact" w:wrap="none" w:vAnchor="page" w:hAnchor="page" w:x="1387" w:y="1059"/>
        <w:widowControl w:val="0"/>
        <w:numPr>
          <w:ilvl w:val="0"/>
          <w:numId w:val="191"/>
        </w:numPr>
        <w:shd w:val="clear" w:color="auto" w:fill="auto"/>
        <w:tabs>
          <w:tab w:pos="920"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Информационное обеспечение в сфере образования осуществляется с учетом ограничений, установленных законодательными актами.</w:t>
      </w:r>
    </w:p>
    <w:p>
      <w:pPr>
        <w:pStyle w:val="Style14"/>
        <w:keepNext w:val="0"/>
        <w:keepLines w:val="0"/>
        <w:framePr w:w="9413" w:h="14842" w:hRule="exact" w:wrap="none" w:vAnchor="page" w:hAnchor="page" w:x="1387" w:y="1059"/>
        <w:widowControl w:val="0"/>
        <w:shd w:val="clear" w:color="auto" w:fill="auto"/>
        <w:bidi w:val="0"/>
        <w:spacing w:before="0" w:line="240" w:lineRule="auto"/>
        <w:ind w:left="0" w:right="0"/>
        <w:jc w:val="both"/>
      </w:pPr>
      <w:bookmarkStart w:id="190" w:name="bookmark190"/>
      <w:r>
        <w:rPr>
          <w:color w:val="000000"/>
          <w:spacing w:val="0"/>
          <w:w w:val="100"/>
          <w:position w:val="0"/>
          <w:sz w:val="24"/>
          <w:szCs w:val="24"/>
          <w:shd w:val="clear" w:color="auto" w:fill="auto"/>
          <w:lang w:val="ru-RU" w:eastAsia="ru-RU" w:bidi="ru-RU"/>
        </w:rPr>
        <w:t>Статья 108. Координационные и иные советы в сфере образования</w:t>
      </w:r>
      <w:bookmarkEnd w:id="190"/>
    </w:p>
    <w:p>
      <w:pPr>
        <w:pStyle w:val="Style8"/>
        <w:keepNext w:val="0"/>
        <w:keepLines w:val="0"/>
        <w:framePr w:w="9413" w:h="14842" w:hRule="exact" w:wrap="none" w:vAnchor="page" w:hAnchor="page" w:x="1387" w:y="1059"/>
        <w:widowControl w:val="0"/>
        <w:numPr>
          <w:ilvl w:val="0"/>
          <w:numId w:val="193"/>
        </w:numPr>
        <w:shd w:val="clear" w:color="auto" w:fill="auto"/>
        <w:tabs>
          <w:tab w:pos="9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Республике Беларусь по решению Президента Республики Беларусь, Правительства Республики Беларусь, Министерства образования, иных государственных органов могут создаваться из числа работников государственных органов, учреждений образования, общественных объединений, иных организаций, индивидуальных предпринимателей, осуществляющих образовательную деятельность, координационные и иные советы по разным направлениям деятельности в сфере образования, положения о которых утверждаются Правительством Республики Беларусь или уполномоченным им органом, если иное не установлено Президентом Республики Беларусь.</w:t>
      </w:r>
    </w:p>
    <w:p>
      <w:pPr>
        <w:pStyle w:val="Style8"/>
        <w:keepNext w:val="0"/>
        <w:keepLines w:val="0"/>
        <w:framePr w:w="9413" w:h="14842" w:hRule="exact" w:wrap="none" w:vAnchor="page" w:hAnchor="page" w:x="1387" w:y="1059"/>
        <w:widowControl w:val="0"/>
        <w:numPr>
          <w:ilvl w:val="0"/>
          <w:numId w:val="193"/>
        </w:numPr>
        <w:shd w:val="clear" w:color="auto" w:fill="auto"/>
        <w:tabs>
          <w:tab w:pos="925"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Для выработки рекомендаций по вопросам высшего образования, совершенствования образовательного и воспитательного процессов, развития науки и улучшения материально-технической базы учреждений высшего образования создается Республиканский совет ректоров учреждений высшего образования. Полномочия, состав и порядок организации деятельности Республиканского совета ректоров учреждений высшего образования определяются Президентом Республики Беларусь.</w:t>
      </w:r>
    </w:p>
    <w:p>
      <w:pPr>
        <w:pStyle w:val="Style14"/>
        <w:keepNext w:val="0"/>
        <w:keepLines w:val="0"/>
        <w:framePr w:w="9413" w:h="14842" w:hRule="exact" w:wrap="none" w:vAnchor="page" w:hAnchor="page" w:x="1387" w:y="1059"/>
        <w:widowControl w:val="0"/>
        <w:shd w:val="clear" w:color="auto" w:fill="auto"/>
        <w:bidi w:val="0"/>
        <w:spacing w:before="0" w:line="240" w:lineRule="auto"/>
        <w:ind w:left="0" w:right="0"/>
        <w:jc w:val="both"/>
      </w:pPr>
      <w:bookmarkStart w:id="192" w:name="bookmark192"/>
      <w:r>
        <w:rPr>
          <w:color w:val="000000"/>
          <w:spacing w:val="0"/>
          <w:w w:val="100"/>
          <w:position w:val="0"/>
          <w:sz w:val="24"/>
          <w:szCs w:val="24"/>
          <w:shd w:val="clear" w:color="auto" w:fill="auto"/>
          <w:lang w:val="ru-RU" w:eastAsia="ru-RU" w:bidi="ru-RU"/>
        </w:rPr>
        <w:t>Статья 109. Общественные объединения в сфере образования</w:t>
      </w:r>
      <w:bookmarkEnd w:id="192"/>
    </w:p>
    <w:p>
      <w:pPr>
        <w:pStyle w:val="Style8"/>
        <w:keepNext w:val="0"/>
        <w:keepLines w:val="0"/>
        <w:framePr w:w="9413" w:h="14842" w:hRule="exact" w:wrap="none" w:vAnchor="page" w:hAnchor="page" w:x="1387" w:y="1059"/>
        <w:widowControl w:val="0"/>
        <w:shd w:val="clear" w:color="auto" w:fill="auto"/>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В целях социального становления, развития и самореализации обучающихся и педагогических работников, охраны и защиты их прав и законных интересов в соответствии с актами законодательства могут создаваться общественные объединения в сфере образования.</w:t>
      </w:r>
    </w:p>
    <w:p>
      <w:pPr>
        <w:pStyle w:val="Style8"/>
        <w:keepNext w:val="0"/>
        <w:keepLines w:val="0"/>
        <w:framePr w:w="9413" w:h="14842" w:hRule="exact" w:wrap="none" w:vAnchor="page" w:hAnchor="page" w:x="1387" w:y="1059"/>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12</w:t>
      </w:r>
    </w:p>
    <w:p>
      <w:pPr>
        <w:pStyle w:val="Style8"/>
        <w:keepNext w:val="0"/>
        <w:keepLines w:val="0"/>
        <w:framePr w:w="9413" w:h="14842" w:hRule="exact" w:wrap="none" w:vAnchor="page" w:hAnchor="page" w:x="1387" w:y="1059"/>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МЕЖДУНАРОДНОЕ СОТРУДНИЧЕСТВО В СФЕРЕ ОБРАЗОВАНИЯ</w:t>
      </w:r>
    </w:p>
    <w:p>
      <w:pPr>
        <w:pStyle w:val="Style14"/>
        <w:keepNext w:val="0"/>
        <w:keepLines w:val="0"/>
        <w:framePr w:w="9413" w:h="14842" w:hRule="exact" w:wrap="none" w:vAnchor="page" w:hAnchor="page" w:x="1387" w:y="1059"/>
        <w:widowControl w:val="0"/>
        <w:shd w:val="clear" w:color="auto" w:fill="auto"/>
        <w:bidi w:val="0"/>
        <w:spacing w:before="0" w:line="240" w:lineRule="auto"/>
        <w:ind w:left="0" w:right="0"/>
        <w:jc w:val="both"/>
      </w:pPr>
      <w:bookmarkStart w:id="194" w:name="bookmark194"/>
      <w:r>
        <w:rPr>
          <w:color w:val="000000"/>
          <w:spacing w:val="0"/>
          <w:w w:val="100"/>
          <w:position w:val="0"/>
          <w:sz w:val="24"/>
          <w:szCs w:val="24"/>
          <w:shd w:val="clear" w:color="auto" w:fill="auto"/>
          <w:lang w:val="ru-RU" w:eastAsia="ru-RU" w:bidi="ru-RU"/>
        </w:rPr>
        <w:t>Статья 110. Международное сотрудничество в сфере образования</w:t>
      </w:r>
      <w:bookmarkEnd w:id="194"/>
    </w:p>
    <w:p>
      <w:pPr>
        <w:pStyle w:val="Style8"/>
        <w:keepNext w:val="0"/>
        <w:keepLines w:val="0"/>
        <w:framePr w:w="9413" w:h="14842" w:hRule="exact" w:wrap="none" w:vAnchor="page" w:hAnchor="page" w:x="1387" w:y="1059"/>
        <w:widowControl w:val="0"/>
        <w:numPr>
          <w:ilvl w:val="0"/>
          <w:numId w:val="195"/>
        </w:numPr>
        <w:shd w:val="clear" w:color="auto" w:fill="auto"/>
        <w:tabs>
          <w:tab w:pos="92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Международное сотрудничество в сфере образования направлено на получение образования гражданами Республики Беларусь в иностранных организациях,</w:t>
      </w:r>
    </w:p>
    <w:p>
      <w:pPr>
        <w:pStyle w:val="Style6"/>
        <w:keepNext w:val="0"/>
        <w:keepLines w:val="0"/>
        <w:framePr w:w="379" w:h="336" w:hRule="exact" w:wrap="none" w:vAnchor="page" w:hAnchor="page" w:x="5914" w:y="15982"/>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113</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3605" cy="0"/>
                <wp:wrapNone/>
                <wp:docPr id="100" name="Shape 100"/>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5259" w:hRule="exact" w:wrap="none" w:vAnchor="page" w:hAnchor="page" w:x="1386"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иностранными гражданами и лицами без гражданства, временно пребывающими или временно проживающими в Республике Беларусь, в учреждениях образования Республики Беларусь, иных организациях системы образования Республики Беларусь, на обмен обучающимися, педагогическими работниками, а также на участие в международных образовательных мероприятиях.</w:t>
      </w:r>
    </w:p>
    <w:p>
      <w:pPr>
        <w:pStyle w:val="Style8"/>
        <w:keepNext w:val="0"/>
        <w:keepLines w:val="0"/>
        <w:framePr w:w="9413" w:h="15259" w:hRule="exact" w:wrap="none" w:vAnchor="page" w:hAnchor="page" w:x="1386" w:y="1053"/>
        <w:widowControl w:val="0"/>
        <w:numPr>
          <w:ilvl w:val="0"/>
          <w:numId w:val="195"/>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Международное сотрудничество в сфере образования осуществляется на основе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иностранным гражданином, лицом без гражданства, временно пребывающими или временно проживающими в Республике Беларусь, международных и национальных проектов и программ в сфере образования.</w:t>
      </w:r>
    </w:p>
    <w:p>
      <w:pPr>
        <w:pStyle w:val="Style8"/>
        <w:keepNext w:val="0"/>
        <w:keepLines w:val="0"/>
        <w:framePr w:w="9413" w:h="15259" w:hRule="exact" w:wrap="none" w:vAnchor="page" w:hAnchor="page" w:x="1386" w:y="1053"/>
        <w:widowControl w:val="0"/>
        <w:numPr>
          <w:ilvl w:val="0"/>
          <w:numId w:val="195"/>
        </w:numPr>
        <w:shd w:val="clear" w:color="auto" w:fill="auto"/>
        <w:tabs>
          <w:tab w:pos="865"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Международное сотрудничество в сфере образования осуществляется в соответствии с актами законодательства на принципах независимости, равенства, обоюдной выгоды, взаимного уважения и не должно наносить ущерб суверенитету Республики Беларусь, национальной безопасности и интересам личности, общества и государства.</w:t>
      </w:r>
    </w:p>
    <w:p>
      <w:pPr>
        <w:pStyle w:val="Style14"/>
        <w:keepNext w:val="0"/>
        <w:keepLines w:val="0"/>
        <w:framePr w:w="9413" w:h="15259" w:hRule="exact" w:wrap="none" w:vAnchor="page" w:hAnchor="page" w:x="1386" w:y="1053"/>
        <w:widowControl w:val="0"/>
        <w:shd w:val="clear" w:color="auto" w:fill="auto"/>
        <w:bidi w:val="0"/>
        <w:spacing w:before="0" w:line="240" w:lineRule="auto"/>
        <w:ind w:left="0" w:right="0"/>
        <w:jc w:val="both"/>
      </w:pPr>
      <w:bookmarkStart w:id="196" w:name="bookmark196"/>
      <w:r>
        <w:rPr>
          <w:color w:val="000000"/>
          <w:spacing w:val="0"/>
          <w:w w:val="100"/>
          <w:position w:val="0"/>
          <w:sz w:val="24"/>
          <w:szCs w:val="24"/>
          <w:shd w:val="clear" w:color="auto" w:fill="auto"/>
          <w:lang w:val="ru-RU" w:eastAsia="ru-RU" w:bidi="ru-RU"/>
        </w:rPr>
        <w:t>Статья 111. Внешнеторговая деятельность в сфере образования</w:t>
      </w:r>
      <w:bookmarkEnd w:id="196"/>
    </w:p>
    <w:p>
      <w:pPr>
        <w:pStyle w:val="Style8"/>
        <w:keepNext w:val="0"/>
        <w:keepLines w:val="0"/>
        <w:framePr w:w="9413" w:h="15259" w:hRule="exact" w:wrap="none" w:vAnchor="page" w:hAnchor="page" w:x="1386" w:y="1053"/>
        <w:widowControl w:val="0"/>
        <w:shd w:val="clear" w:color="auto" w:fill="auto"/>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Внешнеторговая деятельность в сфере образования осуществляется в порядке и на условиях, установленных актами законодательства, нормами международного права.</w:t>
      </w:r>
    </w:p>
    <w:p>
      <w:pPr>
        <w:pStyle w:val="Style8"/>
        <w:keepNext w:val="0"/>
        <w:keepLines w:val="0"/>
        <w:framePr w:w="9413" w:h="15259" w:hRule="exact" w:wrap="none" w:vAnchor="page" w:hAnchor="page" w:x="1386" w:y="1053"/>
        <w:widowControl w:val="0"/>
        <w:shd w:val="clear" w:color="auto" w:fill="auto"/>
        <w:bidi w:val="0"/>
        <w:spacing w:before="0" w:after="200" w:line="240" w:lineRule="auto"/>
        <w:ind w:left="1940" w:right="0" w:hanging="1360"/>
        <w:jc w:val="left"/>
      </w:pPr>
      <w:r>
        <w:rPr>
          <w:b/>
          <w:bCs/>
          <w:color w:val="000000"/>
          <w:spacing w:val="0"/>
          <w:w w:val="100"/>
          <w:position w:val="0"/>
          <w:sz w:val="24"/>
          <w:szCs w:val="24"/>
          <w:shd w:val="clear" w:color="auto" w:fill="auto"/>
          <w:lang w:val="ru-RU" w:eastAsia="ru-RU" w:bidi="ru-RU"/>
        </w:rPr>
        <w:t>Статья 112. Получение образования в Республике Беларусь иностранными гражданами и лицами без гражданства, постоянно проживающими за пределами Республики Беларусь</w:t>
      </w:r>
    </w:p>
    <w:p>
      <w:pPr>
        <w:pStyle w:val="Style8"/>
        <w:keepNext w:val="0"/>
        <w:keepLines w:val="0"/>
        <w:framePr w:w="9413" w:h="15259" w:hRule="exact" w:wrap="none" w:vAnchor="page" w:hAnchor="page" w:x="1386" w:y="1053"/>
        <w:widowControl w:val="0"/>
        <w:numPr>
          <w:ilvl w:val="0"/>
          <w:numId w:val="19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Иностранные граждане и лица без гражданства, постоянно проживающие за пределами Республики Беларусь, имеют право на получение образования в Республике Беларусь в соответствии с международными договорами Республики Беларусь, договорами, заключаемыми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иностранным гражданином, лицом без гражданства, постоянно проживающими за пределами Республики Беларусь, если иное не установлено настоящим Кодексом.</w:t>
      </w:r>
    </w:p>
    <w:p>
      <w:pPr>
        <w:pStyle w:val="Style8"/>
        <w:keepNext w:val="0"/>
        <w:keepLines w:val="0"/>
        <w:framePr w:w="9413" w:h="15259" w:hRule="exact" w:wrap="none" w:vAnchor="page" w:hAnchor="page" w:x="1386" w:y="1053"/>
        <w:widowControl w:val="0"/>
        <w:numPr>
          <w:ilvl w:val="0"/>
          <w:numId w:val="19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Иностранные граждане и лица без гражданства, постоянно проживающие за пределами Республики Беларусь, имеют право на получение образования в Республике Беларусь в государственных учреждениях высшего или среднего специального образования за счет грантов на обучение в порядке, устанавливаемом Президентом Республики Беларусь.</w:t>
      </w:r>
    </w:p>
    <w:p>
      <w:pPr>
        <w:pStyle w:val="Style8"/>
        <w:keepNext w:val="0"/>
        <w:keepLines w:val="0"/>
        <w:framePr w:w="9413" w:h="15259" w:hRule="exact" w:wrap="none" w:vAnchor="page" w:hAnchor="page" w:x="1386" w:y="1053"/>
        <w:widowControl w:val="0"/>
        <w:numPr>
          <w:ilvl w:val="0"/>
          <w:numId w:val="197"/>
        </w:numPr>
        <w:shd w:val="clear" w:color="auto" w:fill="auto"/>
        <w:tabs>
          <w:tab w:pos="865"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Иностранным гражданам и лицам без гражданства, постоянно проживающим за пределами Республики Беларусь, получающим образование в Республике Беларусь за счет грантов на обучение, назначается стипендия, выплачиваются надбавки к стипендии за успехи в учебной, научной и общественной деятельности, оказывается материальная помощь, а также предоставляется жилое помещение в общежитии на период получения образования в порядке, определяемом актами законодательства.</w:t>
      </w:r>
    </w:p>
    <w:p>
      <w:pPr>
        <w:pStyle w:val="Style14"/>
        <w:keepNext w:val="0"/>
        <w:keepLines w:val="0"/>
        <w:framePr w:w="9413" w:h="15259" w:hRule="exact" w:wrap="none" w:vAnchor="page" w:hAnchor="page" w:x="1386" w:y="1053"/>
        <w:widowControl w:val="0"/>
        <w:shd w:val="clear" w:color="auto" w:fill="auto"/>
        <w:bidi w:val="0"/>
        <w:spacing w:before="0" w:line="240" w:lineRule="auto"/>
        <w:ind w:left="0" w:right="0"/>
        <w:jc w:val="both"/>
      </w:pPr>
      <w:bookmarkStart w:id="198" w:name="bookmark198"/>
      <w:r>
        <w:rPr>
          <w:color w:val="000000"/>
          <w:spacing w:val="0"/>
          <w:w w:val="100"/>
          <w:position w:val="0"/>
          <w:sz w:val="24"/>
          <w:szCs w:val="24"/>
          <w:shd w:val="clear" w:color="auto" w:fill="auto"/>
          <w:lang w:val="ru-RU" w:eastAsia="ru-RU" w:bidi="ru-RU"/>
        </w:rPr>
        <w:t>Статья 113. Академическая мобильность</w:t>
      </w:r>
      <w:bookmarkEnd w:id="198"/>
    </w:p>
    <w:p>
      <w:pPr>
        <w:pStyle w:val="Style8"/>
        <w:keepNext w:val="0"/>
        <w:keepLines w:val="0"/>
        <w:framePr w:w="9413" w:h="15259" w:hRule="exact" w:wrap="none" w:vAnchor="page" w:hAnchor="page" w:x="1386" w:y="1053"/>
        <w:widowControl w:val="0"/>
        <w:numPr>
          <w:ilvl w:val="0"/>
          <w:numId w:val="199"/>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Академическая мобильность - обмен обучающимися, педагогическими работниками Республики Беларусь и иностранного государства в целях обучения, повышения квалификации, совершенствования педагогической деятельности.</w:t>
      </w:r>
    </w:p>
    <w:p>
      <w:pPr>
        <w:pStyle w:val="Style8"/>
        <w:keepNext w:val="0"/>
        <w:keepLines w:val="0"/>
        <w:framePr w:w="9413" w:h="15259" w:hRule="exact" w:wrap="none" w:vAnchor="page" w:hAnchor="page" w:x="1386" w:y="1053"/>
        <w:widowControl w:val="0"/>
        <w:numPr>
          <w:ilvl w:val="0"/>
          <w:numId w:val="199"/>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Академическая мобильность достигается посредством реализации международных программ, международных договоров Республики Беларусь, договоров, заключаемых между учреждением образования Республики Беларусь, иной организацией 114</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3605" cy="0"/>
                <wp:wrapNone/>
                <wp:docPr id="101" name="Shape 101"/>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635" w:hRule="exact" w:wrap="none" w:vAnchor="page" w:hAnchor="page" w:x="1386"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системы образования Республики Беларусь и иностранной организацией, международной организацией, иностранным гражданином, лицом без гражданства.</w:t>
      </w:r>
    </w:p>
    <w:p>
      <w:pPr>
        <w:pStyle w:val="Style8"/>
        <w:keepNext w:val="0"/>
        <w:keepLines w:val="0"/>
        <w:framePr w:w="9413" w:h="14635" w:hRule="exact" w:wrap="none" w:vAnchor="page" w:hAnchor="page" w:x="1386" w:y="1053"/>
        <w:widowControl w:val="0"/>
        <w:numPr>
          <w:ilvl w:val="0"/>
          <w:numId w:val="199"/>
        </w:numPr>
        <w:shd w:val="clear" w:color="auto" w:fill="auto"/>
        <w:tabs>
          <w:tab w:pos="870"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Академическая мобильность осуществляется на паритетной основе и носит временный характер. Обучающиеся, педагогические работники должны вернуться в государство постоянного проживания после завершения обучения, повышения квалификации, совершенствования педагогической деятельности. Продолжительность и иные условия академической мобильности устанавливаются договором.</w:t>
      </w:r>
    </w:p>
    <w:p>
      <w:pPr>
        <w:pStyle w:val="Style14"/>
        <w:keepNext w:val="0"/>
        <w:keepLines w:val="0"/>
        <w:framePr w:w="9413" w:h="14635" w:hRule="exact" w:wrap="none" w:vAnchor="page" w:hAnchor="page" w:x="1386" w:y="1053"/>
        <w:widowControl w:val="0"/>
        <w:shd w:val="clear" w:color="auto" w:fill="auto"/>
        <w:bidi w:val="0"/>
        <w:spacing w:before="0" w:line="240" w:lineRule="auto"/>
        <w:ind w:left="1940" w:right="0" w:hanging="1360"/>
        <w:jc w:val="left"/>
      </w:pPr>
      <w:bookmarkStart w:id="200" w:name="bookmark200"/>
      <w:r>
        <w:rPr>
          <w:color w:val="000000"/>
          <w:spacing w:val="0"/>
          <w:w w:val="100"/>
          <w:position w:val="0"/>
          <w:sz w:val="24"/>
          <w:szCs w:val="24"/>
          <w:shd w:val="clear" w:color="auto" w:fill="auto"/>
          <w:lang w:val="ru-RU" w:eastAsia="ru-RU" w:bidi="ru-RU"/>
        </w:rPr>
        <w:t>Статья 114. Признание и установление соответствия периодов обучения в иностранных организациях</w:t>
      </w:r>
      <w:bookmarkEnd w:id="200"/>
    </w:p>
    <w:p>
      <w:pPr>
        <w:pStyle w:val="Style8"/>
        <w:keepNext w:val="0"/>
        <w:keepLines w:val="0"/>
        <w:framePr w:w="9413" w:h="14635" w:hRule="exact" w:wrap="none" w:vAnchor="page" w:hAnchor="page" w:x="1386" w:y="1053"/>
        <w:widowControl w:val="0"/>
        <w:numPr>
          <w:ilvl w:val="0"/>
          <w:numId w:val="201"/>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Признание и установление соответствия периодов обучения в иностранных организациях и их филиалах, международных организациях означают предоставление права лицу продолжить получение образования в учреждениях образования Республики Беларусь, организациях Республики Беларусь, реализующих образовательные программы научно-ориентированного образования.</w:t>
      </w:r>
    </w:p>
    <w:p>
      <w:pPr>
        <w:pStyle w:val="Style8"/>
        <w:keepNext w:val="0"/>
        <w:keepLines w:val="0"/>
        <w:framePr w:w="9413" w:h="14635" w:hRule="exact" w:wrap="none" w:vAnchor="page" w:hAnchor="page" w:x="1386" w:y="1053"/>
        <w:widowControl w:val="0"/>
        <w:numPr>
          <w:ilvl w:val="0"/>
          <w:numId w:val="201"/>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Признание и установление соответствия периодов обучения в иностранных организациях и их филиалах, международных организациях осуществляются учреждением образования, организацией, реализующей образовательные программы научно-ориентированного образования, при приеме (зачислении) на обучение в соответствии с актами законодательства, а также международными договорами Республики Беларусь.</w:t>
      </w:r>
    </w:p>
    <w:p>
      <w:pPr>
        <w:pStyle w:val="Style8"/>
        <w:keepNext w:val="0"/>
        <w:keepLines w:val="0"/>
        <w:framePr w:w="9413" w:h="14635" w:hRule="exact" w:wrap="none" w:vAnchor="page" w:hAnchor="page" w:x="1386" w:y="1053"/>
        <w:widowControl w:val="0"/>
        <w:numPr>
          <w:ilvl w:val="0"/>
          <w:numId w:val="201"/>
        </w:numPr>
        <w:shd w:val="clear" w:color="auto" w:fill="auto"/>
        <w:tabs>
          <w:tab w:pos="870"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Критерии и порядок признания и установления соответствия периодов обучения в иностранных организациях определяются Правительством Республики Беларусь, если иное не установлено Президентом Республики Беларусь.</w:t>
      </w:r>
    </w:p>
    <w:p>
      <w:pPr>
        <w:pStyle w:val="Style8"/>
        <w:keepNext w:val="0"/>
        <w:keepLines w:val="0"/>
        <w:framePr w:w="9413" w:h="14635" w:hRule="exact" w:wrap="none" w:vAnchor="page" w:hAnchor="page" w:x="1386" w:y="1053"/>
        <w:widowControl w:val="0"/>
        <w:shd w:val="clear" w:color="auto" w:fill="auto"/>
        <w:bidi w:val="0"/>
        <w:spacing w:before="0" w:after="0" w:line="240" w:lineRule="auto"/>
        <w:ind w:left="0" w:right="0" w:firstLine="580"/>
        <w:jc w:val="both"/>
      </w:pPr>
      <w:r>
        <w:rPr>
          <w:b/>
          <w:bCs/>
          <w:color w:val="000000"/>
          <w:spacing w:val="0"/>
          <w:w w:val="100"/>
          <w:position w:val="0"/>
          <w:sz w:val="24"/>
          <w:szCs w:val="24"/>
          <w:shd w:val="clear" w:color="auto" w:fill="auto"/>
          <w:lang w:val="ru-RU" w:eastAsia="ru-RU" w:bidi="ru-RU"/>
        </w:rPr>
        <w:t>Статья 115. Образовательная деятельность учреждений образования</w:t>
      </w:r>
    </w:p>
    <w:p>
      <w:pPr>
        <w:pStyle w:val="Style8"/>
        <w:keepNext w:val="0"/>
        <w:keepLines w:val="0"/>
        <w:framePr w:w="9413" w:h="14635" w:hRule="exact" w:wrap="none" w:vAnchor="page" w:hAnchor="page" w:x="1386" w:y="1053"/>
        <w:widowControl w:val="0"/>
        <w:shd w:val="clear" w:color="auto" w:fill="auto"/>
        <w:bidi w:val="0"/>
        <w:spacing w:before="0" w:after="200" w:line="240" w:lineRule="auto"/>
        <w:ind w:left="1940" w:right="0" w:firstLine="0"/>
        <w:jc w:val="left"/>
      </w:pPr>
      <w:r>
        <w:rPr>
          <w:b/>
          <w:bCs/>
          <w:color w:val="000000"/>
          <w:spacing w:val="0"/>
          <w:w w:val="100"/>
          <w:position w:val="0"/>
          <w:sz w:val="24"/>
          <w:szCs w:val="24"/>
          <w:shd w:val="clear" w:color="auto" w:fill="auto"/>
          <w:lang w:val="ru-RU" w:eastAsia="ru-RU" w:bidi="ru-RU"/>
        </w:rPr>
        <w:t>Республики Беларусь и их филиалов на территории иностранных государств, иностранных организаций и их филиалов, международных организаций в Республике Беларусь</w:t>
      </w:r>
    </w:p>
    <w:p>
      <w:pPr>
        <w:pStyle w:val="Style8"/>
        <w:keepNext w:val="0"/>
        <w:keepLines w:val="0"/>
        <w:framePr w:w="9413" w:h="14635" w:hRule="exact" w:wrap="none" w:vAnchor="page" w:hAnchor="page" w:x="1386" w:y="1053"/>
        <w:widowControl w:val="0"/>
        <w:numPr>
          <w:ilvl w:val="0"/>
          <w:numId w:val="203"/>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Образовательная деятельность учреждений образования Республики Беларусь и их филиалов на территории иностранных государств осуществляется в соответствии с актами законодательства иностранного государства, на территории которого они расположены, и актами законодательства Республики Беларусь, а также международными договорами Республики Беларусь.</w:t>
      </w:r>
    </w:p>
    <w:p>
      <w:pPr>
        <w:pStyle w:val="Style8"/>
        <w:keepNext w:val="0"/>
        <w:keepLines w:val="0"/>
        <w:framePr w:w="9413" w:h="14635" w:hRule="exact" w:wrap="none" w:vAnchor="page" w:hAnchor="page" w:x="1386" w:y="1053"/>
        <w:widowControl w:val="0"/>
        <w:numPr>
          <w:ilvl w:val="0"/>
          <w:numId w:val="203"/>
        </w:numPr>
        <w:shd w:val="clear" w:color="auto" w:fill="auto"/>
        <w:tabs>
          <w:tab w:pos="870"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Образовательная деятельность иностранных организаций и их филиалов, международных организаций в Республике Беларусь осуществляется в соответствии с актами законодательства Республики Беларусь, а также международными договорами Республики Беларусь.</w:t>
      </w:r>
    </w:p>
    <w:p>
      <w:pPr>
        <w:pStyle w:val="Style8"/>
        <w:keepNext w:val="0"/>
        <w:keepLines w:val="0"/>
        <w:framePr w:w="9413" w:h="14635" w:hRule="exact" w:wrap="none" w:vAnchor="page" w:hAnchor="page" w:x="1386" w:y="1053"/>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13</w:t>
      </w:r>
    </w:p>
    <w:p>
      <w:pPr>
        <w:pStyle w:val="Style8"/>
        <w:keepNext w:val="0"/>
        <w:keepLines w:val="0"/>
        <w:framePr w:w="9413" w:h="14635" w:hRule="exact" w:wrap="none" w:vAnchor="page" w:hAnchor="page" w:x="1386" w:y="1053"/>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КОНТРОЛЬ И САМОКОНТРОЛЬ ЗА ОБЕСПЕЧЕНИЕМ КАЧЕСТВА</w:t>
        <w:br/>
        <w:t>ОБРАЗОВАНИЯ</w:t>
      </w:r>
    </w:p>
    <w:p>
      <w:pPr>
        <w:pStyle w:val="Style14"/>
        <w:keepNext w:val="0"/>
        <w:keepLines w:val="0"/>
        <w:framePr w:w="9413" w:h="14635" w:hRule="exact" w:wrap="none" w:vAnchor="page" w:hAnchor="page" w:x="1386" w:y="1053"/>
        <w:widowControl w:val="0"/>
        <w:shd w:val="clear" w:color="auto" w:fill="auto"/>
        <w:bidi w:val="0"/>
        <w:spacing w:before="0" w:line="240" w:lineRule="auto"/>
        <w:ind w:left="0" w:right="0"/>
        <w:jc w:val="both"/>
      </w:pPr>
      <w:bookmarkStart w:id="202" w:name="bookmark202"/>
      <w:r>
        <w:rPr>
          <w:color w:val="000000"/>
          <w:spacing w:val="0"/>
          <w:w w:val="100"/>
          <w:position w:val="0"/>
          <w:sz w:val="24"/>
          <w:szCs w:val="24"/>
          <w:shd w:val="clear" w:color="auto" w:fill="auto"/>
          <w:lang w:val="ru-RU" w:eastAsia="ru-RU" w:bidi="ru-RU"/>
        </w:rPr>
        <w:t>Статья 116. Контроль за обеспечением качества образования</w:t>
      </w:r>
      <w:bookmarkEnd w:id="202"/>
    </w:p>
    <w:p>
      <w:pPr>
        <w:pStyle w:val="Style8"/>
        <w:keepNext w:val="0"/>
        <w:keepLines w:val="0"/>
        <w:framePr w:w="9413" w:h="14635" w:hRule="exact" w:wrap="none" w:vAnchor="page" w:hAnchor="page" w:x="1386" w:y="1053"/>
        <w:widowControl w:val="0"/>
        <w:numPr>
          <w:ilvl w:val="0"/>
          <w:numId w:val="205"/>
        </w:numPr>
        <w:shd w:val="clear" w:color="auto" w:fill="auto"/>
        <w:tabs>
          <w:tab w:pos="87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Контроль за обеспечением качества образования - деятельность уполномоченных контролирующих (надзорных) органов (структурного подразделения с правами юридического лица Министерства образования, местных исполнительных и распорядительных органов) по проверке соответствия образования образовательному стандарту, учебно-программной документации образовательных программ, иным требованиям, предусмотренным настоящим Кодексом и иными актами законодательства, образовательной и иной деятельности учреждения образования, иной организации,</w:t>
      </w:r>
    </w:p>
    <w:p>
      <w:pPr>
        <w:pStyle w:val="Style6"/>
        <w:keepNext w:val="0"/>
        <w:keepLines w:val="0"/>
        <w:framePr w:w="379" w:h="336" w:hRule="exact" w:wrap="none" w:vAnchor="page" w:hAnchor="page" w:x="5912"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115</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9413" w:h="15413" w:hRule="exact" w:wrap="none" w:vAnchor="page" w:hAnchor="page" w:x="1386" w:y="549"/>
        <w:widowControl w:val="0"/>
        <w:shd w:val="clear" w:color="auto" w:fill="auto"/>
        <w:bidi w:val="0"/>
        <w:spacing w:before="0" w:after="0" w:line="305" w:lineRule="auto"/>
        <w:ind w:left="0" w:right="0" w:firstLine="360"/>
        <w:jc w:val="left"/>
      </w:pPr>
      <w:r>
        <w:rPr>
          <w:i/>
          <w:iCs/>
          <w:color w:val="000000"/>
          <w:spacing w:val="0"/>
          <w:w w:val="100"/>
          <w:position w:val="0"/>
          <w:sz w:val="24"/>
          <w:szCs w:val="24"/>
          <w:shd w:val="clear" w:color="auto" w:fill="auto"/>
          <w:lang w:val="ru-RU" w:eastAsia="ru-RU" w:bidi="ru-RU"/>
        </w:rPr>
        <w:t xml:space="preserve">Национальный правовой Интернет-портал Республики Беларусь, 31.01.2022, 2/2874 </w:t>
      </w:r>
      <w:r>
        <w:rPr>
          <w:color w:val="000000"/>
          <w:spacing w:val="0"/>
          <w:w w:val="100"/>
          <w:position w:val="0"/>
          <w:sz w:val="24"/>
          <w:szCs w:val="24"/>
          <w:shd w:val="clear" w:color="auto" w:fill="auto"/>
          <w:lang w:val="ru-RU" w:eastAsia="ru-RU" w:bidi="ru-RU"/>
        </w:rPr>
        <w:t>индивидуального предпринимателя, осуществляющих образовательную деятельность, требованиям законодательства об образовании.</w:t>
      </w:r>
    </w:p>
    <w:p>
      <w:pPr>
        <w:pStyle w:val="Style8"/>
        <w:keepNext w:val="0"/>
        <w:keepLines w:val="0"/>
        <w:framePr w:w="9413" w:h="15413" w:hRule="exact" w:wrap="none" w:vAnchor="page" w:hAnchor="page" w:x="1386" w:y="549"/>
        <w:widowControl w:val="0"/>
        <w:numPr>
          <w:ilvl w:val="0"/>
          <w:numId w:val="205"/>
        </w:numPr>
        <w:shd w:val="clear" w:color="auto" w:fill="auto"/>
        <w:tabs>
          <w:tab w:pos="896"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Контроль за обеспечением качества образования осуществляется в соответствии с законодательством о контрольной (надзорной) деятельности.</w:t>
      </w:r>
    </w:p>
    <w:p>
      <w:pPr>
        <w:pStyle w:val="Style14"/>
        <w:keepNext w:val="0"/>
        <w:keepLines w:val="0"/>
        <w:framePr w:w="9413" w:h="15413" w:hRule="exact" w:wrap="none" w:vAnchor="page" w:hAnchor="page" w:x="1386" w:y="549"/>
        <w:widowControl w:val="0"/>
        <w:shd w:val="clear" w:color="auto" w:fill="auto"/>
        <w:bidi w:val="0"/>
        <w:spacing w:before="0" w:line="240" w:lineRule="auto"/>
        <w:ind w:left="0" w:right="0"/>
        <w:jc w:val="both"/>
      </w:pPr>
      <w:bookmarkStart w:id="204" w:name="bookmark204"/>
      <w:r>
        <w:rPr>
          <w:color w:val="000000"/>
          <w:spacing w:val="0"/>
          <w:w w:val="100"/>
          <w:position w:val="0"/>
          <w:sz w:val="24"/>
          <w:szCs w:val="24"/>
          <w:shd w:val="clear" w:color="auto" w:fill="auto"/>
          <w:lang w:val="ru-RU" w:eastAsia="ru-RU" w:bidi="ru-RU"/>
        </w:rPr>
        <w:t>Статья 117. Самоконтроль за обеспечением качества образования</w:t>
      </w:r>
      <w:bookmarkEnd w:id="204"/>
    </w:p>
    <w:p>
      <w:pPr>
        <w:pStyle w:val="Style8"/>
        <w:keepNext w:val="0"/>
        <w:keepLines w:val="0"/>
        <w:framePr w:w="9413" w:h="15413" w:hRule="exact" w:wrap="none" w:vAnchor="page" w:hAnchor="page" w:x="1386" w:y="549"/>
        <w:widowControl w:val="0"/>
        <w:numPr>
          <w:ilvl w:val="0"/>
          <w:numId w:val="207"/>
        </w:numPr>
        <w:shd w:val="clear" w:color="auto" w:fill="auto"/>
        <w:tabs>
          <w:tab w:pos="89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Самоконтроль за обеспечением качества образования - комплексный анализ образовательной деятельности, включающий самопроверку, самооценку образовательной деятельности, осуществляемый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w:t>
      </w:r>
    </w:p>
    <w:p>
      <w:pPr>
        <w:pStyle w:val="Style8"/>
        <w:keepNext w:val="0"/>
        <w:keepLines w:val="0"/>
        <w:framePr w:w="9413" w:h="15413" w:hRule="exact" w:wrap="none" w:vAnchor="page" w:hAnchor="page" w:x="1386" w:y="549"/>
        <w:widowControl w:val="0"/>
        <w:numPr>
          <w:ilvl w:val="0"/>
          <w:numId w:val="207"/>
        </w:numPr>
        <w:shd w:val="clear" w:color="auto" w:fill="auto"/>
        <w:tabs>
          <w:tab w:pos="896"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Порядок и периодичность проведения самоконтроля за обеспечением качества образования определяются руководителем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pPr>
        <w:pStyle w:val="Style8"/>
        <w:keepNext w:val="0"/>
        <w:keepLines w:val="0"/>
        <w:framePr w:w="9413" w:h="15413" w:hRule="exact" w:wrap="none" w:vAnchor="page" w:hAnchor="page" w:x="1386" w:y="549"/>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 xml:space="preserve">РАЗДЕЛ </w:t>
      </w:r>
      <w:r>
        <w:rPr>
          <w:b/>
          <w:bCs/>
          <w:color w:val="000000"/>
          <w:spacing w:val="0"/>
          <w:w w:val="100"/>
          <w:position w:val="0"/>
          <w:sz w:val="24"/>
          <w:szCs w:val="24"/>
          <w:shd w:val="clear" w:color="auto" w:fill="auto"/>
          <w:lang w:val="en-US" w:eastAsia="en-US" w:bidi="en-US"/>
        </w:rPr>
        <w:t>V</w:t>
      </w:r>
    </w:p>
    <w:p>
      <w:pPr>
        <w:pStyle w:val="Style8"/>
        <w:keepNext w:val="0"/>
        <w:keepLines w:val="0"/>
        <w:framePr w:w="9413" w:h="15413" w:hRule="exact" w:wrap="none" w:vAnchor="page" w:hAnchor="page" w:x="1386" w:y="549"/>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ДИСЦИПЛИНАРНАЯ ОТВЕТСТВЕННОСТЬ ОБУЧАЮЩИХСЯ</w:t>
      </w:r>
    </w:p>
    <w:p>
      <w:pPr>
        <w:pStyle w:val="Style8"/>
        <w:keepNext w:val="0"/>
        <w:keepLines w:val="0"/>
        <w:framePr w:w="9413" w:h="15413" w:hRule="exact" w:wrap="none" w:vAnchor="page" w:hAnchor="page" w:x="1386" w:y="549"/>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14</w:t>
      </w:r>
    </w:p>
    <w:p>
      <w:pPr>
        <w:pStyle w:val="Style8"/>
        <w:keepNext w:val="0"/>
        <w:keepLines w:val="0"/>
        <w:framePr w:w="9413" w:h="15413" w:hRule="exact" w:wrap="none" w:vAnchor="page" w:hAnchor="page" w:x="1386" w:y="549"/>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ОСНОВАНИЯ ДЛЯ ПРИВЛЕЧЕНИЯ ОБУЧАЮЩИХСЯ К ДИСЦИПЛИНАРНОЙ</w:t>
        <w:br/>
        <w:t>ОТВЕТСТВЕННОСТИ. МЕРЫ ДИСЦИПЛИНАРНОГО ВЗЫСКАНИЯ</w:t>
      </w:r>
    </w:p>
    <w:p>
      <w:pPr>
        <w:pStyle w:val="Style14"/>
        <w:keepNext w:val="0"/>
        <w:keepLines w:val="0"/>
        <w:framePr w:w="9413" w:h="15413" w:hRule="exact" w:wrap="none" w:vAnchor="page" w:hAnchor="page" w:x="1386" w:y="549"/>
        <w:widowControl w:val="0"/>
        <w:shd w:val="clear" w:color="auto" w:fill="auto"/>
        <w:bidi w:val="0"/>
        <w:spacing w:before="0" w:line="240" w:lineRule="auto"/>
        <w:ind w:left="1940" w:right="0" w:hanging="1360"/>
        <w:jc w:val="both"/>
      </w:pPr>
      <w:bookmarkStart w:id="206" w:name="bookmark206"/>
      <w:r>
        <w:rPr>
          <w:color w:val="000000"/>
          <w:spacing w:val="0"/>
          <w:w w:val="100"/>
          <w:position w:val="0"/>
          <w:sz w:val="24"/>
          <w:szCs w:val="24"/>
          <w:shd w:val="clear" w:color="auto" w:fill="auto"/>
          <w:lang w:val="ru-RU" w:eastAsia="ru-RU" w:bidi="ru-RU"/>
        </w:rPr>
        <w:t>Статья 118. Основания для привлечения обучающихся к дисциплинарной ответственности</w:t>
      </w:r>
      <w:bookmarkEnd w:id="206"/>
    </w:p>
    <w:p>
      <w:pPr>
        <w:pStyle w:val="Style8"/>
        <w:keepNext w:val="0"/>
        <w:keepLines w:val="0"/>
        <w:framePr w:w="9413" w:h="15413" w:hRule="exact" w:wrap="none" w:vAnchor="page" w:hAnchor="page" w:x="1386" w:y="549"/>
        <w:widowControl w:val="0"/>
        <w:numPr>
          <w:ilvl w:val="0"/>
          <w:numId w:val="209"/>
        </w:numPr>
        <w:shd w:val="clear" w:color="auto" w:fill="auto"/>
        <w:tabs>
          <w:tab w:pos="98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Основанием для привлечения обучающегося к дисциплинарной ответственности является противоправное, виновное (умышленное или по неосторожности) неисполнение или ненадлежащее исполнение обязанностей, возложенных на него актами законодательства, учредительным документом и иными локальными правовыми актами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(далее - дисциплинарный проступок), в виде следующих действий (бездействия):</w:t>
      </w:r>
    </w:p>
    <w:p>
      <w:pPr>
        <w:pStyle w:val="Style8"/>
        <w:keepNext w:val="0"/>
        <w:keepLines w:val="0"/>
        <w:framePr w:w="9413" w:h="15413" w:hRule="exact" w:wrap="none" w:vAnchor="page" w:hAnchor="page" w:x="1386" w:y="549"/>
        <w:widowControl w:val="0"/>
        <w:numPr>
          <w:ilvl w:val="1"/>
          <w:numId w:val="209"/>
        </w:numPr>
        <w:shd w:val="clear" w:color="auto" w:fill="auto"/>
        <w:tabs>
          <w:tab w:pos="107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опоздания или неявки без уважительных причин на учебные занятия, занятия, производственное обучение, практику, стажировку, иные формы организации образовательного процесса;</w:t>
      </w:r>
    </w:p>
    <w:p>
      <w:pPr>
        <w:pStyle w:val="Style8"/>
        <w:keepNext w:val="0"/>
        <w:keepLines w:val="0"/>
        <w:framePr w:w="9413" w:h="15413" w:hRule="exact" w:wrap="none" w:vAnchor="page" w:hAnchor="page" w:x="1386" w:y="549"/>
        <w:widowControl w:val="0"/>
        <w:numPr>
          <w:ilvl w:val="1"/>
          <w:numId w:val="209"/>
        </w:numPr>
        <w:shd w:val="clear" w:color="auto" w:fill="auto"/>
        <w:tabs>
          <w:tab w:pos="156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нарушения дисциплины;</w:t>
      </w:r>
    </w:p>
    <w:p>
      <w:pPr>
        <w:pStyle w:val="Style8"/>
        <w:keepNext w:val="0"/>
        <w:keepLines w:val="0"/>
        <w:framePr w:w="9413" w:h="15413" w:hRule="exact" w:wrap="none" w:vAnchor="page" w:hAnchor="page" w:x="1386" w:y="549"/>
        <w:widowControl w:val="0"/>
        <w:numPr>
          <w:ilvl w:val="1"/>
          <w:numId w:val="209"/>
        </w:numPr>
        <w:shd w:val="clear" w:color="auto" w:fill="auto"/>
        <w:tabs>
          <w:tab w:pos="107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несоблюдения в период прохождения производственного обучения, практики, стажировки режима рабочего времени, определенного правилами внутреннего трудового распорядка соответствующей организации;</w:t>
      </w:r>
    </w:p>
    <w:p>
      <w:pPr>
        <w:pStyle w:val="Style8"/>
        <w:keepNext w:val="0"/>
        <w:keepLines w:val="0"/>
        <w:framePr w:w="9413" w:h="15413" w:hRule="exact" w:wrap="none" w:vAnchor="page" w:hAnchor="page" w:x="1386" w:y="549"/>
        <w:widowControl w:val="0"/>
        <w:numPr>
          <w:ilvl w:val="1"/>
          <w:numId w:val="209"/>
        </w:numPr>
        <w:shd w:val="clear" w:color="auto" w:fill="auto"/>
        <w:tabs>
          <w:tab w:pos="107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неисполнения без уважительных причин требования педагогического работника, основанного на акте законодательства, учредительном документе или ином локальном правовом акте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pPr>
        <w:pStyle w:val="Style8"/>
        <w:keepNext w:val="0"/>
        <w:keepLines w:val="0"/>
        <w:framePr w:w="9413" w:h="15413" w:hRule="exact" w:wrap="none" w:vAnchor="page" w:hAnchor="page" w:x="1386" w:y="549"/>
        <w:widowControl w:val="0"/>
        <w:numPr>
          <w:ilvl w:val="1"/>
          <w:numId w:val="209"/>
        </w:numPr>
        <w:shd w:val="clear" w:color="auto" w:fill="auto"/>
        <w:tabs>
          <w:tab w:pos="156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оскорбления участников образовательного процесса;</w:t>
      </w:r>
    </w:p>
    <w:p>
      <w:pPr>
        <w:pStyle w:val="Style8"/>
        <w:keepNext w:val="0"/>
        <w:keepLines w:val="0"/>
        <w:framePr w:w="9413" w:h="15413" w:hRule="exact" w:wrap="none" w:vAnchor="page" w:hAnchor="page" w:x="1386" w:y="549"/>
        <w:widowControl w:val="0"/>
        <w:numPr>
          <w:ilvl w:val="1"/>
          <w:numId w:val="209"/>
        </w:numPr>
        <w:shd w:val="clear" w:color="auto" w:fill="auto"/>
        <w:tabs>
          <w:tab w:pos="107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порчи капитальных строений (зданий, сооружений), оборудования или иного имущества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pPr>
        <w:pStyle w:val="Style8"/>
        <w:keepNext w:val="0"/>
        <w:keepLines w:val="0"/>
        <w:framePr w:w="9413" w:h="15413" w:hRule="exact" w:wrap="none" w:vAnchor="page" w:hAnchor="page" w:x="1386" w:y="549"/>
        <w:widowControl w:val="0"/>
        <w:numPr>
          <w:ilvl w:val="1"/>
          <w:numId w:val="209"/>
        </w:numPr>
        <w:shd w:val="clear" w:color="auto" w:fill="auto"/>
        <w:tabs>
          <w:tab w:pos="107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распития алкогольных, слабоалкогольных напитков, пива, потребления наркотических средств, психотропных веществ, их аналогов, токсических либо других</w:t>
      </w:r>
    </w:p>
    <w:p>
      <w:pPr>
        <w:pStyle w:val="Style6"/>
        <w:keepNext w:val="0"/>
        <w:keepLines w:val="0"/>
        <w:framePr w:w="9413" w:h="254" w:hRule="exact" w:wrap="none" w:vAnchor="page" w:hAnchor="page" w:x="1386" w:y="16058"/>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116</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554355</wp:posOffset>
                </wp:positionV>
                <wp:extent cx="5983605" cy="0"/>
                <wp:wrapNone/>
                <wp:docPr id="102" name="Shape 102"/>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pt;margin-top:43.649999999999999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6" w:y="552"/>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688" w:hRule="exact" w:wrap="none" w:vAnchor="page" w:hAnchor="page" w:x="1386" w:y="1114"/>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одурманивающих веществ в помещениях и на территориях, занимаемых учреждением образования, организацией, реализующей образовательные программы научно</w:t>
        <w:softHyphen/>
        <w:t>ориентированного образования, иной организацией, индивидуальным предпринимателем, осуществляющими образовательную деятельность, а также появления в указанных местах в состоянии алкогольного, наркотического или токсического опьянения;</w:t>
      </w:r>
    </w:p>
    <w:p>
      <w:pPr>
        <w:pStyle w:val="Style8"/>
        <w:keepNext w:val="0"/>
        <w:keepLines w:val="0"/>
        <w:framePr w:w="9413" w:h="14688" w:hRule="exact" w:wrap="none" w:vAnchor="page" w:hAnchor="page" w:x="1386" w:y="1114"/>
        <w:widowControl w:val="0"/>
        <w:numPr>
          <w:ilvl w:val="1"/>
          <w:numId w:val="209"/>
        </w:numPr>
        <w:shd w:val="clear" w:color="auto" w:fill="auto"/>
        <w:tabs>
          <w:tab w:pos="106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курения (потребления) табачных изделий, использования электронных систем курения, систем для потребления табака в помещениях и на территориях, занимаемых учреждением образования, организацией, реализующей образовательные программы научно-ориентированного образования, а также в помещениях и на территориях (кроме специально созданных мест), занимаемых иной организацией, индивидуальным предпринимателем, осуществляющими образовательную деятельность;</w:t>
      </w:r>
    </w:p>
    <w:p>
      <w:pPr>
        <w:pStyle w:val="Style8"/>
        <w:keepNext w:val="0"/>
        <w:keepLines w:val="0"/>
        <w:framePr w:w="9413" w:h="14688" w:hRule="exact" w:wrap="none" w:vAnchor="page" w:hAnchor="page" w:x="1386" w:y="1114"/>
        <w:widowControl w:val="0"/>
        <w:numPr>
          <w:ilvl w:val="1"/>
          <w:numId w:val="209"/>
        </w:numPr>
        <w:shd w:val="clear" w:color="auto" w:fill="auto"/>
        <w:tabs>
          <w:tab w:pos="156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иных противоправных действий (бездействия).</w:t>
      </w:r>
    </w:p>
    <w:p>
      <w:pPr>
        <w:pStyle w:val="Style8"/>
        <w:keepNext w:val="0"/>
        <w:keepLines w:val="0"/>
        <w:framePr w:w="9413" w:h="14688" w:hRule="exact" w:wrap="none" w:vAnchor="page" w:hAnchor="page" w:x="1386" w:y="1114"/>
        <w:widowControl w:val="0"/>
        <w:numPr>
          <w:ilvl w:val="0"/>
          <w:numId w:val="209"/>
        </w:numPr>
        <w:shd w:val="clear" w:color="auto" w:fill="auto"/>
        <w:tabs>
          <w:tab w:pos="88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 признается дисциплинарным проступком деяние, соответствующее критериям, указанным в пункте 1 настоящей статьи, совершенное обучающимся из числа лиц с умеренной и тяжелой интеллектуальной недостаточностью, с тяжелыми, множественными нарушениями в физическом и (или) психическом развитии.</w:t>
      </w:r>
    </w:p>
    <w:p>
      <w:pPr>
        <w:pStyle w:val="Style8"/>
        <w:keepNext w:val="0"/>
        <w:keepLines w:val="0"/>
        <w:framePr w:w="9413" w:h="14688" w:hRule="exact" w:wrap="none" w:vAnchor="page" w:hAnchor="page" w:x="1386" w:y="1114"/>
        <w:widowControl w:val="0"/>
        <w:numPr>
          <w:ilvl w:val="0"/>
          <w:numId w:val="209"/>
        </w:numPr>
        <w:shd w:val="clear" w:color="auto" w:fill="auto"/>
        <w:tabs>
          <w:tab w:pos="880"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За совершение обучающимся дисциплинарного проступка устанавливается дисциплинарная ответственность, которая выражается в применении к нему мер дисциплинарного взыскания.</w:t>
      </w:r>
    </w:p>
    <w:p>
      <w:pPr>
        <w:pStyle w:val="Style14"/>
        <w:keepNext w:val="0"/>
        <w:keepLines w:val="0"/>
        <w:framePr w:w="9413" w:h="14688" w:hRule="exact" w:wrap="none" w:vAnchor="page" w:hAnchor="page" w:x="1386" w:y="1114"/>
        <w:widowControl w:val="0"/>
        <w:shd w:val="clear" w:color="auto" w:fill="auto"/>
        <w:bidi w:val="0"/>
        <w:spacing w:before="0" w:line="240" w:lineRule="auto"/>
        <w:ind w:left="1940" w:right="0" w:hanging="1360"/>
        <w:jc w:val="both"/>
      </w:pPr>
      <w:bookmarkStart w:id="208" w:name="bookmark208"/>
      <w:r>
        <w:rPr>
          <w:color w:val="000000"/>
          <w:spacing w:val="0"/>
          <w:w w:val="100"/>
          <w:position w:val="0"/>
          <w:sz w:val="24"/>
          <w:szCs w:val="24"/>
          <w:shd w:val="clear" w:color="auto" w:fill="auto"/>
          <w:lang w:val="ru-RU" w:eastAsia="ru-RU" w:bidi="ru-RU"/>
        </w:rPr>
        <w:t>Статья 119. Возраст, по достижении которого наступает дисциплинарная ответственность</w:t>
      </w:r>
      <w:bookmarkEnd w:id="208"/>
    </w:p>
    <w:p>
      <w:pPr>
        <w:pStyle w:val="Style8"/>
        <w:keepNext w:val="0"/>
        <w:keepLines w:val="0"/>
        <w:framePr w:w="9413" w:h="14688" w:hRule="exact" w:wrap="none" w:vAnchor="page" w:hAnchor="page" w:x="1386" w:y="1114"/>
        <w:widowControl w:val="0"/>
        <w:numPr>
          <w:ilvl w:val="0"/>
          <w:numId w:val="211"/>
        </w:numPr>
        <w:shd w:val="clear" w:color="auto" w:fill="auto"/>
        <w:tabs>
          <w:tab w:pos="88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 дисциплинарной ответственности привлекается обучающийся, достигший к моменту совершения дисциплинарного проступка возраста четырнадцати лет, а обучающийся из числа лиц с особенностями психофизического развития - семнадцати лет.</w:t>
      </w:r>
    </w:p>
    <w:p>
      <w:pPr>
        <w:pStyle w:val="Style8"/>
        <w:keepNext w:val="0"/>
        <w:keepLines w:val="0"/>
        <w:framePr w:w="9413" w:h="14688" w:hRule="exact" w:wrap="none" w:vAnchor="page" w:hAnchor="page" w:x="1386" w:y="1114"/>
        <w:widowControl w:val="0"/>
        <w:numPr>
          <w:ilvl w:val="0"/>
          <w:numId w:val="211"/>
        </w:numPr>
        <w:shd w:val="clear" w:color="auto" w:fill="auto"/>
        <w:tabs>
          <w:tab w:pos="875"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К обучающемуся, совершившему дисциплинарный проступок и не достигшему к моменту его совершения возраста, с которого наступает дисциплинарная ответственность, а также к обучающемуся из числа лиц с умеренной и тяжелой интеллектуальной недостаточностью, с тяжелыми, множественными нарушениями в физическом и (или) психическом развитии могут применяться меры педагогического воздействия (беседа, обсуждение на педагогическом совете и иные меры, не противоречащие законодательству).</w:t>
      </w:r>
    </w:p>
    <w:p>
      <w:pPr>
        <w:pStyle w:val="Style14"/>
        <w:keepNext w:val="0"/>
        <w:keepLines w:val="0"/>
        <w:framePr w:w="9413" w:h="14688" w:hRule="exact" w:wrap="none" w:vAnchor="page" w:hAnchor="page" w:x="1386" w:y="1114"/>
        <w:widowControl w:val="0"/>
        <w:shd w:val="clear" w:color="auto" w:fill="auto"/>
        <w:bidi w:val="0"/>
        <w:spacing w:before="0" w:line="240" w:lineRule="auto"/>
        <w:ind w:left="0" w:right="0"/>
        <w:jc w:val="both"/>
      </w:pPr>
      <w:bookmarkStart w:id="210" w:name="bookmark210"/>
      <w:r>
        <w:rPr>
          <w:color w:val="000000"/>
          <w:spacing w:val="0"/>
          <w:w w:val="100"/>
          <w:position w:val="0"/>
          <w:sz w:val="24"/>
          <w:szCs w:val="24"/>
          <w:shd w:val="clear" w:color="auto" w:fill="auto"/>
          <w:lang w:val="ru-RU" w:eastAsia="ru-RU" w:bidi="ru-RU"/>
        </w:rPr>
        <w:t>Статья 120. Меры дисциплинарного взыскания</w:t>
      </w:r>
      <w:bookmarkEnd w:id="210"/>
    </w:p>
    <w:p>
      <w:pPr>
        <w:pStyle w:val="Style8"/>
        <w:keepNext w:val="0"/>
        <w:keepLines w:val="0"/>
        <w:framePr w:w="9413" w:h="14688" w:hRule="exact" w:wrap="none" w:vAnchor="page" w:hAnchor="page" w:x="1386" w:y="1114"/>
        <w:widowControl w:val="0"/>
        <w:numPr>
          <w:ilvl w:val="0"/>
          <w:numId w:val="213"/>
        </w:numPr>
        <w:shd w:val="clear" w:color="auto" w:fill="auto"/>
        <w:tabs>
          <w:tab w:pos="87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За совершение дисциплинарного проступка к обучающемуся могут быть применены следующие меры дисциплинарного взыскания:</w:t>
      </w:r>
    </w:p>
    <w:p>
      <w:pPr>
        <w:pStyle w:val="Style8"/>
        <w:keepNext w:val="0"/>
        <w:keepLines w:val="0"/>
        <w:framePr w:w="9413" w:h="14688" w:hRule="exact" w:wrap="none" w:vAnchor="page" w:hAnchor="page" w:x="1386" w:y="1114"/>
        <w:widowControl w:val="0"/>
        <w:numPr>
          <w:ilvl w:val="1"/>
          <w:numId w:val="213"/>
        </w:numPr>
        <w:shd w:val="clear" w:color="auto" w:fill="auto"/>
        <w:tabs>
          <w:tab w:pos="105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замечание;</w:t>
      </w:r>
    </w:p>
    <w:p>
      <w:pPr>
        <w:pStyle w:val="Style8"/>
        <w:keepNext w:val="0"/>
        <w:keepLines w:val="0"/>
        <w:framePr w:w="9413" w:h="14688" w:hRule="exact" w:wrap="none" w:vAnchor="page" w:hAnchor="page" w:x="1386" w:y="1114"/>
        <w:widowControl w:val="0"/>
        <w:numPr>
          <w:ilvl w:val="1"/>
          <w:numId w:val="213"/>
        </w:numPr>
        <w:shd w:val="clear" w:color="auto" w:fill="auto"/>
        <w:tabs>
          <w:tab w:pos="105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выговор;</w:t>
      </w:r>
    </w:p>
    <w:p>
      <w:pPr>
        <w:pStyle w:val="Style8"/>
        <w:keepNext w:val="0"/>
        <w:keepLines w:val="0"/>
        <w:framePr w:w="9413" w:h="14688" w:hRule="exact" w:wrap="none" w:vAnchor="page" w:hAnchor="page" w:x="1386" w:y="1114"/>
        <w:widowControl w:val="0"/>
        <w:numPr>
          <w:ilvl w:val="1"/>
          <w:numId w:val="213"/>
        </w:numPr>
        <w:shd w:val="clear" w:color="auto" w:fill="auto"/>
        <w:tabs>
          <w:tab w:pos="105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досрочное прекращение образовательных отношений (отчисление) по основаниям, предусмотренным подпунктами 5.10-5.13 и 5.16 пункта 5 статьи 68 настоящего Кодекса.</w:t>
      </w:r>
    </w:p>
    <w:p>
      <w:pPr>
        <w:pStyle w:val="Style8"/>
        <w:keepNext w:val="0"/>
        <w:keepLines w:val="0"/>
        <w:framePr w:w="9413" w:h="14688" w:hRule="exact" w:wrap="none" w:vAnchor="page" w:hAnchor="page" w:x="1386" w:y="1114"/>
        <w:widowControl w:val="0"/>
        <w:numPr>
          <w:ilvl w:val="0"/>
          <w:numId w:val="213"/>
        </w:numPr>
        <w:shd w:val="clear" w:color="auto" w:fill="auto"/>
        <w:tabs>
          <w:tab w:pos="88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Досрочное прекращение образовательных отношений (отчисление) как мера дисциплинарного взыскания не применяется к:</w:t>
      </w:r>
    </w:p>
    <w:p>
      <w:pPr>
        <w:pStyle w:val="Style8"/>
        <w:keepNext w:val="0"/>
        <w:keepLines w:val="0"/>
        <w:framePr w:w="9413" w:h="14688" w:hRule="exact" w:wrap="none" w:vAnchor="page" w:hAnchor="page" w:x="1386" w:y="1114"/>
        <w:widowControl w:val="0"/>
        <w:numPr>
          <w:ilvl w:val="1"/>
          <w:numId w:val="213"/>
        </w:numPr>
        <w:shd w:val="clear" w:color="auto" w:fill="auto"/>
        <w:tabs>
          <w:tab w:pos="986" w:val="left"/>
          <w:tab w:pos="4066" w:val="left"/>
          <w:tab w:pos="795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обучающемуся, не достигшему восемнадцати лет и не завершившему освоение содержания образовательной программы базового образования, образовательной программы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образовательной программы</w:t>
        <w:tab/>
        <w:t>профессионально-технического</w:t>
        <w:tab/>
        <w:t>образования,</w:t>
      </w:r>
    </w:p>
    <w:p>
      <w:pPr>
        <w:pStyle w:val="Style8"/>
        <w:keepNext w:val="0"/>
        <w:keepLines w:val="0"/>
        <w:framePr w:w="9413" w:h="14688" w:hRule="exact" w:wrap="none" w:vAnchor="page" w:hAnchor="page" w:x="1386" w:y="1114"/>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обеспечивающей получение квалификации рабочего (служащего) и общего среднего образования, или образовательной программы профессионально-технического образования с изучением отдельных учебных предметов на повышенном уровне,</w:t>
      </w:r>
    </w:p>
    <w:p>
      <w:pPr>
        <w:pStyle w:val="Style6"/>
        <w:keepNext w:val="0"/>
        <w:keepLines w:val="0"/>
        <w:framePr w:w="379" w:h="336" w:hRule="exact" w:wrap="none" w:vAnchor="page" w:hAnchor="page" w:x="5912" w:y="15979"/>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117</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548640</wp:posOffset>
                </wp:positionV>
                <wp:extent cx="5983605" cy="0"/>
                <wp:wrapNone/>
                <wp:docPr id="103" name="Shape 103"/>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pt;margin-top:43.200000000000003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6" w:y="543"/>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914" w:hRule="exact" w:wrap="none" w:vAnchor="page" w:hAnchor="page" w:x="1386" w:y="104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обеспечивающей получение квалификации рабочего (служащего) и общего среднего образования, одной из образовательных программ среднего специального образования, не прошедшему итоговую аттестацию за период получения общего базового, общего среднего образования при освоении содержания образовательной программы специального образования на уровне общего среднего образования;</w:t>
      </w:r>
    </w:p>
    <w:p>
      <w:pPr>
        <w:pStyle w:val="Style8"/>
        <w:keepNext w:val="0"/>
        <w:keepLines w:val="0"/>
        <w:framePr w:w="9413" w:h="14914" w:hRule="exact" w:wrap="none" w:vAnchor="page" w:hAnchor="page" w:x="1386" w:y="1047"/>
        <w:widowControl w:val="0"/>
        <w:numPr>
          <w:ilvl w:val="1"/>
          <w:numId w:val="213"/>
        </w:numPr>
        <w:shd w:val="clear" w:color="auto" w:fill="auto"/>
        <w:tabs>
          <w:tab w:pos="10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обучающемуся, не достигшему возраста шестнадцати лет, за исключением учащегося суворовского военного училища, кадетского училища, специализированного лицея;</w:t>
      </w:r>
    </w:p>
    <w:p>
      <w:pPr>
        <w:pStyle w:val="Style8"/>
        <w:keepNext w:val="0"/>
        <w:keepLines w:val="0"/>
        <w:framePr w:w="9413" w:h="14914" w:hRule="exact" w:wrap="none" w:vAnchor="page" w:hAnchor="page" w:x="1386" w:y="1047"/>
        <w:widowControl w:val="0"/>
        <w:numPr>
          <w:ilvl w:val="1"/>
          <w:numId w:val="213"/>
        </w:numPr>
        <w:shd w:val="clear" w:color="auto" w:fill="auto"/>
        <w:tabs>
          <w:tab w:pos="10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воспитаннику специального учебно-воспитательного учреждения, специального лечебно-воспитательного учреждения, социально-педагогического центра, детского дома, школы-интерната для детей-сирот и детей, оставшихся без попечения родителей.</w:t>
      </w:r>
    </w:p>
    <w:p>
      <w:pPr>
        <w:pStyle w:val="Style8"/>
        <w:keepNext w:val="0"/>
        <w:keepLines w:val="0"/>
        <w:framePr w:w="9413" w:h="14914" w:hRule="exact" w:wrap="none" w:vAnchor="page" w:hAnchor="page" w:x="1386" w:y="1047"/>
        <w:widowControl w:val="0"/>
        <w:numPr>
          <w:ilvl w:val="0"/>
          <w:numId w:val="213"/>
        </w:numPr>
        <w:shd w:val="clear" w:color="auto" w:fill="auto"/>
        <w:tabs>
          <w:tab w:pos="87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Право выбора меры дисциплинарного взыскания принадлежит руководителю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индивидуальному предпринимателю, осуществляющему образовательную деятельность. При выборе меры дисциплинарного взыскания должны учитываться тяжесть дисциплинарного проступка, причины и обстоятельства, при которых он совершен, предшествующее поведение обучающегося.</w:t>
      </w:r>
    </w:p>
    <w:p>
      <w:pPr>
        <w:pStyle w:val="Style8"/>
        <w:keepNext w:val="0"/>
        <w:keepLines w:val="0"/>
        <w:framePr w:w="9413" w:h="14914" w:hRule="exact" w:wrap="none" w:vAnchor="page" w:hAnchor="page" w:x="1386" w:y="1047"/>
        <w:widowControl w:val="0"/>
        <w:numPr>
          <w:ilvl w:val="0"/>
          <w:numId w:val="213"/>
        </w:numPr>
        <w:shd w:val="clear" w:color="auto" w:fill="auto"/>
        <w:tabs>
          <w:tab w:pos="877"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Меры дисциплинарного взыскания, условия и порядок их применения в отношении учащихся суворовского военного училища устанавливаются Положением о суворовском военном училище.</w:t>
      </w:r>
    </w:p>
    <w:p>
      <w:pPr>
        <w:pStyle w:val="Style8"/>
        <w:keepNext w:val="0"/>
        <w:keepLines w:val="0"/>
        <w:framePr w:w="9413" w:h="14914" w:hRule="exact" w:wrap="none" w:vAnchor="page" w:hAnchor="page" w:x="1386" w:y="1047"/>
        <w:widowControl w:val="0"/>
        <w:shd w:val="clear" w:color="auto" w:fill="auto"/>
        <w:bidi w:val="0"/>
        <w:spacing w:before="0" w:after="200" w:line="240" w:lineRule="auto"/>
        <w:ind w:left="1940" w:right="0" w:hanging="1360"/>
        <w:jc w:val="left"/>
      </w:pPr>
      <w:r>
        <w:rPr>
          <w:b/>
          <w:bCs/>
          <w:color w:val="000000"/>
          <w:spacing w:val="0"/>
          <w:w w:val="100"/>
          <w:position w:val="0"/>
          <w:sz w:val="24"/>
          <w:szCs w:val="24"/>
          <w:shd w:val="clear" w:color="auto" w:fill="auto"/>
          <w:lang w:val="ru-RU" w:eastAsia="ru-RU" w:bidi="ru-RU"/>
        </w:rPr>
        <w:t>Статья 121. Дисциплинарная ответственность обучающихся из числа военнослужащих, лиц начальствующего и рядового состава военизированных организаций</w:t>
      </w:r>
    </w:p>
    <w:p>
      <w:pPr>
        <w:pStyle w:val="Style8"/>
        <w:keepNext w:val="0"/>
        <w:keepLines w:val="0"/>
        <w:framePr w:w="9413" w:h="14914" w:hRule="exact" w:wrap="none" w:vAnchor="page" w:hAnchor="page" w:x="1386" w:y="1047"/>
        <w:widowControl w:val="0"/>
        <w:shd w:val="clear" w:color="auto" w:fill="auto"/>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Дисциплинарная ответственность обучающихся из числа военнослужащих, лиц начальствующего и рядового состава военизированных организаций устанавливается законодательством о прохождении соответствующей службы.</w:t>
      </w:r>
    </w:p>
    <w:p>
      <w:pPr>
        <w:pStyle w:val="Style8"/>
        <w:keepNext w:val="0"/>
        <w:keepLines w:val="0"/>
        <w:framePr w:w="9413" w:h="14914" w:hRule="exact" w:wrap="none" w:vAnchor="page" w:hAnchor="page" w:x="1386" w:y="1047"/>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15</w:t>
      </w:r>
    </w:p>
    <w:p>
      <w:pPr>
        <w:pStyle w:val="Style8"/>
        <w:keepNext w:val="0"/>
        <w:keepLines w:val="0"/>
        <w:framePr w:w="9413" w:h="14914" w:hRule="exact" w:wrap="none" w:vAnchor="page" w:hAnchor="page" w:x="1386" w:y="1047"/>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ПРИМЕНЕНИЕ МЕР ДИСЦИПЛИНАРНОГО ВЗЫСКАНИЯ</w:t>
      </w:r>
    </w:p>
    <w:p>
      <w:pPr>
        <w:pStyle w:val="Style14"/>
        <w:keepNext w:val="0"/>
        <w:keepLines w:val="0"/>
        <w:framePr w:w="9413" w:h="14914" w:hRule="exact" w:wrap="none" w:vAnchor="page" w:hAnchor="page" w:x="1386" w:y="1047"/>
        <w:widowControl w:val="0"/>
        <w:shd w:val="clear" w:color="auto" w:fill="auto"/>
        <w:bidi w:val="0"/>
        <w:spacing w:before="0" w:line="240" w:lineRule="auto"/>
        <w:ind w:left="1940" w:right="0" w:hanging="1360"/>
        <w:jc w:val="left"/>
      </w:pPr>
      <w:bookmarkStart w:id="212" w:name="bookmark212"/>
      <w:r>
        <w:rPr>
          <w:color w:val="000000"/>
          <w:spacing w:val="0"/>
          <w:w w:val="100"/>
          <w:position w:val="0"/>
          <w:sz w:val="24"/>
          <w:szCs w:val="24"/>
          <w:shd w:val="clear" w:color="auto" w:fill="auto"/>
          <w:lang w:val="ru-RU" w:eastAsia="ru-RU" w:bidi="ru-RU"/>
        </w:rPr>
        <w:t>Статья 122. Презумпция невиновности обучающегося, привлекаемого к дисциплинарной ответственности</w:t>
      </w:r>
      <w:bookmarkEnd w:id="212"/>
    </w:p>
    <w:p>
      <w:pPr>
        <w:pStyle w:val="Style8"/>
        <w:keepNext w:val="0"/>
        <w:keepLines w:val="0"/>
        <w:framePr w:w="9413" w:h="14914" w:hRule="exact" w:wrap="none" w:vAnchor="page" w:hAnchor="page" w:x="1386" w:y="1047"/>
        <w:widowControl w:val="0"/>
        <w:numPr>
          <w:ilvl w:val="0"/>
          <w:numId w:val="215"/>
        </w:numPr>
        <w:shd w:val="clear" w:color="auto" w:fill="auto"/>
        <w:tabs>
          <w:tab w:pos="87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Обучающийся, привлекаемый к дисциплинарной ответственности, считается невиновным, пока его вина не будет доказана и установлена приказом о применении меры дисциплинарного взыскания, изданным руководителем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pPr>
        <w:pStyle w:val="Style8"/>
        <w:keepNext w:val="0"/>
        <w:keepLines w:val="0"/>
        <w:framePr w:w="9413" w:h="14914" w:hRule="exact" w:wrap="none" w:vAnchor="page" w:hAnchor="page" w:x="1386" w:y="1047"/>
        <w:widowControl w:val="0"/>
        <w:numPr>
          <w:ilvl w:val="0"/>
          <w:numId w:val="215"/>
        </w:numPr>
        <w:shd w:val="clear" w:color="auto" w:fill="auto"/>
        <w:tabs>
          <w:tab w:pos="877"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Обучающийся, привлекаемый к дисциплинарной ответственности, не обязан доказывать свою невиновность. Неустранимые сомнения в виновности обучающегося, привлекаемого к дисциплинарной ответственности, толкуются в его пользу.</w:t>
      </w:r>
    </w:p>
    <w:p>
      <w:pPr>
        <w:pStyle w:val="Style8"/>
        <w:keepNext w:val="0"/>
        <w:keepLines w:val="0"/>
        <w:framePr w:w="9413" w:h="14914" w:hRule="exact" w:wrap="none" w:vAnchor="page" w:hAnchor="page" w:x="1386" w:y="1047"/>
        <w:widowControl w:val="0"/>
        <w:shd w:val="clear" w:color="auto" w:fill="auto"/>
        <w:bidi w:val="0"/>
        <w:spacing w:before="0" w:after="200" w:line="240" w:lineRule="auto"/>
        <w:ind w:left="1940" w:right="0" w:hanging="1360"/>
        <w:jc w:val="left"/>
      </w:pPr>
      <w:r>
        <w:rPr>
          <w:b/>
          <w:bCs/>
          <w:color w:val="000000"/>
          <w:spacing w:val="0"/>
          <w:w w:val="100"/>
          <w:position w:val="0"/>
          <w:sz w:val="24"/>
          <w:szCs w:val="24"/>
          <w:shd w:val="clear" w:color="auto" w:fill="auto"/>
          <w:lang w:val="ru-RU" w:eastAsia="ru-RU" w:bidi="ru-RU"/>
        </w:rPr>
        <w:t>Статья 123. Права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w:t>
      </w:r>
    </w:p>
    <w:p>
      <w:pPr>
        <w:pStyle w:val="Style8"/>
        <w:keepNext w:val="0"/>
        <w:keepLines w:val="0"/>
        <w:framePr w:w="9413" w:h="14914" w:hRule="exact" w:wrap="none" w:vAnchor="page" w:hAnchor="page" w:x="1386" w:y="1047"/>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Обучающийся, привлекаемый к дисциплинарной ответственности, законный представитель несовершеннолетнего обучающегося, привлекаемого к дисциплинарной ответственности, имеют право:</w:t>
      </w:r>
    </w:p>
    <w:p>
      <w:pPr>
        <w:pStyle w:val="Style8"/>
        <w:keepNext w:val="0"/>
        <w:keepLines w:val="0"/>
        <w:framePr w:w="9413" w:h="14914" w:hRule="exact" w:wrap="none" w:vAnchor="page" w:hAnchor="page" w:x="1386" w:y="1047"/>
        <w:widowControl w:val="0"/>
        <w:numPr>
          <w:ilvl w:val="0"/>
          <w:numId w:val="215"/>
        </w:numPr>
        <w:shd w:val="clear" w:color="auto" w:fill="auto"/>
        <w:tabs>
          <w:tab w:pos="93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акомиться со всеми материалами относительно совершенного дисциплинарного проступка, снимать копии с документов;</w:t>
      </w:r>
    </w:p>
    <w:p>
      <w:pPr>
        <w:pStyle w:val="Style6"/>
        <w:keepNext w:val="0"/>
        <w:keepLines w:val="0"/>
        <w:framePr w:w="379" w:h="336" w:hRule="exact" w:wrap="none" w:vAnchor="page" w:hAnchor="page" w:x="5912" w:y="15970"/>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118</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554355</wp:posOffset>
                </wp:positionV>
                <wp:extent cx="5983605" cy="0"/>
                <wp:wrapNone/>
                <wp:docPr id="104" name="Shape 104"/>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pt;margin-top:43.649999999999999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6" w:y="552"/>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818" w:hRule="exact" w:wrap="none" w:vAnchor="page" w:hAnchor="page" w:x="1386" w:y="1056"/>
        <w:widowControl w:val="0"/>
        <w:numPr>
          <w:ilvl w:val="0"/>
          <w:numId w:val="215"/>
        </w:numPr>
        <w:shd w:val="clear" w:color="auto" w:fill="auto"/>
        <w:tabs>
          <w:tab w:pos="139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вать пояснения и представлять доказательства либо отказаться от дачи пояснений;</w:t>
      </w:r>
    </w:p>
    <w:p>
      <w:pPr>
        <w:pStyle w:val="Style8"/>
        <w:keepNext w:val="0"/>
        <w:keepLines w:val="0"/>
        <w:framePr w:w="9413" w:h="14818" w:hRule="exact" w:wrap="none" w:vAnchor="page" w:hAnchor="page" w:x="1386" w:y="1056"/>
        <w:widowControl w:val="0"/>
        <w:numPr>
          <w:ilvl w:val="0"/>
          <w:numId w:val="215"/>
        </w:numPr>
        <w:shd w:val="clear" w:color="auto" w:fill="auto"/>
        <w:tabs>
          <w:tab w:pos="98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ть заслушанными в ходе любого затрагивающего их интересы разбирательства, присутствовать на нем;</w:t>
      </w:r>
    </w:p>
    <w:p>
      <w:pPr>
        <w:pStyle w:val="Style8"/>
        <w:keepNext w:val="0"/>
        <w:keepLines w:val="0"/>
        <w:framePr w:w="9413" w:h="14818" w:hRule="exact" w:wrap="none" w:vAnchor="page" w:hAnchor="page" w:x="1386" w:y="1056"/>
        <w:widowControl w:val="0"/>
        <w:numPr>
          <w:ilvl w:val="0"/>
          <w:numId w:val="215"/>
        </w:numPr>
        <w:shd w:val="clear" w:color="auto" w:fill="auto"/>
        <w:tabs>
          <w:tab w:pos="139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лучить юридическую помощь в соответствии с актами законодательства;</w:t>
      </w:r>
    </w:p>
    <w:p>
      <w:pPr>
        <w:pStyle w:val="Style8"/>
        <w:keepNext w:val="0"/>
        <w:keepLines w:val="0"/>
        <w:framePr w:w="9413" w:h="14818" w:hRule="exact" w:wrap="none" w:vAnchor="page" w:hAnchor="page" w:x="1386" w:y="1056"/>
        <w:widowControl w:val="0"/>
        <w:numPr>
          <w:ilvl w:val="0"/>
          <w:numId w:val="215"/>
        </w:numPr>
        <w:shd w:val="clear" w:color="auto" w:fill="auto"/>
        <w:tabs>
          <w:tab w:pos="91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накомиться с приказом о применении меры дисциплинарного взыскания и получить его копию;</w:t>
      </w:r>
    </w:p>
    <w:p>
      <w:pPr>
        <w:pStyle w:val="Style8"/>
        <w:keepNext w:val="0"/>
        <w:keepLines w:val="0"/>
        <w:framePr w:w="9413" w:h="14818" w:hRule="exact" w:wrap="none" w:vAnchor="page" w:hAnchor="page" w:x="1386" w:y="1056"/>
        <w:widowControl w:val="0"/>
        <w:shd w:val="clear" w:color="auto" w:fill="auto"/>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обжаловать приказ о применении меры дисциплинарного взыскания.</w:t>
      </w:r>
    </w:p>
    <w:p>
      <w:pPr>
        <w:pStyle w:val="Style14"/>
        <w:keepNext w:val="0"/>
        <w:keepLines w:val="0"/>
        <w:framePr w:w="9413" w:h="14818" w:hRule="exact" w:wrap="none" w:vAnchor="page" w:hAnchor="page" w:x="1386" w:y="1056"/>
        <w:widowControl w:val="0"/>
        <w:shd w:val="clear" w:color="auto" w:fill="auto"/>
        <w:bidi w:val="0"/>
        <w:spacing w:before="0" w:line="240" w:lineRule="auto"/>
        <w:ind w:left="0" w:right="0"/>
        <w:jc w:val="both"/>
      </w:pPr>
      <w:bookmarkStart w:id="214" w:name="bookmark214"/>
      <w:r>
        <w:rPr>
          <w:color w:val="000000"/>
          <w:spacing w:val="0"/>
          <w:w w:val="100"/>
          <w:position w:val="0"/>
          <w:sz w:val="24"/>
          <w:szCs w:val="24"/>
          <w:shd w:val="clear" w:color="auto" w:fill="auto"/>
          <w:lang w:val="ru-RU" w:eastAsia="ru-RU" w:bidi="ru-RU"/>
        </w:rPr>
        <w:t>Статья 124. Порядок применения мер дисциплинарного взыскания</w:t>
      </w:r>
      <w:bookmarkEnd w:id="214"/>
    </w:p>
    <w:p>
      <w:pPr>
        <w:pStyle w:val="Style8"/>
        <w:keepNext w:val="0"/>
        <w:keepLines w:val="0"/>
        <w:framePr w:w="9413" w:h="14818" w:hRule="exact" w:wrap="none" w:vAnchor="page" w:hAnchor="page" w:x="1386" w:y="1056"/>
        <w:widowControl w:val="0"/>
        <w:numPr>
          <w:ilvl w:val="0"/>
          <w:numId w:val="217"/>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Поводами для привлечения обучающегося к дисциплинарной ответственности могут служить сообщения местных исполнительных и распорядительных органов, правоохранительных органов, иных государственных органов и организаций, докладные записки педагогических и иных работников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лиц, осуществляющих охрану помещений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или иное письменное сообщение.</w:t>
      </w:r>
    </w:p>
    <w:p>
      <w:pPr>
        <w:pStyle w:val="Style8"/>
        <w:keepNext w:val="0"/>
        <w:keepLines w:val="0"/>
        <w:framePr w:w="9413" w:h="14818" w:hRule="exact" w:wrap="none" w:vAnchor="page" w:hAnchor="page" w:x="1386" w:y="1056"/>
        <w:widowControl w:val="0"/>
        <w:numPr>
          <w:ilvl w:val="0"/>
          <w:numId w:val="21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 применения меры дисциплинарного взыскания руководитель учреждения образования, организации, реализующей образовательные программы научно</w:t>
        <w:softHyphen/>
        <w:t>ориентированного образования, иной организации, осуществляющей образовательную деятельность, индивидуальный предприниматель, осуществляющий образовательную деятельность, в течение двух календарных дней после обнаружения совершения обучающимся деяния, подпадающего под признаки дисциплинарного проступка, обязан письменно уведомить одного из законных представителей несовершеннолетнего обучающегося и затребовать у обучающегося письменное объяснение.</w:t>
      </w:r>
    </w:p>
    <w:p>
      <w:pPr>
        <w:pStyle w:val="Style8"/>
        <w:keepNext w:val="0"/>
        <w:keepLines w:val="0"/>
        <w:framePr w:w="9413" w:h="14818" w:hRule="exact" w:wrap="none" w:vAnchor="page" w:hAnchor="page" w:x="1386" w:y="1056"/>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Письменное объяснение представляется обучающимся в течение трех календарных дней после его истребования.</w:t>
      </w:r>
    </w:p>
    <w:p>
      <w:pPr>
        <w:pStyle w:val="Style8"/>
        <w:keepNext w:val="0"/>
        <w:keepLines w:val="0"/>
        <w:framePr w:w="9413" w:h="14818" w:hRule="exact" w:wrap="none" w:vAnchor="page" w:hAnchor="page" w:x="1386" w:y="1056"/>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Непредставление обучающимся письменного объяснения, невозможность получения от него письменного объяснения оформляются актом, который подписывается тремя лицами из числа работников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и (или) обучающихся в этих учреждении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у этого индивидуального предпринимателя, осуществляющего образовательную деятельность, достигших возраста восемнадцати лет.</w:t>
      </w:r>
    </w:p>
    <w:p>
      <w:pPr>
        <w:pStyle w:val="Style8"/>
        <w:keepNext w:val="0"/>
        <w:keepLines w:val="0"/>
        <w:framePr w:w="9413" w:h="14818" w:hRule="exact" w:wrap="none" w:vAnchor="page" w:hAnchor="page" w:x="1386" w:y="1056"/>
        <w:widowControl w:val="0"/>
        <w:numPr>
          <w:ilvl w:val="0"/>
          <w:numId w:val="21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Непредставление обучающимся письменного объяснения, невозможность получения от него письменного объяснения не препятствуют применению к обучающемуся меры дисциплинарного взыскания.</w:t>
      </w:r>
    </w:p>
    <w:p>
      <w:pPr>
        <w:pStyle w:val="Style8"/>
        <w:keepNext w:val="0"/>
        <w:keepLines w:val="0"/>
        <w:framePr w:w="9413" w:h="14818" w:hRule="exact" w:wrap="none" w:vAnchor="page" w:hAnchor="page" w:x="1386" w:y="1056"/>
        <w:widowControl w:val="0"/>
        <w:numPr>
          <w:ilvl w:val="0"/>
          <w:numId w:val="21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За каждый дисциплинарный проступок может быть применена только одна мера дисциплинарного взыскания.</w:t>
      </w:r>
    </w:p>
    <w:p>
      <w:pPr>
        <w:pStyle w:val="Style8"/>
        <w:keepNext w:val="0"/>
        <w:keepLines w:val="0"/>
        <w:framePr w:w="9413" w:h="14818" w:hRule="exact" w:wrap="none" w:vAnchor="page" w:hAnchor="page" w:x="1386" w:y="1056"/>
        <w:widowControl w:val="0"/>
        <w:numPr>
          <w:ilvl w:val="0"/>
          <w:numId w:val="21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Применение меры дисциплинарного взыскания в виде досрочного прекращения образовательных отношений (отчисления) к несовершеннолетнему обучающемуся допускается только с согласия соответствующей комиссии по делам несовершеннолетних местного исполнительного и распорядительного органа, если иное не установлено частью второй настоящего пункта, иными законодательными актами.</w:t>
      </w:r>
    </w:p>
    <w:p>
      <w:pPr>
        <w:pStyle w:val="Style8"/>
        <w:keepNext w:val="0"/>
        <w:keepLines w:val="0"/>
        <w:framePr w:w="9413" w:h="14818" w:hRule="exact" w:wrap="none" w:vAnchor="page" w:hAnchor="page" w:x="1386" w:y="1056"/>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Применение меры дисциплинарного взыскания в виде досрочного прекращения образовательных отношений (отчисления) к несовершеннолетнему учащемуся суворовского военного училища, несовершеннолетнему обучающемуся, получающему образование по специальностям для воинских формирований и военизированных</w:t>
      </w:r>
    </w:p>
    <w:p>
      <w:pPr>
        <w:pStyle w:val="Style6"/>
        <w:keepNext w:val="0"/>
        <w:keepLines w:val="0"/>
        <w:framePr w:w="379" w:h="336" w:hRule="exact" w:wrap="none" w:vAnchor="page" w:hAnchor="page" w:x="5912" w:y="15979"/>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119</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9418" w:h="15250" w:hRule="exact" w:wrap="none" w:vAnchor="page" w:hAnchor="page" w:x="1386" w:y="549"/>
        <w:widowControl w:val="0"/>
        <w:shd w:val="clear" w:color="auto" w:fill="auto"/>
        <w:tabs>
          <w:tab w:pos="1694" w:val="left"/>
          <w:tab w:pos="3706" w:val="left"/>
          <w:tab w:pos="5107" w:val="left"/>
        </w:tabs>
        <w:bidi w:val="0"/>
        <w:spacing w:before="0" w:after="0" w:line="372" w:lineRule="auto"/>
        <w:ind w:left="0" w:right="0" w:firstLine="0"/>
        <w:jc w:val="center"/>
      </w:pPr>
      <w:r>
        <w:rPr>
          <w:i/>
          <w:iCs/>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br/>
      </w:r>
      <w:r>
        <w:rPr>
          <w:color w:val="000000"/>
          <w:spacing w:val="0"/>
          <w:w w:val="100"/>
          <w:position w:val="0"/>
          <w:sz w:val="24"/>
          <w:szCs w:val="24"/>
          <w:shd w:val="clear" w:color="auto" w:fill="auto"/>
          <w:lang w:val="ru-RU" w:eastAsia="ru-RU" w:bidi="ru-RU"/>
        </w:rPr>
        <w:t>организаций,</w:t>
        <w:tab/>
        <w:t>осуществляется</w:t>
        <w:tab/>
        <w:t>в порядке,</w:t>
        <w:tab/>
        <w:t>предусмотренном законодательством</w:t>
      </w:r>
    </w:p>
    <w:p>
      <w:pPr>
        <w:pStyle w:val="Style8"/>
        <w:keepNext w:val="0"/>
        <w:keepLines w:val="0"/>
        <w:framePr w:w="9418" w:h="15250" w:hRule="exact" w:wrap="none" w:vAnchor="page" w:hAnchor="page" w:x="1386" w:y="549"/>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 прохождении соответствующей службы.</w:t>
      </w:r>
    </w:p>
    <w:p>
      <w:pPr>
        <w:pStyle w:val="Style8"/>
        <w:keepNext w:val="0"/>
        <w:keepLines w:val="0"/>
        <w:framePr w:w="9418" w:h="15250" w:hRule="exact" w:wrap="none" w:vAnchor="page" w:hAnchor="page" w:x="1386" w:y="549"/>
        <w:widowControl w:val="0"/>
        <w:numPr>
          <w:ilvl w:val="0"/>
          <w:numId w:val="21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Решение о применении меры дисциплинарного взыскания к обучающемуся принимается на основании материалов, содержащих фактические доказательства совершения им дисциплинарного проступка, а также с учетом формы вины обучающегося.</w:t>
      </w:r>
    </w:p>
    <w:p>
      <w:pPr>
        <w:pStyle w:val="Style8"/>
        <w:keepNext w:val="0"/>
        <w:keepLines w:val="0"/>
        <w:framePr w:w="9418" w:h="15250" w:hRule="exact" w:wrap="none" w:vAnchor="page" w:hAnchor="page" w:x="1386" w:y="549"/>
        <w:widowControl w:val="0"/>
        <w:numPr>
          <w:ilvl w:val="0"/>
          <w:numId w:val="217"/>
        </w:numPr>
        <w:shd w:val="clear" w:color="auto" w:fill="auto"/>
        <w:tabs>
          <w:tab w:pos="865"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Руководитель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индивидуальный предприниматель, осуществляющий образовательную деятельность, вправе, а по инициативе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 обязан до принятия решения о применении меры дисциплинарного взыскания заслушать объяснения обучающегося, его заявления, жалобы.</w:t>
      </w:r>
    </w:p>
    <w:p>
      <w:pPr>
        <w:pStyle w:val="Style14"/>
        <w:keepNext w:val="0"/>
        <w:keepLines w:val="0"/>
        <w:framePr w:w="9418" w:h="15250" w:hRule="exact" w:wrap="none" w:vAnchor="page" w:hAnchor="page" w:x="1386" w:y="549"/>
        <w:widowControl w:val="0"/>
        <w:shd w:val="clear" w:color="auto" w:fill="auto"/>
        <w:bidi w:val="0"/>
        <w:spacing w:before="0" w:line="240" w:lineRule="auto"/>
        <w:ind w:left="0" w:right="0"/>
        <w:jc w:val="both"/>
      </w:pPr>
      <w:bookmarkStart w:id="216" w:name="bookmark216"/>
      <w:r>
        <w:rPr>
          <w:color w:val="000000"/>
          <w:spacing w:val="0"/>
          <w:w w:val="100"/>
          <w:position w:val="0"/>
          <w:sz w:val="24"/>
          <w:szCs w:val="24"/>
          <w:shd w:val="clear" w:color="auto" w:fill="auto"/>
          <w:lang w:val="ru-RU" w:eastAsia="ru-RU" w:bidi="ru-RU"/>
        </w:rPr>
        <w:t>Статья 125. Сроки применения мер дисциплинарного взыскания</w:t>
      </w:r>
      <w:bookmarkEnd w:id="216"/>
    </w:p>
    <w:p>
      <w:pPr>
        <w:pStyle w:val="Style8"/>
        <w:keepNext w:val="0"/>
        <w:keepLines w:val="0"/>
        <w:framePr w:w="9418" w:h="15250" w:hRule="exact" w:wrap="none" w:vAnchor="page" w:hAnchor="page" w:x="1386" w:y="549"/>
        <w:widowControl w:val="0"/>
        <w:numPr>
          <w:ilvl w:val="0"/>
          <w:numId w:val="219"/>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Обучающийся может быть привлечен к дисциплинарной ответственности не позднее одного месяца со дня обнаружения дисциплинарного проступка (день, когда о проступке стало или должно было стать известно педагогическому работнику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не считая времени пребывания обучающегося на каникулах, в отпуске, отсутствия на учебных занятиях, занятиях, производственном обучении, практике, стажировке, иных формах организации образовательного процесса. Мера дисциплинарного взыскания к несовершеннолетнему обучающемуся может быть применена не ранее чем через семь календарных дней после направления письменного уведомления одному из его законных представителей.</w:t>
      </w:r>
    </w:p>
    <w:p>
      <w:pPr>
        <w:pStyle w:val="Style8"/>
        <w:keepNext w:val="0"/>
        <w:keepLines w:val="0"/>
        <w:framePr w:w="9418" w:h="15250" w:hRule="exact" w:wrap="none" w:vAnchor="page" w:hAnchor="page" w:x="1386" w:y="549"/>
        <w:widowControl w:val="0"/>
        <w:numPr>
          <w:ilvl w:val="0"/>
          <w:numId w:val="219"/>
        </w:numPr>
        <w:shd w:val="clear" w:color="auto" w:fill="auto"/>
        <w:tabs>
          <w:tab w:pos="865"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Мера дисциплинарного взыскания к обучающемуся не может быть применена позднее шести месяцев со дня совершения дисциплинарного проступка.</w:t>
      </w:r>
    </w:p>
    <w:p>
      <w:pPr>
        <w:pStyle w:val="Style14"/>
        <w:keepNext w:val="0"/>
        <w:keepLines w:val="0"/>
        <w:framePr w:w="9418" w:h="15250" w:hRule="exact" w:wrap="none" w:vAnchor="page" w:hAnchor="page" w:x="1386" w:y="549"/>
        <w:widowControl w:val="0"/>
        <w:shd w:val="clear" w:color="auto" w:fill="auto"/>
        <w:bidi w:val="0"/>
        <w:spacing w:before="0" w:line="240" w:lineRule="auto"/>
        <w:ind w:left="1940" w:right="0" w:hanging="1360"/>
        <w:jc w:val="both"/>
      </w:pPr>
      <w:bookmarkStart w:id="218" w:name="bookmark218"/>
      <w:r>
        <w:rPr>
          <w:color w:val="000000"/>
          <w:spacing w:val="0"/>
          <w:w w:val="100"/>
          <w:position w:val="0"/>
          <w:sz w:val="24"/>
          <w:szCs w:val="24"/>
          <w:shd w:val="clear" w:color="auto" w:fill="auto"/>
          <w:lang w:val="ru-RU" w:eastAsia="ru-RU" w:bidi="ru-RU"/>
        </w:rPr>
        <w:t>Статья 126. Объявление решения о применении меры дисциплинарного взыскания к обучающемуся</w:t>
      </w:r>
      <w:bookmarkEnd w:id="218"/>
    </w:p>
    <w:p>
      <w:pPr>
        <w:pStyle w:val="Style8"/>
        <w:keepNext w:val="0"/>
        <w:keepLines w:val="0"/>
        <w:framePr w:w="9418" w:h="15250" w:hRule="exact" w:wrap="none" w:vAnchor="page" w:hAnchor="page" w:x="1386" w:y="549"/>
        <w:widowControl w:val="0"/>
        <w:numPr>
          <w:ilvl w:val="0"/>
          <w:numId w:val="221"/>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Решение о применении меры дисциплинарного взыскания к обучающемуся оформляется приказом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 дисциплинарном взыскании, в котором должны содержаться сведения об обучающемся, привлекаемом к дисциплинарной ответственности, о совершенном дисциплинарном проступке, форме вины, доказательства вины, указание меры дисциплинарного взыскания.</w:t>
      </w:r>
    </w:p>
    <w:p>
      <w:pPr>
        <w:pStyle w:val="Style8"/>
        <w:keepNext w:val="0"/>
        <w:keepLines w:val="0"/>
        <w:framePr w:w="9418" w:h="15250" w:hRule="exact" w:wrap="none" w:vAnchor="page" w:hAnchor="page" w:x="1386" w:y="549"/>
        <w:widowControl w:val="0"/>
        <w:numPr>
          <w:ilvl w:val="0"/>
          <w:numId w:val="221"/>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Приказ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 дисциплинарном взыскании объявляется обучающемуся под роспись в течение пяти календарных дней со дня издания приказа, не считая времени пребывания обучающегося на каникулах, в отпуске, отсутствия на учебных занятиях, занятиях, производственном обучении, практике, стажировке, иных формах организации образовательного процесса.</w:t>
      </w:r>
    </w:p>
    <w:p>
      <w:pPr>
        <w:pStyle w:val="Style8"/>
        <w:keepNext w:val="0"/>
        <w:keepLines w:val="0"/>
        <w:framePr w:w="9418" w:h="15250"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Обучающийся, не ознакомленный с приказом о дисциплинарном взыскании, считается не имеющим дисциплинарного взыскания.</w:t>
      </w:r>
    </w:p>
    <w:p>
      <w:pPr>
        <w:pStyle w:val="Style8"/>
        <w:keepNext w:val="0"/>
        <w:keepLines w:val="0"/>
        <w:framePr w:w="9418" w:h="15250"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ознакомления с приказом о дисциплинарном взыскании приглашаются несовершеннолетний обучающийся и один из его законных представителей.</w:t>
      </w:r>
    </w:p>
    <w:p>
      <w:pPr>
        <w:pStyle w:val="Style6"/>
        <w:keepNext w:val="0"/>
        <w:keepLines w:val="0"/>
        <w:framePr w:w="379" w:h="336" w:hRule="exact" w:wrap="none" w:vAnchor="page" w:hAnchor="page" w:x="5912"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120</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3605" cy="0"/>
                <wp:wrapNone/>
                <wp:docPr id="105" name="Shape 105"/>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467"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Отказ обучающегося от ознакомления с приказом о применении меры дисциплинарного взыскания или невозможность ознакомления с приказом о применении меры дисциплинарного взыскания оформляется актом, который подписывается тремя лицами из числа работников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и (или) обучающихся в этих учреждениях образования, организации, реализующей образовательные программы научно-ориентированного образования, иной организации, у этого индивидуального предпринимателя, осуществляющих образовательную деятельность, достигших возраста восемнадцати лет.</w:t>
      </w:r>
    </w:p>
    <w:p>
      <w:pPr>
        <w:pStyle w:val="Style8"/>
        <w:keepNext w:val="0"/>
        <w:keepLines w:val="0"/>
        <w:framePr w:w="9418" w:h="14467"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Копии акта и приказа о применении меры дисциплинарного взыскания (выписки из приказа) в течение пяти календарных дней со дня составления акта направляются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законному представителю несовершеннолетнего обучающегося.</w:t>
      </w:r>
    </w:p>
    <w:p>
      <w:pPr>
        <w:pStyle w:val="Style8"/>
        <w:keepNext w:val="0"/>
        <w:keepLines w:val="0"/>
        <w:framePr w:w="9418" w:h="14467" w:hRule="exact" w:wrap="none" w:vAnchor="page" w:hAnchor="page" w:x="1386" w:y="1053"/>
        <w:widowControl w:val="0"/>
        <w:numPr>
          <w:ilvl w:val="0"/>
          <w:numId w:val="221"/>
        </w:numPr>
        <w:shd w:val="clear" w:color="auto" w:fill="auto"/>
        <w:tabs>
          <w:tab w:pos="865"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Сведения о применении меры дисциплинарного взыскания заносятся в личное дело обучающегося.</w:t>
      </w:r>
    </w:p>
    <w:p>
      <w:pPr>
        <w:pStyle w:val="Style14"/>
        <w:keepNext w:val="0"/>
        <w:keepLines w:val="0"/>
        <w:framePr w:w="9418" w:h="14467" w:hRule="exact" w:wrap="none" w:vAnchor="page" w:hAnchor="page" w:x="1386" w:y="1053"/>
        <w:widowControl w:val="0"/>
        <w:shd w:val="clear" w:color="auto" w:fill="auto"/>
        <w:bidi w:val="0"/>
        <w:spacing w:before="0" w:line="240" w:lineRule="auto"/>
        <w:ind w:left="1940" w:right="0" w:hanging="1360"/>
        <w:jc w:val="both"/>
      </w:pPr>
      <w:bookmarkStart w:id="220" w:name="bookmark220"/>
      <w:r>
        <w:rPr>
          <w:color w:val="000000"/>
          <w:spacing w:val="0"/>
          <w:w w:val="100"/>
          <w:position w:val="0"/>
          <w:sz w:val="24"/>
          <w:szCs w:val="24"/>
          <w:shd w:val="clear" w:color="auto" w:fill="auto"/>
          <w:lang w:val="ru-RU" w:eastAsia="ru-RU" w:bidi="ru-RU"/>
        </w:rPr>
        <w:t>Статья 127. Обжалование решения о применении меры дисциплинарного взыскания к обучающемуся</w:t>
      </w:r>
      <w:bookmarkEnd w:id="220"/>
    </w:p>
    <w:p>
      <w:pPr>
        <w:pStyle w:val="Style8"/>
        <w:keepNext w:val="0"/>
        <w:keepLines w:val="0"/>
        <w:framePr w:w="9418" w:h="14467" w:hRule="exact" w:wrap="none" w:vAnchor="page" w:hAnchor="page" w:x="1386" w:y="1053"/>
        <w:widowControl w:val="0"/>
        <w:numPr>
          <w:ilvl w:val="0"/>
          <w:numId w:val="223"/>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Решение о применении меры дисциплинарного взыскания к обучающемуся может быть обжаловано обучающимся, лицом,</w:t>
      </w:r>
    </w:p>
    <w:p>
      <w:pPr>
        <w:pStyle w:val="Style8"/>
        <w:keepNext w:val="0"/>
        <w:keepLines w:val="0"/>
        <w:framePr w:w="9418" w:h="14467"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отчисленным из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отчисленным индивидуальным предпринимателем, осуществляющим образовательную деятельность, а также законным представителем несовершеннолетнего обучающегося, законным представителем несовершеннолетнего лица, отчисленного из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отчисленного индивидуальным предпринимателем, осуществляющим образовательную деятельность, в вышестоящий орган (организацию), а при отсутствии вышестоящего органа (организации) - в суд в течение одного месяца после применения меры дисциплинарного взыскания.</w:t>
      </w:r>
    </w:p>
    <w:p>
      <w:pPr>
        <w:pStyle w:val="Style8"/>
        <w:keepNext w:val="0"/>
        <w:keepLines w:val="0"/>
        <w:framePr w:w="9418" w:h="14467" w:hRule="exact" w:wrap="none" w:vAnchor="page" w:hAnchor="page" w:x="1386" w:y="1053"/>
        <w:widowControl w:val="0"/>
        <w:numPr>
          <w:ilvl w:val="0"/>
          <w:numId w:val="223"/>
        </w:numPr>
        <w:shd w:val="clear" w:color="auto" w:fill="auto"/>
        <w:tabs>
          <w:tab w:pos="860"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Решение о применении меры дисциплинарного взыскания к обучающемуся после обжалования в вышестоящий орган (организацию) может быть обжаловано в суд.</w:t>
      </w:r>
    </w:p>
    <w:p>
      <w:pPr>
        <w:pStyle w:val="Style14"/>
        <w:keepNext w:val="0"/>
        <w:keepLines w:val="0"/>
        <w:framePr w:w="9418" w:h="14467" w:hRule="exact" w:wrap="none" w:vAnchor="page" w:hAnchor="page" w:x="1386" w:y="1053"/>
        <w:widowControl w:val="0"/>
        <w:shd w:val="clear" w:color="auto" w:fill="auto"/>
        <w:bidi w:val="0"/>
        <w:spacing w:before="0" w:line="240" w:lineRule="auto"/>
        <w:ind w:left="1940" w:right="0" w:hanging="1360"/>
        <w:jc w:val="both"/>
      </w:pPr>
      <w:bookmarkStart w:id="222" w:name="bookmark222"/>
      <w:r>
        <w:rPr>
          <w:color w:val="000000"/>
          <w:spacing w:val="0"/>
          <w:w w:val="100"/>
          <w:position w:val="0"/>
          <w:sz w:val="24"/>
          <w:szCs w:val="24"/>
          <w:shd w:val="clear" w:color="auto" w:fill="auto"/>
          <w:lang w:val="ru-RU" w:eastAsia="ru-RU" w:bidi="ru-RU"/>
        </w:rPr>
        <w:t>Статья 128. Порядок снятия и погашения мер дисциплинарного взыскания в виде замечания или выговора</w:t>
      </w:r>
      <w:bookmarkEnd w:id="222"/>
    </w:p>
    <w:p>
      <w:pPr>
        <w:pStyle w:val="Style8"/>
        <w:keepNext w:val="0"/>
        <w:keepLines w:val="0"/>
        <w:framePr w:w="9418" w:h="14467" w:hRule="exact" w:wrap="none" w:vAnchor="page" w:hAnchor="page" w:x="1386" w:y="1053"/>
        <w:widowControl w:val="0"/>
        <w:numPr>
          <w:ilvl w:val="0"/>
          <w:numId w:val="225"/>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Если в течение года со дня применения меры дисциплинарного взыскания в виде замечания или выговора обучающийся не будет подвергнут новому дисциплинарному взысканию, он считается не подвергавшимся дисциплинарному взысканию. При этом мера дисциплинарного взыскания в виде замечания или выговора погашается автоматически без издания приказа.</w:t>
      </w:r>
    </w:p>
    <w:p>
      <w:pPr>
        <w:pStyle w:val="Style8"/>
        <w:keepNext w:val="0"/>
        <w:keepLines w:val="0"/>
        <w:framePr w:w="9418" w:h="14467" w:hRule="exact" w:wrap="none" w:vAnchor="page" w:hAnchor="page" w:x="1386" w:y="1053"/>
        <w:widowControl w:val="0"/>
        <w:numPr>
          <w:ilvl w:val="0"/>
          <w:numId w:val="225"/>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Руководитель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индивидуальный предприниматель, осуществляющий образовательную деятельность, применившие к обучающемуся меру дисциплинарного взыскания в виде замечания или выговора, имеют право снять ее досрочно по собственной инициативе или по просьбе обучающегося.</w:t>
      </w:r>
    </w:p>
    <w:p>
      <w:pPr>
        <w:pStyle w:val="Style6"/>
        <w:keepNext w:val="0"/>
        <w:keepLines w:val="0"/>
        <w:framePr w:w="379" w:h="336" w:hRule="exact" w:wrap="none" w:vAnchor="page" w:hAnchor="page" w:x="5912"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121</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3605" cy="0"/>
                <wp:wrapNone/>
                <wp:docPr id="106" name="Shape 106"/>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741" w:hRule="exact" w:wrap="none" w:vAnchor="page" w:hAnchor="page" w:x="1386" w:y="1058"/>
        <w:widowControl w:val="0"/>
        <w:numPr>
          <w:ilvl w:val="0"/>
          <w:numId w:val="225"/>
        </w:numPr>
        <w:shd w:val="clear" w:color="auto" w:fill="auto"/>
        <w:tabs>
          <w:tab w:pos="870"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Досрочное снятие меры дисциплинарного взыскания в виде замечания или выговора оформляется приказом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w:t>
      </w:r>
    </w:p>
    <w:p>
      <w:pPr>
        <w:pStyle w:val="Style8"/>
        <w:keepNext w:val="0"/>
        <w:keepLines w:val="0"/>
        <w:framePr w:w="9418" w:h="14741" w:hRule="exact" w:wrap="none" w:vAnchor="page" w:hAnchor="page" w:x="1386" w:y="1058"/>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 xml:space="preserve">РАЗДЕЛ </w:t>
      </w:r>
      <w:r>
        <w:rPr>
          <w:b/>
          <w:bCs/>
          <w:color w:val="000000"/>
          <w:spacing w:val="0"/>
          <w:w w:val="100"/>
          <w:position w:val="0"/>
          <w:sz w:val="24"/>
          <w:szCs w:val="24"/>
          <w:shd w:val="clear" w:color="auto" w:fill="auto"/>
          <w:lang w:val="en-US" w:eastAsia="en-US" w:bidi="en-US"/>
        </w:rPr>
        <w:t>VI</w:t>
      </w:r>
    </w:p>
    <w:p>
      <w:pPr>
        <w:pStyle w:val="Style8"/>
        <w:keepNext w:val="0"/>
        <w:keepLines w:val="0"/>
        <w:framePr w:w="9418" w:h="14741" w:hRule="exact" w:wrap="none" w:vAnchor="page" w:hAnchor="page" w:x="1386" w:y="1058"/>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ФИНАНСИРОВАНИЕ, МАТЕРИАЛЬНО-ТЕХНИЧЕСКОЕ ОБЕСПЕЧЕНИЕ</w:t>
      </w:r>
    </w:p>
    <w:p>
      <w:pPr>
        <w:pStyle w:val="Style8"/>
        <w:keepNext w:val="0"/>
        <w:keepLines w:val="0"/>
        <w:framePr w:w="9418" w:h="14741" w:hRule="exact" w:wrap="none" w:vAnchor="page" w:hAnchor="page" w:x="1386" w:y="1058"/>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В СФЕРЕ ОБРАЗОВАНИЯ</w:t>
      </w:r>
    </w:p>
    <w:p>
      <w:pPr>
        <w:pStyle w:val="Style8"/>
        <w:keepNext w:val="0"/>
        <w:keepLines w:val="0"/>
        <w:framePr w:w="9418" w:h="14741" w:hRule="exact" w:wrap="none" w:vAnchor="page" w:hAnchor="page" w:x="1386" w:y="1058"/>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16</w:t>
      </w:r>
    </w:p>
    <w:p>
      <w:pPr>
        <w:pStyle w:val="Style8"/>
        <w:keepNext w:val="0"/>
        <w:keepLines w:val="0"/>
        <w:framePr w:w="9418" w:h="14741" w:hRule="exact" w:wrap="none" w:vAnchor="page" w:hAnchor="page" w:x="1386" w:y="1058"/>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ФИНАНСИРОВАНИЕ В СФЕРЕ ОБРАЗОВАНИЯ</w:t>
      </w:r>
    </w:p>
    <w:p>
      <w:pPr>
        <w:pStyle w:val="Style8"/>
        <w:keepNext w:val="0"/>
        <w:keepLines w:val="0"/>
        <w:framePr w:w="9418" w:h="14741" w:hRule="exact" w:wrap="none" w:vAnchor="page" w:hAnchor="page" w:x="1386" w:y="1058"/>
        <w:widowControl w:val="0"/>
        <w:shd w:val="clear" w:color="auto" w:fill="auto"/>
        <w:bidi w:val="0"/>
        <w:spacing w:before="0" w:after="200" w:line="240" w:lineRule="auto"/>
        <w:ind w:left="1920" w:right="0" w:hanging="1340"/>
        <w:jc w:val="both"/>
      </w:pPr>
      <w:r>
        <w:rPr>
          <w:b/>
          <w:bCs/>
          <w:color w:val="000000"/>
          <w:spacing w:val="0"/>
          <w:w w:val="100"/>
          <w:position w:val="0"/>
          <w:sz w:val="24"/>
          <w:szCs w:val="24"/>
          <w:shd w:val="clear" w:color="auto" w:fill="auto"/>
          <w:lang w:val="ru-RU" w:eastAsia="ru-RU" w:bidi="ru-RU"/>
        </w:rPr>
        <w:t>Статья 129. Финансирование учреждений образования, государственных организаций образования, обеспечивающих функционирование системы образования, иных организаций, осуществляющих образовательную деятельность</w:t>
      </w:r>
    </w:p>
    <w:p>
      <w:pPr>
        <w:pStyle w:val="Style8"/>
        <w:keepNext w:val="0"/>
        <w:keepLines w:val="0"/>
        <w:framePr w:w="9418" w:h="14741" w:hRule="exact" w:wrap="none" w:vAnchor="page" w:hAnchor="page" w:x="1386" w:y="1058"/>
        <w:widowControl w:val="0"/>
        <w:numPr>
          <w:ilvl w:val="0"/>
          <w:numId w:val="22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Финансирование государственных учреждений образования, государственных организаций образования, обеспечивающих функционирование системы образования, осуществляется за счет средств республиканского и (или) местных бюджетов,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актами законодательства.</w:t>
      </w:r>
    </w:p>
    <w:p>
      <w:pPr>
        <w:pStyle w:val="Style8"/>
        <w:keepNext w:val="0"/>
        <w:keepLines w:val="0"/>
        <w:framePr w:w="9418" w:h="14741" w:hRule="exact" w:wrap="none" w:vAnchor="page" w:hAnchor="page" w:x="1386" w:y="1058"/>
        <w:widowControl w:val="0"/>
        <w:numPr>
          <w:ilvl w:val="0"/>
          <w:numId w:val="22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Финансирование частных учреждений образования осуществляется за счет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актами законодательства.</w:t>
      </w:r>
    </w:p>
    <w:p>
      <w:pPr>
        <w:pStyle w:val="Style8"/>
        <w:keepNext w:val="0"/>
        <w:keepLines w:val="0"/>
        <w:framePr w:w="9418" w:h="14741" w:hRule="exact" w:wrap="none" w:vAnchor="page" w:hAnchor="page" w:x="1386" w:y="1058"/>
        <w:widowControl w:val="0"/>
        <w:numPr>
          <w:ilvl w:val="0"/>
          <w:numId w:val="22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Финансирование государственных учреждений образования, государственных организаций образования, обеспечивающих функционирование системы образования, осуществляется с учетом государственной программы развития системы образования, иных государственных программ, региональных комплексов мероприятий, обеспечивающих реализацию государственных программ, государственных минимальных социальных стандартов в области образования, нормативов расходов на одного обучающегося.</w:t>
      </w:r>
    </w:p>
    <w:p>
      <w:pPr>
        <w:pStyle w:val="Style8"/>
        <w:keepNext w:val="0"/>
        <w:keepLines w:val="0"/>
        <w:framePr w:w="9418" w:h="14741" w:hRule="exact" w:wrap="none" w:vAnchor="page" w:hAnchor="page" w:x="1386" w:y="1058"/>
        <w:widowControl w:val="0"/>
        <w:numPr>
          <w:ilvl w:val="0"/>
          <w:numId w:val="22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Финансирование части расходов иных организаций, осуществляющих образовательную деятельность,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за счет средств местных бюджетов.</w:t>
      </w:r>
    </w:p>
    <w:p>
      <w:pPr>
        <w:pStyle w:val="Style8"/>
        <w:keepNext w:val="0"/>
        <w:keepLines w:val="0"/>
        <w:framePr w:w="9418" w:h="14741" w:hRule="exact" w:wrap="none" w:vAnchor="page" w:hAnchor="page" w:x="1386" w:y="1058"/>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Финансирование расходов иных организаций, осуществляющих образовательную деятельность, указанных в части первой настоящего пункта, осуществляется в размере норматива бюджетной обеспеченности расходов на одного воспитанника в учреждениях дошкольного образования, специальных детских садах, установленного государственными социальными стандартами по обслуживанию населения. Финансирование таких расходов осуществляется в порядке, устанавливаемом Министерством образования по согласованию с Министерством финансов, областными (Минским городским) исполнительными комитетами.</w:t>
      </w:r>
    </w:p>
    <w:p>
      <w:pPr>
        <w:pStyle w:val="Style8"/>
        <w:keepNext w:val="0"/>
        <w:keepLines w:val="0"/>
        <w:framePr w:w="9418" w:h="14741" w:hRule="exact" w:wrap="none" w:vAnchor="page" w:hAnchor="page" w:x="1386" w:y="1058"/>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Финансирование расходов частных учреждений образования, реализующих образовательные программы общего среднего образования, которые имеют государственную аккредитацию на соответствие заявленному виду, может осуществляться за счет республиканского и (или) местных бюджетов. Финансирование расходов частных учреждений образования, реализующих образовательную программу дошкольного</w:t>
      </w:r>
    </w:p>
    <w:p>
      <w:pPr>
        <w:pStyle w:val="Style6"/>
        <w:keepNext w:val="0"/>
        <w:keepLines w:val="0"/>
        <w:framePr w:w="379" w:h="336" w:hRule="exact" w:wrap="none" w:vAnchor="page" w:hAnchor="page" w:x="5912"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122</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9418" w:h="14770" w:hRule="exact" w:wrap="none" w:vAnchor="page" w:hAnchor="page" w:x="1381" w:y="549"/>
        <w:widowControl w:val="0"/>
        <w:shd w:val="clear" w:color="auto" w:fill="auto"/>
        <w:bidi w:val="0"/>
        <w:spacing w:before="0" w:after="0" w:line="266" w:lineRule="auto"/>
        <w:ind w:left="0" w:right="0" w:firstLine="360"/>
        <w:jc w:val="both"/>
      </w:pPr>
      <w:r>
        <w:rPr>
          <w:i/>
          <w:iCs/>
          <w:color w:val="000000"/>
          <w:spacing w:val="0"/>
          <w:w w:val="100"/>
          <w:position w:val="0"/>
          <w:sz w:val="24"/>
          <w:szCs w:val="24"/>
          <w:shd w:val="clear" w:color="auto" w:fill="auto"/>
          <w:lang w:val="ru-RU" w:eastAsia="ru-RU" w:bidi="ru-RU"/>
        </w:rPr>
        <w:t xml:space="preserve">Национальный правовой Интернет-портал Республики Беларусь, 31.01.2022, 2/2874 </w:t>
      </w:r>
      <w:r>
        <w:rPr>
          <w:color w:val="000000"/>
          <w:spacing w:val="0"/>
          <w:w w:val="100"/>
          <w:position w:val="0"/>
          <w:sz w:val="24"/>
          <w:szCs w:val="24"/>
          <w:shd w:val="clear" w:color="auto" w:fill="auto"/>
          <w:lang w:val="ru-RU" w:eastAsia="ru-RU" w:bidi="ru-RU"/>
        </w:rPr>
        <w:t>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может осуществляться за счет местных бюджетов. Условия направления средств и порядок финансирования определяются Правительством Республики Беларусь.</w:t>
      </w:r>
    </w:p>
    <w:p>
      <w:pPr>
        <w:pStyle w:val="Style8"/>
        <w:keepNext w:val="0"/>
        <w:keepLines w:val="0"/>
        <w:framePr w:w="9418" w:h="14770" w:hRule="exact" w:wrap="none" w:vAnchor="page" w:hAnchor="page" w:x="1381" w:y="549"/>
        <w:widowControl w:val="0"/>
        <w:numPr>
          <w:ilvl w:val="0"/>
          <w:numId w:val="227"/>
        </w:numPr>
        <w:shd w:val="clear" w:color="auto" w:fill="auto"/>
        <w:tabs>
          <w:tab w:pos="86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Финансирование расходов организаций, участвующих в реализации образовательных программ посредством сетевой формы взаимодействия, осуществляется за счет средств республиканского и (или) местных бюджетов, средств, полученных от приносящей доходы деятельности бюджетных организаций, собственных средств иных организаций, иных источников, не запрещенных законодательством.</w:t>
      </w:r>
    </w:p>
    <w:p>
      <w:pPr>
        <w:pStyle w:val="Style8"/>
        <w:keepNext w:val="0"/>
        <w:keepLines w:val="0"/>
        <w:framePr w:w="9418" w:h="14770" w:hRule="exact" w:wrap="none" w:vAnchor="page" w:hAnchor="page" w:x="1381" w:y="549"/>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В случае если организация, участвующая в реализации образовательной программы посредством сетевой формы взаимодействия, является государственным учреждением образования, то финансирование ее расходов на обучающихся, получающих образование как за счет средств республиканского, так и за счет средств местных бюджетов, осуществляется за счет средств бюджета, из которого данному учреждению выделяются средства на его функционирование.</w:t>
      </w:r>
    </w:p>
    <w:p>
      <w:pPr>
        <w:pStyle w:val="Style8"/>
        <w:keepNext w:val="0"/>
        <w:keepLines w:val="0"/>
        <w:framePr w:w="9418" w:h="14770" w:hRule="exact" w:wrap="none" w:vAnchor="page" w:hAnchor="page" w:x="1381" w:y="549"/>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Финансирование расходов государственного учреждения высшего или среднего специального образования при обучении граждан по программам подготовки младших командиров и программам подготовки офицеров запаса осуществляется за счет средств республиканского или местного бюджета, из которого этому учреждению образования выделяются средства на функционирование.</w:t>
      </w:r>
    </w:p>
    <w:p>
      <w:pPr>
        <w:pStyle w:val="Style8"/>
        <w:keepNext w:val="0"/>
        <w:keepLines w:val="0"/>
        <w:framePr w:w="9418" w:h="14770" w:hRule="exact" w:wrap="none" w:vAnchor="page" w:hAnchor="page" w:x="1381" w:y="549"/>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При этом государственные учреждения высшего или среднего специального образования осуществляют обучение граждан по программам подготовки младших командиров и программам подготовки офицеров запаса из числа лиц, обучающихся как за счет средств республиканского или местных бюджетов, так и на платной основе, в том числе в частных учреждениях высшего или среднего специального образования.</w:t>
      </w:r>
    </w:p>
    <w:p>
      <w:pPr>
        <w:pStyle w:val="Style8"/>
        <w:keepNext w:val="0"/>
        <w:keepLines w:val="0"/>
        <w:framePr w:w="9418" w:h="14770" w:hRule="exact" w:wrap="none" w:vAnchor="page" w:hAnchor="page" w:x="1381" w:y="549"/>
        <w:widowControl w:val="0"/>
        <w:numPr>
          <w:ilvl w:val="0"/>
          <w:numId w:val="227"/>
        </w:numPr>
        <w:shd w:val="clear" w:color="auto" w:fill="auto"/>
        <w:tabs>
          <w:tab w:pos="865" w:val="left"/>
        </w:tabs>
        <w:bidi w:val="0"/>
        <w:spacing w:before="0" w:after="220" w:line="240" w:lineRule="auto"/>
        <w:ind w:left="0" w:right="0" w:firstLine="600"/>
        <w:jc w:val="both"/>
      </w:pPr>
      <w:r>
        <w:rPr>
          <w:color w:val="000000"/>
          <w:spacing w:val="0"/>
          <w:w w:val="100"/>
          <w:position w:val="0"/>
          <w:sz w:val="24"/>
          <w:szCs w:val="24"/>
          <w:shd w:val="clear" w:color="auto" w:fill="auto"/>
          <w:lang w:val="ru-RU" w:eastAsia="ru-RU" w:bidi="ru-RU"/>
        </w:rPr>
        <w:t>Финансирование расходов на проведение централизованного экзамена в учреждениях образования осуществляется за счет средств республиканского и (или) местных бюджетов, из которых этим учреждениям образования выделяются средства на их функционирование.</w:t>
      </w:r>
    </w:p>
    <w:p>
      <w:pPr>
        <w:pStyle w:val="Style14"/>
        <w:keepNext w:val="0"/>
        <w:keepLines w:val="0"/>
        <w:framePr w:w="9418" w:h="14770" w:hRule="exact" w:wrap="none" w:vAnchor="page" w:hAnchor="page" w:x="1381" w:y="549"/>
        <w:widowControl w:val="0"/>
        <w:shd w:val="clear" w:color="auto" w:fill="auto"/>
        <w:bidi w:val="0"/>
        <w:spacing w:before="0" w:after="220" w:line="240" w:lineRule="auto"/>
        <w:ind w:left="0" w:right="0" w:firstLine="600"/>
        <w:jc w:val="both"/>
      </w:pPr>
      <w:bookmarkStart w:id="224" w:name="bookmark224"/>
      <w:r>
        <w:rPr>
          <w:color w:val="000000"/>
          <w:spacing w:val="0"/>
          <w:w w:val="100"/>
          <w:position w:val="0"/>
          <w:sz w:val="24"/>
          <w:szCs w:val="24"/>
          <w:shd w:val="clear" w:color="auto" w:fill="auto"/>
          <w:lang w:val="ru-RU" w:eastAsia="ru-RU" w:bidi="ru-RU"/>
        </w:rPr>
        <w:t>Статья 130. Приносящая доходы деятельность учреждений образования</w:t>
      </w:r>
      <w:bookmarkEnd w:id="224"/>
    </w:p>
    <w:p>
      <w:pPr>
        <w:pStyle w:val="Style8"/>
        <w:keepNext w:val="0"/>
        <w:keepLines w:val="0"/>
        <w:framePr w:w="9418" w:h="14770" w:hRule="exact" w:wrap="none" w:vAnchor="page" w:hAnchor="page" w:x="1381" w:y="549"/>
        <w:widowControl w:val="0"/>
        <w:numPr>
          <w:ilvl w:val="0"/>
          <w:numId w:val="229"/>
        </w:numPr>
        <w:shd w:val="clear" w:color="auto" w:fill="auto"/>
        <w:tabs>
          <w:tab w:pos="86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Учреждения образования могут осуществлять приносящую доходы деятельность в соответствии с актами законодательства.</w:t>
      </w:r>
    </w:p>
    <w:p>
      <w:pPr>
        <w:pStyle w:val="Style8"/>
        <w:keepNext w:val="0"/>
        <w:keepLines w:val="0"/>
        <w:framePr w:w="9418" w:h="14770" w:hRule="exact" w:wrap="none" w:vAnchor="page" w:hAnchor="page" w:x="1381" w:y="549"/>
        <w:widowControl w:val="0"/>
        <w:numPr>
          <w:ilvl w:val="0"/>
          <w:numId w:val="229"/>
        </w:numPr>
        <w:shd w:val="clear" w:color="auto" w:fill="auto"/>
        <w:tabs>
          <w:tab w:pos="870"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Осуществление государственными учреждениями образования приносящей доходы деятельности не влечет снижения их финансирования за счет средств республиканского и (или) местных бюджетов.</w:t>
      </w:r>
    </w:p>
    <w:p>
      <w:pPr>
        <w:pStyle w:val="Style8"/>
        <w:keepNext w:val="0"/>
        <w:keepLines w:val="0"/>
        <w:framePr w:w="9418" w:h="14770" w:hRule="exact" w:wrap="none" w:vAnchor="page" w:hAnchor="page" w:x="1381" w:y="549"/>
        <w:widowControl w:val="0"/>
        <w:numPr>
          <w:ilvl w:val="0"/>
          <w:numId w:val="229"/>
        </w:numPr>
        <w:shd w:val="clear" w:color="auto" w:fill="auto"/>
        <w:tabs>
          <w:tab w:pos="86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Средства, полученные учреждениями образования от приносящей доходы деятельности, поступают в их самостоятельное распоряжение и расходуются в соответствии с актами законодательства и их уставами, если иное не установлено Президентом Республики Беларусь.</w:t>
      </w:r>
    </w:p>
    <w:p>
      <w:pPr>
        <w:pStyle w:val="Style8"/>
        <w:keepNext w:val="0"/>
        <w:keepLines w:val="0"/>
        <w:framePr w:w="9418" w:h="14770" w:hRule="exact" w:wrap="none" w:vAnchor="page" w:hAnchor="page" w:x="1381" w:y="549"/>
        <w:widowControl w:val="0"/>
        <w:numPr>
          <w:ilvl w:val="0"/>
          <w:numId w:val="229"/>
        </w:numPr>
        <w:shd w:val="clear" w:color="auto" w:fill="auto"/>
        <w:tabs>
          <w:tab w:pos="86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Запрещается устанавливать учреждениям образования нормативы по осуществлению приносящей доходы деятельности.</w:t>
      </w:r>
    </w:p>
    <w:p>
      <w:pPr>
        <w:pStyle w:val="Style8"/>
        <w:keepNext w:val="0"/>
        <w:keepLines w:val="0"/>
        <w:framePr w:w="9418" w:h="14770" w:hRule="exact" w:wrap="none" w:vAnchor="page" w:hAnchor="page" w:x="1381" w:y="549"/>
        <w:widowControl w:val="0"/>
        <w:numPr>
          <w:ilvl w:val="0"/>
          <w:numId w:val="229"/>
        </w:numPr>
        <w:shd w:val="clear" w:color="auto" w:fill="auto"/>
        <w:tabs>
          <w:tab w:pos="86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Приносящая доходы деятельность при оказании учреждениями образования платных услуг, в том числе путем реализации образовательных программ на платной основе, осуществляется в соответствии с законодательством.</w:t>
      </w:r>
    </w:p>
    <w:p>
      <w:pPr>
        <w:pStyle w:val="Style8"/>
        <w:keepNext w:val="0"/>
        <w:keepLines w:val="0"/>
        <w:framePr w:w="9418" w:h="14770" w:hRule="exact" w:wrap="none" w:vAnchor="page" w:hAnchor="page" w:x="1381" w:y="549"/>
        <w:widowControl w:val="0"/>
        <w:numPr>
          <w:ilvl w:val="0"/>
          <w:numId w:val="229"/>
        </w:numPr>
        <w:shd w:val="clear" w:color="auto" w:fill="auto"/>
        <w:tabs>
          <w:tab w:pos="86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Осуществляемая в рамках образовательной деятельности реализация образовательной программы, финансируемой за счет средств республиканского и (или) местных бюджетов, не может заменяться полностью или частично платной услугой, кроме случаев, установленных частью второй пункта 5 статьи 81 и частью второй пункта 4 статьи 85 настоящего Кодекса.</w:t>
      </w:r>
    </w:p>
    <w:p>
      <w:pPr>
        <w:pStyle w:val="Style6"/>
        <w:keepNext w:val="0"/>
        <w:keepLines w:val="0"/>
        <w:framePr w:w="379" w:h="336" w:hRule="exact" w:wrap="none" w:vAnchor="page" w:hAnchor="page" w:x="5912"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123</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3605" cy="0"/>
                <wp:wrapNone/>
                <wp:docPr id="107" name="Shape 107"/>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458" w:hRule="exact" w:wrap="none" w:vAnchor="page" w:hAnchor="page" w:x="1386" w:y="1063"/>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17</w:t>
      </w:r>
    </w:p>
    <w:p>
      <w:pPr>
        <w:pStyle w:val="Style8"/>
        <w:keepNext w:val="0"/>
        <w:keepLines w:val="0"/>
        <w:framePr w:w="9418" w:h="14458" w:hRule="exact" w:wrap="none" w:vAnchor="page" w:hAnchor="page" w:x="1386" w:y="1063"/>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МАТЕРИАЛЬНО-ТЕХНИЧЕСКОЕ ОБЕСПЕЧЕНИЕ В СФЕРЕ ОБРАЗОВАНИЯ</w:t>
      </w:r>
    </w:p>
    <w:p>
      <w:pPr>
        <w:pStyle w:val="Style14"/>
        <w:keepNext w:val="0"/>
        <w:keepLines w:val="0"/>
        <w:framePr w:w="9418" w:h="14458" w:hRule="exact" w:wrap="none" w:vAnchor="page" w:hAnchor="page" w:x="1386" w:y="1063"/>
        <w:widowControl w:val="0"/>
        <w:shd w:val="clear" w:color="auto" w:fill="auto"/>
        <w:bidi w:val="0"/>
        <w:spacing w:before="0" w:line="240" w:lineRule="auto"/>
        <w:ind w:left="0" w:right="0"/>
        <w:jc w:val="both"/>
      </w:pPr>
      <w:bookmarkStart w:id="226" w:name="bookmark226"/>
      <w:r>
        <w:rPr>
          <w:color w:val="000000"/>
          <w:spacing w:val="0"/>
          <w:w w:val="100"/>
          <w:position w:val="0"/>
          <w:sz w:val="24"/>
          <w:szCs w:val="24"/>
          <w:shd w:val="clear" w:color="auto" w:fill="auto"/>
          <w:lang w:val="ru-RU" w:eastAsia="ru-RU" w:bidi="ru-RU"/>
        </w:rPr>
        <w:t>Статья 131. Материально-техническая база учреждений образования</w:t>
      </w:r>
      <w:bookmarkEnd w:id="226"/>
    </w:p>
    <w:p>
      <w:pPr>
        <w:pStyle w:val="Style8"/>
        <w:keepNext w:val="0"/>
        <w:keepLines w:val="0"/>
        <w:framePr w:w="9418" w:h="14458" w:hRule="exact" w:wrap="none" w:vAnchor="page" w:hAnchor="page" w:x="1386" w:y="1063"/>
        <w:widowControl w:val="0"/>
        <w:numPr>
          <w:ilvl w:val="0"/>
          <w:numId w:val="231"/>
        </w:numPr>
        <w:shd w:val="clear" w:color="auto" w:fill="auto"/>
        <w:tabs>
          <w:tab w:pos="9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Материально-техническая база учреждений образования формируется учредителями, если иное не установлено настоящим Кодексом, в соответствии с требованиями, установленными актами законодательства.</w:t>
      </w:r>
    </w:p>
    <w:p>
      <w:pPr>
        <w:pStyle w:val="Style8"/>
        <w:keepNext w:val="0"/>
        <w:keepLines w:val="0"/>
        <w:framePr w:w="9418" w:h="14458" w:hRule="exact" w:wrap="none" w:vAnchor="page" w:hAnchor="page" w:x="1386" w:y="1063"/>
        <w:widowControl w:val="0"/>
        <w:numPr>
          <w:ilvl w:val="0"/>
          <w:numId w:val="231"/>
        </w:numPr>
        <w:shd w:val="clear" w:color="auto" w:fill="auto"/>
        <w:tabs>
          <w:tab w:pos="9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Материально-техническую базу учреждений образования составляют земельные участки, капитальные строения (здания, сооружения), оборудование, транспортные средства и иное имущество.</w:t>
      </w:r>
    </w:p>
    <w:p>
      <w:pPr>
        <w:pStyle w:val="Style8"/>
        <w:keepNext w:val="0"/>
        <w:keepLines w:val="0"/>
        <w:framePr w:w="9418" w:h="14458" w:hRule="exact" w:wrap="none" w:vAnchor="page" w:hAnchor="page" w:x="1386" w:y="1063"/>
        <w:widowControl w:val="0"/>
        <w:numPr>
          <w:ilvl w:val="0"/>
          <w:numId w:val="231"/>
        </w:numPr>
        <w:shd w:val="clear" w:color="auto" w:fill="auto"/>
        <w:tabs>
          <w:tab w:pos="147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учреждении образования должны быть:</w:t>
      </w:r>
    </w:p>
    <w:p>
      <w:pPr>
        <w:pStyle w:val="Style8"/>
        <w:keepNext w:val="0"/>
        <w:keepLines w:val="0"/>
        <w:framePr w:w="9418" w:h="14458" w:hRule="exact" w:wrap="none" w:vAnchor="page" w:hAnchor="page" w:x="1386" w:y="1063"/>
        <w:widowControl w:val="0"/>
        <w:numPr>
          <w:ilvl w:val="1"/>
          <w:numId w:val="231"/>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помещения, кабинеты, лаборатории, мастерские, площадки, снабженные мебелью, инвентарем, средствами обучения и воспитания, необходимыми для организации образовательного процесса;</w:t>
      </w:r>
    </w:p>
    <w:p>
      <w:pPr>
        <w:pStyle w:val="Style8"/>
        <w:keepNext w:val="0"/>
        <w:keepLines w:val="0"/>
        <w:framePr w:w="9418" w:h="14458" w:hRule="exact" w:wrap="none" w:vAnchor="page" w:hAnchor="page" w:x="1386" w:y="1063"/>
        <w:widowControl w:val="0"/>
        <w:numPr>
          <w:ilvl w:val="1"/>
          <w:numId w:val="231"/>
        </w:numPr>
        <w:shd w:val="clear" w:color="auto" w:fill="auto"/>
        <w:tabs>
          <w:tab w:pos="147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помещения для занятий физической культурой и спортом;</w:t>
      </w:r>
    </w:p>
    <w:p>
      <w:pPr>
        <w:pStyle w:val="Style8"/>
        <w:keepNext w:val="0"/>
        <w:keepLines w:val="0"/>
        <w:framePr w:w="9418" w:h="14458" w:hRule="exact" w:wrap="none" w:vAnchor="page" w:hAnchor="page" w:x="1386" w:y="1063"/>
        <w:widowControl w:val="0"/>
        <w:numPr>
          <w:ilvl w:val="1"/>
          <w:numId w:val="231"/>
        </w:numPr>
        <w:shd w:val="clear" w:color="auto" w:fill="auto"/>
        <w:tabs>
          <w:tab w:pos="147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помещение медицинского назначения;</w:t>
      </w:r>
    </w:p>
    <w:p>
      <w:pPr>
        <w:pStyle w:val="Style8"/>
        <w:keepNext w:val="0"/>
        <w:keepLines w:val="0"/>
        <w:framePr w:w="9418" w:h="14458" w:hRule="exact" w:wrap="none" w:vAnchor="page" w:hAnchor="page" w:x="1386" w:y="1063"/>
        <w:widowControl w:val="0"/>
        <w:numPr>
          <w:ilvl w:val="1"/>
          <w:numId w:val="231"/>
        </w:numPr>
        <w:shd w:val="clear" w:color="auto" w:fill="auto"/>
        <w:tabs>
          <w:tab w:pos="1478" w:val="left"/>
          <w:tab w:pos="56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иное имущество в соответствии</w:t>
        <w:tab/>
        <w:t>с санитарно-эпидемиологическими</w:t>
      </w:r>
    </w:p>
    <w:p>
      <w:pPr>
        <w:pStyle w:val="Style8"/>
        <w:keepNext w:val="0"/>
        <w:keepLines w:val="0"/>
        <w:framePr w:w="9418" w:h="14458" w:hRule="exact" w:wrap="none" w:vAnchor="page" w:hAnchor="page" w:x="1386" w:y="106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требованиями.</w:t>
      </w:r>
    </w:p>
    <w:p>
      <w:pPr>
        <w:pStyle w:val="Style8"/>
        <w:keepNext w:val="0"/>
        <w:keepLines w:val="0"/>
        <w:framePr w:w="9418" w:h="14458" w:hRule="exact" w:wrap="none" w:vAnchor="page" w:hAnchor="page" w:x="1386" w:y="1063"/>
        <w:widowControl w:val="0"/>
        <w:numPr>
          <w:ilvl w:val="0"/>
          <w:numId w:val="231"/>
        </w:numPr>
        <w:shd w:val="clear" w:color="auto" w:fill="auto"/>
        <w:tabs>
          <w:tab w:pos="9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 средствам обучения и воспитания относятся приборы, оборудование, включая учебно-лабораторное, учебно-производственное, спортивное оборудование и инвентарь, инструменты, в том числе музыкальные, учебные издания, компьютеры, информационно</w:t>
        <w:softHyphen/>
        <w:t>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образовательного процесса.</w:t>
      </w:r>
    </w:p>
    <w:p>
      <w:pPr>
        <w:pStyle w:val="Style8"/>
        <w:keepNext w:val="0"/>
        <w:keepLines w:val="0"/>
        <w:framePr w:w="9418" w:h="14458" w:hRule="exact" w:wrap="none" w:vAnchor="page" w:hAnchor="page" w:x="1386" w:y="106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Приобретение и поставка средств обучения и воспитания для оснащения учреждений образования, финансируемых за счет средств местных бюджетов, для обеспечения реализации образовательной программы дошкольного образования, образовательных программ общего среднего образования, образовательных программ специального образования, образовательных программ профессионально-технического образования, образовательных программ среднего специального образования могут осуществляться за счет средств республиканского бюджета, иных источников, не запрещенных актами законодательства, в рамках государственной программы развития системы образования.</w:t>
      </w:r>
    </w:p>
    <w:p>
      <w:pPr>
        <w:pStyle w:val="Style8"/>
        <w:keepNext w:val="0"/>
        <w:keepLines w:val="0"/>
        <w:framePr w:w="9418" w:h="14458" w:hRule="exact" w:wrap="none" w:vAnchor="page" w:hAnchor="page" w:x="1386" w:y="1063"/>
        <w:widowControl w:val="0"/>
        <w:numPr>
          <w:ilvl w:val="0"/>
          <w:numId w:val="231"/>
        </w:numPr>
        <w:shd w:val="clear" w:color="auto" w:fill="auto"/>
        <w:tabs>
          <w:tab w:pos="147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учреждении высшего образования должно быть общежитие.</w:t>
      </w:r>
    </w:p>
    <w:p>
      <w:pPr>
        <w:pStyle w:val="Style8"/>
        <w:keepNext w:val="0"/>
        <w:keepLines w:val="0"/>
        <w:framePr w:w="9418" w:h="14458" w:hRule="exact" w:wrap="none" w:vAnchor="page" w:hAnchor="page" w:x="1386" w:y="1063"/>
        <w:widowControl w:val="0"/>
        <w:numPr>
          <w:ilvl w:val="0"/>
          <w:numId w:val="231"/>
        </w:numPr>
        <w:shd w:val="clear" w:color="auto" w:fill="auto"/>
        <w:tabs>
          <w:tab w:pos="9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организации образовательного процесса, в том числе прохождения практики, производственного обучения, может использоваться материально-техническая база организаций - заказчиков кадров, а также иных организаций.</w:t>
      </w:r>
    </w:p>
    <w:p>
      <w:pPr>
        <w:pStyle w:val="Style8"/>
        <w:keepNext w:val="0"/>
        <w:keepLines w:val="0"/>
        <w:framePr w:w="9418" w:h="14458" w:hRule="exact" w:wrap="none" w:vAnchor="page" w:hAnchor="page" w:x="1386" w:y="1063"/>
        <w:widowControl w:val="0"/>
        <w:numPr>
          <w:ilvl w:val="0"/>
          <w:numId w:val="231"/>
        </w:numPr>
        <w:shd w:val="clear" w:color="auto" w:fill="auto"/>
        <w:tabs>
          <w:tab w:pos="1478" w:val="left"/>
          <w:tab w:pos="3849" w:val="left"/>
          <w:tab w:pos="56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Запрещаются действия</w:t>
        <w:tab/>
        <w:t>(бездействие),</w:t>
        <w:tab/>
        <w:t>приводящие к необоснованному</w:t>
      </w:r>
    </w:p>
    <w:p>
      <w:pPr>
        <w:pStyle w:val="Style8"/>
        <w:keepNext w:val="0"/>
        <w:keepLines w:val="0"/>
        <w:framePr w:w="9418" w:h="14458" w:hRule="exact" w:wrap="none" w:vAnchor="page" w:hAnchor="page" w:x="1386" w:y="1063"/>
        <w:widowControl w:val="0"/>
        <w:shd w:val="clear" w:color="auto" w:fill="auto"/>
        <w:bidi w:val="0"/>
        <w:spacing w:before="0" w:after="200" w:line="240" w:lineRule="auto"/>
        <w:ind w:left="0" w:right="0" w:firstLine="0"/>
        <w:jc w:val="both"/>
      </w:pPr>
      <w:r>
        <w:rPr>
          <w:color w:val="000000"/>
          <w:spacing w:val="0"/>
          <w:w w:val="100"/>
          <w:position w:val="0"/>
          <w:sz w:val="24"/>
          <w:szCs w:val="24"/>
          <w:shd w:val="clear" w:color="auto" w:fill="auto"/>
          <w:lang w:val="ru-RU" w:eastAsia="ru-RU" w:bidi="ru-RU"/>
        </w:rPr>
        <w:t>сокращению или ухудшению материально-технической базы учреждений образования.</w:t>
      </w:r>
    </w:p>
    <w:p>
      <w:pPr>
        <w:pStyle w:val="Style14"/>
        <w:keepNext w:val="0"/>
        <w:keepLines w:val="0"/>
        <w:framePr w:w="9418" w:h="14458" w:hRule="exact" w:wrap="none" w:vAnchor="page" w:hAnchor="page" w:x="1386" w:y="1063"/>
        <w:widowControl w:val="0"/>
        <w:shd w:val="clear" w:color="auto" w:fill="auto"/>
        <w:bidi w:val="0"/>
        <w:spacing w:before="0" w:line="240" w:lineRule="auto"/>
        <w:ind w:left="0" w:right="0"/>
        <w:jc w:val="both"/>
      </w:pPr>
      <w:bookmarkStart w:id="228" w:name="bookmark228"/>
      <w:r>
        <w:rPr>
          <w:color w:val="000000"/>
          <w:spacing w:val="0"/>
          <w:w w:val="100"/>
          <w:position w:val="0"/>
          <w:sz w:val="24"/>
          <w:szCs w:val="24"/>
          <w:shd w:val="clear" w:color="auto" w:fill="auto"/>
          <w:lang w:val="ru-RU" w:eastAsia="ru-RU" w:bidi="ru-RU"/>
        </w:rPr>
        <w:t>Статья 132. Развитие материально-технической базы учреждений образования</w:t>
      </w:r>
      <w:bookmarkEnd w:id="228"/>
    </w:p>
    <w:p>
      <w:pPr>
        <w:pStyle w:val="Style8"/>
        <w:keepNext w:val="0"/>
        <w:keepLines w:val="0"/>
        <w:framePr w:w="9418" w:h="14458" w:hRule="exact" w:wrap="none" w:vAnchor="page" w:hAnchor="page" w:x="1386" w:y="1063"/>
        <w:widowControl w:val="0"/>
        <w:numPr>
          <w:ilvl w:val="0"/>
          <w:numId w:val="233"/>
        </w:numPr>
        <w:shd w:val="clear" w:color="auto" w:fill="auto"/>
        <w:tabs>
          <w:tab w:pos="92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Учредители учреждений образования обеспечивают обновление и развитие материально-технической базы этих учреждений образования.</w:t>
      </w:r>
    </w:p>
    <w:p>
      <w:pPr>
        <w:pStyle w:val="Style8"/>
        <w:keepNext w:val="0"/>
        <w:keepLines w:val="0"/>
        <w:framePr w:w="9418" w:h="14458" w:hRule="exact" w:wrap="none" w:vAnchor="page" w:hAnchor="page" w:x="1386" w:y="1063"/>
        <w:widowControl w:val="0"/>
        <w:numPr>
          <w:ilvl w:val="0"/>
          <w:numId w:val="233"/>
        </w:numPr>
        <w:shd w:val="clear" w:color="auto" w:fill="auto"/>
        <w:tabs>
          <w:tab w:pos="92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Государство поддерживает и развивает издательскую, полиграфическую деятельность, направленную на совершенствование научно-методического обеспечения образования.</w:t>
      </w:r>
    </w:p>
    <w:p>
      <w:pPr>
        <w:pStyle w:val="Style8"/>
        <w:keepNext w:val="0"/>
        <w:keepLines w:val="0"/>
        <w:framePr w:w="9418" w:h="14458" w:hRule="exact" w:wrap="none" w:vAnchor="page" w:hAnchor="page" w:x="1386" w:y="1063"/>
        <w:widowControl w:val="0"/>
        <w:numPr>
          <w:ilvl w:val="0"/>
          <w:numId w:val="233"/>
        </w:numPr>
        <w:shd w:val="clear" w:color="auto" w:fill="auto"/>
        <w:tabs>
          <w:tab w:pos="92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Развитие материально-технической базы учреждений образования осуществляется с учетом государственной программы развития системы образования, иных государственных программ, региональных комплексов мероприятий, обеспечивающих реализацию государственных программ, потребностей личности, общества и государства в повышении качества образования.</w:t>
      </w:r>
    </w:p>
    <w:p>
      <w:pPr>
        <w:pStyle w:val="Style6"/>
        <w:keepNext w:val="0"/>
        <w:keepLines w:val="0"/>
        <w:framePr w:w="379" w:h="336" w:hRule="exact" w:wrap="none" w:vAnchor="page" w:hAnchor="page" w:x="5912"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124</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3605" cy="0"/>
                <wp:wrapNone/>
                <wp:docPr id="108" name="Shape 108"/>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8741" w:h="298" w:hRule="exact" w:wrap="none" w:vAnchor="page" w:hAnchor="page" w:x="1717" w:y="54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254" w:hRule="exact" w:wrap="none" w:vAnchor="page" w:hAnchor="page" w:x="1386" w:y="1063"/>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ОСОБЕННАЯ ЧАСТЬ</w:t>
      </w:r>
    </w:p>
    <w:p>
      <w:pPr>
        <w:pStyle w:val="Style8"/>
        <w:keepNext w:val="0"/>
        <w:keepLines w:val="0"/>
        <w:framePr w:w="9413" w:h="14818" w:hRule="exact" w:wrap="none" w:vAnchor="page" w:hAnchor="page" w:x="1386" w:y="1495"/>
        <w:widowControl w:val="0"/>
        <w:shd w:val="clear" w:color="auto" w:fill="auto"/>
        <w:bidi w:val="0"/>
        <w:spacing w:before="0" w:after="220" w:line="240" w:lineRule="auto"/>
        <w:ind w:left="0" w:right="0" w:firstLine="0"/>
        <w:jc w:val="center"/>
      </w:pPr>
      <w:r>
        <w:rPr>
          <w:b/>
          <w:bCs/>
          <w:color w:val="000000"/>
          <w:spacing w:val="0"/>
          <w:w w:val="100"/>
          <w:position w:val="0"/>
          <w:sz w:val="24"/>
          <w:szCs w:val="24"/>
          <w:shd w:val="clear" w:color="auto" w:fill="auto"/>
          <w:lang w:val="ru-RU" w:eastAsia="ru-RU" w:bidi="ru-RU"/>
        </w:rPr>
        <w:t xml:space="preserve">РАЗДЕЛ </w:t>
      </w:r>
      <w:r>
        <w:rPr>
          <w:b/>
          <w:bCs/>
          <w:color w:val="000000"/>
          <w:spacing w:val="0"/>
          <w:w w:val="100"/>
          <w:position w:val="0"/>
          <w:sz w:val="24"/>
          <w:szCs w:val="24"/>
          <w:shd w:val="clear" w:color="auto" w:fill="auto"/>
          <w:lang w:val="en-US" w:eastAsia="en-US" w:bidi="en-US"/>
        </w:rPr>
        <w:t>VII</w:t>
        <w:br/>
      </w:r>
      <w:r>
        <w:rPr>
          <w:b/>
          <w:bCs/>
          <w:color w:val="000000"/>
          <w:spacing w:val="0"/>
          <w:w w:val="100"/>
          <w:position w:val="0"/>
          <w:sz w:val="24"/>
          <w:szCs w:val="24"/>
          <w:shd w:val="clear" w:color="auto" w:fill="auto"/>
          <w:lang w:val="ru-RU" w:eastAsia="ru-RU" w:bidi="ru-RU"/>
        </w:rPr>
        <w:t>ДОШКОЛЬНОЕ ОБРАЗОВАНИЕ</w:t>
      </w:r>
    </w:p>
    <w:p>
      <w:pPr>
        <w:pStyle w:val="Style8"/>
        <w:keepNext w:val="0"/>
        <w:keepLines w:val="0"/>
        <w:framePr w:w="9413" w:h="14818" w:hRule="exact" w:wrap="none" w:vAnchor="page" w:hAnchor="page" w:x="1386" w:y="1495"/>
        <w:widowControl w:val="0"/>
        <w:shd w:val="clear" w:color="auto" w:fill="auto"/>
        <w:bidi w:val="0"/>
        <w:spacing w:before="0" w:after="220" w:line="240" w:lineRule="auto"/>
        <w:ind w:left="0" w:right="0" w:firstLine="0"/>
        <w:jc w:val="center"/>
      </w:pPr>
      <w:r>
        <w:rPr>
          <w:b/>
          <w:bCs/>
          <w:color w:val="000000"/>
          <w:spacing w:val="0"/>
          <w:w w:val="100"/>
          <w:position w:val="0"/>
          <w:sz w:val="24"/>
          <w:szCs w:val="24"/>
          <w:shd w:val="clear" w:color="auto" w:fill="auto"/>
          <w:lang w:val="ru-RU" w:eastAsia="ru-RU" w:bidi="ru-RU"/>
        </w:rPr>
        <w:t>ГЛАВА 18</w:t>
        <w:br/>
        <w:t>СИСТЕМА ДОШКОЛЬНОГО ОБРАЗОВАНИЯ</w:t>
      </w:r>
    </w:p>
    <w:p>
      <w:pPr>
        <w:pStyle w:val="Style8"/>
        <w:keepNext w:val="0"/>
        <w:keepLines w:val="0"/>
        <w:framePr w:w="9413" w:h="14818" w:hRule="exact" w:wrap="none" w:vAnchor="page" w:hAnchor="page" w:x="1386" w:y="1495"/>
        <w:widowControl w:val="0"/>
        <w:shd w:val="clear" w:color="auto" w:fill="auto"/>
        <w:bidi w:val="0"/>
        <w:spacing w:before="0" w:after="220" w:line="240" w:lineRule="auto"/>
        <w:ind w:left="0" w:right="0" w:firstLine="580"/>
        <w:jc w:val="both"/>
      </w:pPr>
      <w:r>
        <w:rPr>
          <w:b/>
          <w:bCs/>
          <w:color w:val="000000"/>
          <w:spacing w:val="0"/>
          <w:w w:val="100"/>
          <w:position w:val="0"/>
          <w:sz w:val="24"/>
          <w:szCs w:val="24"/>
          <w:shd w:val="clear" w:color="auto" w:fill="auto"/>
          <w:lang w:val="ru-RU" w:eastAsia="ru-RU" w:bidi="ru-RU"/>
        </w:rPr>
        <w:t>Статья 133. Система дошкольного образования</w:t>
      </w:r>
    </w:p>
    <w:p>
      <w:pPr>
        <w:pStyle w:val="Style8"/>
        <w:keepNext w:val="0"/>
        <w:keepLines w:val="0"/>
        <w:framePr w:w="9413" w:h="14818" w:hRule="exact" w:wrap="none" w:vAnchor="page" w:hAnchor="page" w:x="1386" w:y="1495"/>
        <w:widowControl w:val="0"/>
        <w:numPr>
          <w:ilvl w:val="0"/>
          <w:numId w:val="235"/>
        </w:numPr>
        <w:shd w:val="clear" w:color="auto" w:fill="auto"/>
        <w:tabs>
          <w:tab w:pos="92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Дошкольное образование - уровень основного образования, направленный на разностороннее развитие личности ребенка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компетенций, необходимых для приобретения социального опыта, подготовки к продолжению образования, оздоровление ребенка.</w:t>
      </w:r>
    </w:p>
    <w:p>
      <w:pPr>
        <w:pStyle w:val="Style8"/>
        <w:keepNext w:val="0"/>
        <w:keepLines w:val="0"/>
        <w:framePr w:w="9413" w:h="14818" w:hRule="exact" w:wrap="none" w:vAnchor="page" w:hAnchor="page" w:x="1386" w:y="1495"/>
        <w:widowControl w:val="0"/>
        <w:numPr>
          <w:ilvl w:val="0"/>
          <w:numId w:val="235"/>
        </w:numPr>
        <w:shd w:val="clear" w:color="auto" w:fill="auto"/>
        <w:tabs>
          <w:tab w:pos="91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Ранний возраст - начальный этап физического, психического и социального развития личности ребенка от двух месяцев до трех лет.</w:t>
      </w:r>
    </w:p>
    <w:p>
      <w:pPr>
        <w:pStyle w:val="Style8"/>
        <w:keepNext w:val="0"/>
        <w:keepLines w:val="0"/>
        <w:framePr w:w="9413" w:h="14818" w:hRule="exact" w:wrap="none" w:vAnchor="page" w:hAnchor="page" w:x="1386" w:y="1495"/>
        <w:widowControl w:val="0"/>
        <w:numPr>
          <w:ilvl w:val="0"/>
          <w:numId w:val="235"/>
        </w:numPr>
        <w:shd w:val="clear" w:color="auto" w:fill="auto"/>
        <w:tabs>
          <w:tab w:pos="91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Дошкольный возраст - этап физического, психического и социального развития личности ребенка от трех лет до приема (зачисления) его в учреждение образования для получения общего среднего или специального образования.</w:t>
      </w:r>
    </w:p>
    <w:p>
      <w:pPr>
        <w:pStyle w:val="Style8"/>
        <w:keepNext w:val="0"/>
        <w:keepLines w:val="0"/>
        <w:framePr w:w="9413" w:h="14818" w:hRule="exact" w:wrap="none" w:vAnchor="page" w:hAnchor="page" w:x="1386" w:y="1495"/>
        <w:widowControl w:val="0"/>
        <w:numPr>
          <w:ilvl w:val="0"/>
          <w:numId w:val="235"/>
        </w:numPr>
        <w:shd w:val="clear" w:color="auto" w:fill="auto"/>
        <w:tabs>
          <w:tab w:pos="153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Система дошкольного образования включает в себя:</w:t>
      </w:r>
    </w:p>
    <w:p>
      <w:pPr>
        <w:pStyle w:val="Style8"/>
        <w:keepNext w:val="0"/>
        <w:keepLines w:val="0"/>
        <w:framePr w:w="9413" w:h="14818" w:hRule="exact" w:wrap="none" w:vAnchor="page" w:hAnchor="page" w:x="1386" w:y="1495"/>
        <w:widowControl w:val="0"/>
        <w:numPr>
          <w:ilvl w:val="1"/>
          <w:numId w:val="235"/>
        </w:numPr>
        <w:shd w:val="clear" w:color="auto" w:fill="auto"/>
        <w:tabs>
          <w:tab w:pos="109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участников образовательного процесса при реализации образовательной программы дошкольного образования;</w:t>
      </w:r>
    </w:p>
    <w:p>
      <w:pPr>
        <w:pStyle w:val="Style8"/>
        <w:keepNext w:val="0"/>
        <w:keepLines w:val="0"/>
        <w:framePr w:w="9413" w:h="14818" w:hRule="exact" w:wrap="none" w:vAnchor="page" w:hAnchor="page" w:x="1386" w:y="1495"/>
        <w:widowControl w:val="0"/>
        <w:numPr>
          <w:ilvl w:val="1"/>
          <w:numId w:val="235"/>
        </w:numPr>
        <w:shd w:val="clear" w:color="auto" w:fill="auto"/>
        <w:tabs>
          <w:tab w:pos="153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образовательную программу дошкольного образования;</w:t>
      </w:r>
    </w:p>
    <w:p>
      <w:pPr>
        <w:pStyle w:val="Style8"/>
        <w:keepNext w:val="0"/>
        <w:keepLines w:val="0"/>
        <w:framePr w:w="9413" w:h="14818" w:hRule="exact" w:wrap="none" w:vAnchor="page" w:hAnchor="page" w:x="1386" w:y="1495"/>
        <w:widowControl w:val="0"/>
        <w:numPr>
          <w:ilvl w:val="1"/>
          <w:numId w:val="235"/>
        </w:numPr>
        <w:shd w:val="clear" w:color="auto" w:fill="auto"/>
        <w:tabs>
          <w:tab w:pos="153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учреждения дошкольного образования;</w:t>
      </w:r>
    </w:p>
    <w:p>
      <w:pPr>
        <w:pStyle w:val="Style8"/>
        <w:keepNext w:val="0"/>
        <w:keepLines w:val="0"/>
        <w:framePr w:w="9413" w:h="14818" w:hRule="exact" w:wrap="none" w:vAnchor="page" w:hAnchor="page" w:x="1386" w:y="1495"/>
        <w:widowControl w:val="0"/>
        <w:numPr>
          <w:ilvl w:val="1"/>
          <w:numId w:val="235"/>
        </w:numPr>
        <w:shd w:val="clear" w:color="auto" w:fill="auto"/>
        <w:tabs>
          <w:tab w:pos="109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иные учреждения образования, реализующие образовательную программу дошкольного образования;</w:t>
      </w:r>
    </w:p>
    <w:p>
      <w:pPr>
        <w:pStyle w:val="Style8"/>
        <w:keepNext w:val="0"/>
        <w:keepLines w:val="0"/>
        <w:framePr w:w="9413" w:h="14818" w:hRule="exact" w:wrap="none" w:vAnchor="page" w:hAnchor="page" w:x="1386" w:y="1495"/>
        <w:widowControl w:val="0"/>
        <w:numPr>
          <w:ilvl w:val="1"/>
          <w:numId w:val="235"/>
        </w:numPr>
        <w:shd w:val="clear" w:color="auto" w:fill="auto"/>
        <w:tabs>
          <w:tab w:pos="1721" w:val="left"/>
          <w:tab w:pos="1852" w:val="left"/>
          <w:tab w:pos="35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иные</w:t>
        <w:tab/>
        <w:t>организации,</w:t>
        <w:tab/>
        <w:t>осуществляющие образовательную деятельность,</w:t>
      </w:r>
    </w:p>
    <w:p>
      <w:pPr>
        <w:pStyle w:val="Style8"/>
        <w:keepNext w:val="0"/>
        <w:keepLines w:val="0"/>
        <w:framePr w:w="9413" w:h="14818" w:hRule="exact" w:wrap="none" w:vAnchor="page" w:hAnchor="page" w:x="1386" w:y="1495"/>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реализующие образовательную программу дошкольного образования;</w:t>
      </w:r>
    </w:p>
    <w:p>
      <w:pPr>
        <w:pStyle w:val="Style8"/>
        <w:keepNext w:val="0"/>
        <w:keepLines w:val="0"/>
        <w:framePr w:w="9413" w:h="14818" w:hRule="exact" w:wrap="none" w:vAnchor="page" w:hAnchor="page" w:x="1386" w:y="1495"/>
        <w:widowControl w:val="0"/>
        <w:numPr>
          <w:ilvl w:val="1"/>
          <w:numId w:val="235"/>
        </w:numPr>
        <w:shd w:val="clear" w:color="auto" w:fill="auto"/>
        <w:tabs>
          <w:tab w:pos="1530" w:val="left"/>
          <w:tab w:pos="301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индивидуальных</w:t>
        <w:tab/>
        <w:t>предпринимателей, осуществляющих образовательную</w:t>
      </w:r>
    </w:p>
    <w:p>
      <w:pPr>
        <w:pStyle w:val="Style8"/>
        <w:keepNext w:val="0"/>
        <w:keepLines w:val="0"/>
        <w:framePr w:w="9413" w:h="14818" w:hRule="exact" w:wrap="none" w:vAnchor="page" w:hAnchor="page" w:x="1386" w:y="1495"/>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деятельность, реализующих образовательную программу дошкольного образования;</w:t>
      </w:r>
    </w:p>
    <w:p>
      <w:pPr>
        <w:pStyle w:val="Style8"/>
        <w:keepNext w:val="0"/>
        <w:keepLines w:val="0"/>
        <w:framePr w:w="9413" w:h="14818" w:hRule="exact" w:wrap="none" w:vAnchor="page" w:hAnchor="page" w:x="1386" w:y="1495"/>
        <w:widowControl w:val="0"/>
        <w:numPr>
          <w:ilvl w:val="1"/>
          <w:numId w:val="235"/>
        </w:numPr>
        <w:shd w:val="clear" w:color="auto" w:fill="auto"/>
        <w:tabs>
          <w:tab w:pos="109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государственные организации образования, обеспечивающие функционирование системы образования;</w:t>
      </w:r>
    </w:p>
    <w:p>
      <w:pPr>
        <w:pStyle w:val="Style8"/>
        <w:keepNext w:val="0"/>
        <w:keepLines w:val="0"/>
        <w:framePr w:w="9413" w:h="14818" w:hRule="exact" w:wrap="none" w:vAnchor="page" w:hAnchor="page" w:x="1386" w:y="1495"/>
        <w:widowControl w:val="0"/>
        <w:numPr>
          <w:ilvl w:val="1"/>
          <w:numId w:val="235"/>
        </w:numPr>
        <w:shd w:val="clear" w:color="auto" w:fill="auto"/>
        <w:tabs>
          <w:tab w:pos="1530" w:val="left"/>
          <w:tab w:pos="264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w:t>
        <w:tab/>
        <w:t>участвующие в реализации образовательной программы</w:t>
      </w:r>
    </w:p>
    <w:p>
      <w:pPr>
        <w:pStyle w:val="Style8"/>
        <w:keepNext w:val="0"/>
        <w:keepLines w:val="0"/>
        <w:framePr w:w="9413" w:h="14818" w:hRule="exact" w:wrap="none" w:vAnchor="page" w:hAnchor="page" w:x="1386" w:y="1495"/>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дошкольного образования посредством сетевой формы взаимодействия;</w:t>
      </w:r>
    </w:p>
    <w:p>
      <w:pPr>
        <w:pStyle w:val="Style8"/>
        <w:keepNext w:val="0"/>
        <w:keepLines w:val="0"/>
        <w:framePr w:w="9413" w:h="14818" w:hRule="exact" w:wrap="none" w:vAnchor="page" w:hAnchor="page" w:x="1386" w:y="1495"/>
        <w:widowControl w:val="0"/>
        <w:numPr>
          <w:ilvl w:val="1"/>
          <w:numId w:val="235"/>
        </w:numPr>
        <w:shd w:val="clear" w:color="auto" w:fill="auto"/>
        <w:tabs>
          <w:tab w:pos="1093" w:val="left"/>
        </w:tabs>
        <w:bidi w:val="0"/>
        <w:spacing w:before="0" w:after="220" w:line="240" w:lineRule="auto"/>
        <w:ind w:left="0" w:right="0" w:firstLine="580"/>
        <w:jc w:val="both"/>
      </w:pPr>
      <w:r>
        <w:rPr>
          <w:color w:val="000000"/>
          <w:spacing w:val="0"/>
          <w:w w:val="100"/>
          <w:position w:val="0"/>
          <w:sz w:val="24"/>
          <w:szCs w:val="24"/>
          <w:shd w:val="clear" w:color="auto" w:fill="auto"/>
          <w:lang w:val="ru-RU" w:eastAsia="ru-RU" w:bidi="ru-RU"/>
        </w:rPr>
        <w:t>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дошкольного образования.</w:t>
      </w:r>
    </w:p>
    <w:p>
      <w:pPr>
        <w:pStyle w:val="Style8"/>
        <w:keepNext w:val="0"/>
        <w:keepLines w:val="0"/>
        <w:framePr w:w="9413" w:h="14818" w:hRule="exact" w:wrap="none" w:vAnchor="page" w:hAnchor="page" w:x="1386" w:y="1495"/>
        <w:widowControl w:val="0"/>
        <w:shd w:val="clear" w:color="auto" w:fill="auto"/>
        <w:bidi w:val="0"/>
        <w:spacing w:before="0" w:after="220" w:line="240" w:lineRule="auto"/>
        <w:ind w:left="0" w:right="0" w:firstLine="580"/>
        <w:jc w:val="both"/>
      </w:pPr>
      <w:r>
        <w:rPr>
          <w:b/>
          <w:bCs/>
          <w:color w:val="000000"/>
          <w:spacing w:val="0"/>
          <w:w w:val="100"/>
          <w:position w:val="0"/>
          <w:sz w:val="24"/>
          <w:szCs w:val="24"/>
          <w:shd w:val="clear" w:color="auto" w:fill="auto"/>
          <w:lang w:val="ru-RU" w:eastAsia="ru-RU" w:bidi="ru-RU"/>
        </w:rPr>
        <w:t>Статья 134. Образовательная программа дошкольного образования</w:t>
      </w:r>
    </w:p>
    <w:p>
      <w:pPr>
        <w:pStyle w:val="Style8"/>
        <w:keepNext w:val="0"/>
        <w:keepLines w:val="0"/>
        <w:framePr w:w="9413" w:h="14818" w:hRule="exact" w:wrap="none" w:vAnchor="page" w:hAnchor="page" w:x="1386" w:y="1495"/>
        <w:widowControl w:val="0"/>
        <w:numPr>
          <w:ilvl w:val="0"/>
          <w:numId w:val="237"/>
        </w:numPr>
        <w:shd w:val="clear" w:color="auto" w:fill="auto"/>
        <w:tabs>
          <w:tab w:pos="91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Образовательная программа дошкольного образования реализуется в дневной форме получения образования.</w:t>
      </w:r>
    </w:p>
    <w:p>
      <w:pPr>
        <w:pStyle w:val="Style8"/>
        <w:keepNext w:val="0"/>
        <w:keepLines w:val="0"/>
        <w:framePr w:w="9413" w:h="14818" w:hRule="exact" w:wrap="none" w:vAnchor="page" w:hAnchor="page" w:x="1386" w:y="1495"/>
        <w:widowControl w:val="0"/>
        <w:numPr>
          <w:ilvl w:val="0"/>
          <w:numId w:val="237"/>
        </w:numPr>
        <w:shd w:val="clear" w:color="auto" w:fill="auto"/>
        <w:tabs>
          <w:tab w:pos="925" w:val="left"/>
          <w:tab w:pos="220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Образовательная программа дошкольного образования реализуется в учреждениях дошкольного образования, социально-педагогических учреждениях, школах-интернатах для детей-сирот и детей, оставшихся без попечения родителей, а также может быть реализована начальными школами, базовыми школами, средними школами, университетами,</w:t>
        <w:tab/>
        <w:t>академиями (консерваториями), иными организациями,</w:t>
      </w:r>
    </w:p>
    <w:p>
      <w:pPr>
        <w:pStyle w:val="Style8"/>
        <w:keepNext w:val="0"/>
        <w:keepLines w:val="0"/>
        <w:framePr w:w="9413" w:h="14818" w:hRule="exact" w:wrap="none" w:vAnchor="page" w:hAnchor="page" w:x="1386" w:y="1495"/>
        <w:widowControl w:val="0"/>
        <w:shd w:val="clear" w:color="auto" w:fill="auto"/>
        <w:tabs>
          <w:tab w:pos="5021"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индивидуальными предпринимателями,</w:t>
        <w:tab/>
        <w:t>осуществляющими образовательную</w:t>
      </w:r>
    </w:p>
    <w:p>
      <w:pPr>
        <w:pStyle w:val="Style8"/>
        <w:keepNext w:val="0"/>
        <w:keepLines w:val="0"/>
        <w:framePr w:w="9413" w:h="14818" w:hRule="exact" w:wrap="none" w:vAnchor="page" w:hAnchor="page" w:x="1386" w:y="1495"/>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деятельность. Условия реализации образовательной программы дошкольного образования университетами, академиями (консерваториями) определяются настоящим Кодексом.</w:t>
      </w:r>
    </w:p>
    <w:p>
      <w:pPr>
        <w:pStyle w:val="Style8"/>
        <w:keepNext w:val="0"/>
        <w:keepLines w:val="0"/>
        <w:framePr w:w="9413" w:h="14818" w:hRule="exact" w:wrap="none" w:vAnchor="page" w:hAnchor="page" w:x="1386" w:y="1495"/>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организации образовательного процесса при реализации образовательной программы дошкольного образования в учреждениях образования, кроме учреждений 125</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9418" w:h="15178" w:hRule="exact" w:wrap="none" w:vAnchor="page" w:hAnchor="page" w:x="1386" w:y="668"/>
        <w:widowControl w:val="0"/>
        <w:shd w:val="clear" w:color="auto" w:fill="auto"/>
        <w:bidi w:val="0"/>
        <w:spacing w:before="0" w:after="200" w:line="276" w:lineRule="auto"/>
        <w:ind w:left="0" w:right="0" w:firstLine="360"/>
        <w:jc w:val="both"/>
      </w:pPr>
      <w:r>
        <w:rPr>
          <w:i/>
          <w:iCs/>
          <w:color w:val="000000"/>
          <w:spacing w:val="0"/>
          <w:w w:val="100"/>
          <w:position w:val="0"/>
          <w:sz w:val="24"/>
          <w:szCs w:val="24"/>
          <w:shd w:val="clear" w:color="auto" w:fill="auto"/>
          <w:lang w:val="ru-RU" w:eastAsia="ru-RU" w:bidi="ru-RU"/>
        </w:rPr>
        <w:t xml:space="preserve">Национальный правовой Интернет-портал Республики Беларусь, 31.01.2022, 2/2874 </w:t>
      </w:r>
      <w:r>
        <w:rPr>
          <w:color w:val="000000"/>
          <w:spacing w:val="0"/>
          <w:w w:val="100"/>
          <w:position w:val="0"/>
          <w:sz w:val="24"/>
          <w:szCs w:val="24"/>
          <w:shd w:val="clear" w:color="auto" w:fill="auto"/>
          <w:lang w:val="ru-RU" w:eastAsia="ru-RU" w:bidi="ru-RU"/>
        </w:rPr>
        <w:t>дошкольного образования, и иных организациях, осуществляющих образовательную деятельность, в качестве структурного подразделения может создаваться ясли-сад, а при реализации образовательной программы дошкольного образования и осуществлении оздоровления детей раннего и дошкольного возраста - санаторный ясли-сад.</w:t>
      </w:r>
    </w:p>
    <w:p>
      <w:pPr>
        <w:pStyle w:val="Style14"/>
        <w:keepNext w:val="0"/>
        <w:keepLines w:val="0"/>
        <w:framePr w:w="9418" w:h="15178" w:hRule="exact" w:wrap="none" w:vAnchor="page" w:hAnchor="page" w:x="1386" w:y="668"/>
        <w:widowControl w:val="0"/>
        <w:shd w:val="clear" w:color="auto" w:fill="auto"/>
        <w:bidi w:val="0"/>
        <w:spacing w:before="0" w:line="240" w:lineRule="auto"/>
        <w:ind w:left="0" w:right="0"/>
        <w:jc w:val="both"/>
      </w:pPr>
      <w:bookmarkStart w:id="230" w:name="bookmark230"/>
      <w:r>
        <w:rPr>
          <w:color w:val="000000"/>
          <w:spacing w:val="0"/>
          <w:w w:val="100"/>
          <w:position w:val="0"/>
          <w:sz w:val="24"/>
          <w:szCs w:val="24"/>
          <w:shd w:val="clear" w:color="auto" w:fill="auto"/>
          <w:lang w:val="ru-RU" w:eastAsia="ru-RU" w:bidi="ru-RU"/>
        </w:rPr>
        <w:t>Статья 135. Образовательный стандарт дошкольного образования</w:t>
      </w:r>
      <w:bookmarkEnd w:id="230"/>
    </w:p>
    <w:p>
      <w:pPr>
        <w:pStyle w:val="Style8"/>
        <w:keepNext w:val="0"/>
        <w:keepLines w:val="0"/>
        <w:framePr w:w="9418" w:h="15178" w:hRule="exact" w:wrap="none" w:vAnchor="page" w:hAnchor="page" w:x="1386" w:y="668"/>
        <w:widowControl w:val="0"/>
        <w:numPr>
          <w:ilvl w:val="0"/>
          <w:numId w:val="239"/>
        </w:numPr>
        <w:shd w:val="clear" w:color="auto" w:fill="auto"/>
        <w:tabs>
          <w:tab w:pos="88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стандарт дошкольного образования устанавливает требования к результатам освоения содержания образовательной программы дошкольного образования, содержанию учебно-программной документации образовательной программы дошкольного образования, срокам получения образования, организации образовательного процесса. Требования к результатам освоения содержания образовательной программы дошкольного образования включают в себя формируемые компетенции воспитанников.</w:t>
      </w:r>
    </w:p>
    <w:p>
      <w:pPr>
        <w:pStyle w:val="Style8"/>
        <w:keepNext w:val="0"/>
        <w:keepLines w:val="0"/>
        <w:framePr w:w="9418" w:h="15178" w:hRule="exact" w:wrap="none" w:vAnchor="page" w:hAnchor="page" w:x="1386" w:y="668"/>
        <w:widowControl w:val="0"/>
        <w:numPr>
          <w:ilvl w:val="0"/>
          <w:numId w:val="239"/>
        </w:numPr>
        <w:shd w:val="clear" w:color="auto" w:fill="auto"/>
        <w:tabs>
          <w:tab w:pos="874" w:val="left"/>
          <w:tab w:pos="75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Разработку образовательного стандарта дошкольного образования организует и осуществляет Министерство образования совместно</w:t>
        <w:tab/>
        <w:t>с организациями,</w:t>
      </w:r>
    </w:p>
    <w:p>
      <w:pPr>
        <w:pStyle w:val="Style8"/>
        <w:keepNext w:val="0"/>
        <w:keepLines w:val="0"/>
        <w:framePr w:w="9418" w:h="15178" w:hRule="exact" w:wrap="none" w:vAnchor="page" w:hAnchor="page" w:x="1386" w:y="668"/>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осуществляющими научно-методическое обеспечение дошкольного образования.</w:t>
      </w:r>
    </w:p>
    <w:p>
      <w:pPr>
        <w:pStyle w:val="Style8"/>
        <w:keepNext w:val="0"/>
        <w:keepLines w:val="0"/>
        <w:framePr w:w="9418" w:h="15178" w:hRule="exact" w:wrap="none" w:vAnchor="page" w:hAnchor="page" w:x="1386" w:y="668"/>
        <w:widowControl w:val="0"/>
        <w:numPr>
          <w:ilvl w:val="0"/>
          <w:numId w:val="239"/>
        </w:numPr>
        <w:shd w:val="clear" w:color="auto" w:fill="auto"/>
        <w:tabs>
          <w:tab w:pos="884"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стандарт дошкольного образования утверждается Министерством образования.</w:t>
      </w:r>
    </w:p>
    <w:p>
      <w:pPr>
        <w:pStyle w:val="Style14"/>
        <w:keepNext w:val="0"/>
        <w:keepLines w:val="0"/>
        <w:framePr w:w="9418" w:h="15178" w:hRule="exact" w:wrap="none" w:vAnchor="page" w:hAnchor="page" w:x="1386" w:y="668"/>
        <w:widowControl w:val="0"/>
        <w:shd w:val="clear" w:color="auto" w:fill="auto"/>
        <w:bidi w:val="0"/>
        <w:spacing w:before="0" w:line="240" w:lineRule="auto"/>
        <w:ind w:left="0" w:right="0"/>
        <w:jc w:val="both"/>
      </w:pPr>
      <w:bookmarkStart w:id="232" w:name="bookmark232"/>
      <w:r>
        <w:rPr>
          <w:color w:val="000000"/>
          <w:spacing w:val="0"/>
          <w:w w:val="100"/>
          <w:position w:val="0"/>
          <w:sz w:val="24"/>
          <w:szCs w:val="24"/>
          <w:shd w:val="clear" w:color="auto" w:fill="auto"/>
          <w:lang w:val="ru-RU" w:eastAsia="ru-RU" w:bidi="ru-RU"/>
        </w:rPr>
        <w:t>Статья 136. Срок получения дошкольного образования</w:t>
      </w:r>
      <w:bookmarkEnd w:id="232"/>
    </w:p>
    <w:p>
      <w:pPr>
        <w:pStyle w:val="Style8"/>
        <w:keepNext w:val="0"/>
        <w:keepLines w:val="0"/>
        <w:framePr w:w="9418" w:h="15178" w:hRule="exact" w:wrap="none" w:vAnchor="page" w:hAnchor="page" w:x="1386" w:y="668"/>
        <w:widowControl w:val="0"/>
        <w:shd w:val="clear" w:color="auto" w:fill="auto"/>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желанию законных представителей воспитанников.</w:t>
      </w:r>
    </w:p>
    <w:p>
      <w:pPr>
        <w:pStyle w:val="Style14"/>
        <w:keepNext w:val="0"/>
        <w:keepLines w:val="0"/>
        <w:framePr w:w="9418" w:h="15178" w:hRule="exact" w:wrap="none" w:vAnchor="page" w:hAnchor="page" w:x="1386" w:y="668"/>
        <w:widowControl w:val="0"/>
        <w:shd w:val="clear" w:color="auto" w:fill="auto"/>
        <w:bidi w:val="0"/>
        <w:spacing w:before="0" w:line="240" w:lineRule="auto"/>
        <w:ind w:left="0" w:right="0"/>
        <w:jc w:val="both"/>
      </w:pPr>
      <w:bookmarkStart w:id="234" w:name="bookmark234"/>
      <w:r>
        <w:rPr>
          <w:color w:val="000000"/>
          <w:spacing w:val="0"/>
          <w:w w:val="100"/>
          <w:position w:val="0"/>
          <w:sz w:val="24"/>
          <w:szCs w:val="24"/>
          <w:shd w:val="clear" w:color="auto" w:fill="auto"/>
          <w:lang w:val="ru-RU" w:eastAsia="ru-RU" w:bidi="ru-RU"/>
        </w:rPr>
        <w:t>Статья 137. Учреждения дошкольного образования</w:t>
      </w:r>
      <w:bookmarkEnd w:id="234"/>
    </w:p>
    <w:p>
      <w:pPr>
        <w:pStyle w:val="Style8"/>
        <w:keepNext w:val="0"/>
        <w:keepLines w:val="0"/>
        <w:framePr w:w="9418" w:h="15178" w:hRule="exact" w:wrap="none" w:vAnchor="page" w:hAnchor="page" w:x="1386" w:y="668"/>
        <w:widowControl w:val="0"/>
        <w:numPr>
          <w:ilvl w:val="0"/>
          <w:numId w:val="241"/>
        </w:numPr>
        <w:shd w:val="clear" w:color="auto" w:fill="auto"/>
        <w:tabs>
          <w:tab w:pos="88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Учреждение дошкольного образования - учреждение образования, которое реализует образовательную программу дошкольного образования,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и осуществлять оздоровление воспитанников.</w:t>
      </w:r>
    </w:p>
    <w:p>
      <w:pPr>
        <w:pStyle w:val="Style8"/>
        <w:keepNext w:val="0"/>
        <w:keepLines w:val="0"/>
        <w:framePr w:w="9418" w:h="15178" w:hRule="exact" w:wrap="none" w:vAnchor="page" w:hAnchor="page" w:x="1386" w:y="668"/>
        <w:widowControl w:val="0"/>
        <w:numPr>
          <w:ilvl w:val="0"/>
          <w:numId w:val="241"/>
        </w:numPr>
        <w:shd w:val="clear" w:color="auto" w:fill="auto"/>
        <w:tabs>
          <w:tab w:pos="138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Учреждения дошкольного образования могут быть следующих видов:</w:t>
      </w:r>
    </w:p>
    <w:p>
      <w:pPr>
        <w:pStyle w:val="Style8"/>
        <w:keepNext w:val="0"/>
        <w:keepLines w:val="0"/>
        <w:framePr w:w="9418" w:h="15178" w:hRule="exact" w:wrap="none" w:vAnchor="page" w:hAnchor="page" w:x="1386" w:y="668"/>
        <w:widowControl w:val="0"/>
        <w:numPr>
          <w:ilvl w:val="1"/>
          <w:numId w:val="241"/>
        </w:numPr>
        <w:shd w:val="clear" w:color="auto" w:fill="auto"/>
        <w:tabs>
          <w:tab w:pos="10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детский сад;</w:t>
      </w:r>
    </w:p>
    <w:p>
      <w:pPr>
        <w:pStyle w:val="Style8"/>
        <w:keepNext w:val="0"/>
        <w:keepLines w:val="0"/>
        <w:framePr w:w="9418" w:h="15178" w:hRule="exact" w:wrap="none" w:vAnchor="page" w:hAnchor="page" w:x="1386" w:y="668"/>
        <w:widowControl w:val="0"/>
        <w:numPr>
          <w:ilvl w:val="1"/>
          <w:numId w:val="241"/>
        </w:numPr>
        <w:shd w:val="clear" w:color="auto" w:fill="auto"/>
        <w:tabs>
          <w:tab w:pos="10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санаторный детский сад;</w:t>
      </w:r>
    </w:p>
    <w:p>
      <w:pPr>
        <w:pStyle w:val="Style8"/>
        <w:keepNext w:val="0"/>
        <w:keepLines w:val="0"/>
        <w:framePr w:w="9418" w:h="15178" w:hRule="exact" w:wrap="none" w:vAnchor="page" w:hAnchor="page" w:x="1386" w:y="668"/>
        <w:widowControl w:val="0"/>
        <w:numPr>
          <w:ilvl w:val="1"/>
          <w:numId w:val="241"/>
        </w:numPr>
        <w:shd w:val="clear" w:color="auto" w:fill="auto"/>
        <w:tabs>
          <w:tab w:pos="10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дошкольный центр развития ребенка.</w:t>
      </w:r>
    </w:p>
    <w:p>
      <w:pPr>
        <w:pStyle w:val="Style8"/>
        <w:keepNext w:val="0"/>
        <w:keepLines w:val="0"/>
        <w:framePr w:w="9418" w:h="15178" w:hRule="exact" w:wrap="none" w:vAnchor="page" w:hAnchor="page" w:x="1386" w:y="668"/>
        <w:widowControl w:val="0"/>
        <w:numPr>
          <w:ilvl w:val="0"/>
          <w:numId w:val="241"/>
        </w:numPr>
        <w:shd w:val="clear" w:color="auto" w:fill="auto"/>
        <w:tabs>
          <w:tab w:pos="88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Детский сад - учреждение дошкольного образования, которое реализует образовательную программу дошкольного образования,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по одному или нескольким профилям с изучением образовательных областей на базовом уровне и осуществлять оздоровление воспитанников.</w:t>
      </w:r>
    </w:p>
    <w:p>
      <w:pPr>
        <w:pStyle w:val="Style8"/>
        <w:keepNext w:val="0"/>
        <w:keepLines w:val="0"/>
        <w:framePr w:w="9418" w:h="15178" w:hRule="exact" w:wrap="none" w:vAnchor="page" w:hAnchor="page" w:x="1386" w:y="668"/>
        <w:widowControl w:val="0"/>
        <w:numPr>
          <w:ilvl w:val="0"/>
          <w:numId w:val="241"/>
        </w:numPr>
        <w:shd w:val="clear" w:color="auto" w:fill="auto"/>
        <w:tabs>
          <w:tab w:pos="88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Санаторный детский сад - учреждение дошкольного образования, которое реализует образовательную программу дошкольного образования, осуществляет оздоровление воспитанников и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w:t>
      </w:r>
    </w:p>
    <w:p>
      <w:pPr>
        <w:pStyle w:val="Style6"/>
        <w:keepNext w:val="0"/>
        <w:keepLines w:val="0"/>
        <w:framePr w:w="379" w:h="336" w:hRule="exact" w:wrap="none" w:vAnchor="page" w:hAnchor="page" w:x="5912" w:y="16095"/>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126</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9418" w:h="15446" w:hRule="exact" w:wrap="none" w:vAnchor="page" w:hAnchor="page" w:x="1386" w:y="430"/>
        <w:widowControl w:val="0"/>
        <w:shd w:val="clear" w:color="auto" w:fill="auto"/>
        <w:bidi w:val="0"/>
        <w:spacing w:before="0" w:after="0" w:line="305" w:lineRule="auto"/>
        <w:ind w:left="0" w:right="0" w:firstLine="360"/>
        <w:jc w:val="both"/>
      </w:pPr>
      <w:r>
        <w:rPr>
          <w:i/>
          <w:iCs/>
          <w:color w:val="000000"/>
          <w:spacing w:val="0"/>
          <w:w w:val="100"/>
          <w:position w:val="0"/>
          <w:sz w:val="24"/>
          <w:szCs w:val="24"/>
          <w:shd w:val="clear" w:color="auto" w:fill="auto"/>
          <w:lang w:val="ru-RU" w:eastAsia="ru-RU" w:bidi="ru-RU"/>
        </w:rPr>
        <w:t xml:space="preserve">Национальный правовой Интернет-портал Республики Беларусь, 31.01.2022, 2/2874 </w:t>
      </w:r>
      <w:r>
        <w:rPr>
          <w:color w:val="000000"/>
          <w:spacing w:val="0"/>
          <w:w w:val="100"/>
          <w:position w:val="0"/>
          <w:sz w:val="24"/>
          <w:szCs w:val="24"/>
          <w:shd w:val="clear" w:color="auto" w:fill="auto"/>
          <w:lang w:val="ru-RU" w:eastAsia="ru-RU" w:bidi="ru-RU"/>
        </w:rPr>
        <w:t>образования детей и молодежи по одному или нескольким профилям с изучением образовательных областей на базовом уровне.</w:t>
      </w:r>
    </w:p>
    <w:p>
      <w:pPr>
        <w:pStyle w:val="Style8"/>
        <w:keepNext w:val="0"/>
        <w:keepLines w:val="0"/>
        <w:framePr w:w="9418" w:h="15446" w:hRule="exact" w:wrap="none" w:vAnchor="page" w:hAnchor="page" w:x="1386" w:y="430"/>
        <w:widowControl w:val="0"/>
        <w:numPr>
          <w:ilvl w:val="0"/>
          <w:numId w:val="241"/>
        </w:numPr>
        <w:shd w:val="clear" w:color="auto" w:fill="auto"/>
        <w:tabs>
          <w:tab w:pos="9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Дошкольный центр развития ребенка - учреждение дошкольного образования, которое реализует образовательную программу дошкольного образования, образовательную программу дополнительного образования детей и молодежи по нескольким профилям с изучением образовательных областей на повышенном уровне и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p>
    <w:p>
      <w:pPr>
        <w:pStyle w:val="Style8"/>
        <w:keepNext w:val="0"/>
        <w:keepLines w:val="0"/>
        <w:framePr w:w="9418" w:h="15446" w:hRule="exact" w:wrap="none" w:vAnchor="page" w:hAnchor="page" w:x="1386" w:y="430"/>
        <w:widowControl w:val="0"/>
        <w:numPr>
          <w:ilvl w:val="0"/>
          <w:numId w:val="241"/>
        </w:numPr>
        <w:shd w:val="clear" w:color="auto" w:fill="auto"/>
        <w:tabs>
          <w:tab w:pos="906"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В учреждении дошкольного образования могут создаваться структурные подразделения: пункт коррекционно-педагогической помощи, ресурсный центр, иные структурные подразделения.</w:t>
      </w:r>
    </w:p>
    <w:p>
      <w:pPr>
        <w:pStyle w:val="Style14"/>
        <w:keepNext w:val="0"/>
        <w:keepLines w:val="0"/>
        <w:framePr w:w="9418" w:h="15446" w:hRule="exact" w:wrap="none" w:vAnchor="page" w:hAnchor="page" w:x="1386" w:y="430"/>
        <w:widowControl w:val="0"/>
        <w:shd w:val="clear" w:color="auto" w:fill="auto"/>
        <w:bidi w:val="0"/>
        <w:spacing w:before="0" w:line="240" w:lineRule="auto"/>
        <w:ind w:left="0" w:right="0"/>
        <w:jc w:val="both"/>
      </w:pPr>
      <w:bookmarkStart w:id="236" w:name="bookmark236"/>
      <w:r>
        <w:rPr>
          <w:color w:val="000000"/>
          <w:spacing w:val="0"/>
          <w:w w:val="100"/>
          <w:position w:val="0"/>
          <w:sz w:val="24"/>
          <w:szCs w:val="24"/>
          <w:shd w:val="clear" w:color="auto" w:fill="auto"/>
          <w:lang w:val="ru-RU" w:eastAsia="ru-RU" w:bidi="ru-RU"/>
        </w:rPr>
        <w:t>Статья 138. Управление учреждением дошкольного образования</w:t>
      </w:r>
      <w:bookmarkEnd w:id="236"/>
    </w:p>
    <w:p>
      <w:pPr>
        <w:pStyle w:val="Style8"/>
        <w:keepNext w:val="0"/>
        <w:keepLines w:val="0"/>
        <w:framePr w:w="9418" w:h="15446" w:hRule="exact" w:wrap="none" w:vAnchor="page" w:hAnchor="page" w:x="1386" w:y="430"/>
        <w:widowControl w:val="0"/>
        <w:numPr>
          <w:ilvl w:val="0"/>
          <w:numId w:val="243"/>
        </w:numPr>
        <w:shd w:val="clear" w:color="auto" w:fill="auto"/>
        <w:tabs>
          <w:tab w:pos="90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Непосредственное руководство учреждением дошкольного образования осуществляет заведующий.</w:t>
      </w:r>
    </w:p>
    <w:p>
      <w:pPr>
        <w:pStyle w:val="Style8"/>
        <w:keepNext w:val="0"/>
        <w:keepLines w:val="0"/>
        <w:framePr w:w="9418" w:h="15446" w:hRule="exact" w:wrap="none" w:vAnchor="page" w:hAnchor="page" w:x="1386" w:y="430"/>
        <w:widowControl w:val="0"/>
        <w:numPr>
          <w:ilvl w:val="0"/>
          <w:numId w:val="243"/>
        </w:numPr>
        <w:shd w:val="clear" w:color="auto" w:fill="auto"/>
        <w:tabs>
          <w:tab w:pos="91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Заведующий учреждением дошкольного образования назначается на должность и освобождается от должности учредителем учреждения дошкольного образования либо уполномоченным им органом.</w:t>
      </w:r>
    </w:p>
    <w:p>
      <w:pPr>
        <w:pStyle w:val="Style8"/>
        <w:keepNext w:val="0"/>
        <w:keepLines w:val="0"/>
        <w:framePr w:w="9418" w:h="15446" w:hRule="exact" w:wrap="none" w:vAnchor="page" w:hAnchor="page" w:x="1386" w:y="430"/>
        <w:widowControl w:val="0"/>
        <w:numPr>
          <w:ilvl w:val="0"/>
          <w:numId w:val="243"/>
        </w:numPr>
        <w:shd w:val="clear" w:color="auto" w:fill="auto"/>
        <w:tabs>
          <w:tab w:pos="9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Основным органом самоуправления учреждения дошкольного образования является педагогический совет, возглавляемый заведующим этим учреждением образования.</w:t>
      </w:r>
    </w:p>
    <w:p>
      <w:pPr>
        <w:pStyle w:val="Style8"/>
        <w:keepNext w:val="0"/>
        <w:keepLines w:val="0"/>
        <w:framePr w:w="9418" w:h="15446" w:hRule="exact" w:wrap="none" w:vAnchor="page" w:hAnchor="page" w:x="1386" w:y="430"/>
        <w:widowControl w:val="0"/>
        <w:numPr>
          <w:ilvl w:val="0"/>
          <w:numId w:val="243"/>
        </w:numPr>
        <w:shd w:val="clear" w:color="auto" w:fill="auto"/>
        <w:tabs>
          <w:tab w:pos="911"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В учреждении дошкольного образования могут создаваться попечительский совет, родительский комитет.</w:t>
      </w:r>
    </w:p>
    <w:p>
      <w:pPr>
        <w:pStyle w:val="Style8"/>
        <w:keepNext w:val="0"/>
        <w:keepLines w:val="0"/>
        <w:framePr w:w="9418" w:h="15446" w:hRule="exact" w:wrap="none" w:vAnchor="page" w:hAnchor="page" w:x="1386" w:y="43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19</w:t>
      </w:r>
    </w:p>
    <w:p>
      <w:pPr>
        <w:pStyle w:val="Style8"/>
        <w:keepNext w:val="0"/>
        <w:keepLines w:val="0"/>
        <w:framePr w:w="9418" w:h="15446" w:hRule="exact" w:wrap="none" w:vAnchor="page" w:hAnchor="page" w:x="1386" w:y="430"/>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ОРГАНИЗАЦИЯ ОБРАЗОВАТЕЛЬНОГО ПРОЦЕССА ПРИ РЕАЛИЗАЦИИ</w:t>
        <w:br/>
        <w:t>ОБРАЗОВАТЕЛЬНОЙ ПРОГРАММЫ ДОШКОЛЬНОГО ОБРАЗОВАНИЯ</w:t>
      </w:r>
    </w:p>
    <w:p>
      <w:pPr>
        <w:pStyle w:val="Style14"/>
        <w:keepNext w:val="0"/>
        <w:keepLines w:val="0"/>
        <w:framePr w:w="9418" w:h="15446" w:hRule="exact" w:wrap="none" w:vAnchor="page" w:hAnchor="page" w:x="1386" w:y="430"/>
        <w:widowControl w:val="0"/>
        <w:shd w:val="clear" w:color="auto" w:fill="auto"/>
        <w:bidi w:val="0"/>
        <w:spacing w:before="0" w:line="240" w:lineRule="auto"/>
        <w:ind w:left="1940" w:right="0" w:hanging="1360"/>
        <w:jc w:val="both"/>
      </w:pPr>
      <w:bookmarkStart w:id="238" w:name="bookmark238"/>
      <w:r>
        <w:rPr>
          <w:color w:val="000000"/>
          <w:spacing w:val="0"/>
          <w:w w:val="100"/>
          <w:position w:val="0"/>
          <w:sz w:val="24"/>
          <w:szCs w:val="24"/>
          <w:shd w:val="clear" w:color="auto" w:fill="auto"/>
          <w:lang w:val="ru-RU" w:eastAsia="ru-RU" w:bidi="ru-RU"/>
        </w:rPr>
        <w:t>Статья 139. Общие требования к организации образовательного процесса при реализации образовательной программы дошкольного образования</w:t>
      </w:r>
      <w:bookmarkEnd w:id="238"/>
    </w:p>
    <w:p>
      <w:pPr>
        <w:pStyle w:val="Style8"/>
        <w:keepNext w:val="0"/>
        <w:keepLines w:val="0"/>
        <w:framePr w:w="9418" w:h="15446" w:hRule="exact" w:wrap="none" w:vAnchor="page" w:hAnchor="page" w:x="1386" w:y="430"/>
        <w:widowControl w:val="0"/>
        <w:numPr>
          <w:ilvl w:val="0"/>
          <w:numId w:val="245"/>
        </w:numPr>
        <w:shd w:val="clear" w:color="auto" w:fill="auto"/>
        <w:tabs>
          <w:tab w:pos="9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при реализации образовательной программы дошкольного образования может организовываться:</w:t>
      </w:r>
    </w:p>
    <w:p>
      <w:pPr>
        <w:pStyle w:val="Style8"/>
        <w:keepNext w:val="0"/>
        <w:keepLines w:val="0"/>
        <w:framePr w:w="9418" w:h="15446" w:hRule="exact" w:wrap="none" w:vAnchor="page" w:hAnchor="page" w:x="1386" w:y="430"/>
        <w:widowControl w:val="0"/>
        <w:numPr>
          <w:ilvl w:val="1"/>
          <w:numId w:val="245"/>
        </w:numPr>
        <w:shd w:val="clear" w:color="auto" w:fill="auto"/>
        <w:tabs>
          <w:tab w:pos="107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учреждениях образования;</w:t>
      </w:r>
    </w:p>
    <w:p>
      <w:pPr>
        <w:pStyle w:val="Style8"/>
        <w:keepNext w:val="0"/>
        <w:keepLines w:val="0"/>
        <w:framePr w:w="9418" w:h="15446" w:hRule="exact" w:wrap="none" w:vAnchor="page" w:hAnchor="page" w:x="1386" w:y="430"/>
        <w:widowControl w:val="0"/>
        <w:numPr>
          <w:ilvl w:val="1"/>
          <w:numId w:val="245"/>
        </w:numPr>
        <w:shd w:val="clear" w:color="auto" w:fill="auto"/>
        <w:tabs>
          <w:tab w:pos="107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 дому;</w:t>
      </w:r>
    </w:p>
    <w:p>
      <w:pPr>
        <w:pStyle w:val="Style8"/>
        <w:keepNext w:val="0"/>
        <w:keepLines w:val="0"/>
        <w:framePr w:w="9418" w:h="15446" w:hRule="exact" w:wrap="none" w:vAnchor="page" w:hAnchor="page" w:x="1386" w:y="430"/>
        <w:widowControl w:val="0"/>
        <w:numPr>
          <w:ilvl w:val="1"/>
          <w:numId w:val="245"/>
        </w:numPr>
        <w:shd w:val="clear" w:color="auto" w:fill="auto"/>
        <w:tabs>
          <w:tab w:pos="1058"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в иных организациях, осуществляющих образовательную деятельность;</w:t>
      </w:r>
    </w:p>
    <w:p>
      <w:pPr>
        <w:pStyle w:val="Style8"/>
        <w:keepNext w:val="0"/>
        <w:keepLines w:val="0"/>
        <w:framePr w:w="9418" w:h="15446" w:hRule="exact" w:wrap="none" w:vAnchor="page" w:hAnchor="page" w:x="1386" w:y="430"/>
        <w:widowControl w:val="0"/>
        <w:numPr>
          <w:ilvl w:val="1"/>
          <w:numId w:val="245"/>
        </w:numPr>
        <w:shd w:val="clear" w:color="auto" w:fill="auto"/>
        <w:tabs>
          <w:tab w:pos="108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 индивидуальных предпринимателей, осуществляющих образовательную деятельность;</w:t>
      </w:r>
    </w:p>
    <w:p>
      <w:pPr>
        <w:pStyle w:val="Style8"/>
        <w:keepNext w:val="0"/>
        <w:keepLines w:val="0"/>
        <w:framePr w:w="9418" w:h="15446" w:hRule="exact" w:wrap="none" w:vAnchor="page" w:hAnchor="page" w:x="1386" w:y="430"/>
        <w:widowControl w:val="0"/>
        <w:numPr>
          <w:ilvl w:val="1"/>
          <w:numId w:val="245"/>
        </w:numPr>
        <w:shd w:val="clear" w:color="auto" w:fill="auto"/>
        <w:tabs>
          <w:tab w:pos="107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санаторно-курортных и оздоровительных организациях.</w:t>
      </w:r>
    </w:p>
    <w:p>
      <w:pPr>
        <w:pStyle w:val="Style8"/>
        <w:keepNext w:val="0"/>
        <w:keepLines w:val="0"/>
        <w:framePr w:w="9418" w:h="15446" w:hRule="exact" w:wrap="none" w:vAnchor="page" w:hAnchor="page" w:x="1386" w:y="430"/>
        <w:widowControl w:val="0"/>
        <w:numPr>
          <w:ilvl w:val="0"/>
          <w:numId w:val="245"/>
        </w:numPr>
        <w:shd w:val="clear" w:color="auto" w:fill="auto"/>
        <w:tabs>
          <w:tab w:pos="9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Организация образовательного процесса при реализации образовательной программы дошкольного образования осуществляется круглогодично с 1 сентября по 31 августа.</w:t>
      </w:r>
    </w:p>
    <w:p>
      <w:pPr>
        <w:pStyle w:val="Style8"/>
        <w:keepNext w:val="0"/>
        <w:keepLines w:val="0"/>
        <w:framePr w:w="9418" w:h="15446" w:hRule="exact" w:wrap="none" w:vAnchor="page" w:hAnchor="page" w:x="1386" w:y="430"/>
        <w:widowControl w:val="0"/>
        <w:numPr>
          <w:ilvl w:val="0"/>
          <w:numId w:val="245"/>
        </w:numPr>
        <w:shd w:val="clear" w:color="auto" w:fill="auto"/>
        <w:tabs>
          <w:tab w:pos="9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Время пребывания воспитанников в учреждении образования, иной организации, у индивидуального предпринимателя, осуществляющих образовательную деятельность, при освоении содержания образовательной программы дошкольного образования определяется учредителем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в соответствии с запросами законных представителей воспитанников и может составлять от 2 до 7 часов, 10,5 часа, 12 часов, 24 часа.</w:t>
      </w:r>
    </w:p>
    <w:p>
      <w:pPr>
        <w:pStyle w:val="Style8"/>
        <w:keepNext w:val="0"/>
        <w:keepLines w:val="0"/>
        <w:framePr w:w="9418" w:h="15446" w:hRule="exact" w:wrap="none" w:vAnchor="page" w:hAnchor="page" w:x="1386" w:y="430"/>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Время пребывания воспитанника в учреждении образования, иной организации, у индивидуального предпринимателя, осуществляющих образовательную деятельность, при освоении содержания образовательной программы дошкольного образования по желанию его законного представителя может быть уменьшено.</w:t>
      </w:r>
    </w:p>
    <w:p>
      <w:pPr>
        <w:pStyle w:val="Style6"/>
        <w:keepNext w:val="0"/>
        <w:keepLines w:val="0"/>
        <w:framePr w:w="9413" w:h="254" w:hRule="exact" w:wrap="none" w:vAnchor="page" w:hAnchor="page" w:x="1386" w:y="15939"/>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127</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3605" cy="0"/>
                <wp:wrapNone/>
                <wp:docPr id="109" name="Shape 109"/>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90" w:hRule="exact" w:wrap="none" w:vAnchor="page" w:hAnchor="page" w:x="1381" w:y="1053"/>
        <w:widowControl w:val="0"/>
        <w:numPr>
          <w:ilvl w:val="0"/>
          <w:numId w:val="245"/>
        </w:numPr>
        <w:shd w:val="clear" w:color="auto" w:fill="auto"/>
        <w:tabs>
          <w:tab w:pos="92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Образовательный процесс при реализации образовательной программы дошкольного образования осуществляется в группах или индивидуально.</w:t>
      </w:r>
    </w:p>
    <w:p>
      <w:pPr>
        <w:pStyle w:val="Style8"/>
        <w:keepNext w:val="0"/>
        <w:keepLines w:val="0"/>
        <w:framePr w:w="9418" w:h="14890" w:hRule="exact" w:wrap="none" w:vAnchor="page" w:hAnchor="page" w:x="1381" w:y="1053"/>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В учреждениях дошкольного образования могут создаваться группы, в которых изучается язык национального меньшинства.</w:t>
      </w:r>
    </w:p>
    <w:p>
      <w:pPr>
        <w:pStyle w:val="Style8"/>
        <w:keepNext w:val="0"/>
        <w:keepLines w:val="0"/>
        <w:framePr w:w="9418" w:h="14890" w:hRule="exact" w:wrap="none" w:vAnchor="page" w:hAnchor="page" w:x="1381" w:y="1053"/>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В учреждениях дошкольного образования, иных учреждениях образования, у индивидуальных предпринимателей, осуществляющих образовательную деятельность, реализующих образовательную программу дошкольного образования, могут создаваться санаторные группы, иные группы, а также специальные группы, санаторные специальные группы, группы интегрированного обучения и воспитания, санаторные группы интегрированного обучения и воспитания при организации интегрированного обучения и воспитания.</w:t>
      </w:r>
    </w:p>
    <w:p>
      <w:pPr>
        <w:pStyle w:val="Style8"/>
        <w:keepNext w:val="0"/>
        <w:keepLines w:val="0"/>
        <w:framePr w:w="9418" w:h="14890" w:hRule="exact" w:wrap="none" w:vAnchor="page" w:hAnchor="page" w:x="1381" w:y="1053"/>
        <w:widowControl w:val="0"/>
        <w:numPr>
          <w:ilvl w:val="0"/>
          <w:numId w:val="245"/>
        </w:numPr>
        <w:shd w:val="clear" w:color="auto" w:fill="auto"/>
        <w:tabs>
          <w:tab w:pos="920"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Санаторные группы - группы, в которых воспитанники получают дошкольное образование и оздоровление.</w:t>
      </w:r>
    </w:p>
    <w:p>
      <w:pPr>
        <w:pStyle w:val="Style8"/>
        <w:keepNext w:val="0"/>
        <w:keepLines w:val="0"/>
        <w:framePr w:w="9418" w:h="14890" w:hRule="exact" w:wrap="none" w:vAnchor="page" w:hAnchor="page" w:x="1381" w:y="1053"/>
        <w:widowControl w:val="0"/>
        <w:numPr>
          <w:ilvl w:val="0"/>
          <w:numId w:val="245"/>
        </w:numPr>
        <w:shd w:val="clear" w:color="auto" w:fill="auto"/>
        <w:tabs>
          <w:tab w:pos="91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Воспитанники объединяются в группы с учетом возраста на 1 сентября соответствующего учебного года:</w:t>
      </w:r>
    </w:p>
    <w:p>
      <w:pPr>
        <w:pStyle w:val="Style8"/>
        <w:keepNext w:val="0"/>
        <w:keepLines w:val="0"/>
        <w:framePr w:w="9418" w:h="14890" w:hRule="exact" w:wrap="none" w:vAnchor="page" w:hAnchor="page" w:x="1381" w:y="1053"/>
        <w:widowControl w:val="0"/>
        <w:numPr>
          <w:ilvl w:val="1"/>
          <w:numId w:val="245"/>
        </w:numPr>
        <w:shd w:val="clear" w:color="auto" w:fill="auto"/>
        <w:tabs>
          <w:tab w:pos="1126"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первого раннего возраста - до одного года;</w:t>
      </w:r>
    </w:p>
    <w:p>
      <w:pPr>
        <w:pStyle w:val="Style8"/>
        <w:keepNext w:val="0"/>
        <w:keepLines w:val="0"/>
        <w:framePr w:w="9418" w:h="14890" w:hRule="exact" w:wrap="none" w:vAnchor="page" w:hAnchor="page" w:x="1381" w:y="1053"/>
        <w:widowControl w:val="0"/>
        <w:numPr>
          <w:ilvl w:val="1"/>
          <w:numId w:val="245"/>
        </w:numPr>
        <w:shd w:val="clear" w:color="auto" w:fill="auto"/>
        <w:tabs>
          <w:tab w:pos="1126"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второго раннего возраста - от одного года до двух лет;</w:t>
      </w:r>
    </w:p>
    <w:p>
      <w:pPr>
        <w:pStyle w:val="Style8"/>
        <w:keepNext w:val="0"/>
        <w:keepLines w:val="0"/>
        <w:framePr w:w="9418" w:h="14890" w:hRule="exact" w:wrap="none" w:vAnchor="page" w:hAnchor="page" w:x="1381" w:y="1053"/>
        <w:widowControl w:val="0"/>
        <w:numPr>
          <w:ilvl w:val="1"/>
          <w:numId w:val="245"/>
        </w:numPr>
        <w:shd w:val="clear" w:color="auto" w:fill="auto"/>
        <w:tabs>
          <w:tab w:pos="1126"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первую младшую - от двух до трех лет;</w:t>
      </w:r>
    </w:p>
    <w:p>
      <w:pPr>
        <w:pStyle w:val="Style8"/>
        <w:keepNext w:val="0"/>
        <w:keepLines w:val="0"/>
        <w:framePr w:w="9418" w:h="14890" w:hRule="exact" w:wrap="none" w:vAnchor="page" w:hAnchor="page" w:x="1381" w:y="1053"/>
        <w:widowControl w:val="0"/>
        <w:numPr>
          <w:ilvl w:val="1"/>
          <w:numId w:val="245"/>
        </w:numPr>
        <w:shd w:val="clear" w:color="auto" w:fill="auto"/>
        <w:tabs>
          <w:tab w:pos="1126"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вторую младшую - от трех до четырех лет;</w:t>
      </w:r>
    </w:p>
    <w:p>
      <w:pPr>
        <w:pStyle w:val="Style8"/>
        <w:keepNext w:val="0"/>
        <w:keepLines w:val="0"/>
        <w:framePr w:w="9418" w:h="14890" w:hRule="exact" w:wrap="none" w:vAnchor="page" w:hAnchor="page" w:x="1381" w:y="1053"/>
        <w:widowControl w:val="0"/>
        <w:numPr>
          <w:ilvl w:val="1"/>
          <w:numId w:val="245"/>
        </w:numPr>
        <w:shd w:val="clear" w:color="auto" w:fill="auto"/>
        <w:tabs>
          <w:tab w:pos="1126"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среднюю - от четырех до пяти лет;</w:t>
      </w:r>
    </w:p>
    <w:p>
      <w:pPr>
        <w:pStyle w:val="Style8"/>
        <w:keepNext w:val="0"/>
        <w:keepLines w:val="0"/>
        <w:framePr w:w="9418" w:h="14890" w:hRule="exact" w:wrap="none" w:vAnchor="page" w:hAnchor="page" w:x="1381" w:y="1053"/>
        <w:widowControl w:val="0"/>
        <w:numPr>
          <w:ilvl w:val="1"/>
          <w:numId w:val="245"/>
        </w:numPr>
        <w:shd w:val="clear" w:color="auto" w:fill="auto"/>
        <w:tabs>
          <w:tab w:pos="1126"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старшую - от пяти до семи лет;</w:t>
      </w:r>
    </w:p>
    <w:p>
      <w:pPr>
        <w:pStyle w:val="Style8"/>
        <w:keepNext w:val="0"/>
        <w:keepLines w:val="0"/>
        <w:framePr w:w="9418" w:h="14890" w:hRule="exact" w:wrap="none" w:vAnchor="page" w:hAnchor="page" w:x="1381" w:y="1053"/>
        <w:widowControl w:val="0"/>
        <w:numPr>
          <w:ilvl w:val="1"/>
          <w:numId w:val="245"/>
        </w:numPr>
        <w:shd w:val="clear" w:color="auto" w:fill="auto"/>
        <w:tabs>
          <w:tab w:pos="1126"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разновозрастную - от одного года до семи лет;</w:t>
      </w:r>
    </w:p>
    <w:p>
      <w:pPr>
        <w:pStyle w:val="Style8"/>
        <w:keepNext w:val="0"/>
        <w:keepLines w:val="0"/>
        <w:framePr w:w="9418" w:h="14890" w:hRule="exact" w:wrap="none" w:vAnchor="page" w:hAnchor="page" w:x="1381" w:y="1053"/>
        <w:widowControl w:val="0"/>
        <w:numPr>
          <w:ilvl w:val="1"/>
          <w:numId w:val="245"/>
        </w:numPr>
        <w:shd w:val="clear" w:color="auto" w:fill="auto"/>
        <w:tabs>
          <w:tab w:pos="1126"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санаторную первого раннего возраста - до одного года;</w:t>
      </w:r>
    </w:p>
    <w:p>
      <w:pPr>
        <w:pStyle w:val="Style8"/>
        <w:keepNext w:val="0"/>
        <w:keepLines w:val="0"/>
        <w:framePr w:w="9418" w:h="14890" w:hRule="exact" w:wrap="none" w:vAnchor="page" w:hAnchor="page" w:x="1381" w:y="1053"/>
        <w:widowControl w:val="0"/>
        <w:numPr>
          <w:ilvl w:val="1"/>
          <w:numId w:val="245"/>
        </w:numPr>
        <w:shd w:val="clear" w:color="auto" w:fill="auto"/>
        <w:tabs>
          <w:tab w:pos="1126"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санаторную второго раннего возраста - от одного года до двух лет;</w:t>
      </w:r>
    </w:p>
    <w:p>
      <w:pPr>
        <w:pStyle w:val="Style8"/>
        <w:keepNext w:val="0"/>
        <w:keepLines w:val="0"/>
        <w:framePr w:w="9418" w:h="14890" w:hRule="exact" w:wrap="none" w:vAnchor="page" w:hAnchor="page" w:x="1381" w:y="1053"/>
        <w:widowControl w:val="0"/>
        <w:numPr>
          <w:ilvl w:val="1"/>
          <w:numId w:val="245"/>
        </w:numPr>
        <w:shd w:val="clear" w:color="auto" w:fill="auto"/>
        <w:tabs>
          <w:tab w:pos="1246"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санаторную первую младшую - от двух до трех лет;</w:t>
      </w:r>
    </w:p>
    <w:p>
      <w:pPr>
        <w:pStyle w:val="Style8"/>
        <w:keepNext w:val="0"/>
        <w:keepLines w:val="0"/>
        <w:framePr w:w="9418" w:h="14890" w:hRule="exact" w:wrap="none" w:vAnchor="page" w:hAnchor="page" w:x="1381" w:y="1053"/>
        <w:widowControl w:val="0"/>
        <w:numPr>
          <w:ilvl w:val="1"/>
          <w:numId w:val="245"/>
        </w:numPr>
        <w:shd w:val="clear" w:color="auto" w:fill="auto"/>
        <w:tabs>
          <w:tab w:pos="1246"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санаторную вторую младшую - от трех до четырех лет;</w:t>
      </w:r>
    </w:p>
    <w:p>
      <w:pPr>
        <w:pStyle w:val="Style8"/>
        <w:keepNext w:val="0"/>
        <w:keepLines w:val="0"/>
        <w:framePr w:w="9418" w:h="14890" w:hRule="exact" w:wrap="none" w:vAnchor="page" w:hAnchor="page" w:x="1381" w:y="1053"/>
        <w:widowControl w:val="0"/>
        <w:numPr>
          <w:ilvl w:val="1"/>
          <w:numId w:val="245"/>
        </w:numPr>
        <w:shd w:val="clear" w:color="auto" w:fill="auto"/>
        <w:tabs>
          <w:tab w:pos="1246"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санаторную среднюю - от четырех до пяти лет;</w:t>
      </w:r>
    </w:p>
    <w:p>
      <w:pPr>
        <w:pStyle w:val="Style8"/>
        <w:keepNext w:val="0"/>
        <w:keepLines w:val="0"/>
        <w:framePr w:w="9418" w:h="14890" w:hRule="exact" w:wrap="none" w:vAnchor="page" w:hAnchor="page" w:x="1381" w:y="1053"/>
        <w:widowControl w:val="0"/>
        <w:numPr>
          <w:ilvl w:val="1"/>
          <w:numId w:val="245"/>
        </w:numPr>
        <w:shd w:val="clear" w:color="auto" w:fill="auto"/>
        <w:tabs>
          <w:tab w:pos="1246"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санаторную старшую - от пяти до семи лет;</w:t>
      </w:r>
    </w:p>
    <w:p>
      <w:pPr>
        <w:pStyle w:val="Style8"/>
        <w:keepNext w:val="0"/>
        <w:keepLines w:val="0"/>
        <w:framePr w:w="9418" w:h="14890" w:hRule="exact" w:wrap="none" w:vAnchor="page" w:hAnchor="page" w:x="1381" w:y="1053"/>
        <w:widowControl w:val="0"/>
        <w:numPr>
          <w:ilvl w:val="1"/>
          <w:numId w:val="245"/>
        </w:numPr>
        <w:shd w:val="clear" w:color="auto" w:fill="auto"/>
        <w:tabs>
          <w:tab w:pos="1246"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санаторную разновозрастную - от одного года до семи лет.</w:t>
      </w:r>
    </w:p>
    <w:p>
      <w:pPr>
        <w:pStyle w:val="Style8"/>
        <w:keepNext w:val="0"/>
        <w:keepLines w:val="0"/>
        <w:framePr w:w="9418" w:h="14890" w:hRule="exact" w:wrap="none" w:vAnchor="page" w:hAnchor="page" w:x="1381" w:y="1053"/>
        <w:widowControl w:val="0"/>
        <w:numPr>
          <w:ilvl w:val="0"/>
          <w:numId w:val="247"/>
        </w:numPr>
        <w:shd w:val="clear" w:color="auto" w:fill="auto"/>
        <w:tabs>
          <w:tab w:pos="954"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Наполняемость групп не должна превышать:</w:t>
      </w:r>
    </w:p>
    <w:p>
      <w:pPr>
        <w:pStyle w:val="Style8"/>
        <w:keepNext w:val="0"/>
        <w:keepLines w:val="0"/>
        <w:framePr w:w="9418" w:h="14890" w:hRule="exact" w:wrap="none" w:vAnchor="page" w:hAnchor="page" w:x="1381" w:y="1053"/>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первого раннего возраста - 7 воспитанников;</w:t>
      </w:r>
    </w:p>
    <w:p>
      <w:pPr>
        <w:pStyle w:val="Style8"/>
        <w:keepNext w:val="0"/>
        <w:keepLines w:val="0"/>
        <w:framePr w:w="9418" w:h="14890" w:hRule="exact" w:wrap="none" w:vAnchor="page" w:hAnchor="page" w:x="1381" w:y="1053"/>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второго раннего возраста - 10 воспитанников;</w:t>
      </w:r>
    </w:p>
    <w:p>
      <w:pPr>
        <w:pStyle w:val="Style8"/>
        <w:keepNext w:val="0"/>
        <w:keepLines w:val="0"/>
        <w:framePr w:w="9418" w:h="14890" w:hRule="exact" w:wrap="none" w:vAnchor="page" w:hAnchor="page" w:x="1381" w:y="1053"/>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первой младшей - 15 воспитанников;</w:t>
      </w:r>
    </w:p>
    <w:p>
      <w:pPr>
        <w:pStyle w:val="Style8"/>
        <w:keepNext w:val="0"/>
        <w:keepLines w:val="0"/>
        <w:framePr w:w="9418" w:h="14890" w:hRule="exact" w:wrap="none" w:vAnchor="page" w:hAnchor="page" w:x="1381" w:y="1053"/>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второй младшей - 20 воспитанников;</w:t>
      </w:r>
    </w:p>
    <w:p>
      <w:pPr>
        <w:pStyle w:val="Style8"/>
        <w:keepNext w:val="0"/>
        <w:keepLines w:val="0"/>
        <w:framePr w:w="9418" w:h="14890" w:hRule="exact" w:wrap="none" w:vAnchor="page" w:hAnchor="page" w:x="1381" w:y="1053"/>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средней - 20 воспитанников;</w:t>
      </w:r>
    </w:p>
    <w:p>
      <w:pPr>
        <w:pStyle w:val="Style8"/>
        <w:keepNext w:val="0"/>
        <w:keepLines w:val="0"/>
        <w:framePr w:w="9418" w:h="14890" w:hRule="exact" w:wrap="none" w:vAnchor="page" w:hAnchor="page" w:x="1381" w:y="1053"/>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старшей - 20 воспитанников;</w:t>
      </w:r>
    </w:p>
    <w:p>
      <w:pPr>
        <w:pStyle w:val="Style8"/>
        <w:keepNext w:val="0"/>
        <w:keepLines w:val="0"/>
        <w:framePr w:w="9418" w:h="14890" w:hRule="exact" w:wrap="none" w:vAnchor="page" w:hAnchor="page" w:x="1381" w:y="1053"/>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разновозрастной - 12 воспитанников;</w:t>
      </w:r>
    </w:p>
    <w:p>
      <w:pPr>
        <w:pStyle w:val="Style8"/>
        <w:keepNext w:val="0"/>
        <w:keepLines w:val="0"/>
        <w:framePr w:w="9418" w:h="14890" w:hRule="exact" w:wrap="none" w:vAnchor="page" w:hAnchor="page" w:x="1381" w:y="1053"/>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санаторной первого раннего возраста - 7 воспитанников;</w:t>
      </w:r>
    </w:p>
    <w:p>
      <w:pPr>
        <w:pStyle w:val="Style8"/>
        <w:keepNext w:val="0"/>
        <w:keepLines w:val="0"/>
        <w:framePr w:w="9418" w:h="14890" w:hRule="exact" w:wrap="none" w:vAnchor="page" w:hAnchor="page" w:x="1381" w:y="1053"/>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санаторной второго раннего возраста - 10 воспитанников;</w:t>
      </w:r>
    </w:p>
    <w:p>
      <w:pPr>
        <w:pStyle w:val="Style8"/>
        <w:keepNext w:val="0"/>
        <w:keepLines w:val="0"/>
        <w:framePr w:w="9418" w:h="14890" w:hRule="exact" w:wrap="none" w:vAnchor="page" w:hAnchor="page" w:x="1381" w:y="1053"/>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санаторной первой младшей - 10 воспитанников;</w:t>
      </w:r>
    </w:p>
    <w:p>
      <w:pPr>
        <w:pStyle w:val="Style8"/>
        <w:keepNext w:val="0"/>
        <w:keepLines w:val="0"/>
        <w:framePr w:w="9418" w:h="14890" w:hRule="exact" w:wrap="none" w:vAnchor="page" w:hAnchor="page" w:x="1381" w:y="1053"/>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санаторной второй младшей - 15 воспитанников;</w:t>
      </w:r>
    </w:p>
    <w:p>
      <w:pPr>
        <w:pStyle w:val="Style8"/>
        <w:keepNext w:val="0"/>
        <w:keepLines w:val="0"/>
        <w:framePr w:w="9418" w:h="14890" w:hRule="exact" w:wrap="none" w:vAnchor="page" w:hAnchor="page" w:x="1381" w:y="1053"/>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санаторной средней - 15 воспитанников;</w:t>
      </w:r>
    </w:p>
    <w:p>
      <w:pPr>
        <w:pStyle w:val="Style8"/>
        <w:keepNext w:val="0"/>
        <w:keepLines w:val="0"/>
        <w:framePr w:w="9418" w:h="14890" w:hRule="exact" w:wrap="none" w:vAnchor="page" w:hAnchor="page" w:x="1381" w:y="1053"/>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санаторной старшей - 15 воспитанников;</w:t>
      </w:r>
    </w:p>
    <w:p>
      <w:pPr>
        <w:pStyle w:val="Style8"/>
        <w:keepNext w:val="0"/>
        <w:keepLines w:val="0"/>
        <w:framePr w:w="9418" w:h="14890" w:hRule="exact" w:wrap="none" w:vAnchor="page" w:hAnchor="page" w:x="1381" w:y="1053"/>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санаторной разновозрастной - 10 воспитанников.</w:t>
      </w:r>
    </w:p>
    <w:p>
      <w:pPr>
        <w:pStyle w:val="Style8"/>
        <w:keepNext w:val="0"/>
        <w:keepLines w:val="0"/>
        <w:framePr w:w="9418" w:h="14890" w:hRule="exact" w:wrap="none" w:vAnchor="page" w:hAnchor="page" w:x="1381" w:y="1053"/>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Учредитель учреждения образования, иной организации, осуществляющей образовательную деятельность, реализующих образовательную программу дошкольного образования, индивидуальный предприниматель, осуществляющий образовательную деятельность, реализующий образовательную программу дошкольного образования, могут устанавливать иную наполняемость групп при наличии объективных обстоятельств, соблюдении санитарно-эпидемиологических требований в части условий размещения и режима образовательного процесса, в том числе норм площади на одного воспитанника во всех помещениях с пребыванием воспитанников.</w:t>
      </w:r>
    </w:p>
    <w:p>
      <w:pPr>
        <w:pStyle w:val="Style8"/>
        <w:keepNext w:val="0"/>
        <w:keepLines w:val="0"/>
        <w:framePr w:w="9418" w:h="14890" w:hRule="exact" w:wrap="none" w:vAnchor="page" w:hAnchor="page" w:x="1381" w:y="1053"/>
        <w:widowControl w:val="0"/>
        <w:numPr>
          <w:ilvl w:val="0"/>
          <w:numId w:val="247"/>
        </w:numPr>
        <w:shd w:val="clear" w:color="auto" w:fill="auto"/>
        <w:tabs>
          <w:tab w:pos="91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Наполняемость специальных групп, санаторных специальных групп, групп интегрированного обучения и воспитания, санаторных групп интегрированного обучения</w:t>
      </w:r>
    </w:p>
    <w:p>
      <w:pPr>
        <w:pStyle w:val="Style6"/>
        <w:keepNext w:val="0"/>
        <w:keepLines w:val="0"/>
        <w:framePr w:w="379" w:h="336" w:hRule="exact" w:wrap="none" w:vAnchor="page" w:hAnchor="page" w:x="5912"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128</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9418" w:h="14770" w:hRule="exact" w:wrap="none" w:vAnchor="page" w:hAnchor="page" w:x="1386" w:y="549"/>
        <w:widowControl w:val="0"/>
        <w:shd w:val="clear" w:color="auto" w:fill="auto"/>
        <w:bidi w:val="0"/>
        <w:spacing w:before="0" w:after="0" w:line="305" w:lineRule="auto"/>
        <w:ind w:left="0" w:right="0" w:firstLine="360"/>
        <w:jc w:val="both"/>
      </w:pPr>
      <w:r>
        <w:rPr>
          <w:i/>
          <w:iCs/>
          <w:color w:val="000000"/>
          <w:spacing w:val="0"/>
          <w:w w:val="100"/>
          <w:position w:val="0"/>
          <w:sz w:val="24"/>
          <w:szCs w:val="24"/>
          <w:shd w:val="clear" w:color="auto" w:fill="auto"/>
          <w:lang w:val="ru-RU" w:eastAsia="ru-RU" w:bidi="ru-RU"/>
        </w:rPr>
        <w:t xml:space="preserve">Национальный правовой Интернет-портал Республики Беларусь, 31.01.2022, 2/2874 </w:t>
      </w:r>
      <w:r>
        <w:rPr>
          <w:color w:val="000000"/>
          <w:spacing w:val="0"/>
          <w:w w:val="100"/>
          <w:position w:val="0"/>
          <w:sz w:val="24"/>
          <w:szCs w:val="24"/>
          <w:shd w:val="clear" w:color="auto" w:fill="auto"/>
          <w:lang w:val="ru-RU" w:eastAsia="ru-RU" w:bidi="ru-RU"/>
        </w:rPr>
        <w:t>и воспитания определяется в соответствии с требованиями к наполняемости групп, установленными пунктами 10-13 и 18 статьи 273 настоящего Кодекса.</w:t>
      </w:r>
    </w:p>
    <w:p>
      <w:pPr>
        <w:pStyle w:val="Style8"/>
        <w:keepNext w:val="0"/>
        <w:keepLines w:val="0"/>
        <w:framePr w:w="9418" w:h="14770" w:hRule="exact" w:wrap="none" w:vAnchor="page" w:hAnchor="page" w:x="1386" w:y="549"/>
        <w:widowControl w:val="0"/>
        <w:numPr>
          <w:ilvl w:val="0"/>
          <w:numId w:val="247"/>
        </w:numPr>
        <w:shd w:val="clear" w:color="auto" w:fill="auto"/>
        <w:tabs>
          <w:tab w:pos="92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в специальных группах, санаторных специальных группах, группах интегрированного обучения и воспитания, санаторных группах интегрированного обучения и воспитания организуется в соответствии с требованиями к организации образовательного процесса при реализации образовательной программы дошкольного образования с учетом особенностей, указанных в главе 59 настоящего Кодекса.</w:t>
      </w:r>
    </w:p>
    <w:p>
      <w:pPr>
        <w:pStyle w:val="Style8"/>
        <w:keepNext w:val="0"/>
        <w:keepLines w:val="0"/>
        <w:framePr w:w="9418" w:h="14770" w:hRule="exact" w:wrap="none" w:vAnchor="page" w:hAnchor="page" w:x="1386" w:y="549"/>
        <w:widowControl w:val="0"/>
        <w:numPr>
          <w:ilvl w:val="0"/>
          <w:numId w:val="247"/>
        </w:numPr>
        <w:shd w:val="clear" w:color="auto" w:fill="auto"/>
        <w:tabs>
          <w:tab w:pos="98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осуществляется индивидуально на основании решения руководителя учреждения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реализующих образовательную программу дошкольного образования, в соответствии с индивидуальным учебным планом или индивидуальным учебным планом и индивидуальной учебной программой для воспитанника с особыми индивидуальными образовательными потребностями.</w:t>
      </w:r>
    </w:p>
    <w:p>
      <w:pPr>
        <w:pStyle w:val="Style8"/>
        <w:keepNext w:val="0"/>
        <w:keepLines w:val="0"/>
        <w:framePr w:w="9418" w:h="14770" w:hRule="exact" w:wrap="none" w:vAnchor="page" w:hAnchor="page" w:x="1386" w:y="549"/>
        <w:widowControl w:val="0"/>
        <w:numPr>
          <w:ilvl w:val="0"/>
          <w:numId w:val="247"/>
        </w:numPr>
        <w:shd w:val="clear" w:color="auto" w:fill="auto"/>
        <w:tabs>
          <w:tab w:pos="98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Основными формами организации образовательного процесса являются игра, занятие.</w:t>
      </w:r>
    </w:p>
    <w:p>
      <w:pPr>
        <w:pStyle w:val="Style8"/>
        <w:keepNext w:val="0"/>
        <w:keepLines w:val="0"/>
        <w:framePr w:w="9418" w:h="14770" w:hRule="exact" w:wrap="none" w:vAnchor="page" w:hAnchor="page" w:x="1386" w:y="549"/>
        <w:widowControl w:val="0"/>
        <w:numPr>
          <w:ilvl w:val="0"/>
          <w:numId w:val="247"/>
        </w:numPr>
        <w:shd w:val="clear" w:color="auto" w:fill="auto"/>
        <w:tabs>
          <w:tab w:pos="983" w:val="left"/>
          <w:tab w:pos="602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учреждении образования, иной организации, у индивидуального предпринимателя, осуществляющих образовательную деятельность, при реализации образовательной программы дошкольного образования устанавливаются каникулы, во время которых занятия с воспитанниками не проводятся. Во время каникул с воспитанниками проводятся мероприятия</w:t>
        <w:tab/>
        <w:t>физкультурно-оздоровительной</w:t>
      </w:r>
    </w:p>
    <w:p>
      <w:pPr>
        <w:pStyle w:val="Style8"/>
        <w:keepNext w:val="0"/>
        <w:keepLines w:val="0"/>
        <w:framePr w:w="9418" w:h="14770" w:hRule="exact" w:wrap="none" w:vAnchor="page" w:hAnchor="page" w:x="1386" w:y="549"/>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и художественно-эстетической направленности.</w:t>
      </w:r>
    </w:p>
    <w:p>
      <w:pPr>
        <w:pStyle w:val="Style8"/>
        <w:keepNext w:val="0"/>
        <w:keepLines w:val="0"/>
        <w:framePr w:w="9418" w:h="14770" w:hRule="exact" w:wrap="none" w:vAnchor="page" w:hAnchor="page" w:x="1386" w:y="549"/>
        <w:widowControl w:val="0"/>
        <w:shd w:val="clear" w:color="auto" w:fill="auto"/>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Общая продолжительность каникул составляет 112 календарных дней: летние - 92 календарных дня, зимние - 10 календарных дней, весенние - 10 календарных дней.</w:t>
      </w:r>
    </w:p>
    <w:p>
      <w:pPr>
        <w:pStyle w:val="Style14"/>
        <w:keepNext w:val="0"/>
        <w:keepLines w:val="0"/>
        <w:framePr w:w="9418" w:h="14770" w:hRule="exact" w:wrap="none" w:vAnchor="page" w:hAnchor="page" w:x="1386" w:y="549"/>
        <w:widowControl w:val="0"/>
        <w:shd w:val="clear" w:color="auto" w:fill="auto"/>
        <w:bidi w:val="0"/>
        <w:spacing w:before="0" w:line="240" w:lineRule="auto"/>
        <w:ind w:left="1940" w:right="0" w:hanging="1360"/>
        <w:jc w:val="both"/>
      </w:pPr>
      <w:bookmarkStart w:id="240" w:name="bookmark240"/>
      <w:r>
        <w:rPr>
          <w:color w:val="000000"/>
          <w:spacing w:val="0"/>
          <w:w w:val="100"/>
          <w:position w:val="0"/>
          <w:sz w:val="24"/>
          <w:szCs w:val="24"/>
          <w:shd w:val="clear" w:color="auto" w:fill="auto"/>
          <w:lang w:val="ru-RU" w:eastAsia="ru-RU" w:bidi="ru-RU"/>
        </w:rPr>
        <w:t>Статья 140. Общие требования к приему (зачислению) лиц для получения дошкольного образования</w:t>
      </w:r>
      <w:bookmarkEnd w:id="240"/>
    </w:p>
    <w:p>
      <w:pPr>
        <w:pStyle w:val="Style8"/>
        <w:keepNext w:val="0"/>
        <w:keepLines w:val="0"/>
        <w:framePr w:w="9418" w:h="14770" w:hRule="exact" w:wrap="none" w:vAnchor="page" w:hAnchor="page" w:x="1386" w:y="549"/>
        <w:widowControl w:val="0"/>
        <w:numPr>
          <w:ilvl w:val="0"/>
          <w:numId w:val="249"/>
        </w:numPr>
        <w:shd w:val="clear" w:color="auto" w:fill="auto"/>
        <w:tabs>
          <w:tab w:pos="92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Прием (зачисление) лица для получения дошкольного образования осуществляется на основании:</w:t>
      </w:r>
    </w:p>
    <w:p>
      <w:pPr>
        <w:pStyle w:val="Style8"/>
        <w:keepNext w:val="0"/>
        <w:keepLines w:val="0"/>
        <w:framePr w:w="9418" w:h="14770" w:hRule="exact" w:wrap="none" w:vAnchor="page" w:hAnchor="page" w:x="1386" w:y="549"/>
        <w:widowControl w:val="0"/>
        <w:numPr>
          <w:ilvl w:val="1"/>
          <w:numId w:val="249"/>
        </w:numPr>
        <w:shd w:val="clear" w:color="auto" w:fill="auto"/>
        <w:tabs>
          <w:tab w:pos="103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заявления законного представителя этого лица;</w:t>
      </w:r>
    </w:p>
    <w:p>
      <w:pPr>
        <w:pStyle w:val="Style8"/>
        <w:keepNext w:val="0"/>
        <w:keepLines w:val="0"/>
        <w:framePr w:w="9418" w:h="14770" w:hRule="exact" w:wrap="none" w:vAnchor="page" w:hAnchor="page" w:x="1386" w:y="549"/>
        <w:widowControl w:val="0"/>
        <w:numPr>
          <w:ilvl w:val="1"/>
          <w:numId w:val="249"/>
        </w:numPr>
        <w:shd w:val="clear" w:color="auto" w:fill="auto"/>
        <w:tabs>
          <w:tab w:pos="103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медицинской справки о состоянии здоровья;</w:t>
      </w:r>
    </w:p>
    <w:p>
      <w:pPr>
        <w:pStyle w:val="Style8"/>
        <w:keepNext w:val="0"/>
        <w:keepLines w:val="0"/>
        <w:framePr w:w="9418" w:h="14770" w:hRule="exact" w:wrap="none" w:vAnchor="page" w:hAnchor="page" w:x="1386" w:y="549"/>
        <w:widowControl w:val="0"/>
        <w:numPr>
          <w:ilvl w:val="1"/>
          <w:numId w:val="249"/>
        </w:numPr>
        <w:shd w:val="clear" w:color="auto" w:fill="auto"/>
        <w:tabs>
          <w:tab w:pos="104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направления, выданного местным исполнительным и распорядительным органом по месту нахождения учреждения образования, - для получения дошкольного образования в государственных учреждениях образования, частных учреждениях образования, реализующих образовательную программу дошкольного образования, финансирование части расходов которых осуществляется за счет средств местных бюджетов;</w:t>
      </w:r>
    </w:p>
    <w:p>
      <w:pPr>
        <w:pStyle w:val="Style8"/>
        <w:keepNext w:val="0"/>
        <w:keepLines w:val="0"/>
        <w:framePr w:w="9418" w:h="14770" w:hRule="exact" w:wrap="none" w:vAnchor="page" w:hAnchor="page" w:x="1386" w:y="549"/>
        <w:widowControl w:val="0"/>
        <w:numPr>
          <w:ilvl w:val="1"/>
          <w:numId w:val="249"/>
        </w:numPr>
        <w:shd w:val="clear" w:color="auto" w:fill="auto"/>
        <w:tabs>
          <w:tab w:pos="105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заключения врачебно-консультационной комиссии - для получения дошкольного образования на дому, в санаторных детских садах, санаторных группах учреждений образования, иных организаций, у индивидуальных предпринимателей, осуществляющих образовательную деятельность, реализующих образовательную программу дошкольного образования;</w:t>
      </w:r>
    </w:p>
    <w:p>
      <w:pPr>
        <w:pStyle w:val="Style8"/>
        <w:keepNext w:val="0"/>
        <w:keepLines w:val="0"/>
        <w:framePr w:w="9418" w:h="14770" w:hRule="exact" w:wrap="none" w:vAnchor="page" w:hAnchor="page" w:x="1386" w:y="549"/>
        <w:widowControl w:val="0"/>
        <w:numPr>
          <w:ilvl w:val="1"/>
          <w:numId w:val="249"/>
        </w:numPr>
        <w:shd w:val="clear" w:color="auto" w:fill="auto"/>
        <w:tabs>
          <w:tab w:pos="104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заключения государственного центра коррекционно-развивающего обучения и реабилитации - для лиц с особенностями психофизического развития.</w:t>
      </w:r>
    </w:p>
    <w:p>
      <w:pPr>
        <w:pStyle w:val="Style8"/>
        <w:keepNext w:val="0"/>
        <w:keepLines w:val="0"/>
        <w:framePr w:w="9418" w:h="14770" w:hRule="exact" w:wrap="none" w:vAnchor="page" w:hAnchor="page" w:x="1386" w:y="549"/>
        <w:widowControl w:val="0"/>
        <w:numPr>
          <w:ilvl w:val="0"/>
          <w:numId w:val="249"/>
        </w:numPr>
        <w:shd w:val="clear" w:color="auto" w:fill="auto"/>
        <w:tabs>
          <w:tab w:pos="92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Прием (зачисление) лиц для получения дошкольного образования в части, не урегулированной настоящим Кодексом, осуществляется в соответствии с Положением об учреждении дошкольного образования или его виде.</w:t>
      </w:r>
    </w:p>
    <w:p>
      <w:pPr>
        <w:pStyle w:val="Style6"/>
        <w:keepNext w:val="0"/>
        <w:keepLines w:val="0"/>
        <w:framePr w:w="379" w:h="336" w:hRule="exact" w:wrap="none" w:vAnchor="page" w:hAnchor="page" w:x="5912"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129</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875030</wp:posOffset>
                </wp:positionH>
                <wp:positionV relativeFrom="page">
                  <wp:posOffset>552450</wp:posOffset>
                </wp:positionV>
                <wp:extent cx="5982970" cy="0"/>
                <wp:wrapNone/>
                <wp:docPr id="110" name="Shape 110"/>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8.900000000000006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8"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736" w:hRule="exact" w:wrap="none" w:vAnchor="page" w:hAnchor="page" w:x="1388" w:y="1063"/>
        <w:widowControl w:val="0"/>
        <w:shd w:val="clear" w:color="auto" w:fill="auto"/>
        <w:bidi w:val="0"/>
        <w:spacing w:before="0" w:after="200" w:line="240" w:lineRule="auto"/>
        <w:ind w:left="1940" w:right="0" w:hanging="1360"/>
        <w:jc w:val="left"/>
      </w:pPr>
      <w:r>
        <w:rPr>
          <w:b/>
          <w:bCs/>
          <w:color w:val="000000"/>
          <w:spacing w:val="0"/>
          <w:w w:val="100"/>
          <w:position w:val="0"/>
          <w:sz w:val="24"/>
          <w:szCs w:val="24"/>
          <w:shd w:val="clear" w:color="auto" w:fill="auto"/>
          <w:lang w:val="ru-RU" w:eastAsia="ru-RU" w:bidi="ru-RU"/>
        </w:rPr>
        <w:t>Статья 141. Освоение содержания образовательной программы дошкольного образования на дому, в санаторно-курортных и оздоровительных организациях, сочетание занятий на дому и в учреждении образования</w:t>
      </w:r>
    </w:p>
    <w:p>
      <w:pPr>
        <w:pStyle w:val="Style8"/>
        <w:keepNext w:val="0"/>
        <w:keepLines w:val="0"/>
        <w:framePr w:w="9413" w:h="14736" w:hRule="exact" w:wrap="none" w:vAnchor="page" w:hAnchor="page" w:x="1388" w:y="1063"/>
        <w:widowControl w:val="0"/>
        <w:numPr>
          <w:ilvl w:val="0"/>
          <w:numId w:val="251"/>
        </w:numPr>
        <w:shd w:val="clear" w:color="auto" w:fill="auto"/>
        <w:tabs>
          <w:tab w:pos="9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воспитанников, которые по медицинским показаниям постоянно не могут посещать учреждения образования, создаются условия для освоения содержания образовательной программы дошкольного образования на дому.</w:t>
      </w:r>
    </w:p>
    <w:p>
      <w:pPr>
        <w:pStyle w:val="Style8"/>
        <w:keepNext w:val="0"/>
        <w:keepLines w:val="0"/>
        <w:framePr w:w="9413" w:h="14736" w:hRule="exact" w:wrap="none" w:vAnchor="page" w:hAnchor="page" w:x="1388" w:y="106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Перечень медицинских показаний для получения дошкольного образования на дому определяется Министерством здравоохранения.</w:t>
      </w:r>
    </w:p>
    <w:p>
      <w:pPr>
        <w:pStyle w:val="Style8"/>
        <w:keepNext w:val="0"/>
        <w:keepLines w:val="0"/>
        <w:framePr w:w="9413" w:h="14736" w:hRule="exact" w:wrap="none" w:vAnchor="page" w:hAnchor="page" w:x="1388" w:y="1063"/>
        <w:widowControl w:val="0"/>
        <w:numPr>
          <w:ilvl w:val="0"/>
          <w:numId w:val="251"/>
        </w:numPr>
        <w:shd w:val="clear" w:color="auto" w:fill="auto"/>
        <w:tabs>
          <w:tab w:pos="9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для освоения воспитанниками содержания образовательной программы дошкольного образования на дому организуется государственным учреждением образования по месту жительства (месту пребывания) воспитанника.</w:t>
      </w:r>
    </w:p>
    <w:p>
      <w:pPr>
        <w:pStyle w:val="Style8"/>
        <w:keepNext w:val="0"/>
        <w:keepLines w:val="0"/>
        <w:framePr w:w="9413" w:h="14736" w:hRule="exact" w:wrap="none" w:vAnchor="page" w:hAnchor="page" w:x="1388" w:y="106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целях социализации воспитанника, осваивающего содержание образовательной программы дошкольного образования на дому, занятия могут организовываться на дому или в сочетании занятий на дому и в учреждении образования, организовавшем обучение и воспитание на дому.</w:t>
      </w:r>
    </w:p>
    <w:p>
      <w:pPr>
        <w:pStyle w:val="Style8"/>
        <w:keepNext w:val="0"/>
        <w:keepLines w:val="0"/>
        <w:framePr w:w="9413" w:h="14736" w:hRule="exact" w:wrap="none" w:vAnchor="page" w:hAnchor="page" w:x="1388" w:y="1063"/>
        <w:widowControl w:val="0"/>
        <w:numPr>
          <w:ilvl w:val="0"/>
          <w:numId w:val="251"/>
        </w:numPr>
        <w:shd w:val="clear" w:color="auto" w:fill="auto"/>
        <w:tabs>
          <w:tab w:pos="9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Решение об освоении содержания образовательной программы дошкольного образования на дому принимается структурным подразделением местного исполнительного и распорядительного органа, осуществляющим государственно</w:t>
        <w:softHyphen/>
        <w:t>властные полномочия в сфере образования по месту жительства (месту пребывания) воспитанника, на основании заявления законного представителя воспитанника и заключения врачебно-консультационной комиссии.</w:t>
      </w:r>
    </w:p>
    <w:p>
      <w:pPr>
        <w:pStyle w:val="Style8"/>
        <w:keepNext w:val="0"/>
        <w:keepLines w:val="0"/>
        <w:framePr w:w="9413" w:h="14736" w:hRule="exact" w:wrap="none" w:vAnchor="page" w:hAnchor="page" w:x="1388" w:y="1063"/>
        <w:widowControl w:val="0"/>
        <w:numPr>
          <w:ilvl w:val="0"/>
          <w:numId w:val="251"/>
        </w:numPr>
        <w:shd w:val="clear" w:color="auto" w:fill="auto"/>
        <w:tabs>
          <w:tab w:pos="9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Порядок организации освоения содержания образовательной программы дошкольного образования на дому устанавливается Министерством образования по согласованию с Министерством здравоохранения.</w:t>
      </w:r>
    </w:p>
    <w:p>
      <w:pPr>
        <w:pStyle w:val="Style8"/>
        <w:keepNext w:val="0"/>
        <w:keepLines w:val="0"/>
        <w:framePr w:w="9413" w:h="14736" w:hRule="exact" w:wrap="none" w:vAnchor="page" w:hAnchor="page" w:x="1388" w:y="1063"/>
        <w:widowControl w:val="0"/>
        <w:numPr>
          <w:ilvl w:val="0"/>
          <w:numId w:val="251"/>
        </w:numPr>
        <w:shd w:val="clear" w:color="auto" w:fill="auto"/>
        <w:tabs>
          <w:tab w:pos="92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Воспитанникам, находящимся в санаторно-курортных и оздоровительных организациях и направленным в эти организации в составе организованных групп, создаются условия для обучения и воспитания в порядке, определяемом Министерством образования.</w:t>
      </w:r>
    </w:p>
    <w:p>
      <w:pPr>
        <w:pStyle w:val="Style8"/>
        <w:keepNext w:val="0"/>
        <w:keepLines w:val="0"/>
        <w:framePr w:w="9413" w:h="14736" w:hRule="exact" w:wrap="none" w:vAnchor="page" w:hAnchor="page" w:x="1388" w:y="1063"/>
        <w:widowControl w:val="0"/>
        <w:numPr>
          <w:ilvl w:val="0"/>
          <w:numId w:val="251"/>
        </w:numPr>
        <w:shd w:val="clear" w:color="auto" w:fill="auto"/>
        <w:tabs>
          <w:tab w:pos="925" w:val="left"/>
          <w:tab w:pos="504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в санаторно-курортных и оздоровительных организациях организуется учреждениями образования, иными организациями, индивидуальными предпринимателями,</w:t>
        <w:tab/>
        <w:t>осуществляющими образовательную</w:t>
      </w:r>
    </w:p>
    <w:p>
      <w:pPr>
        <w:pStyle w:val="Style8"/>
        <w:keepNext w:val="0"/>
        <w:keepLines w:val="0"/>
        <w:framePr w:w="9413" w:h="14736" w:hRule="exact" w:wrap="none" w:vAnchor="page" w:hAnchor="page" w:x="1388" w:y="1063"/>
        <w:widowControl w:val="0"/>
        <w:shd w:val="clear" w:color="auto" w:fill="auto"/>
        <w:bidi w:val="0"/>
        <w:spacing w:before="0" w:after="260" w:line="240" w:lineRule="auto"/>
        <w:ind w:left="0" w:right="0" w:firstLine="0"/>
        <w:jc w:val="both"/>
      </w:pPr>
      <w:r>
        <w:rPr>
          <w:color w:val="000000"/>
          <w:spacing w:val="0"/>
          <w:w w:val="100"/>
          <w:position w:val="0"/>
          <w:sz w:val="24"/>
          <w:szCs w:val="24"/>
          <w:shd w:val="clear" w:color="auto" w:fill="auto"/>
          <w:lang w:val="ru-RU" w:eastAsia="ru-RU" w:bidi="ru-RU"/>
        </w:rPr>
        <w:t>деятельность, направляющими организованные группы воспитанников.</w:t>
      </w:r>
    </w:p>
    <w:p>
      <w:pPr>
        <w:pStyle w:val="Style8"/>
        <w:keepNext w:val="0"/>
        <w:keepLines w:val="0"/>
        <w:framePr w:w="9413" w:h="14736" w:hRule="exact" w:wrap="none" w:vAnchor="page" w:hAnchor="page" w:x="1388" w:y="1063"/>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20</w:t>
      </w:r>
    </w:p>
    <w:p>
      <w:pPr>
        <w:pStyle w:val="Style8"/>
        <w:keepNext w:val="0"/>
        <w:keepLines w:val="0"/>
        <w:framePr w:w="9413" w:h="14736" w:hRule="exact" w:wrap="none" w:vAnchor="page" w:hAnchor="page" w:x="1388" w:y="1063"/>
        <w:widowControl w:val="0"/>
        <w:shd w:val="clear" w:color="auto" w:fill="auto"/>
        <w:bidi w:val="0"/>
        <w:spacing w:before="0" w:after="200" w:line="240" w:lineRule="auto"/>
        <w:ind w:left="0" w:right="0" w:firstLine="0"/>
        <w:jc w:val="both"/>
      </w:pPr>
      <w:r>
        <w:rPr>
          <w:b/>
          <w:bCs/>
          <w:color w:val="000000"/>
          <w:spacing w:val="0"/>
          <w:w w:val="100"/>
          <w:position w:val="0"/>
          <w:sz w:val="24"/>
          <w:szCs w:val="24"/>
          <w:shd w:val="clear" w:color="auto" w:fill="auto"/>
          <w:lang w:val="ru-RU" w:eastAsia="ru-RU" w:bidi="ru-RU"/>
        </w:rPr>
        <w:t>НАУЧНО-МЕТОДИЧЕСКОЕ ОБЕСПЕЧЕНИЕ ДОШКОЛЬНОГО ОБРАЗОВАНИЯ</w:t>
      </w:r>
    </w:p>
    <w:p>
      <w:pPr>
        <w:pStyle w:val="Style14"/>
        <w:keepNext w:val="0"/>
        <w:keepLines w:val="0"/>
        <w:framePr w:w="9413" w:h="14736" w:hRule="exact" w:wrap="none" w:vAnchor="page" w:hAnchor="page" w:x="1388" w:y="1063"/>
        <w:widowControl w:val="0"/>
        <w:shd w:val="clear" w:color="auto" w:fill="auto"/>
        <w:bidi w:val="0"/>
        <w:spacing w:before="0" w:line="240" w:lineRule="auto"/>
        <w:ind w:left="1940" w:right="0" w:hanging="1360"/>
        <w:jc w:val="both"/>
      </w:pPr>
      <w:bookmarkStart w:id="242" w:name="bookmark242"/>
      <w:r>
        <w:rPr>
          <w:color w:val="000000"/>
          <w:spacing w:val="0"/>
          <w:w w:val="100"/>
          <w:position w:val="0"/>
          <w:sz w:val="24"/>
          <w:szCs w:val="24"/>
          <w:shd w:val="clear" w:color="auto" w:fill="auto"/>
          <w:lang w:val="ru-RU" w:eastAsia="ru-RU" w:bidi="ru-RU"/>
        </w:rPr>
        <w:t>Статья 142. Система научно-методического обеспечения дошкольного образования</w:t>
      </w:r>
      <w:bookmarkEnd w:id="242"/>
    </w:p>
    <w:p>
      <w:pPr>
        <w:pStyle w:val="Style8"/>
        <w:keepNext w:val="0"/>
        <w:keepLines w:val="0"/>
        <w:framePr w:w="9413" w:h="14736" w:hRule="exact" w:wrap="none" w:vAnchor="page" w:hAnchor="page" w:x="1388" w:y="1063"/>
        <w:widowControl w:val="0"/>
        <w:numPr>
          <w:ilvl w:val="0"/>
          <w:numId w:val="253"/>
        </w:numPr>
        <w:shd w:val="clear" w:color="auto" w:fill="auto"/>
        <w:tabs>
          <w:tab w:pos="91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Научно-методическое обеспечение дошкольного образования включает в себя:</w:t>
      </w:r>
    </w:p>
    <w:p>
      <w:pPr>
        <w:pStyle w:val="Style8"/>
        <w:keepNext w:val="0"/>
        <w:keepLines w:val="0"/>
        <w:framePr w:w="9413" w:h="14736" w:hRule="exact" w:wrap="none" w:vAnchor="page" w:hAnchor="page" w:x="1388" w:y="1063"/>
        <w:widowControl w:val="0"/>
        <w:numPr>
          <w:ilvl w:val="1"/>
          <w:numId w:val="253"/>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учебно-программную документацию образовательной программы дошкольного образования;</w:t>
      </w:r>
    </w:p>
    <w:p>
      <w:pPr>
        <w:pStyle w:val="Style8"/>
        <w:keepNext w:val="0"/>
        <w:keepLines w:val="0"/>
        <w:framePr w:w="9413" w:h="14736" w:hRule="exact" w:wrap="none" w:vAnchor="page" w:hAnchor="page" w:x="1388" w:y="1063"/>
        <w:widowControl w:val="0"/>
        <w:numPr>
          <w:ilvl w:val="1"/>
          <w:numId w:val="253"/>
        </w:numPr>
        <w:shd w:val="clear" w:color="auto" w:fill="auto"/>
        <w:tabs>
          <w:tab w:pos="155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программно-планирующую документацию воспитания;</w:t>
      </w:r>
    </w:p>
    <w:p>
      <w:pPr>
        <w:pStyle w:val="Style8"/>
        <w:keepNext w:val="0"/>
        <w:keepLines w:val="0"/>
        <w:framePr w:w="9413" w:h="14736" w:hRule="exact" w:wrap="none" w:vAnchor="page" w:hAnchor="page" w:x="1388" w:y="1063"/>
        <w:widowControl w:val="0"/>
        <w:numPr>
          <w:ilvl w:val="1"/>
          <w:numId w:val="253"/>
        </w:numPr>
        <w:shd w:val="clear" w:color="auto" w:fill="auto"/>
        <w:tabs>
          <w:tab w:pos="155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учебно-методическую документацию;</w:t>
      </w:r>
    </w:p>
    <w:p>
      <w:pPr>
        <w:pStyle w:val="Style8"/>
        <w:keepNext w:val="0"/>
        <w:keepLines w:val="0"/>
        <w:framePr w:w="9413" w:h="14736" w:hRule="exact" w:wrap="none" w:vAnchor="page" w:hAnchor="page" w:x="1388" w:y="1063"/>
        <w:widowControl w:val="0"/>
        <w:numPr>
          <w:ilvl w:val="1"/>
          <w:numId w:val="253"/>
        </w:numPr>
        <w:shd w:val="clear" w:color="auto" w:fill="auto"/>
        <w:tabs>
          <w:tab w:pos="155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и иные издания;</w:t>
      </w:r>
    </w:p>
    <w:p>
      <w:pPr>
        <w:pStyle w:val="Style8"/>
        <w:keepNext w:val="0"/>
        <w:keepLines w:val="0"/>
        <w:framePr w:w="9413" w:h="14736" w:hRule="exact" w:wrap="none" w:vAnchor="page" w:hAnchor="page" w:x="1388" w:y="1063"/>
        <w:widowControl w:val="0"/>
        <w:numPr>
          <w:ilvl w:val="1"/>
          <w:numId w:val="253"/>
        </w:numPr>
        <w:shd w:val="clear" w:color="auto" w:fill="auto"/>
        <w:tabs>
          <w:tab w:pos="155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информационно-аналитические материалы;</w:t>
      </w:r>
    </w:p>
    <w:p>
      <w:pPr>
        <w:pStyle w:val="Style8"/>
        <w:keepNext w:val="0"/>
        <w:keepLines w:val="0"/>
        <w:framePr w:w="9413" w:h="14736" w:hRule="exact" w:wrap="none" w:vAnchor="page" w:hAnchor="page" w:x="1388" w:y="1063"/>
        <w:widowControl w:val="0"/>
        <w:numPr>
          <w:ilvl w:val="1"/>
          <w:numId w:val="253"/>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методические указания по разработке учебно-программной документации образовательной программы дошкольного образования.</w:t>
      </w:r>
    </w:p>
    <w:p>
      <w:pPr>
        <w:pStyle w:val="Style8"/>
        <w:keepNext w:val="0"/>
        <w:keepLines w:val="0"/>
        <w:framePr w:w="9413" w:h="14736" w:hRule="exact" w:wrap="none" w:vAnchor="page" w:hAnchor="page" w:x="1388" w:y="1063"/>
        <w:widowControl w:val="0"/>
        <w:numPr>
          <w:ilvl w:val="0"/>
          <w:numId w:val="253"/>
        </w:numPr>
        <w:shd w:val="clear" w:color="auto" w:fill="auto"/>
        <w:tabs>
          <w:tab w:pos="93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Научно-методическое обеспечение дошкольного образования осуществляют:</w:t>
      </w:r>
    </w:p>
    <w:p>
      <w:pPr>
        <w:pStyle w:val="Style8"/>
        <w:keepNext w:val="0"/>
        <w:keepLines w:val="0"/>
        <w:framePr w:w="9413" w:h="14736" w:hRule="exact" w:wrap="none" w:vAnchor="page" w:hAnchor="page" w:x="1388" w:y="1063"/>
        <w:widowControl w:val="0"/>
        <w:numPr>
          <w:ilvl w:val="1"/>
          <w:numId w:val="253"/>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 осуществляющие научно-методическое обеспечение дошкольного образования;</w:t>
      </w:r>
    </w:p>
    <w:p>
      <w:pPr>
        <w:pStyle w:val="Style6"/>
        <w:keepNext w:val="0"/>
        <w:keepLines w:val="0"/>
        <w:framePr w:w="379" w:h="336" w:hRule="exact" w:wrap="none" w:vAnchor="page" w:hAnchor="page" w:x="5910"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130</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878205</wp:posOffset>
                </wp:positionH>
                <wp:positionV relativeFrom="page">
                  <wp:posOffset>552450</wp:posOffset>
                </wp:positionV>
                <wp:extent cx="5982970" cy="0"/>
                <wp:wrapNone/>
                <wp:docPr id="111" name="Shape 111"/>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150000000000006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8"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818" w:hRule="exact" w:wrap="none" w:vAnchor="page" w:hAnchor="page" w:x="1388" w:y="1053"/>
        <w:widowControl w:val="0"/>
        <w:numPr>
          <w:ilvl w:val="1"/>
          <w:numId w:val="253"/>
        </w:numPr>
        <w:shd w:val="clear" w:color="auto" w:fill="auto"/>
        <w:tabs>
          <w:tab w:pos="156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учреждения дошкольного образования;</w:t>
      </w:r>
    </w:p>
    <w:p>
      <w:pPr>
        <w:pStyle w:val="Style8"/>
        <w:keepNext w:val="0"/>
        <w:keepLines w:val="0"/>
        <w:framePr w:w="9413" w:h="14818" w:hRule="exact" w:wrap="none" w:vAnchor="page" w:hAnchor="page" w:x="1388" w:y="1053"/>
        <w:widowControl w:val="0"/>
        <w:numPr>
          <w:ilvl w:val="1"/>
          <w:numId w:val="253"/>
        </w:numPr>
        <w:shd w:val="clear" w:color="auto" w:fill="auto"/>
        <w:tabs>
          <w:tab w:pos="109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иные учреждения образования, реализующие образовательную программу дошкольного образования;</w:t>
      </w:r>
    </w:p>
    <w:p>
      <w:pPr>
        <w:pStyle w:val="Style8"/>
        <w:keepNext w:val="0"/>
        <w:keepLines w:val="0"/>
        <w:framePr w:w="9413" w:h="14818" w:hRule="exact" w:wrap="none" w:vAnchor="page" w:hAnchor="page" w:x="1388" w:y="1053"/>
        <w:widowControl w:val="0"/>
        <w:numPr>
          <w:ilvl w:val="1"/>
          <w:numId w:val="253"/>
        </w:numPr>
        <w:shd w:val="clear" w:color="auto" w:fill="auto"/>
        <w:tabs>
          <w:tab w:pos="1569" w:val="left"/>
          <w:tab w:pos="789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иные организации, осуществляющие образовательную</w:t>
        <w:tab/>
        <w:t>деятельность,</w:t>
      </w:r>
    </w:p>
    <w:p>
      <w:pPr>
        <w:pStyle w:val="Style8"/>
        <w:keepNext w:val="0"/>
        <w:keepLines w:val="0"/>
        <w:framePr w:w="9413" w:h="14818" w:hRule="exact" w:wrap="none" w:vAnchor="page" w:hAnchor="page" w:x="1388"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реализующие образовательную программу дошкольного образования;</w:t>
      </w:r>
    </w:p>
    <w:p>
      <w:pPr>
        <w:pStyle w:val="Style8"/>
        <w:keepNext w:val="0"/>
        <w:keepLines w:val="0"/>
        <w:framePr w:w="9413" w:h="14818" w:hRule="exact" w:wrap="none" w:vAnchor="page" w:hAnchor="page" w:x="1388" w:y="1053"/>
        <w:widowControl w:val="0"/>
        <w:numPr>
          <w:ilvl w:val="1"/>
          <w:numId w:val="253"/>
        </w:numPr>
        <w:shd w:val="clear" w:color="auto" w:fill="auto"/>
        <w:tabs>
          <w:tab w:pos="109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индивидуальные предприниматели, осуществляющие образовательную деятельность, реализующие образовательную программу дошкольного образования;</w:t>
      </w:r>
    </w:p>
    <w:p>
      <w:pPr>
        <w:pStyle w:val="Style8"/>
        <w:keepNext w:val="0"/>
        <w:keepLines w:val="0"/>
        <w:framePr w:w="9413" w:h="14818" w:hRule="exact" w:wrap="none" w:vAnchor="page" w:hAnchor="page" w:x="1388" w:y="1053"/>
        <w:widowControl w:val="0"/>
        <w:numPr>
          <w:ilvl w:val="1"/>
          <w:numId w:val="253"/>
        </w:numPr>
        <w:shd w:val="clear" w:color="auto" w:fill="auto"/>
        <w:tabs>
          <w:tab w:pos="109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 участвующие в реализации образовательных программ посредством сетевой формы взаимодействия;</w:t>
      </w:r>
    </w:p>
    <w:p>
      <w:pPr>
        <w:pStyle w:val="Style8"/>
        <w:keepNext w:val="0"/>
        <w:keepLines w:val="0"/>
        <w:framePr w:w="9413" w:h="14818" w:hRule="exact" w:wrap="none" w:vAnchor="page" w:hAnchor="page" w:x="1388" w:y="1053"/>
        <w:widowControl w:val="0"/>
        <w:numPr>
          <w:ilvl w:val="1"/>
          <w:numId w:val="253"/>
        </w:numPr>
        <w:shd w:val="clear" w:color="auto" w:fill="auto"/>
        <w:tabs>
          <w:tab w:pos="1093"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дошкольного образования.</w:t>
      </w:r>
    </w:p>
    <w:p>
      <w:pPr>
        <w:pStyle w:val="Style14"/>
        <w:keepNext w:val="0"/>
        <w:keepLines w:val="0"/>
        <w:framePr w:w="9413" w:h="14818" w:hRule="exact" w:wrap="none" w:vAnchor="page" w:hAnchor="page" w:x="1388" w:y="1053"/>
        <w:widowControl w:val="0"/>
        <w:shd w:val="clear" w:color="auto" w:fill="auto"/>
        <w:bidi w:val="0"/>
        <w:spacing w:before="0" w:line="240" w:lineRule="auto"/>
        <w:ind w:left="1940" w:right="0" w:hanging="1360"/>
        <w:jc w:val="both"/>
      </w:pPr>
      <w:bookmarkStart w:id="244" w:name="bookmark244"/>
      <w:r>
        <w:rPr>
          <w:color w:val="000000"/>
          <w:spacing w:val="0"/>
          <w:w w:val="100"/>
          <w:position w:val="0"/>
          <w:sz w:val="24"/>
          <w:szCs w:val="24"/>
          <w:shd w:val="clear" w:color="auto" w:fill="auto"/>
          <w:lang w:val="ru-RU" w:eastAsia="ru-RU" w:bidi="ru-RU"/>
        </w:rPr>
        <w:t>Статья 143. Учебно-программная документация образовательной программы дошкольного образования</w:t>
      </w:r>
      <w:bookmarkEnd w:id="244"/>
    </w:p>
    <w:p>
      <w:pPr>
        <w:pStyle w:val="Style8"/>
        <w:keepNext w:val="0"/>
        <w:keepLines w:val="0"/>
        <w:framePr w:w="9413" w:h="14818" w:hRule="exact" w:wrap="none" w:vAnchor="page" w:hAnchor="page" w:x="1388" w:y="1053"/>
        <w:widowControl w:val="0"/>
        <w:numPr>
          <w:ilvl w:val="0"/>
          <w:numId w:val="255"/>
        </w:numPr>
        <w:shd w:val="clear" w:color="auto" w:fill="auto"/>
        <w:tabs>
          <w:tab w:pos="90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Учебно-программная документация образовательной программы дошкольного образования включает в себя учебные планы и учебные программы дошкольного образования.</w:t>
      </w:r>
    </w:p>
    <w:p>
      <w:pPr>
        <w:pStyle w:val="Style8"/>
        <w:keepNext w:val="0"/>
        <w:keepLines w:val="0"/>
        <w:framePr w:w="9413" w:h="14818" w:hRule="exact" w:wrap="none" w:vAnchor="page" w:hAnchor="page" w:x="1388" w:y="1053"/>
        <w:widowControl w:val="0"/>
        <w:numPr>
          <w:ilvl w:val="0"/>
          <w:numId w:val="255"/>
        </w:numPr>
        <w:shd w:val="clear" w:color="auto" w:fill="auto"/>
        <w:tabs>
          <w:tab w:pos="138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планы подразделяются на:</w:t>
      </w:r>
    </w:p>
    <w:p>
      <w:pPr>
        <w:pStyle w:val="Style8"/>
        <w:keepNext w:val="0"/>
        <w:keepLines w:val="0"/>
        <w:framePr w:w="9413" w:h="14818" w:hRule="exact" w:wrap="none" w:vAnchor="page" w:hAnchor="page" w:x="1388" w:y="1053"/>
        <w:widowControl w:val="0"/>
        <w:numPr>
          <w:ilvl w:val="1"/>
          <w:numId w:val="255"/>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типовой учебный план дошкольного образования;</w:t>
      </w:r>
    </w:p>
    <w:p>
      <w:pPr>
        <w:pStyle w:val="Style8"/>
        <w:keepNext w:val="0"/>
        <w:keepLines w:val="0"/>
        <w:framePr w:w="9413" w:h="14818" w:hRule="exact" w:wrap="none" w:vAnchor="page" w:hAnchor="page" w:x="1388" w:y="1053"/>
        <w:widowControl w:val="0"/>
        <w:numPr>
          <w:ilvl w:val="1"/>
          <w:numId w:val="255"/>
        </w:numPr>
        <w:shd w:val="clear" w:color="auto" w:fill="auto"/>
        <w:tabs>
          <w:tab w:pos="109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планы учреждений образования, иных организаций, индивидуальных предпринимателей, осуществляющих образовательную деятельность, реализующих образовательную программу дошкольного образования;</w:t>
      </w:r>
    </w:p>
    <w:p>
      <w:pPr>
        <w:pStyle w:val="Style8"/>
        <w:keepNext w:val="0"/>
        <w:keepLines w:val="0"/>
        <w:framePr w:w="9413" w:h="14818" w:hRule="exact" w:wrap="none" w:vAnchor="page" w:hAnchor="page" w:x="1388" w:y="1053"/>
        <w:widowControl w:val="0"/>
        <w:numPr>
          <w:ilvl w:val="1"/>
          <w:numId w:val="255"/>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экспериментальные учебные планы учреждений дошкольного образования;</w:t>
      </w:r>
    </w:p>
    <w:p>
      <w:pPr>
        <w:pStyle w:val="Style8"/>
        <w:keepNext w:val="0"/>
        <w:keepLines w:val="0"/>
        <w:framePr w:w="9413" w:h="14818" w:hRule="exact" w:wrap="none" w:vAnchor="page" w:hAnchor="page" w:x="1388" w:y="1053"/>
        <w:widowControl w:val="0"/>
        <w:numPr>
          <w:ilvl w:val="1"/>
          <w:numId w:val="255"/>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индивидуальные учебные планы.</w:t>
      </w:r>
    </w:p>
    <w:p>
      <w:pPr>
        <w:pStyle w:val="Style8"/>
        <w:keepNext w:val="0"/>
        <w:keepLines w:val="0"/>
        <w:framePr w:w="9413" w:h="14818" w:hRule="exact" w:wrap="none" w:vAnchor="page" w:hAnchor="page" w:x="1388" w:y="1053"/>
        <w:widowControl w:val="0"/>
        <w:numPr>
          <w:ilvl w:val="0"/>
          <w:numId w:val="253"/>
        </w:numPr>
        <w:shd w:val="clear" w:color="auto" w:fill="auto"/>
        <w:tabs>
          <w:tab w:pos="9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Типовой учебный план дошкольного образования является техническим нормативным правовым актом и устанавливает перечень образовательных областей, количество учебных часов на их изучение по группам воспитанников, максимальный допустимый объем учебной нагрузки и общее количество учебных часов в неделю.</w:t>
      </w:r>
    </w:p>
    <w:p>
      <w:pPr>
        <w:pStyle w:val="Style8"/>
        <w:keepNext w:val="0"/>
        <w:keepLines w:val="0"/>
        <w:framePr w:w="9413" w:h="14818" w:hRule="exact" w:wrap="none" w:vAnchor="page" w:hAnchor="page" w:x="1388"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Типовой учебный план дошкольного образования разрабатывается Министерством образования совместно с организациями, осуществляющими научно-методическое обеспечение дошкольного образования, и утверждается Министерством образования при наличии заключения Министерства здравоохранения о его соответствии законодательству в области санитарно-эпидемиологического благополучия населения.</w:t>
      </w:r>
    </w:p>
    <w:p>
      <w:pPr>
        <w:pStyle w:val="Style8"/>
        <w:keepNext w:val="0"/>
        <w:keepLines w:val="0"/>
        <w:framePr w:w="9413" w:h="14818" w:hRule="exact" w:wrap="none" w:vAnchor="page" w:hAnchor="page" w:x="1388" w:y="1053"/>
        <w:widowControl w:val="0"/>
        <w:numPr>
          <w:ilvl w:val="0"/>
          <w:numId w:val="253"/>
        </w:numPr>
        <w:shd w:val="clear" w:color="auto" w:fill="auto"/>
        <w:tabs>
          <w:tab w:pos="9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Учебный план учреждения образования, иной организации, индивидуального предпринимателя, осуществляющих образовательную деятельность, реализующих образовательную программу дошкольного образования,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образовательную программу дошкольного образования, на основе типового учебного плана дошкольного образования, учебной программы дошкольного образования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pPr>
        <w:pStyle w:val="Style8"/>
        <w:keepNext w:val="0"/>
        <w:keepLines w:val="0"/>
        <w:framePr w:w="9413" w:h="14818" w:hRule="exact" w:wrap="none" w:vAnchor="page" w:hAnchor="page" w:x="1388" w:y="1053"/>
        <w:widowControl w:val="0"/>
        <w:numPr>
          <w:ilvl w:val="0"/>
          <w:numId w:val="253"/>
        </w:numPr>
        <w:shd w:val="clear" w:color="auto" w:fill="auto"/>
        <w:tabs>
          <w:tab w:pos="9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Экспериментальный учебный план учреждения дошкольного образования апробируется в учреждении дошкольного образования, на базе которого осуществляется экспериментальная деятельность.</w:t>
      </w:r>
    </w:p>
    <w:p>
      <w:pPr>
        <w:pStyle w:val="Style8"/>
        <w:keepNext w:val="0"/>
        <w:keepLines w:val="0"/>
        <w:framePr w:w="9413" w:h="14818" w:hRule="exact" w:wrap="none" w:vAnchor="page" w:hAnchor="page" w:x="1388"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Экспериментальный учебный план учреждения дошкольного образования разрабатывается Министерством образования совместно с организациями, осуществляющими научно-методическое обеспечение дошкольного образования, и утверждается Министерством образования.</w:t>
      </w:r>
    </w:p>
    <w:p>
      <w:pPr>
        <w:pStyle w:val="Style8"/>
        <w:keepNext w:val="0"/>
        <w:keepLines w:val="0"/>
        <w:framePr w:w="9413" w:h="14818" w:hRule="exact" w:wrap="none" w:vAnchor="page" w:hAnchor="page" w:x="1388" w:y="1053"/>
        <w:widowControl w:val="0"/>
        <w:numPr>
          <w:ilvl w:val="0"/>
          <w:numId w:val="253"/>
        </w:numPr>
        <w:shd w:val="clear" w:color="auto" w:fill="auto"/>
        <w:tabs>
          <w:tab w:pos="9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Индивидуальный учебный план устанавливает особенности получения дошкольного образования воспитанниками с учетом их возможностей, способностей</w:t>
      </w:r>
    </w:p>
    <w:p>
      <w:pPr>
        <w:pStyle w:val="Style6"/>
        <w:keepNext w:val="0"/>
        <w:keepLines w:val="0"/>
        <w:framePr w:w="379" w:h="336" w:hRule="exact" w:wrap="none" w:vAnchor="page" w:hAnchor="page" w:x="5915"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131</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3605" cy="0"/>
                <wp:wrapNone/>
                <wp:docPr id="112" name="Shape 112"/>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rap="none" w:vAnchor="page" w:hAnchor="page" w:x="1717" w:y="54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5331" w:hRule="exact" w:wrap="none" w:vAnchor="page" w:hAnchor="page" w:x="1386" w:y="981"/>
        <w:widowControl w:val="0"/>
        <w:shd w:val="clear" w:color="auto" w:fill="auto"/>
        <w:bidi w:val="0"/>
        <w:spacing w:before="0" w:after="0" w:line="233" w:lineRule="auto"/>
        <w:ind w:left="0" w:right="0" w:firstLine="0"/>
        <w:jc w:val="both"/>
      </w:pPr>
      <w:r>
        <w:rPr>
          <w:color w:val="000000"/>
          <w:spacing w:val="0"/>
          <w:w w:val="100"/>
          <w:position w:val="0"/>
          <w:sz w:val="24"/>
          <w:szCs w:val="24"/>
          <w:shd w:val="clear" w:color="auto" w:fill="auto"/>
          <w:lang w:val="ru-RU" w:eastAsia="ru-RU" w:bidi="ru-RU"/>
        </w:rPr>
        <w:t>и потребностей, а также воспитанниками, время пребывания которых в учреждении образования, иной организации, у индивидуального предпринимателя, осуществляющих образовательную деятельность, реализующих образовательную программу дошкольного образования, уменьшено по желанию их законных представителей.</w:t>
      </w:r>
    </w:p>
    <w:p>
      <w:pPr>
        <w:pStyle w:val="Style8"/>
        <w:keepNext w:val="0"/>
        <w:keepLines w:val="0"/>
        <w:framePr w:w="9413" w:h="15331" w:hRule="exact" w:wrap="none" w:vAnchor="page" w:hAnchor="page" w:x="1386" w:y="981"/>
        <w:widowControl w:val="0"/>
        <w:shd w:val="clear" w:color="auto" w:fill="auto"/>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Индивидуальный учебный план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образовательную программу дошкольного образования, на основе типового учебного плана дошкольного образования, индивидуальной учебной программы для воспитанника с особыми индивидуальными образовательными потребностями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pPr>
        <w:pStyle w:val="Style8"/>
        <w:keepNext w:val="0"/>
        <w:keepLines w:val="0"/>
        <w:framePr w:w="9413" w:h="15331" w:hRule="exact" w:wrap="none" w:vAnchor="page" w:hAnchor="page" w:x="1386" w:y="981"/>
        <w:widowControl w:val="0"/>
        <w:numPr>
          <w:ilvl w:val="0"/>
          <w:numId w:val="253"/>
        </w:numPr>
        <w:shd w:val="clear" w:color="auto" w:fill="auto"/>
        <w:tabs>
          <w:tab w:pos="908"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Учебные программы подразделяются на:</w:t>
      </w:r>
    </w:p>
    <w:p>
      <w:pPr>
        <w:pStyle w:val="Style8"/>
        <w:keepNext w:val="0"/>
        <w:keepLines w:val="0"/>
        <w:framePr w:w="9413" w:h="15331" w:hRule="exact" w:wrap="none" w:vAnchor="page" w:hAnchor="page" w:x="1386" w:y="981"/>
        <w:widowControl w:val="0"/>
        <w:shd w:val="clear" w:color="auto" w:fill="auto"/>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учебную программу дошкольного образования;</w:t>
      </w:r>
    </w:p>
    <w:p>
      <w:pPr>
        <w:pStyle w:val="Style8"/>
        <w:keepNext w:val="0"/>
        <w:keepLines w:val="0"/>
        <w:framePr w:w="9413" w:h="15331" w:hRule="exact" w:wrap="none" w:vAnchor="page" w:hAnchor="page" w:x="1386" w:y="981"/>
        <w:widowControl w:val="0"/>
        <w:shd w:val="clear" w:color="auto" w:fill="auto"/>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экспериментальную учебную программу дошкольного образования;</w:t>
      </w:r>
    </w:p>
    <w:p>
      <w:pPr>
        <w:pStyle w:val="Style8"/>
        <w:keepNext w:val="0"/>
        <w:keepLines w:val="0"/>
        <w:framePr w:w="9413" w:h="15331" w:hRule="exact" w:wrap="none" w:vAnchor="page" w:hAnchor="page" w:x="1386" w:y="981"/>
        <w:widowControl w:val="0"/>
        <w:shd w:val="clear" w:color="auto" w:fill="auto"/>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индивидуальные учебные программы для воспитанников с особыми индивидуальными образовательными потребностями.</w:t>
      </w:r>
    </w:p>
    <w:p>
      <w:pPr>
        <w:pStyle w:val="Style8"/>
        <w:keepNext w:val="0"/>
        <w:keepLines w:val="0"/>
        <w:framePr w:w="9413" w:h="15331" w:hRule="exact" w:wrap="none" w:vAnchor="page" w:hAnchor="page" w:x="1386" w:y="981"/>
        <w:widowControl w:val="0"/>
        <w:shd w:val="clear" w:color="auto" w:fill="auto"/>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Учебная программа дошкольного образования является техническим нормативным правовым актом 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w:t>
      </w:r>
    </w:p>
    <w:p>
      <w:pPr>
        <w:pStyle w:val="Style8"/>
        <w:keepNext w:val="0"/>
        <w:keepLines w:val="0"/>
        <w:framePr w:w="9413" w:h="15331" w:hRule="exact" w:wrap="none" w:vAnchor="page" w:hAnchor="page" w:x="1386" w:y="981"/>
        <w:widowControl w:val="0"/>
        <w:shd w:val="clear" w:color="auto" w:fill="auto"/>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Учебная программа дошкольного образования разрабатывается Министерством образования совместно с организациями, осуществляющими научно-методическое обеспечение дошкольного образования, и утверждается Министерством образования.</w:t>
      </w:r>
    </w:p>
    <w:p>
      <w:pPr>
        <w:pStyle w:val="Style8"/>
        <w:keepNext w:val="0"/>
        <w:keepLines w:val="0"/>
        <w:framePr w:w="9413" w:h="15331" w:hRule="exact" w:wrap="none" w:vAnchor="page" w:hAnchor="page" w:x="1386" w:y="981"/>
        <w:widowControl w:val="0"/>
        <w:numPr>
          <w:ilvl w:val="0"/>
          <w:numId w:val="253"/>
        </w:numPr>
        <w:shd w:val="clear" w:color="auto" w:fill="auto"/>
        <w:tabs>
          <w:tab w:pos="899"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Экспериментальная учебная программа дошкольного образования апробируется в учреждении образования, реализующем образовательную программу дошкольного образования, на базе которого осуществляется экспериментальная деятельность.</w:t>
      </w:r>
    </w:p>
    <w:p>
      <w:pPr>
        <w:pStyle w:val="Style8"/>
        <w:keepNext w:val="0"/>
        <w:keepLines w:val="0"/>
        <w:framePr w:w="9413" w:h="15331" w:hRule="exact" w:wrap="none" w:vAnchor="page" w:hAnchor="page" w:x="1386" w:y="981"/>
        <w:widowControl w:val="0"/>
        <w:shd w:val="clear" w:color="auto" w:fill="auto"/>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Экспериментальная учебная программа дошкольного образования разрабатывается организацией, осуществляющей научно-методическое обеспечение дошкольного образования, и утверждается Министерством образования.</w:t>
      </w:r>
    </w:p>
    <w:p>
      <w:pPr>
        <w:pStyle w:val="Style8"/>
        <w:keepNext w:val="0"/>
        <w:keepLines w:val="0"/>
        <w:framePr w:w="9413" w:h="15331" w:hRule="exact" w:wrap="none" w:vAnchor="page" w:hAnchor="page" w:x="1386" w:y="981"/>
        <w:widowControl w:val="0"/>
        <w:numPr>
          <w:ilvl w:val="0"/>
          <w:numId w:val="253"/>
        </w:numPr>
        <w:shd w:val="clear" w:color="auto" w:fill="auto"/>
        <w:tabs>
          <w:tab w:pos="899"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Индивидуальная учебная программа для воспитанника с особыми индивидуальными образовательными потребностями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 воспитанников с особыми индивидуальными образовательными потребностями.</w:t>
      </w:r>
    </w:p>
    <w:p>
      <w:pPr>
        <w:pStyle w:val="Style8"/>
        <w:keepNext w:val="0"/>
        <w:keepLines w:val="0"/>
        <w:framePr w:w="9413" w:h="15331" w:hRule="exact" w:wrap="none" w:vAnchor="page" w:hAnchor="page" w:x="1386" w:y="981"/>
        <w:widowControl w:val="0"/>
        <w:shd w:val="clear" w:color="auto" w:fill="auto"/>
        <w:bidi w:val="0"/>
        <w:spacing w:before="0" w:after="220" w:line="233" w:lineRule="auto"/>
        <w:ind w:left="0" w:right="0" w:firstLine="580"/>
        <w:jc w:val="both"/>
      </w:pPr>
      <w:r>
        <w:rPr>
          <w:color w:val="000000"/>
          <w:spacing w:val="0"/>
          <w:w w:val="100"/>
          <w:position w:val="0"/>
          <w:sz w:val="24"/>
          <w:szCs w:val="24"/>
          <w:shd w:val="clear" w:color="auto" w:fill="auto"/>
          <w:lang w:val="ru-RU" w:eastAsia="ru-RU" w:bidi="ru-RU"/>
        </w:rPr>
        <w:t>Индивидуальная учебная программа для воспитанника с особыми индивидуальными образовательными потребностями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образовательную программу дошкольного образования, на основе учебной программы дошкольного образования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pPr>
        <w:pStyle w:val="Style8"/>
        <w:keepNext w:val="0"/>
        <w:keepLines w:val="0"/>
        <w:framePr w:w="9413" w:h="15331" w:hRule="exact" w:wrap="none" w:vAnchor="page" w:hAnchor="page" w:x="1386" w:y="981"/>
        <w:widowControl w:val="0"/>
        <w:shd w:val="clear" w:color="auto" w:fill="auto"/>
        <w:bidi w:val="0"/>
        <w:spacing w:before="0" w:after="0" w:line="233" w:lineRule="auto"/>
        <w:ind w:left="0" w:right="0" w:firstLine="0"/>
        <w:jc w:val="center"/>
      </w:pPr>
      <w:r>
        <w:rPr>
          <w:b/>
          <w:bCs/>
          <w:color w:val="000000"/>
          <w:spacing w:val="0"/>
          <w:w w:val="100"/>
          <w:position w:val="0"/>
          <w:sz w:val="24"/>
          <w:szCs w:val="24"/>
          <w:shd w:val="clear" w:color="auto" w:fill="auto"/>
          <w:lang w:val="ru-RU" w:eastAsia="ru-RU" w:bidi="ru-RU"/>
        </w:rPr>
        <w:t xml:space="preserve">РАЗДЕЛ </w:t>
      </w:r>
      <w:r>
        <w:rPr>
          <w:b/>
          <w:bCs/>
          <w:color w:val="000000"/>
          <w:spacing w:val="0"/>
          <w:w w:val="100"/>
          <w:position w:val="0"/>
          <w:sz w:val="24"/>
          <w:szCs w:val="24"/>
          <w:shd w:val="clear" w:color="auto" w:fill="auto"/>
          <w:lang w:val="en-US" w:eastAsia="en-US" w:bidi="en-US"/>
        </w:rPr>
        <w:t>VIII</w:t>
      </w:r>
    </w:p>
    <w:p>
      <w:pPr>
        <w:pStyle w:val="Style8"/>
        <w:keepNext w:val="0"/>
        <w:keepLines w:val="0"/>
        <w:framePr w:w="9413" w:h="15331" w:hRule="exact" w:wrap="none" w:vAnchor="page" w:hAnchor="page" w:x="1386" w:y="981"/>
        <w:widowControl w:val="0"/>
        <w:shd w:val="clear" w:color="auto" w:fill="auto"/>
        <w:bidi w:val="0"/>
        <w:spacing w:before="0" w:after="220" w:line="233" w:lineRule="auto"/>
        <w:ind w:left="0" w:right="0" w:firstLine="0"/>
        <w:jc w:val="center"/>
      </w:pPr>
      <w:r>
        <w:rPr>
          <w:b/>
          <w:bCs/>
          <w:color w:val="000000"/>
          <w:spacing w:val="0"/>
          <w:w w:val="100"/>
          <w:position w:val="0"/>
          <w:sz w:val="24"/>
          <w:szCs w:val="24"/>
          <w:shd w:val="clear" w:color="auto" w:fill="auto"/>
          <w:lang w:val="ru-RU" w:eastAsia="ru-RU" w:bidi="ru-RU"/>
        </w:rPr>
        <w:t>ОБЩЕЕ СРЕДНЕЕ ОБРАЗОВАНИЕ</w:t>
      </w:r>
    </w:p>
    <w:p>
      <w:pPr>
        <w:pStyle w:val="Style8"/>
        <w:keepNext w:val="0"/>
        <w:keepLines w:val="0"/>
        <w:framePr w:w="9413" w:h="15331" w:hRule="exact" w:wrap="none" w:vAnchor="page" w:hAnchor="page" w:x="1386" w:y="981"/>
        <w:widowControl w:val="0"/>
        <w:shd w:val="clear" w:color="auto" w:fill="auto"/>
        <w:bidi w:val="0"/>
        <w:spacing w:before="0" w:after="0" w:line="233" w:lineRule="auto"/>
        <w:ind w:left="0" w:right="0" w:firstLine="0"/>
        <w:jc w:val="center"/>
      </w:pPr>
      <w:r>
        <w:rPr>
          <w:b/>
          <w:bCs/>
          <w:color w:val="000000"/>
          <w:spacing w:val="0"/>
          <w:w w:val="100"/>
          <w:position w:val="0"/>
          <w:sz w:val="24"/>
          <w:szCs w:val="24"/>
          <w:shd w:val="clear" w:color="auto" w:fill="auto"/>
          <w:lang w:val="ru-RU" w:eastAsia="ru-RU" w:bidi="ru-RU"/>
        </w:rPr>
        <w:t>ГЛАВА 21</w:t>
      </w:r>
    </w:p>
    <w:p>
      <w:pPr>
        <w:pStyle w:val="Style8"/>
        <w:keepNext w:val="0"/>
        <w:keepLines w:val="0"/>
        <w:framePr w:w="9413" w:h="15331" w:hRule="exact" w:wrap="none" w:vAnchor="page" w:hAnchor="page" w:x="1386" w:y="981"/>
        <w:widowControl w:val="0"/>
        <w:shd w:val="clear" w:color="auto" w:fill="auto"/>
        <w:bidi w:val="0"/>
        <w:spacing w:before="0" w:after="220" w:line="233" w:lineRule="auto"/>
        <w:ind w:left="0" w:right="0" w:firstLine="0"/>
        <w:jc w:val="center"/>
      </w:pPr>
      <w:r>
        <w:rPr>
          <w:b/>
          <w:bCs/>
          <w:color w:val="000000"/>
          <w:spacing w:val="0"/>
          <w:w w:val="100"/>
          <w:position w:val="0"/>
          <w:sz w:val="24"/>
          <w:szCs w:val="24"/>
          <w:shd w:val="clear" w:color="auto" w:fill="auto"/>
          <w:lang w:val="ru-RU" w:eastAsia="ru-RU" w:bidi="ru-RU"/>
        </w:rPr>
        <w:t>СИСТЕМА ОБЩЕГО СРЕДНЕГО ОБРАЗОВАНИЯ</w:t>
      </w:r>
    </w:p>
    <w:p>
      <w:pPr>
        <w:pStyle w:val="Style14"/>
        <w:keepNext w:val="0"/>
        <w:keepLines w:val="0"/>
        <w:framePr w:w="9413" w:h="15331" w:hRule="exact" w:wrap="none" w:vAnchor="page" w:hAnchor="page" w:x="1386" w:y="981"/>
        <w:widowControl w:val="0"/>
        <w:shd w:val="clear" w:color="auto" w:fill="auto"/>
        <w:bidi w:val="0"/>
        <w:spacing w:before="0" w:after="220" w:line="233" w:lineRule="auto"/>
        <w:ind w:left="0" w:right="0"/>
        <w:jc w:val="both"/>
      </w:pPr>
      <w:bookmarkStart w:id="246" w:name="bookmark246"/>
      <w:r>
        <w:rPr>
          <w:color w:val="000000"/>
          <w:spacing w:val="0"/>
          <w:w w:val="100"/>
          <w:position w:val="0"/>
          <w:sz w:val="24"/>
          <w:szCs w:val="24"/>
          <w:shd w:val="clear" w:color="auto" w:fill="auto"/>
          <w:lang w:val="ru-RU" w:eastAsia="ru-RU" w:bidi="ru-RU"/>
        </w:rPr>
        <w:t>Статья 144. Система общего среднего образования</w:t>
      </w:r>
      <w:bookmarkEnd w:id="246"/>
    </w:p>
    <w:p>
      <w:pPr>
        <w:pStyle w:val="Style8"/>
        <w:keepNext w:val="0"/>
        <w:keepLines w:val="0"/>
        <w:framePr w:w="9413" w:h="15331" w:hRule="exact" w:wrap="none" w:vAnchor="page" w:hAnchor="page" w:x="1386" w:y="981"/>
        <w:widowControl w:val="0"/>
        <w:numPr>
          <w:ilvl w:val="0"/>
          <w:numId w:val="257"/>
        </w:numPr>
        <w:shd w:val="clear" w:color="auto" w:fill="auto"/>
        <w:tabs>
          <w:tab w:pos="889" w:val="left"/>
          <w:tab w:pos="2942" w:val="left"/>
          <w:tab w:pos="7435" w:val="left"/>
          <w:tab w:pos="897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Общее среднее образование - уровень основного образования, направленный на духовно-нравственное</w:t>
        <w:tab/>
        <w:t>и физическое развитие личности</w:t>
        <w:tab/>
        <w:t>учащегося,</w:t>
        <w:tab/>
        <w:t>его</w:t>
      </w:r>
    </w:p>
    <w:p>
      <w:pPr>
        <w:pStyle w:val="Style8"/>
        <w:keepNext w:val="0"/>
        <w:keepLines w:val="0"/>
        <w:framePr w:w="9413" w:h="15331" w:hRule="exact" w:wrap="none" w:vAnchor="page" w:hAnchor="page" w:x="1386" w:y="981"/>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индивидуальных способностей; овладение учащимся основами наук, государственными</w:t>
        <w:br/>
        <w:t>языками Республики Беларусь, навыками умственного и физического труда,</w:t>
        <w:br/>
        <w:t>132</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9418" w:h="15394" w:hRule="exact" w:wrap="none" w:vAnchor="page" w:hAnchor="page" w:x="1386" w:y="549"/>
        <w:widowControl w:val="0"/>
        <w:shd w:val="clear" w:color="auto" w:fill="auto"/>
        <w:bidi w:val="0"/>
        <w:spacing w:before="0" w:after="0" w:line="262" w:lineRule="auto"/>
        <w:ind w:left="0" w:right="0" w:firstLine="360"/>
        <w:jc w:val="both"/>
      </w:pPr>
      <w:r>
        <w:rPr>
          <w:i/>
          <w:iCs/>
          <w:color w:val="000000"/>
          <w:spacing w:val="0"/>
          <w:w w:val="100"/>
          <w:position w:val="0"/>
          <w:sz w:val="24"/>
          <w:szCs w:val="24"/>
          <w:shd w:val="clear" w:color="auto" w:fill="auto"/>
          <w:lang w:val="ru-RU" w:eastAsia="ru-RU" w:bidi="ru-RU"/>
        </w:rPr>
        <w:t xml:space="preserve">Национальный правовой Интернет-портал Республики Беларусь, 31.01.2022, 2/2874 </w:t>
      </w:r>
      <w:r>
        <w:rPr>
          <w:color w:val="000000"/>
          <w:spacing w:val="0"/>
          <w:w w:val="100"/>
          <w:position w:val="0"/>
          <w:sz w:val="24"/>
          <w:szCs w:val="24"/>
          <w:shd w:val="clear" w:color="auto" w:fill="auto"/>
          <w:lang w:val="ru-RU" w:eastAsia="ru-RU" w:bidi="ru-RU"/>
        </w:rPr>
        <w:t>самостоятельной учебной деятельности, необходимыми для подготовки к жизни в обществе, самостоятельному жизненному выбору; развитие интереса к познанию и творческих способностей, способности к социальному самоопределению; формирование нравственных убеждений, культуры поведения и общения, эстетического вкуса, безопасного и здорового образа жизни, компетенций, направленных на подготовку к продолжению образования и началу трудовой деятельности.</w:t>
      </w:r>
    </w:p>
    <w:p>
      <w:pPr>
        <w:pStyle w:val="Style8"/>
        <w:keepNext w:val="0"/>
        <w:keepLines w:val="0"/>
        <w:framePr w:w="9418" w:h="15394" w:hRule="exact" w:wrap="none" w:vAnchor="page" w:hAnchor="page" w:x="1386" w:y="549"/>
        <w:widowControl w:val="0"/>
        <w:numPr>
          <w:ilvl w:val="0"/>
          <w:numId w:val="257"/>
        </w:numPr>
        <w:shd w:val="clear" w:color="auto" w:fill="auto"/>
        <w:tabs>
          <w:tab w:pos="149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Система общего среднего образования включает в себя:</w:t>
      </w:r>
    </w:p>
    <w:p>
      <w:pPr>
        <w:pStyle w:val="Style8"/>
        <w:keepNext w:val="0"/>
        <w:keepLines w:val="0"/>
        <w:framePr w:w="9418" w:h="15394" w:hRule="exact" w:wrap="none" w:vAnchor="page" w:hAnchor="page" w:x="1386" w:y="549"/>
        <w:widowControl w:val="0"/>
        <w:numPr>
          <w:ilvl w:val="1"/>
          <w:numId w:val="257"/>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участников образовательного процесса при реализации образовательных программ общего среднего образования;</w:t>
      </w:r>
    </w:p>
    <w:p>
      <w:pPr>
        <w:pStyle w:val="Style8"/>
        <w:keepNext w:val="0"/>
        <w:keepLines w:val="0"/>
        <w:framePr w:w="9418" w:h="15394" w:hRule="exact" w:wrap="none" w:vAnchor="page" w:hAnchor="page" w:x="1386" w:y="549"/>
        <w:widowControl w:val="0"/>
        <w:numPr>
          <w:ilvl w:val="1"/>
          <w:numId w:val="257"/>
        </w:numPr>
        <w:shd w:val="clear" w:color="auto" w:fill="auto"/>
        <w:tabs>
          <w:tab w:pos="149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программы общего среднего образования;</w:t>
      </w:r>
    </w:p>
    <w:p>
      <w:pPr>
        <w:pStyle w:val="Style8"/>
        <w:keepNext w:val="0"/>
        <w:keepLines w:val="0"/>
        <w:framePr w:w="9418" w:h="15394" w:hRule="exact" w:wrap="none" w:vAnchor="page" w:hAnchor="page" w:x="1386" w:y="549"/>
        <w:widowControl w:val="0"/>
        <w:numPr>
          <w:ilvl w:val="1"/>
          <w:numId w:val="257"/>
        </w:numPr>
        <w:shd w:val="clear" w:color="auto" w:fill="auto"/>
        <w:tabs>
          <w:tab w:pos="149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учреждения общего среднего образования;</w:t>
      </w:r>
    </w:p>
    <w:p>
      <w:pPr>
        <w:pStyle w:val="Style8"/>
        <w:keepNext w:val="0"/>
        <w:keepLines w:val="0"/>
        <w:framePr w:w="9418" w:h="15394" w:hRule="exact" w:wrap="none" w:vAnchor="page" w:hAnchor="page" w:x="1386" w:y="549"/>
        <w:widowControl w:val="0"/>
        <w:numPr>
          <w:ilvl w:val="1"/>
          <w:numId w:val="257"/>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иные учреждения образования, реализующие образовательные программы общего среднего образования;</w:t>
      </w:r>
    </w:p>
    <w:p>
      <w:pPr>
        <w:pStyle w:val="Style8"/>
        <w:keepNext w:val="0"/>
        <w:keepLines w:val="0"/>
        <w:framePr w:w="9418" w:h="15394" w:hRule="exact" w:wrap="none" w:vAnchor="page" w:hAnchor="page" w:x="1386" w:y="549"/>
        <w:widowControl w:val="0"/>
        <w:numPr>
          <w:ilvl w:val="1"/>
          <w:numId w:val="257"/>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государственные организации образования, обеспечивающие функционирование системы образования;</w:t>
      </w:r>
    </w:p>
    <w:p>
      <w:pPr>
        <w:pStyle w:val="Style8"/>
        <w:keepNext w:val="0"/>
        <w:keepLines w:val="0"/>
        <w:framePr w:w="9418" w:h="15394" w:hRule="exact" w:wrap="none" w:vAnchor="page" w:hAnchor="page" w:x="1386" w:y="549"/>
        <w:widowControl w:val="0"/>
        <w:numPr>
          <w:ilvl w:val="1"/>
          <w:numId w:val="257"/>
        </w:numPr>
        <w:shd w:val="clear" w:color="auto" w:fill="auto"/>
        <w:tabs>
          <w:tab w:pos="149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учебно-методические объединения в сфере общего среднего образования;</w:t>
      </w:r>
    </w:p>
    <w:p>
      <w:pPr>
        <w:pStyle w:val="Style8"/>
        <w:keepNext w:val="0"/>
        <w:keepLines w:val="0"/>
        <w:framePr w:w="9418" w:h="15394" w:hRule="exact" w:wrap="none" w:vAnchor="page" w:hAnchor="page" w:x="1386" w:y="549"/>
        <w:widowControl w:val="0"/>
        <w:numPr>
          <w:ilvl w:val="1"/>
          <w:numId w:val="257"/>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 участвующие в реализации образовательных программ общего среднего образования посредством сетевой формы взаимодействия;</w:t>
      </w:r>
    </w:p>
    <w:p>
      <w:pPr>
        <w:pStyle w:val="Style8"/>
        <w:keepNext w:val="0"/>
        <w:keepLines w:val="0"/>
        <w:framePr w:w="9418" w:h="15394" w:hRule="exact" w:wrap="none" w:vAnchor="page" w:hAnchor="page" w:x="1386" w:y="549"/>
        <w:widowControl w:val="0"/>
        <w:numPr>
          <w:ilvl w:val="1"/>
          <w:numId w:val="257"/>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общего среднего образования.</w:t>
      </w:r>
    </w:p>
    <w:p>
      <w:pPr>
        <w:pStyle w:val="Style8"/>
        <w:keepNext w:val="0"/>
        <w:keepLines w:val="0"/>
        <w:framePr w:w="9418" w:h="15394" w:hRule="exact" w:wrap="none" w:vAnchor="page" w:hAnchor="page" w:x="1386" w:y="549"/>
        <w:widowControl w:val="0"/>
        <w:numPr>
          <w:ilvl w:val="0"/>
          <w:numId w:val="257"/>
        </w:numPr>
        <w:shd w:val="clear" w:color="auto" w:fill="auto"/>
        <w:tabs>
          <w:tab w:pos="149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Общее среднее образование включает в себя три ступени:</w:t>
      </w:r>
    </w:p>
    <w:p>
      <w:pPr>
        <w:pStyle w:val="Style8"/>
        <w:keepNext w:val="0"/>
        <w:keepLines w:val="0"/>
        <w:framePr w:w="9418" w:h="15394" w:hRule="exact" w:wrap="none" w:vAnchor="page" w:hAnchor="page" w:x="1386" w:y="549"/>
        <w:widowControl w:val="0"/>
        <w:numPr>
          <w:ilvl w:val="0"/>
          <w:numId w:val="259"/>
        </w:numPr>
        <w:shd w:val="clear" w:color="auto" w:fill="auto"/>
        <w:tabs>
          <w:tab w:pos="85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ступень - начальное образование </w:t>
      </w:r>
      <w:r>
        <w:rPr>
          <w:color w:val="000000"/>
          <w:spacing w:val="0"/>
          <w:w w:val="100"/>
          <w:position w:val="0"/>
          <w:sz w:val="24"/>
          <w:szCs w:val="24"/>
          <w:shd w:val="clear" w:color="auto" w:fill="auto"/>
          <w:lang w:val="en-US" w:eastAsia="en-US" w:bidi="en-US"/>
        </w:rPr>
        <w:t xml:space="preserve">(I-IV </w:t>
      </w:r>
      <w:r>
        <w:rPr>
          <w:color w:val="000000"/>
          <w:spacing w:val="0"/>
          <w:w w:val="100"/>
          <w:position w:val="0"/>
          <w:sz w:val="24"/>
          <w:szCs w:val="24"/>
          <w:shd w:val="clear" w:color="auto" w:fill="auto"/>
          <w:lang w:val="ru-RU" w:eastAsia="ru-RU" w:bidi="ru-RU"/>
        </w:rPr>
        <w:t>классы);</w:t>
      </w:r>
    </w:p>
    <w:p>
      <w:pPr>
        <w:pStyle w:val="Style8"/>
        <w:keepNext w:val="0"/>
        <w:keepLines w:val="0"/>
        <w:framePr w:w="9418" w:h="15394" w:hRule="exact" w:wrap="none" w:vAnchor="page" w:hAnchor="page" w:x="1386" w:y="549"/>
        <w:widowControl w:val="0"/>
        <w:numPr>
          <w:ilvl w:val="0"/>
          <w:numId w:val="259"/>
        </w:numPr>
        <w:shd w:val="clear" w:color="auto" w:fill="auto"/>
        <w:tabs>
          <w:tab w:pos="92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ступень - базовое образование </w:t>
      </w:r>
      <w:r>
        <w:rPr>
          <w:color w:val="000000"/>
          <w:spacing w:val="0"/>
          <w:w w:val="100"/>
          <w:position w:val="0"/>
          <w:sz w:val="24"/>
          <w:szCs w:val="24"/>
          <w:shd w:val="clear" w:color="auto" w:fill="auto"/>
          <w:lang w:val="en-US" w:eastAsia="en-US" w:bidi="en-US"/>
        </w:rPr>
        <w:t xml:space="preserve">(V-IX </w:t>
      </w:r>
      <w:r>
        <w:rPr>
          <w:color w:val="000000"/>
          <w:spacing w:val="0"/>
          <w:w w:val="100"/>
          <w:position w:val="0"/>
          <w:sz w:val="24"/>
          <w:szCs w:val="24"/>
          <w:shd w:val="clear" w:color="auto" w:fill="auto"/>
          <w:lang w:val="ru-RU" w:eastAsia="ru-RU" w:bidi="ru-RU"/>
        </w:rPr>
        <w:t>классы);</w:t>
      </w:r>
    </w:p>
    <w:p>
      <w:pPr>
        <w:pStyle w:val="Style8"/>
        <w:keepNext w:val="0"/>
        <w:keepLines w:val="0"/>
        <w:framePr w:w="9418" w:h="15394" w:hRule="exact" w:wrap="none" w:vAnchor="page" w:hAnchor="page" w:x="1386" w:y="549"/>
        <w:widowControl w:val="0"/>
        <w:numPr>
          <w:ilvl w:val="0"/>
          <w:numId w:val="259"/>
        </w:numPr>
        <w:shd w:val="clear" w:color="auto" w:fill="auto"/>
        <w:tabs>
          <w:tab w:pos="99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ступень - среднее образование </w:t>
      </w:r>
      <w:r>
        <w:rPr>
          <w:color w:val="000000"/>
          <w:spacing w:val="0"/>
          <w:w w:val="100"/>
          <w:position w:val="0"/>
          <w:sz w:val="24"/>
          <w:szCs w:val="24"/>
          <w:shd w:val="clear" w:color="auto" w:fill="auto"/>
          <w:lang w:val="en-US" w:eastAsia="en-US" w:bidi="en-US"/>
        </w:rPr>
        <w:t xml:space="preserve">(X-XI </w:t>
      </w:r>
      <w:r>
        <w:rPr>
          <w:color w:val="000000"/>
          <w:spacing w:val="0"/>
          <w:w w:val="100"/>
          <w:position w:val="0"/>
          <w:sz w:val="24"/>
          <w:szCs w:val="24"/>
          <w:shd w:val="clear" w:color="auto" w:fill="auto"/>
          <w:lang w:val="ru-RU" w:eastAsia="ru-RU" w:bidi="ru-RU"/>
        </w:rPr>
        <w:t xml:space="preserve">классы, вечерние классы в средней школе - </w:t>
      </w:r>
      <w:r>
        <w:rPr>
          <w:color w:val="000000"/>
          <w:spacing w:val="0"/>
          <w:w w:val="100"/>
          <w:position w:val="0"/>
          <w:sz w:val="24"/>
          <w:szCs w:val="24"/>
          <w:shd w:val="clear" w:color="auto" w:fill="auto"/>
          <w:lang w:val="en-US" w:eastAsia="en-US" w:bidi="en-US"/>
        </w:rPr>
        <w:t xml:space="preserve">X-XII </w:t>
      </w:r>
      <w:r>
        <w:rPr>
          <w:color w:val="000000"/>
          <w:spacing w:val="0"/>
          <w:w w:val="100"/>
          <w:position w:val="0"/>
          <w:sz w:val="24"/>
          <w:szCs w:val="24"/>
          <w:shd w:val="clear" w:color="auto" w:fill="auto"/>
          <w:lang w:val="ru-RU" w:eastAsia="ru-RU" w:bidi="ru-RU"/>
        </w:rPr>
        <w:t>классы).</w:t>
      </w:r>
    </w:p>
    <w:p>
      <w:pPr>
        <w:pStyle w:val="Style8"/>
        <w:keepNext w:val="0"/>
        <w:keepLines w:val="0"/>
        <w:framePr w:w="9418" w:h="15394"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en-US" w:eastAsia="en-US" w:bidi="en-US"/>
        </w:rPr>
        <w:t xml:space="preserve">I </w:t>
      </w:r>
      <w:r>
        <w:rPr>
          <w:color w:val="000000"/>
          <w:spacing w:val="0"/>
          <w:w w:val="100"/>
          <w:position w:val="0"/>
          <w:sz w:val="24"/>
          <w:szCs w:val="24"/>
          <w:shd w:val="clear" w:color="auto" w:fill="auto"/>
          <w:lang w:val="ru-RU" w:eastAsia="ru-RU" w:bidi="ru-RU"/>
        </w:rPr>
        <w:t xml:space="preserve">и </w:t>
      </w:r>
      <w:r>
        <w:rPr>
          <w:color w:val="000000"/>
          <w:spacing w:val="0"/>
          <w:w w:val="100"/>
          <w:position w:val="0"/>
          <w:sz w:val="24"/>
          <w:szCs w:val="24"/>
          <w:shd w:val="clear" w:color="auto" w:fill="auto"/>
          <w:lang w:val="en-US" w:eastAsia="en-US" w:bidi="en-US"/>
        </w:rPr>
        <w:t xml:space="preserve">II </w:t>
      </w:r>
      <w:r>
        <w:rPr>
          <w:color w:val="000000"/>
          <w:spacing w:val="0"/>
          <w:w w:val="100"/>
          <w:position w:val="0"/>
          <w:sz w:val="24"/>
          <w:szCs w:val="24"/>
          <w:shd w:val="clear" w:color="auto" w:fill="auto"/>
          <w:lang w:val="ru-RU" w:eastAsia="ru-RU" w:bidi="ru-RU"/>
        </w:rPr>
        <w:t>ступени общего среднего образования составляют общее базовое образование.</w:t>
      </w:r>
    </w:p>
    <w:p>
      <w:pPr>
        <w:pStyle w:val="Style8"/>
        <w:keepNext w:val="0"/>
        <w:keepLines w:val="0"/>
        <w:framePr w:w="9418" w:h="15394" w:hRule="exact" w:wrap="none" w:vAnchor="page" w:hAnchor="page" w:x="1386" w:y="549"/>
        <w:widowControl w:val="0"/>
        <w:numPr>
          <w:ilvl w:val="0"/>
          <w:numId w:val="259"/>
        </w:numPr>
        <w:shd w:val="clear" w:color="auto" w:fill="auto"/>
        <w:tabs>
          <w:tab w:pos="894" w:val="left"/>
        </w:tabs>
        <w:bidi w:val="0"/>
        <w:spacing w:before="0" w:after="0" w:line="240" w:lineRule="auto"/>
        <w:ind w:left="0" w:right="0" w:firstLine="580"/>
        <w:jc w:val="both"/>
      </w:pPr>
      <w:r>
        <w:rPr>
          <w:color w:val="000000"/>
          <w:spacing w:val="0"/>
          <w:w w:val="100"/>
          <w:position w:val="0"/>
          <w:sz w:val="24"/>
          <w:szCs w:val="24"/>
          <w:shd w:val="clear" w:color="auto" w:fill="auto"/>
          <w:lang w:val="en-US" w:eastAsia="en-US" w:bidi="en-US"/>
        </w:rPr>
        <w:t xml:space="preserve">II </w:t>
      </w:r>
      <w:r>
        <w:rPr>
          <w:color w:val="000000"/>
          <w:spacing w:val="0"/>
          <w:w w:val="100"/>
          <w:position w:val="0"/>
          <w:sz w:val="24"/>
          <w:szCs w:val="24"/>
          <w:shd w:val="clear" w:color="auto" w:fill="auto"/>
          <w:lang w:val="ru-RU" w:eastAsia="ru-RU" w:bidi="ru-RU"/>
        </w:rPr>
        <w:t xml:space="preserve">и </w:t>
      </w:r>
      <w:r>
        <w:rPr>
          <w:color w:val="000000"/>
          <w:spacing w:val="0"/>
          <w:w w:val="100"/>
          <w:position w:val="0"/>
          <w:sz w:val="24"/>
          <w:szCs w:val="24"/>
          <w:shd w:val="clear" w:color="auto" w:fill="auto"/>
          <w:lang w:val="en-US" w:eastAsia="en-US" w:bidi="en-US"/>
        </w:rPr>
        <w:t xml:space="preserve">III </w:t>
      </w:r>
      <w:r>
        <w:rPr>
          <w:color w:val="000000"/>
          <w:spacing w:val="0"/>
          <w:w w:val="100"/>
          <w:position w:val="0"/>
          <w:sz w:val="24"/>
          <w:szCs w:val="24"/>
          <w:shd w:val="clear" w:color="auto" w:fill="auto"/>
          <w:lang w:val="ru-RU" w:eastAsia="ru-RU" w:bidi="ru-RU"/>
        </w:rPr>
        <w:t>ступени общего среднего образования составляют общее среднее образование.</w:t>
      </w:r>
    </w:p>
    <w:p>
      <w:pPr>
        <w:pStyle w:val="Style8"/>
        <w:keepNext w:val="0"/>
        <w:keepLines w:val="0"/>
        <w:framePr w:w="9418" w:h="15394" w:hRule="exact" w:wrap="none" w:vAnchor="page" w:hAnchor="page" w:x="1386" w:y="549"/>
        <w:widowControl w:val="0"/>
        <w:numPr>
          <w:ilvl w:val="0"/>
          <w:numId w:val="257"/>
        </w:numPr>
        <w:shd w:val="clear" w:color="auto" w:fill="auto"/>
        <w:tabs>
          <w:tab w:pos="92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На </w:t>
      </w:r>
      <w:r>
        <w:rPr>
          <w:color w:val="000000"/>
          <w:spacing w:val="0"/>
          <w:w w:val="100"/>
          <w:position w:val="0"/>
          <w:sz w:val="24"/>
          <w:szCs w:val="24"/>
          <w:shd w:val="clear" w:color="auto" w:fill="auto"/>
          <w:lang w:val="en-US" w:eastAsia="en-US" w:bidi="en-US"/>
        </w:rPr>
        <w:t xml:space="preserve">I </w:t>
      </w:r>
      <w:r>
        <w:rPr>
          <w:color w:val="000000"/>
          <w:spacing w:val="0"/>
          <w:w w:val="100"/>
          <w:position w:val="0"/>
          <w:sz w:val="24"/>
          <w:szCs w:val="24"/>
          <w:shd w:val="clear" w:color="auto" w:fill="auto"/>
          <w:lang w:val="ru-RU" w:eastAsia="ru-RU" w:bidi="ru-RU"/>
        </w:rPr>
        <w:t>ступени общего среднего образования реализуется образовательная программа начального образования, освоение содержания которой является обязательным.</w:t>
      </w:r>
    </w:p>
    <w:p>
      <w:pPr>
        <w:pStyle w:val="Style8"/>
        <w:keepNext w:val="0"/>
        <w:keepLines w:val="0"/>
        <w:framePr w:w="9418" w:h="15394"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Начальное образование дает право на продолжение образования на </w:t>
      </w:r>
      <w:r>
        <w:rPr>
          <w:color w:val="000000"/>
          <w:spacing w:val="0"/>
          <w:w w:val="100"/>
          <w:position w:val="0"/>
          <w:sz w:val="24"/>
          <w:szCs w:val="24"/>
          <w:shd w:val="clear" w:color="auto" w:fill="auto"/>
          <w:lang w:val="en-US" w:eastAsia="en-US" w:bidi="en-US"/>
        </w:rPr>
        <w:t xml:space="preserve">II </w:t>
      </w:r>
      <w:r>
        <w:rPr>
          <w:color w:val="000000"/>
          <w:spacing w:val="0"/>
          <w:w w:val="100"/>
          <w:position w:val="0"/>
          <w:sz w:val="24"/>
          <w:szCs w:val="24"/>
          <w:shd w:val="clear" w:color="auto" w:fill="auto"/>
          <w:lang w:val="ru-RU" w:eastAsia="ru-RU" w:bidi="ru-RU"/>
        </w:rPr>
        <w:t>ступени общего среднего образования.</w:t>
      </w:r>
    </w:p>
    <w:p>
      <w:pPr>
        <w:pStyle w:val="Style8"/>
        <w:keepNext w:val="0"/>
        <w:keepLines w:val="0"/>
        <w:framePr w:w="9418" w:h="15394" w:hRule="exact" w:wrap="none" w:vAnchor="page" w:hAnchor="page" w:x="1386" w:y="549"/>
        <w:widowControl w:val="0"/>
        <w:numPr>
          <w:ilvl w:val="0"/>
          <w:numId w:val="257"/>
        </w:numPr>
        <w:shd w:val="clear" w:color="auto" w:fill="auto"/>
        <w:tabs>
          <w:tab w:pos="92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На </w:t>
      </w:r>
      <w:r>
        <w:rPr>
          <w:color w:val="000000"/>
          <w:spacing w:val="0"/>
          <w:w w:val="100"/>
          <w:position w:val="0"/>
          <w:sz w:val="24"/>
          <w:szCs w:val="24"/>
          <w:shd w:val="clear" w:color="auto" w:fill="auto"/>
          <w:lang w:val="en-US" w:eastAsia="en-US" w:bidi="en-US"/>
        </w:rPr>
        <w:t xml:space="preserve">II </w:t>
      </w:r>
      <w:r>
        <w:rPr>
          <w:color w:val="000000"/>
          <w:spacing w:val="0"/>
          <w:w w:val="100"/>
          <w:position w:val="0"/>
          <w:sz w:val="24"/>
          <w:szCs w:val="24"/>
          <w:shd w:val="clear" w:color="auto" w:fill="auto"/>
          <w:lang w:val="ru-RU" w:eastAsia="ru-RU" w:bidi="ru-RU"/>
        </w:rPr>
        <w:t>ступени общего среднего образования реализуется образовательная программа базового образования, освоение содержания которой является обязательным.</w:t>
      </w:r>
    </w:p>
    <w:p>
      <w:pPr>
        <w:pStyle w:val="Style8"/>
        <w:keepNext w:val="0"/>
        <w:keepLines w:val="0"/>
        <w:framePr w:w="9418" w:h="15394"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Общее базовое образование дает право на продолжение образования на </w:t>
      </w:r>
      <w:r>
        <w:rPr>
          <w:color w:val="000000"/>
          <w:spacing w:val="0"/>
          <w:w w:val="100"/>
          <w:position w:val="0"/>
          <w:sz w:val="24"/>
          <w:szCs w:val="24"/>
          <w:shd w:val="clear" w:color="auto" w:fill="auto"/>
          <w:lang w:val="en-US" w:eastAsia="en-US" w:bidi="en-US"/>
        </w:rPr>
        <w:t xml:space="preserve">III </w:t>
      </w:r>
      <w:r>
        <w:rPr>
          <w:color w:val="000000"/>
          <w:spacing w:val="0"/>
          <w:w w:val="100"/>
          <w:position w:val="0"/>
          <w:sz w:val="24"/>
          <w:szCs w:val="24"/>
          <w:shd w:val="clear" w:color="auto" w:fill="auto"/>
          <w:lang w:val="ru-RU" w:eastAsia="ru-RU" w:bidi="ru-RU"/>
        </w:rPr>
        <w:t>ступени общего среднего образования, а также на уровнях профессионально-технического и среднего специального образования.</w:t>
      </w:r>
    </w:p>
    <w:p>
      <w:pPr>
        <w:pStyle w:val="Style8"/>
        <w:keepNext w:val="0"/>
        <w:keepLines w:val="0"/>
        <w:framePr w:w="9418" w:h="15394"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Лица, получившие общее базовое образование и не достигшие возраста восемнадцати лет, имеют право на продолжение образования на уровне профессионально</w:t>
        <w:softHyphen/>
        <w:t>технического образования по образовательным программам, указанным в подпунктах 1.3 и 1.4 пункта 1 статьи 167 настоящего Кодекса.</w:t>
      </w:r>
    </w:p>
    <w:p>
      <w:pPr>
        <w:pStyle w:val="Style8"/>
        <w:keepNext w:val="0"/>
        <w:keepLines w:val="0"/>
        <w:framePr w:w="9418" w:h="15394" w:hRule="exact" w:wrap="none" w:vAnchor="page" w:hAnchor="page" w:x="1386" w:y="549"/>
        <w:widowControl w:val="0"/>
        <w:numPr>
          <w:ilvl w:val="0"/>
          <w:numId w:val="257"/>
        </w:numPr>
        <w:shd w:val="clear" w:color="auto" w:fill="auto"/>
        <w:tabs>
          <w:tab w:pos="92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На </w:t>
      </w:r>
      <w:r>
        <w:rPr>
          <w:color w:val="000000"/>
          <w:spacing w:val="0"/>
          <w:w w:val="100"/>
          <w:position w:val="0"/>
          <w:sz w:val="24"/>
          <w:szCs w:val="24"/>
          <w:shd w:val="clear" w:color="auto" w:fill="auto"/>
          <w:lang w:val="en-US" w:eastAsia="en-US" w:bidi="en-US"/>
        </w:rPr>
        <w:t xml:space="preserve">III </w:t>
      </w:r>
      <w:r>
        <w:rPr>
          <w:color w:val="000000"/>
          <w:spacing w:val="0"/>
          <w:w w:val="100"/>
          <w:position w:val="0"/>
          <w:sz w:val="24"/>
          <w:szCs w:val="24"/>
          <w:shd w:val="clear" w:color="auto" w:fill="auto"/>
          <w:lang w:val="ru-RU" w:eastAsia="ru-RU" w:bidi="ru-RU"/>
        </w:rPr>
        <w:t>ступени общего среднего образования реализуется образовательная программа среднего образования, освоение содержания которой является обязательным.</w:t>
      </w:r>
    </w:p>
    <w:p>
      <w:pPr>
        <w:pStyle w:val="Style8"/>
        <w:keepNext w:val="0"/>
        <w:keepLines w:val="0"/>
        <w:framePr w:w="9418" w:h="15394"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Общее среднее образование дает право на продолжение образования на уровнях профессионально-технического, среднего специального, высшего образования.</w:t>
      </w:r>
    </w:p>
    <w:p>
      <w:pPr>
        <w:pStyle w:val="Style8"/>
        <w:keepNext w:val="0"/>
        <w:keepLines w:val="0"/>
        <w:framePr w:w="9418" w:h="15394" w:hRule="exact" w:wrap="none" w:vAnchor="page" w:hAnchor="page" w:x="1386" w:y="549"/>
        <w:widowControl w:val="0"/>
        <w:numPr>
          <w:ilvl w:val="0"/>
          <w:numId w:val="257"/>
        </w:numPr>
        <w:shd w:val="clear" w:color="auto" w:fill="auto"/>
        <w:tabs>
          <w:tab w:pos="9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Требование обязательности общего среднего образования сохраняется до достижения лицом возраста восемнадцати лет, а также для лиц, достигших такого возраста и осваивающих содержание образовательной программы среднего образования. При этом требование обязательности общего среднего образования не распространяется на лиц, осваивающих содержание образовательной программы специального образования на уровне общего среднего образования для лиц с интеллектуальной недостаточностью.</w:t>
      </w:r>
    </w:p>
    <w:p>
      <w:pPr>
        <w:pStyle w:val="Style6"/>
        <w:keepNext w:val="0"/>
        <w:keepLines w:val="0"/>
        <w:framePr w:w="379" w:h="336" w:hRule="exact" w:wrap="none" w:vAnchor="page" w:hAnchor="page" w:x="5912"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133</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3605" cy="0"/>
                <wp:wrapNone/>
                <wp:docPr id="113" name="Shape 113"/>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14"/>
        <w:keepNext w:val="0"/>
        <w:keepLines w:val="0"/>
        <w:framePr w:w="9418" w:h="14218" w:hRule="exact" w:wrap="none" w:vAnchor="page" w:hAnchor="page" w:x="1386" w:y="1063"/>
        <w:widowControl w:val="0"/>
        <w:shd w:val="clear" w:color="auto" w:fill="auto"/>
        <w:bidi w:val="0"/>
        <w:spacing w:before="0" w:line="240" w:lineRule="auto"/>
        <w:ind w:left="0" w:right="0"/>
        <w:jc w:val="both"/>
      </w:pPr>
      <w:bookmarkStart w:id="248" w:name="bookmark248"/>
      <w:r>
        <w:rPr>
          <w:color w:val="000000"/>
          <w:spacing w:val="0"/>
          <w:w w:val="100"/>
          <w:position w:val="0"/>
          <w:sz w:val="24"/>
          <w:szCs w:val="24"/>
          <w:shd w:val="clear" w:color="auto" w:fill="auto"/>
          <w:lang w:val="ru-RU" w:eastAsia="ru-RU" w:bidi="ru-RU"/>
        </w:rPr>
        <w:t>Статья 145. Образовательные программы общего среднего образования</w:t>
      </w:r>
      <w:bookmarkEnd w:id="248"/>
    </w:p>
    <w:p>
      <w:pPr>
        <w:pStyle w:val="Style8"/>
        <w:keepNext w:val="0"/>
        <w:keepLines w:val="0"/>
        <w:framePr w:w="9418" w:h="14218" w:hRule="exact" w:wrap="none" w:vAnchor="page" w:hAnchor="page" w:x="1386" w:y="1063"/>
        <w:widowControl w:val="0"/>
        <w:numPr>
          <w:ilvl w:val="0"/>
          <w:numId w:val="261"/>
        </w:numPr>
        <w:shd w:val="clear" w:color="auto" w:fill="auto"/>
        <w:tabs>
          <w:tab w:pos="87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программы общего среднего образования подразделяются на:</w:t>
      </w:r>
    </w:p>
    <w:p>
      <w:pPr>
        <w:pStyle w:val="Style8"/>
        <w:keepNext w:val="0"/>
        <w:keepLines w:val="0"/>
        <w:framePr w:w="9418" w:h="14218" w:hRule="exact" w:wrap="none" w:vAnchor="page" w:hAnchor="page" w:x="1386" w:y="1063"/>
        <w:widowControl w:val="0"/>
        <w:numPr>
          <w:ilvl w:val="1"/>
          <w:numId w:val="261"/>
        </w:numPr>
        <w:shd w:val="clear" w:color="auto" w:fill="auto"/>
        <w:tabs>
          <w:tab w:pos="105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образовательную программу начального образования;</w:t>
      </w:r>
    </w:p>
    <w:p>
      <w:pPr>
        <w:pStyle w:val="Style8"/>
        <w:keepNext w:val="0"/>
        <w:keepLines w:val="0"/>
        <w:framePr w:w="9418" w:h="14218" w:hRule="exact" w:wrap="none" w:vAnchor="page" w:hAnchor="page" w:x="1386" w:y="1063"/>
        <w:widowControl w:val="0"/>
        <w:numPr>
          <w:ilvl w:val="1"/>
          <w:numId w:val="261"/>
        </w:numPr>
        <w:shd w:val="clear" w:color="auto" w:fill="auto"/>
        <w:tabs>
          <w:tab w:pos="105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образовательную программу базового образования;</w:t>
      </w:r>
    </w:p>
    <w:p>
      <w:pPr>
        <w:pStyle w:val="Style8"/>
        <w:keepNext w:val="0"/>
        <w:keepLines w:val="0"/>
        <w:framePr w:w="9418" w:h="14218" w:hRule="exact" w:wrap="none" w:vAnchor="page" w:hAnchor="page" w:x="1386" w:y="1063"/>
        <w:widowControl w:val="0"/>
        <w:numPr>
          <w:ilvl w:val="1"/>
          <w:numId w:val="261"/>
        </w:numPr>
        <w:shd w:val="clear" w:color="auto" w:fill="auto"/>
        <w:tabs>
          <w:tab w:pos="105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образовательную программу среднего образования.</w:t>
      </w:r>
    </w:p>
    <w:p>
      <w:pPr>
        <w:pStyle w:val="Style8"/>
        <w:keepNext w:val="0"/>
        <w:keepLines w:val="0"/>
        <w:framePr w:w="9418" w:h="14218" w:hRule="exact" w:wrap="none" w:vAnchor="page" w:hAnchor="page" w:x="1386" w:y="1063"/>
        <w:widowControl w:val="0"/>
        <w:numPr>
          <w:ilvl w:val="0"/>
          <w:numId w:val="261"/>
        </w:numPr>
        <w:shd w:val="clear" w:color="auto" w:fill="auto"/>
        <w:tabs>
          <w:tab w:pos="88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Образовательная программа начального образования, образовательная программа базового образования реализуются в дневной форме получения образования. Образовательная программа среднего образования реализуется в очной и заочной формах получения образования. Образовательная программа среднего образования в вечерней и заочной формах получения образования реализуется только в вечерних классах в средней школе.</w:t>
      </w:r>
    </w:p>
    <w:p>
      <w:pPr>
        <w:pStyle w:val="Style8"/>
        <w:keepNext w:val="0"/>
        <w:keepLines w:val="0"/>
        <w:framePr w:w="9418" w:h="14218" w:hRule="exact" w:wrap="none" w:vAnchor="page" w:hAnchor="page" w:x="1386" w:y="1063"/>
        <w:widowControl w:val="0"/>
        <w:numPr>
          <w:ilvl w:val="0"/>
          <w:numId w:val="261"/>
        </w:numPr>
        <w:shd w:val="clear" w:color="auto" w:fill="auto"/>
        <w:tabs>
          <w:tab w:pos="88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программы общего среднего образования реализуются в учреждениях общего среднего образования, специальных учебно-воспитательных учреждениях, специальных лечебно-воспитательных учреждениях, образовательно</w:t>
        <w:softHyphen/>
        <w:t>оздоровительных центрах, а также могут быть реализованы в филиалах государственных колледжей, находящихся на территории исправительных учреждений уголовно</w:t>
        <w:softHyphen/>
        <w:t>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университетах, академиях (консерваториях). Виды реализуемых образовательных программ общего среднего образования в указанных учреждениях образования, условия реализации образовательной программы начального образования, образовательной программы базового образования в университетах, академиях (консерваториях) определяются настоящим Кодексом.</w:t>
      </w:r>
    </w:p>
    <w:p>
      <w:pPr>
        <w:pStyle w:val="Style8"/>
        <w:keepNext w:val="0"/>
        <w:keepLines w:val="0"/>
        <w:framePr w:w="9418" w:h="14218" w:hRule="exact" w:wrap="none" w:vAnchor="page" w:hAnchor="page" w:x="1386" w:y="1063"/>
        <w:widowControl w:val="0"/>
        <w:shd w:val="clear" w:color="auto" w:fill="auto"/>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В университетах, академиях (консерваториях) для организации образовательного процесса при реализации образовательной программы начального образования, образовательной программы базового образования, образовательной программы среднего образования в качестве структурного подразделения может создаваться школа, а при реализации образовательной программы среднего образования - лицей.</w:t>
      </w:r>
    </w:p>
    <w:p>
      <w:pPr>
        <w:pStyle w:val="Style14"/>
        <w:keepNext w:val="0"/>
        <w:keepLines w:val="0"/>
        <w:framePr w:w="9418" w:h="14218" w:hRule="exact" w:wrap="none" w:vAnchor="page" w:hAnchor="page" w:x="1386" w:y="1063"/>
        <w:widowControl w:val="0"/>
        <w:shd w:val="clear" w:color="auto" w:fill="auto"/>
        <w:bidi w:val="0"/>
        <w:spacing w:before="0" w:line="240" w:lineRule="auto"/>
        <w:ind w:left="0" w:right="0"/>
        <w:jc w:val="both"/>
      </w:pPr>
      <w:bookmarkStart w:id="250" w:name="bookmark250"/>
      <w:r>
        <w:rPr>
          <w:color w:val="000000"/>
          <w:spacing w:val="0"/>
          <w:w w:val="100"/>
          <w:position w:val="0"/>
          <w:sz w:val="24"/>
          <w:szCs w:val="24"/>
          <w:shd w:val="clear" w:color="auto" w:fill="auto"/>
          <w:lang w:val="ru-RU" w:eastAsia="ru-RU" w:bidi="ru-RU"/>
        </w:rPr>
        <w:t>Статья 146. Образовательные стандарты общего среднего образования</w:t>
      </w:r>
      <w:bookmarkEnd w:id="250"/>
    </w:p>
    <w:p>
      <w:pPr>
        <w:pStyle w:val="Style8"/>
        <w:keepNext w:val="0"/>
        <w:keepLines w:val="0"/>
        <w:framePr w:w="9418" w:h="14218" w:hRule="exact" w:wrap="none" w:vAnchor="page" w:hAnchor="page" w:x="1386" w:y="1063"/>
        <w:widowControl w:val="0"/>
        <w:numPr>
          <w:ilvl w:val="0"/>
          <w:numId w:val="263"/>
        </w:numPr>
        <w:shd w:val="clear" w:color="auto" w:fill="auto"/>
        <w:tabs>
          <w:tab w:pos="86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стандарты общего среднего образования включают в себя:</w:t>
      </w:r>
    </w:p>
    <w:p>
      <w:pPr>
        <w:pStyle w:val="Style8"/>
        <w:keepNext w:val="0"/>
        <w:keepLines w:val="0"/>
        <w:framePr w:w="9418" w:h="14218" w:hRule="exact" w:wrap="none" w:vAnchor="page" w:hAnchor="page" w:x="1386" w:y="1063"/>
        <w:widowControl w:val="0"/>
        <w:numPr>
          <w:ilvl w:val="1"/>
          <w:numId w:val="263"/>
        </w:numPr>
        <w:shd w:val="clear" w:color="auto" w:fill="auto"/>
        <w:tabs>
          <w:tab w:pos="105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стандарт начального образования;</w:t>
      </w:r>
    </w:p>
    <w:p>
      <w:pPr>
        <w:pStyle w:val="Style8"/>
        <w:keepNext w:val="0"/>
        <w:keepLines w:val="0"/>
        <w:framePr w:w="9418" w:h="14218" w:hRule="exact" w:wrap="none" w:vAnchor="page" w:hAnchor="page" w:x="1386" w:y="1063"/>
        <w:widowControl w:val="0"/>
        <w:numPr>
          <w:ilvl w:val="1"/>
          <w:numId w:val="263"/>
        </w:numPr>
        <w:shd w:val="clear" w:color="auto" w:fill="auto"/>
        <w:tabs>
          <w:tab w:pos="105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стандарт базового образования;</w:t>
      </w:r>
    </w:p>
    <w:p>
      <w:pPr>
        <w:pStyle w:val="Style8"/>
        <w:keepNext w:val="0"/>
        <w:keepLines w:val="0"/>
        <w:framePr w:w="9418" w:h="14218" w:hRule="exact" w:wrap="none" w:vAnchor="page" w:hAnchor="page" w:x="1386" w:y="1063"/>
        <w:widowControl w:val="0"/>
        <w:numPr>
          <w:ilvl w:val="1"/>
          <w:numId w:val="263"/>
        </w:numPr>
        <w:shd w:val="clear" w:color="auto" w:fill="auto"/>
        <w:tabs>
          <w:tab w:pos="105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стандарт среднего образования.</w:t>
      </w:r>
    </w:p>
    <w:p>
      <w:pPr>
        <w:pStyle w:val="Style8"/>
        <w:keepNext w:val="0"/>
        <w:keepLines w:val="0"/>
        <w:framePr w:w="9418" w:h="14218" w:hRule="exact" w:wrap="none" w:vAnchor="page" w:hAnchor="page" w:x="1386" w:y="1063"/>
        <w:widowControl w:val="0"/>
        <w:numPr>
          <w:ilvl w:val="0"/>
          <w:numId w:val="263"/>
        </w:numPr>
        <w:shd w:val="clear" w:color="auto" w:fill="auto"/>
        <w:tabs>
          <w:tab w:pos="88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стандарт начального образования, образовательный стандарт базового образования, образовательный стандарт среднего образования устанавливают требования к результатам освоения соответственно содержания образовательной программы начального образования, образовательной программы базового образования, образовательной программы среднего образования, содержанию учебно-программной документации соответствующей образовательной программы общего среднего образования, организации образовательного процесса, максимальному допустимому объему учебной нагрузки учащихся. Требования к результатам освоения содержания соответствующей образовательной программы общего среднего образования включают в себя формируемые компетенции учащихся.</w:t>
      </w:r>
    </w:p>
    <w:p>
      <w:pPr>
        <w:pStyle w:val="Style8"/>
        <w:keepNext w:val="0"/>
        <w:keepLines w:val="0"/>
        <w:framePr w:w="9418" w:h="14218" w:hRule="exact" w:wrap="none" w:vAnchor="page" w:hAnchor="page" w:x="1386" w:y="1063"/>
        <w:widowControl w:val="0"/>
        <w:numPr>
          <w:ilvl w:val="0"/>
          <w:numId w:val="263"/>
        </w:numPr>
        <w:shd w:val="clear" w:color="auto" w:fill="auto"/>
        <w:tabs>
          <w:tab w:pos="87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стандарты общего среднего образования разрабатываются Министерством образования совместно с организациями, осуществляющими научно</w:t>
        <w:softHyphen/>
        <w:t>методическое обеспечение общего среднего образования.</w:t>
      </w:r>
    </w:p>
    <w:p>
      <w:pPr>
        <w:pStyle w:val="Style8"/>
        <w:keepNext w:val="0"/>
        <w:keepLines w:val="0"/>
        <w:framePr w:w="9418" w:h="14218" w:hRule="exact" w:wrap="none" w:vAnchor="page" w:hAnchor="page" w:x="1386" w:y="1063"/>
        <w:widowControl w:val="0"/>
        <w:numPr>
          <w:ilvl w:val="0"/>
          <w:numId w:val="263"/>
        </w:numPr>
        <w:shd w:val="clear" w:color="auto" w:fill="auto"/>
        <w:tabs>
          <w:tab w:pos="87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стандарты общего среднего образования утверждаются Министерством образования по согласованию с Министерством здравоохранения.</w:t>
      </w:r>
    </w:p>
    <w:p>
      <w:pPr>
        <w:pStyle w:val="Style6"/>
        <w:keepNext w:val="0"/>
        <w:keepLines w:val="0"/>
        <w:framePr w:w="379" w:h="336" w:hRule="exact" w:wrap="none" w:vAnchor="page" w:hAnchor="page" w:x="5912"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134</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3605" cy="0"/>
                <wp:wrapNone/>
                <wp:docPr id="114" name="Shape 114"/>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14"/>
        <w:keepNext w:val="0"/>
        <w:keepLines w:val="0"/>
        <w:framePr w:w="9418" w:h="14496" w:hRule="exact" w:wrap="none" w:vAnchor="page" w:hAnchor="page" w:x="1386" w:y="1063"/>
        <w:widowControl w:val="0"/>
        <w:shd w:val="clear" w:color="auto" w:fill="auto"/>
        <w:bidi w:val="0"/>
        <w:spacing w:before="0" w:after="220" w:line="240" w:lineRule="auto"/>
        <w:ind w:left="0" w:right="0"/>
        <w:jc w:val="both"/>
      </w:pPr>
      <w:bookmarkStart w:id="252" w:name="bookmark252"/>
      <w:r>
        <w:rPr>
          <w:color w:val="000000"/>
          <w:spacing w:val="0"/>
          <w:w w:val="100"/>
          <w:position w:val="0"/>
          <w:sz w:val="24"/>
          <w:szCs w:val="24"/>
          <w:shd w:val="clear" w:color="auto" w:fill="auto"/>
          <w:lang w:val="ru-RU" w:eastAsia="ru-RU" w:bidi="ru-RU"/>
        </w:rPr>
        <w:t>Статья 147. Срок получения общего среднего образования</w:t>
      </w:r>
      <w:bookmarkEnd w:id="252"/>
    </w:p>
    <w:p>
      <w:pPr>
        <w:pStyle w:val="Style8"/>
        <w:keepNext w:val="0"/>
        <w:keepLines w:val="0"/>
        <w:framePr w:w="9418" w:h="14496" w:hRule="exact" w:wrap="none" w:vAnchor="page" w:hAnchor="page" w:x="1386" w:y="1063"/>
        <w:widowControl w:val="0"/>
        <w:numPr>
          <w:ilvl w:val="0"/>
          <w:numId w:val="265"/>
        </w:numPr>
        <w:shd w:val="clear" w:color="auto" w:fill="auto"/>
        <w:tabs>
          <w:tab w:pos="9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 получения:</w:t>
      </w:r>
    </w:p>
    <w:p>
      <w:pPr>
        <w:pStyle w:val="Style8"/>
        <w:keepNext w:val="0"/>
        <w:keepLines w:val="0"/>
        <w:framePr w:w="9418" w:h="14496" w:hRule="exact" w:wrap="none" w:vAnchor="page" w:hAnchor="page" w:x="1386" w:y="1063"/>
        <w:widowControl w:val="0"/>
        <w:numPr>
          <w:ilvl w:val="1"/>
          <w:numId w:val="265"/>
        </w:numPr>
        <w:shd w:val="clear" w:color="auto" w:fill="auto"/>
        <w:tabs>
          <w:tab w:pos="109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начального образования составляет четыре года;</w:t>
      </w:r>
    </w:p>
    <w:p>
      <w:pPr>
        <w:pStyle w:val="Style8"/>
        <w:keepNext w:val="0"/>
        <w:keepLines w:val="0"/>
        <w:framePr w:w="9418" w:h="14496" w:hRule="exact" w:wrap="none" w:vAnchor="page" w:hAnchor="page" w:x="1386" w:y="1063"/>
        <w:widowControl w:val="0"/>
        <w:numPr>
          <w:ilvl w:val="1"/>
          <w:numId w:val="265"/>
        </w:numPr>
        <w:shd w:val="clear" w:color="auto" w:fill="auto"/>
        <w:tabs>
          <w:tab w:pos="109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общего базового образования составляет девять лет;</w:t>
      </w:r>
    </w:p>
    <w:p>
      <w:pPr>
        <w:pStyle w:val="Style8"/>
        <w:keepNext w:val="0"/>
        <w:keepLines w:val="0"/>
        <w:framePr w:w="9418" w:h="14496" w:hRule="exact" w:wrap="none" w:vAnchor="page" w:hAnchor="page" w:x="1386" w:y="1063"/>
        <w:widowControl w:val="0"/>
        <w:numPr>
          <w:ilvl w:val="1"/>
          <w:numId w:val="265"/>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общего среднего образования составляет одиннадцать лет (в вечерних классах в средней школе - двенадцать лет).</w:t>
      </w:r>
    </w:p>
    <w:p>
      <w:pPr>
        <w:pStyle w:val="Style8"/>
        <w:keepNext w:val="0"/>
        <w:keepLines w:val="0"/>
        <w:framePr w:w="9418" w:h="14496" w:hRule="exact" w:wrap="none" w:vAnchor="page" w:hAnchor="page" w:x="1386" w:y="1063"/>
        <w:widowControl w:val="0"/>
        <w:numPr>
          <w:ilvl w:val="0"/>
          <w:numId w:val="265"/>
        </w:numPr>
        <w:shd w:val="clear" w:color="auto" w:fill="auto"/>
        <w:tabs>
          <w:tab w:pos="9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Сроки обучения и воспитания на ступенях общего среднего образования составляют на:</w:t>
      </w:r>
    </w:p>
    <w:p>
      <w:pPr>
        <w:pStyle w:val="Style8"/>
        <w:keepNext w:val="0"/>
        <w:keepLines w:val="0"/>
        <w:framePr w:w="9418" w:h="14496" w:hRule="exact" w:wrap="none" w:vAnchor="page" w:hAnchor="page" w:x="1386" w:y="1063"/>
        <w:widowControl w:val="0"/>
        <w:numPr>
          <w:ilvl w:val="1"/>
          <w:numId w:val="265"/>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en-US" w:eastAsia="en-US" w:bidi="en-US"/>
        </w:rPr>
        <w:t xml:space="preserve">I </w:t>
      </w:r>
      <w:r>
        <w:rPr>
          <w:color w:val="000000"/>
          <w:spacing w:val="0"/>
          <w:w w:val="100"/>
          <w:position w:val="0"/>
          <w:sz w:val="24"/>
          <w:szCs w:val="24"/>
          <w:shd w:val="clear" w:color="auto" w:fill="auto"/>
          <w:lang w:val="ru-RU" w:eastAsia="ru-RU" w:bidi="ru-RU"/>
        </w:rPr>
        <w:t>ступени при реализации образовательной программы начального образования четыре года;</w:t>
      </w:r>
    </w:p>
    <w:p>
      <w:pPr>
        <w:pStyle w:val="Style8"/>
        <w:keepNext w:val="0"/>
        <w:keepLines w:val="0"/>
        <w:framePr w:w="9418" w:h="14496" w:hRule="exact" w:wrap="none" w:vAnchor="page" w:hAnchor="page" w:x="1386" w:y="1063"/>
        <w:widowControl w:val="0"/>
        <w:numPr>
          <w:ilvl w:val="1"/>
          <w:numId w:val="265"/>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en-US" w:eastAsia="en-US" w:bidi="en-US"/>
        </w:rPr>
        <w:t xml:space="preserve">II </w:t>
      </w:r>
      <w:r>
        <w:rPr>
          <w:color w:val="000000"/>
          <w:spacing w:val="0"/>
          <w:w w:val="100"/>
          <w:position w:val="0"/>
          <w:sz w:val="24"/>
          <w:szCs w:val="24"/>
          <w:shd w:val="clear" w:color="auto" w:fill="auto"/>
          <w:lang w:val="ru-RU" w:eastAsia="ru-RU" w:bidi="ru-RU"/>
        </w:rPr>
        <w:t>ступени при реализации образовательной программы базового образования пять лет;</w:t>
      </w:r>
    </w:p>
    <w:p>
      <w:pPr>
        <w:pStyle w:val="Style8"/>
        <w:keepNext w:val="0"/>
        <w:keepLines w:val="0"/>
        <w:framePr w:w="9418" w:h="14496" w:hRule="exact" w:wrap="none" w:vAnchor="page" w:hAnchor="page" w:x="1386" w:y="1063"/>
        <w:widowControl w:val="0"/>
        <w:numPr>
          <w:ilvl w:val="1"/>
          <w:numId w:val="265"/>
        </w:numPr>
        <w:shd w:val="clear" w:color="auto" w:fill="auto"/>
        <w:tabs>
          <w:tab w:pos="1102" w:val="left"/>
        </w:tabs>
        <w:bidi w:val="0"/>
        <w:spacing w:before="0" w:after="220" w:line="240" w:lineRule="auto"/>
        <w:ind w:left="0" w:right="0" w:firstLine="580"/>
        <w:jc w:val="both"/>
      </w:pPr>
      <w:r>
        <w:rPr>
          <w:color w:val="000000"/>
          <w:spacing w:val="0"/>
          <w:w w:val="100"/>
          <w:position w:val="0"/>
          <w:sz w:val="24"/>
          <w:szCs w:val="24"/>
          <w:shd w:val="clear" w:color="auto" w:fill="auto"/>
          <w:lang w:val="en-US" w:eastAsia="en-US" w:bidi="en-US"/>
        </w:rPr>
        <w:t xml:space="preserve">III </w:t>
      </w:r>
      <w:r>
        <w:rPr>
          <w:color w:val="000000"/>
          <w:spacing w:val="0"/>
          <w:w w:val="100"/>
          <w:position w:val="0"/>
          <w:sz w:val="24"/>
          <w:szCs w:val="24"/>
          <w:shd w:val="clear" w:color="auto" w:fill="auto"/>
          <w:lang w:val="ru-RU" w:eastAsia="ru-RU" w:bidi="ru-RU"/>
        </w:rPr>
        <w:t>ступени при реализации образовательной программы среднего образования два года (в вечерних классах в средней школе три года).</w:t>
      </w:r>
    </w:p>
    <w:p>
      <w:pPr>
        <w:pStyle w:val="Style14"/>
        <w:keepNext w:val="0"/>
        <w:keepLines w:val="0"/>
        <w:framePr w:w="9418" w:h="14496" w:hRule="exact" w:wrap="none" w:vAnchor="page" w:hAnchor="page" w:x="1386" w:y="1063"/>
        <w:widowControl w:val="0"/>
        <w:shd w:val="clear" w:color="auto" w:fill="auto"/>
        <w:bidi w:val="0"/>
        <w:spacing w:before="0" w:after="220" w:line="240" w:lineRule="auto"/>
        <w:ind w:left="0" w:right="0"/>
        <w:jc w:val="both"/>
      </w:pPr>
      <w:bookmarkStart w:id="254" w:name="bookmark254"/>
      <w:r>
        <w:rPr>
          <w:color w:val="000000"/>
          <w:spacing w:val="0"/>
          <w:w w:val="100"/>
          <w:position w:val="0"/>
          <w:sz w:val="24"/>
          <w:szCs w:val="24"/>
          <w:shd w:val="clear" w:color="auto" w:fill="auto"/>
          <w:lang w:val="ru-RU" w:eastAsia="ru-RU" w:bidi="ru-RU"/>
        </w:rPr>
        <w:t>Статья 148. Учреждения общего среднего образования</w:t>
      </w:r>
      <w:bookmarkEnd w:id="254"/>
    </w:p>
    <w:p>
      <w:pPr>
        <w:pStyle w:val="Style8"/>
        <w:keepNext w:val="0"/>
        <w:keepLines w:val="0"/>
        <w:framePr w:w="9418" w:h="14496" w:hRule="exact" w:wrap="none" w:vAnchor="page" w:hAnchor="page" w:x="1386" w:y="1063"/>
        <w:widowControl w:val="0"/>
        <w:numPr>
          <w:ilvl w:val="0"/>
          <w:numId w:val="267"/>
        </w:numPr>
        <w:shd w:val="clear" w:color="auto" w:fill="auto"/>
        <w:tabs>
          <w:tab w:pos="9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Учреждение общего среднего образования - учреждение образования, которое реализует одну или несколько образовательных программ общего среднего образования, а также может реализовывать образовательную программу дошкольного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w:t>
      </w:r>
    </w:p>
    <w:p>
      <w:pPr>
        <w:pStyle w:val="Style8"/>
        <w:keepNext w:val="0"/>
        <w:keepLines w:val="0"/>
        <w:framePr w:w="9418" w:h="14496" w:hRule="exact" w:wrap="none" w:vAnchor="page" w:hAnchor="page" w:x="1386" w:y="1063"/>
        <w:widowControl w:val="0"/>
        <w:numPr>
          <w:ilvl w:val="0"/>
          <w:numId w:val="267"/>
        </w:numPr>
        <w:shd w:val="clear" w:color="auto" w:fill="auto"/>
        <w:tabs>
          <w:tab w:pos="138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Учреждения общего среднего образования могут быть следующих видов:</w:t>
      </w:r>
    </w:p>
    <w:p>
      <w:pPr>
        <w:pStyle w:val="Style8"/>
        <w:keepNext w:val="0"/>
        <w:keepLines w:val="0"/>
        <w:framePr w:w="9418" w:h="14496" w:hRule="exact" w:wrap="none" w:vAnchor="page" w:hAnchor="page" w:x="1386" w:y="1063"/>
        <w:widowControl w:val="0"/>
        <w:numPr>
          <w:ilvl w:val="1"/>
          <w:numId w:val="267"/>
        </w:numPr>
        <w:shd w:val="clear" w:color="auto" w:fill="auto"/>
        <w:tabs>
          <w:tab w:pos="11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начальная школа;</w:t>
      </w:r>
    </w:p>
    <w:p>
      <w:pPr>
        <w:pStyle w:val="Style8"/>
        <w:keepNext w:val="0"/>
        <w:keepLines w:val="0"/>
        <w:framePr w:w="9418" w:h="14496" w:hRule="exact" w:wrap="none" w:vAnchor="page" w:hAnchor="page" w:x="1386" w:y="1063"/>
        <w:widowControl w:val="0"/>
        <w:numPr>
          <w:ilvl w:val="1"/>
          <w:numId w:val="267"/>
        </w:numPr>
        <w:shd w:val="clear" w:color="auto" w:fill="auto"/>
        <w:tabs>
          <w:tab w:pos="11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базовая школа;</w:t>
      </w:r>
    </w:p>
    <w:p>
      <w:pPr>
        <w:pStyle w:val="Style8"/>
        <w:keepNext w:val="0"/>
        <w:keepLines w:val="0"/>
        <w:framePr w:w="9418" w:h="14496" w:hRule="exact" w:wrap="none" w:vAnchor="page" w:hAnchor="page" w:x="1386" w:y="1063"/>
        <w:widowControl w:val="0"/>
        <w:numPr>
          <w:ilvl w:val="1"/>
          <w:numId w:val="267"/>
        </w:numPr>
        <w:shd w:val="clear" w:color="auto" w:fill="auto"/>
        <w:tabs>
          <w:tab w:pos="11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средняя школа;</w:t>
      </w:r>
    </w:p>
    <w:p>
      <w:pPr>
        <w:pStyle w:val="Style8"/>
        <w:keepNext w:val="0"/>
        <w:keepLines w:val="0"/>
        <w:framePr w:w="9418" w:h="14496" w:hRule="exact" w:wrap="none" w:vAnchor="page" w:hAnchor="page" w:x="1386" w:y="1063"/>
        <w:widowControl w:val="0"/>
        <w:numPr>
          <w:ilvl w:val="1"/>
          <w:numId w:val="267"/>
        </w:numPr>
        <w:shd w:val="clear" w:color="auto" w:fill="auto"/>
        <w:tabs>
          <w:tab w:pos="11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гимназия;</w:t>
      </w:r>
    </w:p>
    <w:p>
      <w:pPr>
        <w:pStyle w:val="Style8"/>
        <w:keepNext w:val="0"/>
        <w:keepLines w:val="0"/>
        <w:framePr w:w="9418" w:h="14496" w:hRule="exact" w:wrap="none" w:vAnchor="page" w:hAnchor="page" w:x="1386" w:y="1063"/>
        <w:widowControl w:val="0"/>
        <w:numPr>
          <w:ilvl w:val="1"/>
          <w:numId w:val="267"/>
        </w:numPr>
        <w:shd w:val="clear" w:color="auto" w:fill="auto"/>
        <w:tabs>
          <w:tab w:pos="11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лицей;</w:t>
      </w:r>
    </w:p>
    <w:p>
      <w:pPr>
        <w:pStyle w:val="Style8"/>
        <w:keepNext w:val="0"/>
        <w:keepLines w:val="0"/>
        <w:framePr w:w="9418" w:h="14496" w:hRule="exact" w:wrap="none" w:vAnchor="page" w:hAnchor="page" w:x="1386" w:y="1063"/>
        <w:widowControl w:val="0"/>
        <w:numPr>
          <w:ilvl w:val="1"/>
          <w:numId w:val="267"/>
        </w:numPr>
        <w:shd w:val="clear" w:color="auto" w:fill="auto"/>
        <w:tabs>
          <w:tab w:pos="11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специализированный лицей;</w:t>
      </w:r>
    </w:p>
    <w:p>
      <w:pPr>
        <w:pStyle w:val="Style8"/>
        <w:keepNext w:val="0"/>
        <w:keepLines w:val="0"/>
        <w:framePr w:w="9418" w:h="14496" w:hRule="exact" w:wrap="none" w:vAnchor="page" w:hAnchor="page" w:x="1386" w:y="1063"/>
        <w:widowControl w:val="0"/>
        <w:numPr>
          <w:ilvl w:val="1"/>
          <w:numId w:val="267"/>
        </w:numPr>
        <w:shd w:val="clear" w:color="auto" w:fill="auto"/>
        <w:tabs>
          <w:tab w:pos="11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суворовское военное училище;</w:t>
      </w:r>
    </w:p>
    <w:p>
      <w:pPr>
        <w:pStyle w:val="Style8"/>
        <w:keepNext w:val="0"/>
        <w:keepLines w:val="0"/>
        <w:framePr w:w="9418" w:h="14496" w:hRule="exact" w:wrap="none" w:vAnchor="page" w:hAnchor="page" w:x="1386" w:y="1063"/>
        <w:widowControl w:val="0"/>
        <w:numPr>
          <w:ilvl w:val="1"/>
          <w:numId w:val="267"/>
        </w:numPr>
        <w:shd w:val="clear" w:color="auto" w:fill="auto"/>
        <w:tabs>
          <w:tab w:pos="11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кадетское училище;</w:t>
      </w:r>
    </w:p>
    <w:p>
      <w:pPr>
        <w:pStyle w:val="Style8"/>
        <w:keepNext w:val="0"/>
        <w:keepLines w:val="0"/>
        <w:framePr w:w="9418" w:h="14496" w:hRule="exact" w:wrap="none" w:vAnchor="page" w:hAnchor="page" w:x="1386" w:y="1063"/>
        <w:widowControl w:val="0"/>
        <w:numPr>
          <w:ilvl w:val="1"/>
          <w:numId w:val="267"/>
        </w:numPr>
        <w:shd w:val="clear" w:color="auto" w:fill="auto"/>
        <w:tabs>
          <w:tab w:pos="11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школа-интернат для детей-сирот и детей, оставшихся без попечения родителей;</w:t>
      </w:r>
    </w:p>
    <w:p>
      <w:pPr>
        <w:pStyle w:val="Style8"/>
        <w:keepNext w:val="0"/>
        <w:keepLines w:val="0"/>
        <w:framePr w:w="9418" w:h="14496" w:hRule="exact" w:wrap="none" w:vAnchor="page" w:hAnchor="page" w:x="1386" w:y="1063"/>
        <w:widowControl w:val="0"/>
        <w:numPr>
          <w:ilvl w:val="1"/>
          <w:numId w:val="267"/>
        </w:numPr>
        <w:shd w:val="clear" w:color="auto" w:fill="auto"/>
        <w:tabs>
          <w:tab w:pos="123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санаторная школа-интернат;</w:t>
      </w:r>
    </w:p>
    <w:p>
      <w:pPr>
        <w:pStyle w:val="Style8"/>
        <w:keepNext w:val="0"/>
        <w:keepLines w:val="0"/>
        <w:framePr w:w="9418" w:h="14496" w:hRule="exact" w:wrap="none" w:vAnchor="page" w:hAnchor="page" w:x="1386" w:y="1063"/>
        <w:widowControl w:val="0"/>
        <w:numPr>
          <w:ilvl w:val="1"/>
          <w:numId w:val="267"/>
        </w:numPr>
        <w:shd w:val="clear" w:color="auto" w:fill="auto"/>
        <w:tabs>
          <w:tab w:pos="123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гимназия - колледж искусств;</w:t>
      </w:r>
    </w:p>
    <w:p>
      <w:pPr>
        <w:pStyle w:val="Style8"/>
        <w:keepNext w:val="0"/>
        <w:keepLines w:val="0"/>
        <w:framePr w:w="9418" w:h="14496" w:hRule="exact" w:wrap="none" w:vAnchor="page" w:hAnchor="page" w:x="1386" w:y="1063"/>
        <w:widowControl w:val="0"/>
        <w:numPr>
          <w:ilvl w:val="1"/>
          <w:numId w:val="267"/>
        </w:numPr>
        <w:shd w:val="clear" w:color="auto" w:fill="auto"/>
        <w:tabs>
          <w:tab w:pos="123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училище олимпийского резерва.</w:t>
      </w:r>
    </w:p>
    <w:p>
      <w:pPr>
        <w:pStyle w:val="Style8"/>
        <w:keepNext w:val="0"/>
        <w:keepLines w:val="0"/>
        <w:framePr w:w="9418" w:h="14496" w:hRule="exact" w:wrap="none" w:vAnchor="page" w:hAnchor="page" w:x="1386" w:y="1063"/>
        <w:widowControl w:val="0"/>
        <w:numPr>
          <w:ilvl w:val="0"/>
          <w:numId w:val="265"/>
        </w:numPr>
        <w:shd w:val="clear" w:color="auto" w:fill="auto"/>
        <w:tabs>
          <w:tab w:pos="9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Начальная школа - учреждение общего среднего образования, которое реализует образовательную программу начального образования.</w:t>
      </w:r>
    </w:p>
    <w:p>
      <w:pPr>
        <w:pStyle w:val="Style8"/>
        <w:keepNext w:val="0"/>
        <w:keepLines w:val="0"/>
        <w:framePr w:w="9418" w:h="14496" w:hRule="exact" w:wrap="none" w:vAnchor="page" w:hAnchor="page" w:x="1386" w:y="106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Начальная школа также может реализовывать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pPr>
        <w:pStyle w:val="Style8"/>
        <w:keepNext w:val="0"/>
        <w:keepLines w:val="0"/>
        <w:framePr w:w="9418" w:h="14496" w:hRule="exact" w:wrap="none" w:vAnchor="page" w:hAnchor="page" w:x="1386" w:y="1063"/>
        <w:widowControl w:val="0"/>
        <w:numPr>
          <w:ilvl w:val="0"/>
          <w:numId w:val="265"/>
        </w:numPr>
        <w:shd w:val="clear" w:color="auto" w:fill="auto"/>
        <w:tabs>
          <w:tab w:pos="9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Базовая школа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и может обеспечивать изучение отдельных учебных предметов, модулей на повышенном уровне при реализации образовательной программы базового образования.</w:t>
      </w:r>
    </w:p>
    <w:p>
      <w:pPr>
        <w:pStyle w:val="Style6"/>
        <w:keepNext w:val="0"/>
        <w:keepLines w:val="0"/>
        <w:framePr w:w="379" w:h="336" w:hRule="exact" w:wrap="none" w:vAnchor="page" w:hAnchor="page" w:x="5912"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135</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3605" cy="0"/>
                <wp:wrapNone/>
                <wp:docPr id="115" name="Shape 115"/>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611"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Базовая школа также может реализовывать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pPr>
        <w:pStyle w:val="Style8"/>
        <w:keepNext w:val="0"/>
        <w:keepLines w:val="0"/>
        <w:framePr w:w="9418" w:h="14611" w:hRule="exact" w:wrap="none" w:vAnchor="page" w:hAnchor="page" w:x="1386" w:y="1053"/>
        <w:widowControl w:val="0"/>
        <w:numPr>
          <w:ilvl w:val="0"/>
          <w:numId w:val="265"/>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Средняя школа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и может обеспечивать изучение отдельных учебных предметов, модулей на повышенном уровне при реализации образовательной программы базового образования, изучение отдельных учебных предметов, модулей на повышенном уровне в рамках организации профильного обучения при реализации образовательной программы среднего образования.</w:t>
      </w:r>
    </w:p>
    <w:p>
      <w:pPr>
        <w:pStyle w:val="Style8"/>
        <w:keepNext w:val="0"/>
        <w:keepLines w:val="0"/>
        <w:framePr w:w="9418" w:h="14611"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Средняя школа также может реализовывать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pPr>
        <w:pStyle w:val="Style8"/>
        <w:keepNext w:val="0"/>
        <w:keepLines w:val="0"/>
        <w:framePr w:w="9418" w:h="14611" w:hRule="exact" w:wrap="none" w:vAnchor="page" w:hAnchor="page" w:x="1386" w:y="1053"/>
        <w:widowControl w:val="0"/>
        <w:numPr>
          <w:ilvl w:val="0"/>
          <w:numId w:val="265"/>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Гимназия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с изучением отдельных учебных предметов, модулей на повышенном уровне в рамках организации профильного обучения и может обеспечивать изучение отдельных учебных предметов на повышенном уровне при реализации образовательной программы базового образования.</w:t>
      </w:r>
    </w:p>
    <w:p>
      <w:pPr>
        <w:pStyle w:val="Style8"/>
        <w:keepNext w:val="0"/>
        <w:keepLines w:val="0"/>
        <w:framePr w:w="9418" w:h="14611"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Гимназия также может реализовывать образовательные программы специального образования на уровне общего среднего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w:t>
        <w:softHyphen/>
        <w:t>тренировочного процесса в целях подготовки спортивного резерва и (или) спортсменов высокого класса.</w:t>
      </w:r>
    </w:p>
    <w:p>
      <w:pPr>
        <w:pStyle w:val="Style8"/>
        <w:keepNext w:val="0"/>
        <w:keepLines w:val="0"/>
        <w:framePr w:w="9418" w:h="14611" w:hRule="exact" w:wrap="none" w:vAnchor="page" w:hAnchor="page" w:x="1386" w:y="1053"/>
        <w:widowControl w:val="0"/>
        <w:numPr>
          <w:ilvl w:val="0"/>
          <w:numId w:val="265"/>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Лицей - учреждение общего среднего образования, которое реализует образовательную программу среднего образования с изучением отдельных учебных предметов, модулей на повышенном уровне в рамках организации профильного обучения, создает условия для проживания учащихся.</w:t>
      </w:r>
    </w:p>
    <w:p>
      <w:pPr>
        <w:pStyle w:val="Style8"/>
        <w:keepNext w:val="0"/>
        <w:keepLines w:val="0"/>
        <w:framePr w:w="9418" w:h="14611"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Лицей также может реализовывать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w:t>
        <w:softHyphen/>
        <w:t>тренировочного процесса в целях подготовки спортивного резерва и (или) спортсменов высокого класса.</w:t>
      </w:r>
    </w:p>
    <w:p>
      <w:pPr>
        <w:pStyle w:val="Style8"/>
        <w:keepNext w:val="0"/>
        <w:keepLines w:val="0"/>
        <w:framePr w:w="9418" w:h="14611" w:hRule="exact" w:wrap="none" w:vAnchor="page" w:hAnchor="page" w:x="1386" w:y="1053"/>
        <w:widowControl w:val="0"/>
        <w:numPr>
          <w:ilvl w:val="0"/>
          <w:numId w:val="265"/>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Специализированный лицей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с изучением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создает условия для питания и проживания учащихся и может обеспечивать изучение отдельных учебных предметов, модулей на повышенном уровне при реализации образовательной программы базового образования.</w:t>
      </w:r>
    </w:p>
    <w:p>
      <w:pPr>
        <w:pStyle w:val="Style6"/>
        <w:keepNext w:val="0"/>
        <w:keepLines w:val="0"/>
        <w:framePr w:w="379" w:h="336" w:hRule="exact" w:wrap="none" w:vAnchor="page" w:hAnchor="page" w:x="5912"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136</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3605" cy="0"/>
                <wp:wrapNone/>
                <wp:docPr id="116" name="Shape 116"/>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90"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Специализированный лицей также может реализовывать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w:t>
        <w:softHyphen/>
        <w:t>тренировочного процесса в целях подготовки спортивного резерва и (или) спортсменов высокого класса.</w:t>
      </w:r>
    </w:p>
    <w:p>
      <w:pPr>
        <w:pStyle w:val="Style8"/>
        <w:keepNext w:val="0"/>
        <w:keepLines w:val="0"/>
        <w:framePr w:w="9418" w:h="14890"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Порядок организации и деятельности специализированных лицеев определяется соответственно Министерством обороны, Государственным пограничным комитетом, Министерством внутренних дел, Следственным комитетом, Государственным комитетом судебных экспертиз, Министерством по чрезвычайным ситуациям по согласованию с Министерством образования.</w:t>
      </w:r>
    </w:p>
    <w:p>
      <w:pPr>
        <w:pStyle w:val="Style8"/>
        <w:keepNext w:val="0"/>
        <w:keepLines w:val="0"/>
        <w:framePr w:w="9418" w:h="14890" w:hRule="exact" w:wrap="none" w:vAnchor="page" w:hAnchor="page" w:x="1386" w:y="1053"/>
        <w:widowControl w:val="0"/>
        <w:numPr>
          <w:ilvl w:val="0"/>
          <w:numId w:val="265"/>
        </w:numPr>
        <w:shd w:val="clear" w:color="auto" w:fill="auto"/>
        <w:tabs>
          <w:tab w:pos="89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Суворовское военное училище - учреждение общего среднего образования, которое реализует образовательные программы общего среднего образования и может обеспечивать изучение отдельных учебных предметов, модулей на повышенном уровне при реализации образовательных программ общего среднего образования в целях подготовки несовершеннолетних граждан Республики Беларусь мужского пола к поступлению в учреждения образования, осуществляющие подготовку кадров по специальностям военного профиля для Вооруженных Сил Республики Беларусь, а также создает условия для проживания и питания учащихся. Образовательные программы общего среднего образования и программы воспитания, которые может реализовывать суворовское военное училище, устанавливаются Президентом Республики Беларусь.</w:t>
      </w:r>
    </w:p>
    <w:p>
      <w:pPr>
        <w:pStyle w:val="Style8"/>
        <w:keepNext w:val="0"/>
        <w:keepLines w:val="0"/>
        <w:framePr w:w="9418" w:h="14890"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Суворовское военное училище также может реализовывать образовательную программу дополнительного образования детей и молодежи, программу воспитания детей, нуждающихся в оздоровлении.</w:t>
      </w:r>
    </w:p>
    <w:p>
      <w:pPr>
        <w:pStyle w:val="Style8"/>
        <w:keepNext w:val="0"/>
        <w:keepLines w:val="0"/>
        <w:framePr w:w="9418" w:h="14890" w:hRule="exact" w:wrap="none" w:vAnchor="page" w:hAnchor="page" w:x="1386" w:y="1053"/>
        <w:widowControl w:val="0"/>
        <w:numPr>
          <w:ilvl w:val="0"/>
          <w:numId w:val="265"/>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Кадетское училище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организует учебно-тренировочный процесс в целях подготовки спортивного резерва и (или) спортсменов высокого класса и может при реализации образовательной программы базового образования, образовательной программы среднего образования обеспечивать изучение отдельных учебных предметов, модулей на повышенном уровне, направленное на подготовку граждан к службе в воинских формированиях и военизированных организациях или на поступление в учреждения образования, осуществляющие подготовку кадров по специальностям для воинских формирований и военизированных организаций, и иные учреждения образования, а также создает условия для проживания и питания учащихся.</w:t>
      </w:r>
    </w:p>
    <w:p>
      <w:pPr>
        <w:pStyle w:val="Style8"/>
        <w:keepNext w:val="0"/>
        <w:keepLines w:val="0"/>
        <w:framePr w:w="9418" w:h="14890"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Кадетское училище также может реализовывать образовательную программу дополнительного образования детей и молодежи, программу воспитания детей, нуждающихся в оздоровлении.</w:t>
      </w:r>
    </w:p>
    <w:p>
      <w:pPr>
        <w:pStyle w:val="Style8"/>
        <w:keepNext w:val="0"/>
        <w:keepLines w:val="0"/>
        <w:framePr w:w="9418" w:h="14890" w:hRule="exact" w:wrap="none" w:vAnchor="page" w:hAnchor="page" w:x="1386" w:y="1053"/>
        <w:widowControl w:val="0"/>
        <w:numPr>
          <w:ilvl w:val="0"/>
          <w:numId w:val="265"/>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Школа-интернат для детей-сирот и детей, оставшихся без попечения родителей,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образовательную программу дошкольного образования, создает условия для проживания, питания, разностороннего развития и социализации детей-сирот и детей, оставшихся без попечения родителей, осуществляет постинтернатное сопровождение выпускников из числа детей-сирот и детей, оставшихся без попечения родителей, лиц из числа детей- сирот и детей, оставшихся без попечения родителей.</w:t>
      </w:r>
    </w:p>
    <w:p>
      <w:pPr>
        <w:pStyle w:val="Style8"/>
        <w:keepNext w:val="0"/>
        <w:keepLines w:val="0"/>
        <w:framePr w:w="9418" w:h="14890"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Школа-интернат для детей-сирот и детей, оставшихся без попечения родителей, также может обеспечивать изучение отдельных учебных предметов, модулей на повышенном уровне при реализации образовательной программы базового образования, изучение отдельных учебных предметов, модулей на повышенном уровне в рамках организации профильного обучения при реализации образовательной программы среднего образования, реализовывать образовательные программы специального</w:t>
      </w:r>
    </w:p>
    <w:p>
      <w:pPr>
        <w:pStyle w:val="Style6"/>
        <w:keepNext w:val="0"/>
        <w:keepLines w:val="0"/>
        <w:framePr w:w="379" w:h="336" w:hRule="exact" w:wrap="none" w:vAnchor="page" w:hAnchor="page" w:x="5912"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137</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3605" cy="0"/>
                <wp:wrapNone/>
                <wp:docPr id="117" name="Shape 117"/>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18" w:hRule="exact" w:wrap="none" w:vAnchor="page" w:hAnchor="page" w:x="1386"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pPr>
        <w:pStyle w:val="Style8"/>
        <w:keepNext w:val="0"/>
        <w:keepLines w:val="0"/>
        <w:framePr w:w="9418" w:h="14818" w:hRule="exact" w:wrap="none" w:vAnchor="page" w:hAnchor="page" w:x="1386" w:y="1053"/>
        <w:widowControl w:val="0"/>
        <w:numPr>
          <w:ilvl w:val="0"/>
          <w:numId w:val="265"/>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Санаторная школа-интернат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создает условия для оказания медицинской помощи, оздоровления, проживания и питания учащихся.</w:t>
      </w:r>
    </w:p>
    <w:p>
      <w:pPr>
        <w:pStyle w:val="Style8"/>
        <w:keepNext w:val="0"/>
        <w:keepLines w:val="0"/>
        <w:framePr w:w="9418" w:h="14818"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Санаторная школа-интернат также может реализовывать образовательные программы специального образования, образовательную программу дополнительного образования детей и молодежи, программу воспитания детей, нуждающихся в оздоровлении.</w:t>
      </w:r>
    </w:p>
    <w:p>
      <w:pPr>
        <w:pStyle w:val="Style8"/>
        <w:keepNext w:val="0"/>
        <w:keepLines w:val="0"/>
        <w:framePr w:w="9418" w:h="14818"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Санаторные школы-интернаты создаются отдельно для детей с заболеваниями костно-мышечной системы и соединительной ткани, соматической патологией, больных туберкулезом и с риском его развития.</w:t>
      </w:r>
    </w:p>
    <w:p>
      <w:pPr>
        <w:pStyle w:val="Style8"/>
        <w:keepNext w:val="0"/>
        <w:keepLines w:val="0"/>
        <w:framePr w:w="9418" w:h="14818" w:hRule="exact" w:wrap="none" w:vAnchor="page" w:hAnchor="page" w:x="1386" w:y="1053"/>
        <w:widowControl w:val="0"/>
        <w:numPr>
          <w:ilvl w:val="0"/>
          <w:numId w:val="265"/>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Гимназия - колледж искусств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образовательную программу среднего специального образования, обеспечивающую получение квалификации специалиста со средним специальным образованием.</w:t>
      </w:r>
    </w:p>
    <w:p>
      <w:pPr>
        <w:pStyle w:val="Style8"/>
        <w:keepNext w:val="0"/>
        <w:keepLines w:val="0"/>
        <w:framePr w:w="9418" w:h="14818"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Гимназия - колледж искусств также может реализовывать образовательную программу начального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программу воспитания детей, нуждающихся в оздоровлении.</w:t>
      </w:r>
    </w:p>
    <w:p>
      <w:pPr>
        <w:pStyle w:val="Style8"/>
        <w:keepNext w:val="0"/>
        <w:keepLines w:val="0"/>
        <w:framePr w:w="9418" w:h="14818"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Для реализации образовательной программы начального образования в гимназии - колледже искусств дополнительно открываются </w:t>
      </w:r>
      <w:r>
        <w:rPr>
          <w:color w:val="000000"/>
          <w:spacing w:val="0"/>
          <w:w w:val="100"/>
          <w:position w:val="0"/>
          <w:sz w:val="24"/>
          <w:szCs w:val="24"/>
          <w:shd w:val="clear" w:color="auto" w:fill="auto"/>
          <w:lang w:val="en-US" w:eastAsia="en-US" w:bidi="en-US"/>
        </w:rPr>
        <w:t xml:space="preserve">I </w:t>
      </w:r>
      <w:r>
        <w:rPr>
          <w:color w:val="000000"/>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en-US" w:eastAsia="en-US" w:bidi="en-US"/>
        </w:rPr>
        <w:t xml:space="preserve">IV </w:t>
      </w:r>
      <w:r>
        <w:rPr>
          <w:color w:val="000000"/>
          <w:spacing w:val="0"/>
          <w:w w:val="100"/>
          <w:position w:val="0"/>
          <w:sz w:val="24"/>
          <w:szCs w:val="24"/>
          <w:shd w:val="clear" w:color="auto" w:fill="auto"/>
          <w:lang w:val="ru-RU" w:eastAsia="ru-RU" w:bidi="ru-RU"/>
        </w:rPr>
        <w:t>классы с изучением учебных предметов, модулей, содержание которых направлено на развитие способностей учащихся в области отдельных видов искусства.</w:t>
      </w:r>
    </w:p>
    <w:p>
      <w:pPr>
        <w:pStyle w:val="Style8"/>
        <w:keepNext w:val="0"/>
        <w:keepLines w:val="0"/>
        <w:framePr w:w="9418" w:h="14818" w:hRule="exact" w:wrap="none" w:vAnchor="page" w:hAnchor="page" w:x="1386" w:y="1053"/>
        <w:widowControl w:val="0"/>
        <w:numPr>
          <w:ilvl w:val="0"/>
          <w:numId w:val="265"/>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Училище олимпийского резерва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организует учебно-тренировочный процесс в целях подготовки спортивного резерва и (или) спортсменов высокого класса.</w:t>
      </w:r>
    </w:p>
    <w:p>
      <w:pPr>
        <w:pStyle w:val="Style8"/>
        <w:keepNext w:val="0"/>
        <w:keepLines w:val="0"/>
        <w:framePr w:w="9418" w:h="14818"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Училище олимпийского резерва также может реализовывать образовательную программу дополнительного образования детей и молодежи, программу воспитания детей, нуждающихся в оздоровлении.</w:t>
      </w:r>
    </w:p>
    <w:p>
      <w:pPr>
        <w:pStyle w:val="Style8"/>
        <w:keepNext w:val="0"/>
        <w:keepLines w:val="0"/>
        <w:framePr w:w="9418" w:h="14818" w:hRule="exact" w:wrap="none" w:vAnchor="page" w:hAnchor="page" w:x="1386" w:y="1053"/>
        <w:widowControl w:val="0"/>
        <w:numPr>
          <w:ilvl w:val="0"/>
          <w:numId w:val="265"/>
        </w:numPr>
        <w:shd w:val="clear" w:color="auto" w:fill="auto"/>
        <w:tabs>
          <w:tab w:pos="980" w:val="left"/>
        </w:tabs>
        <w:bidi w:val="0"/>
        <w:spacing w:before="0" w:after="220" w:line="240" w:lineRule="auto"/>
        <w:ind w:left="0" w:right="0" w:firstLine="580"/>
        <w:jc w:val="both"/>
      </w:pPr>
      <w:r>
        <w:rPr>
          <w:color w:val="000000"/>
          <w:spacing w:val="0"/>
          <w:w w:val="100"/>
          <w:position w:val="0"/>
          <w:sz w:val="24"/>
          <w:szCs w:val="24"/>
          <w:shd w:val="clear" w:color="auto" w:fill="auto"/>
          <w:lang w:val="ru-RU" w:eastAsia="ru-RU" w:bidi="ru-RU"/>
        </w:rPr>
        <w:t>В учреждении общего среднего образования могут создаваться структурные подразделения: отделение, центр допризывной подготовки, учебно-производственная мастерская, учебно-опытное хозяйство, пункт коррекционно-педагогической помощи, иные структурные подразделения.</w:t>
      </w:r>
    </w:p>
    <w:p>
      <w:pPr>
        <w:pStyle w:val="Style14"/>
        <w:keepNext w:val="0"/>
        <w:keepLines w:val="0"/>
        <w:framePr w:w="9418" w:h="14818" w:hRule="exact" w:wrap="none" w:vAnchor="page" w:hAnchor="page" w:x="1386" w:y="1053"/>
        <w:widowControl w:val="0"/>
        <w:shd w:val="clear" w:color="auto" w:fill="auto"/>
        <w:bidi w:val="0"/>
        <w:spacing w:before="0" w:after="220" w:line="240" w:lineRule="auto"/>
        <w:ind w:left="0" w:right="0"/>
        <w:jc w:val="both"/>
      </w:pPr>
      <w:bookmarkStart w:id="256" w:name="bookmark256"/>
      <w:r>
        <w:rPr>
          <w:color w:val="000000"/>
          <w:spacing w:val="0"/>
          <w:w w:val="100"/>
          <w:position w:val="0"/>
          <w:sz w:val="24"/>
          <w:szCs w:val="24"/>
          <w:shd w:val="clear" w:color="auto" w:fill="auto"/>
          <w:lang w:val="ru-RU" w:eastAsia="ru-RU" w:bidi="ru-RU"/>
        </w:rPr>
        <w:t>Статья 149. Управление учреждением общего среднего образования</w:t>
      </w:r>
      <w:bookmarkEnd w:id="256"/>
    </w:p>
    <w:p>
      <w:pPr>
        <w:pStyle w:val="Style8"/>
        <w:keepNext w:val="0"/>
        <w:keepLines w:val="0"/>
        <w:framePr w:w="9418" w:h="14818" w:hRule="exact" w:wrap="none" w:vAnchor="page" w:hAnchor="page" w:x="1386" w:y="1053"/>
        <w:widowControl w:val="0"/>
        <w:numPr>
          <w:ilvl w:val="0"/>
          <w:numId w:val="269"/>
        </w:numPr>
        <w:shd w:val="clear" w:color="auto" w:fill="auto"/>
        <w:tabs>
          <w:tab w:pos="88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Непосредственное руководство учреждением общего среднего образования осуществляет его руководитель (директор, начальник).</w:t>
      </w:r>
    </w:p>
    <w:p>
      <w:pPr>
        <w:pStyle w:val="Style8"/>
        <w:keepNext w:val="0"/>
        <w:keepLines w:val="0"/>
        <w:framePr w:w="9418" w:h="14818" w:hRule="exact" w:wrap="none" w:vAnchor="page" w:hAnchor="page" w:x="1386" w:y="1053"/>
        <w:widowControl w:val="0"/>
        <w:numPr>
          <w:ilvl w:val="0"/>
          <w:numId w:val="269"/>
        </w:numPr>
        <w:shd w:val="clear" w:color="auto" w:fill="auto"/>
        <w:tabs>
          <w:tab w:pos="88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Руководитель учреждения общего среднего образования назначается на должность и освобождается от должности учредителем учреждения общего среднего образования либо уполномоченным им органом.</w:t>
      </w:r>
    </w:p>
    <w:p>
      <w:pPr>
        <w:pStyle w:val="Style6"/>
        <w:keepNext w:val="0"/>
        <w:keepLines w:val="0"/>
        <w:framePr w:w="379" w:h="336" w:hRule="exact" w:wrap="none" w:vAnchor="page" w:hAnchor="page" w:x="5912"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138</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3605" cy="0"/>
                <wp:wrapNone/>
                <wp:docPr id="118" name="Shape 118"/>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779" w:hRule="exact" w:wrap="none" w:vAnchor="page" w:hAnchor="page" w:x="1386" w:y="1053"/>
        <w:widowControl w:val="0"/>
        <w:numPr>
          <w:ilvl w:val="0"/>
          <w:numId w:val="269"/>
        </w:numPr>
        <w:shd w:val="clear" w:color="auto" w:fill="auto"/>
        <w:tabs>
          <w:tab w:pos="90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Основным органом самоуправления учреждения общего среднего образования является педагогический совет, возглавляемый руководителем этого учреждения образования.</w:t>
      </w:r>
    </w:p>
    <w:p>
      <w:pPr>
        <w:pStyle w:val="Style8"/>
        <w:keepNext w:val="0"/>
        <w:keepLines w:val="0"/>
        <w:framePr w:w="9418" w:h="14779" w:hRule="exact" w:wrap="none" w:vAnchor="page" w:hAnchor="page" w:x="1386" w:y="1053"/>
        <w:widowControl w:val="0"/>
        <w:numPr>
          <w:ilvl w:val="0"/>
          <w:numId w:val="269"/>
        </w:numPr>
        <w:shd w:val="clear" w:color="auto" w:fill="auto"/>
        <w:tabs>
          <w:tab w:pos="896"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В училище олимпийского резерва по решению учредителя создается тренерский совет. В учреждении общего среднего образования могут создаваться совет, попечительский совет, родительский комитет, ученический совет.</w:t>
      </w:r>
    </w:p>
    <w:p>
      <w:pPr>
        <w:pStyle w:val="Style8"/>
        <w:keepNext w:val="0"/>
        <w:keepLines w:val="0"/>
        <w:framePr w:w="9418" w:h="14779" w:hRule="exact" w:wrap="none" w:vAnchor="page" w:hAnchor="page" w:x="1386" w:y="1053"/>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22</w:t>
      </w:r>
    </w:p>
    <w:p>
      <w:pPr>
        <w:pStyle w:val="Style8"/>
        <w:keepNext w:val="0"/>
        <w:keepLines w:val="0"/>
        <w:framePr w:w="9418" w:h="14779" w:hRule="exact" w:wrap="none" w:vAnchor="page" w:hAnchor="page" w:x="1386" w:y="1053"/>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ОРГАНИЗАЦИЯ ОБРАЗОВАТЕЛЬНОГО ПРОЦЕССА ПРИ РЕАЛИЗАЦИИ</w:t>
        <w:br/>
        <w:t>ОБРАЗОВАТЕЛЬНЫХ ПРОГРАММ ОБЩЕГО СРЕДНЕГО ОБРАЗОВАНИЯ</w:t>
      </w:r>
    </w:p>
    <w:p>
      <w:pPr>
        <w:pStyle w:val="Style8"/>
        <w:keepNext w:val="0"/>
        <w:keepLines w:val="0"/>
        <w:framePr w:w="9418" w:h="14779" w:hRule="exact" w:wrap="none" w:vAnchor="page" w:hAnchor="page" w:x="1386" w:y="1053"/>
        <w:widowControl w:val="0"/>
        <w:shd w:val="clear" w:color="auto" w:fill="auto"/>
        <w:bidi w:val="0"/>
        <w:spacing w:before="0" w:after="200" w:line="240" w:lineRule="auto"/>
        <w:ind w:left="1940" w:right="0" w:hanging="1360"/>
        <w:jc w:val="both"/>
      </w:pPr>
      <w:r>
        <w:rPr>
          <w:b/>
          <w:bCs/>
          <w:color w:val="000000"/>
          <w:spacing w:val="0"/>
          <w:w w:val="100"/>
          <w:position w:val="0"/>
          <w:sz w:val="24"/>
          <w:szCs w:val="24"/>
          <w:shd w:val="clear" w:color="auto" w:fill="auto"/>
          <w:lang w:val="ru-RU" w:eastAsia="ru-RU" w:bidi="ru-RU"/>
        </w:rPr>
        <w:t>Статья 150. Общие требования к организации образовательного процесса при реализации образовательных программ общего среднего образования</w:t>
      </w:r>
    </w:p>
    <w:p>
      <w:pPr>
        <w:pStyle w:val="Style8"/>
        <w:keepNext w:val="0"/>
        <w:keepLines w:val="0"/>
        <w:framePr w:w="9418" w:h="14779" w:hRule="exact" w:wrap="none" w:vAnchor="page" w:hAnchor="page" w:x="1386" w:y="1053"/>
        <w:widowControl w:val="0"/>
        <w:numPr>
          <w:ilvl w:val="0"/>
          <w:numId w:val="271"/>
        </w:numPr>
        <w:shd w:val="clear" w:color="auto" w:fill="auto"/>
        <w:tabs>
          <w:tab w:pos="89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при реализации образовательных программ общего среднего образования может быть организован:</w:t>
      </w:r>
    </w:p>
    <w:p>
      <w:pPr>
        <w:pStyle w:val="Style8"/>
        <w:keepNext w:val="0"/>
        <w:keepLines w:val="0"/>
        <w:framePr w:w="9418" w:h="14779" w:hRule="exact" w:wrap="none" w:vAnchor="page" w:hAnchor="page" w:x="1386" w:y="1053"/>
        <w:widowControl w:val="0"/>
        <w:numPr>
          <w:ilvl w:val="1"/>
          <w:numId w:val="271"/>
        </w:numPr>
        <w:shd w:val="clear" w:color="auto" w:fill="auto"/>
        <w:tabs>
          <w:tab w:pos="106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учреждениях образования;</w:t>
      </w:r>
    </w:p>
    <w:p>
      <w:pPr>
        <w:pStyle w:val="Style8"/>
        <w:keepNext w:val="0"/>
        <w:keepLines w:val="0"/>
        <w:framePr w:w="9418" w:h="14779" w:hRule="exact" w:wrap="none" w:vAnchor="page" w:hAnchor="page" w:x="1386" w:y="1053"/>
        <w:widowControl w:val="0"/>
        <w:numPr>
          <w:ilvl w:val="1"/>
          <w:numId w:val="271"/>
        </w:numPr>
        <w:shd w:val="clear" w:color="auto" w:fill="auto"/>
        <w:tabs>
          <w:tab w:pos="106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 дому;</w:t>
      </w:r>
    </w:p>
    <w:p>
      <w:pPr>
        <w:pStyle w:val="Style8"/>
        <w:keepNext w:val="0"/>
        <w:keepLines w:val="0"/>
        <w:framePr w:w="9418" w:h="14779" w:hRule="exact" w:wrap="none" w:vAnchor="page" w:hAnchor="page" w:x="1386" w:y="1053"/>
        <w:widowControl w:val="0"/>
        <w:numPr>
          <w:ilvl w:val="1"/>
          <w:numId w:val="271"/>
        </w:numPr>
        <w:shd w:val="clear" w:color="auto" w:fill="auto"/>
        <w:tabs>
          <w:tab w:pos="106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организациях здравоохранения;</w:t>
      </w:r>
    </w:p>
    <w:p>
      <w:pPr>
        <w:pStyle w:val="Style8"/>
        <w:keepNext w:val="0"/>
        <w:keepLines w:val="0"/>
        <w:framePr w:w="9418" w:h="14779" w:hRule="exact" w:wrap="none" w:vAnchor="page" w:hAnchor="page" w:x="1386" w:y="1053"/>
        <w:widowControl w:val="0"/>
        <w:numPr>
          <w:ilvl w:val="1"/>
          <w:numId w:val="271"/>
        </w:numPr>
        <w:shd w:val="clear" w:color="auto" w:fill="auto"/>
        <w:tabs>
          <w:tab w:pos="106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санаторно-курортных и оздоровительных организациях;</w:t>
      </w:r>
    </w:p>
    <w:p>
      <w:pPr>
        <w:pStyle w:val="Style8"/>
        <w:keepNext w:val="0"/>
        <w:keepLines w:val="0"/>
        <w:framePr w:w="9418" w:h="14779" w:hRule="exact" w:wrap="none" w:vAnchor="page" w:hAnchor="page" w:x="1386" w:y="1053"/>
        <w:widowControl w:val="0"/>
        <w:numPr>
          <w:ilvl w:val="1"/>
          <w:numId w:val="271"/>
        </w:numPr>
        <w:shd w:val="clear" w:color="auto" w:fill="auto"/>
        <w:tabs>
          <w:tab w:pos="106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следственных изоляторах и исправительных учреждениях.</w:t>
      </w:r>
    </w:p>
    <w:p>
      <w:pPr>
        <w:pStyle w:val="Style8"/>
        <w:keepNext w:val="0"/>
        <w:keepLines w:val="0"/>
        <w:framePr w:w="9418" w:h="14779" w:hRule="exact" w:wrap="none" w:vAnchor="page" w:hAnchor="page" w:x="1386" w:y="1053"/>
        <w:widowControl w:val="0"/>
        <w:numPr>
          <w:ilvl w:val="0"/>
          <w:numId w:val="271"/>
        </w:numPr>
        <w:shd w:val="clear" w:color="auto" w:fill="auto"/>
        <w:tabs>
          <w:tab w:pos="89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при реализации образовательных программ общего среднего образования организуется по учебным годам. Учебный год делится на четверти. В вечерних классах в средней школе при заочной форме получения образования в учебном году организуются сессии.</w:t>
      </w:r>
    </w:p>
    <w:p>
      <w:pPr>
        <w:pStyle w:val="Style8"/>
        <w:keepNext w:val="0"/>
        <w:keepLines w:val="0"/>
        <w:framePr w:w="9418" w:h="14779"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Продолжительность учебного года, включая каникулы, устанавливается с 1 сентября по 31 августа. Учебные занятия проводятся с 1 сентября по 31 мая включительно, а для учащихся IX и XI (XII) классов - с 1 сентября по 25 мая. Если указанные даты приходятся на нерабочий день, то начало (окончание) учебного года, учебных занятий переносится на последующий (предшествующий) рабочий день.</w:t>
      </w:r>
    </w:p>
    <w:p>
      <w:pPr>
        <w:pStyle w:val="Style8"/>
        <w:keepNext w:val="0"/>
        <w:keepLines w:val="0"/>
        <w:framePr w:w="9418" w:h="14779" w:hRule="exact" w:wrap="none" w:vAnchor="page" w:hAnchor="page" w:x="1386" w:y="1053"/>
        <w:widowControl w:val="0"/>
        <w:numPr>
          <w:ilvl w:val="0"/>
          <w:numId w:val="271"/>
        </w:numPr>
        <w:shd w:val="clear" w:color="auto" w:fill="auto"/>
        <w:tabs>
          <w:tab w:pos="138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учащихся устанавливаются каникулы.</w:t>
      </w:r>
    </w:p>
    <w:p>
      <w:pPr>
        <w:pStyle w:val="Style8"/>
        <w:keepNext w:val="0"/>
        <w:keepLines w:val="0"/>
        <w:framePr w:w="9418" w:h="14779"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Общая продолжительность каникул в период проведения учебных занятий должна быть не менее 30 календарных дней, для учащихся </w:t>
      </w:r>
      <w:r>
        <w:rPr>
          <w:color w:val="000000"/>
          <w:spacing w:val="0"/>
          <w:w w:val="100"/>
          <w:position w:val="0"/>
          <w:sz w:val="24"/>
          <w:szCs w:val="24"/>
          <w:shd w:val="clear" w:color="auto" w:fill="auto"/>
          <w:lang w:val="en-US" w:eastAsia="en-US" w:bidi="en-US"/>
        </w:rPr>
        <w:t xml:space="preserve">I </w:t>
      </w:r>
      <w:r>
        <w:rPr>
          <w:color w:val="000000"/>
          <w:spacing w:val="0"/>
          <w:w w:val="100"/>
          <w:position w:val="0"/>
          <w:sz w:val="24"/>
          <w:szCs w:val="24"/>
          <w:shd w:val="clear" w:color="auto" w:fill="auto"/>
          <w:lang w:val="ru-RU" w:eastAsia="ru-RU" w:bidi="ru-RU"/>
        </w:rPr>
        <w:t xml:space="preserve">и </w:t>
      </w:r>
      <w:r>
        <w:rPr>
          <w:color w:val="000000"/>
          <w:spacing w:val="0"/>
          <w:w w:val="100"/>
          <w:position w:val="0"/>
          <w:sz w:val="24"/>
          <w:szCs w:val="24"/>
          <w:shd w:val="clear" w:color="auto" w:fill="auto"/>
          <w:lang w:val="en-US" w:eastAsia="en-US" w:bidi="en-US"/>
        </w:rPr>
        <w:t xml:space="preserve">II </w:t>
      </w:r>
      <w:r>
        <w:rPr>
          <w:color w:val="000000"/>
          <w:spacing w:val="0"/>
          <w:w w:val="100"/>
          <w:position w:val="0"/>
          <w:sz w:val="24"/>
          <w:szCs w:val="24"/>
          <w:shd w:val="clear" w:color="auto" w:fill="auto"/>
          <w:lang w:val="ru-RU" w:eastAsia="ru-RU" w:bidi="ru-RU"/>
        </w:rPr>
        <w:t>классов - не менее 37 календарных дней.</w:t>
      </w:r>
    </w:p>
    <w:p>
      <w:pPr>
        <w:pStyle w:val="Style8"/>
        <w:keepNext w:val="0"/>
        <w:keepLines w:val="0"/>
        <w:framePr w:w="9418" w:h="14779"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Продолжительность летних каникул должна быть не менее 12 календарных недель. Для детей-сирот и детей, оставшихся без попечения родителей, завершивших обучение и воспитание в </w:t>
      </w:r>
      <w:r>
        <w:rPr>
          <w:color w:val="000000"/>
          <w:spacing w:val="0"/>
          <w:w w:val="100"/>
          <w:position w:val="0"/>
          <w:sz w:val="24"/>
          <w:szCs w:val="24"/>
          <w:shd w:val="clear" w:color="auto" w:fill="auto"/>
          <w:lang w:val="en-US" w:eastAsia="en-US" w:bidi="en-US"/>
        </w:rPr>
        <w:t xml:space="preserve">IX </w:t>
      </w:r>
      <w:r>
        <w:rPr>
          <w:color w:val="000000"/>
          <w:spacing w:val="0"/>
          <w:w w:val="100"/>
          <w:position w:val="0"/>
          <w:sz w:val="24"/>
          <w:szCs w:val="24"/>
          <w:shd w:val="clear" w:color="auto" w:fill="auto"/>
          <w:lang w:val="ru-RU" w:eastAsia="ru-RU" w:bidi="ru-RU"/>
        </w:rPr>
        <w:t xml:space="preserve">классе на </w:t>
      </w:r>
      <w:r>
        <w:rPr>
          <w:color w:val="000000"/>
          <w:spacing w:val="0"/>
          <w:w w:val="100"/>
          <w:position w:val="0"/>
          <w:sz w:val="24"/>
          <w:szCs w:val="24"/>
          <w:shd w:val="clear" w:color="auto" w:fill="auto"/>
          <w:lang w:val="en-US" w:eastAsia="en-US" w:bidi="en-US"/>
        </w:rPr>
        <w:t xml:space="preserve">II </w:t>
      </w:r>
      <w:r>
        <w:rPr>
          <w:color w:val="000000"/>
          <w:spacing w:val="0"/>
          <w:w w:val="100"/>
          <w:position w:val="0"/>
          <w:sz w:val="24"/>
          <w:szCs w:val="24"/>
          <w:shd w:val="clear" w:color="auto" w:fill="auto"/>
          <w:lang w:val="ru-RU" w:eastAsia="ru-RU" w:bidi="ru-RU"/>
        </w:rPr>
        <w:t>ступени общего среднего образования, продолжительность летних каникул должна быть не менее 10 календарных недель.</w:t>
      </w:r>
    </w:p>
    <w:p>
      <w:pPr>
        <w:pStyle w:val="Style8"/>
        <w:keepNext w:val="0"/>
        <w:keepLines w:val="0"/>
        <w:framePr w:w="9418" w:h="14779"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Начало и завершение четвертей, каникул ежегодно до начала учебного года определяются Министерством образования.</w:t>
      </w:r>
    </w:p>
    <w:p>
      <w:pPr>
        <w:pStyle w:val="Style8"/>
        <w:keepNext w:val="0"/>
        <w:keepLines w:val="0"/>
        <w:framePr w:w="9418" w:h="14779" w:hRule="exact" w:wrap="none" w:vAnchor="page" w:hAnchor="page" w:x="1386" w:y="1053"/>
        <w:widowControl w:val="0"/>
        <w:numPr>
          <w:ilvl w:val="0"/>
          <w:numId w:val="271"/>
        </w:numPr>
        <w:shd w:val="clear" w:color="auto" w:fill="auto"/>
        <w:tabs>
          <w:tab w:pos="89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Образовательный процесс при реализации образовательных программ общего среднего образования, образовательные мероприятия, а также воспитательная работа с учащимися во внеучебное время организуются в режиме шестидневной недели, которая включает в себя пятидневную учебную неделю и шестой школьный день, кроме организации образовательного процесса для учащихся в училищах олимпийского резерва. Учебные занятия, а также факультативные занятия при реализации образовательной программы начального образования проводятся в режиме пятидневной учебной недели. Учебные занятия при реализации образовательной программы базового образования, образовательной программы среднего образования проводятся в режиме пятидневной учебной недели. В режиме шестидневной недели могут проводиться факультативные занятия в </w:t>
      </w:r>
      <w:r>
        <w:rPr>
          <w:color w:val="000000"/>
          <w:spacing w:val="0"/>
          <w:w w:val="100"/>
          <w:position w:val="0"/>
          <w:sz w:val="24"/>
          <w:szCs w:val="24"/>
          <w:shd w:val="clear" w:color="auto" w:fill="auto"/>
          <w:lang w:val="en-US" w:eastAsia="en-US" w:bidi="en-US"/>
        </w:rPr>
        <w:t xml:space="preserve">V-XI (XII) </w:t>
      </w:r>
      <w:r>
        <w:rPr>
          <w:color w:val="000000"/>
          <w:spacing w:val="0"/>
          <w:w w:val="100"/>
          <w:position w:val="0"/>
          <w:sz w:val="24"/>
          <w:szCs w:val="24"/>
          <w:shd w:val="clear" w:color="auto" w:fill="auto"/>
          <w:lang w:val="ru-RU" w:eastAsia="ru-RU" w:bidi="ru-RU"/>
        </w:rPr>
        <w:t xml:space="preserve">классах и реализовываться образовательная программа профессиональной подготовки рабочих (служащих) для учащихся </w:t>
      </w:r>
      <w:r>
        <w:rPr>
          <w:color w:val="000000"/>
          <w:spacing w:val="0"/>
          <w:w w:val="100"/>
          <w:position w:val="0"/>
          <w:sz w:val="24"/>
          <w:szCs w:val="24"/>
          <w:shd w:val="clear" w:color="auto" w:fill="auto"/>
          <w:lang w:val="en-US" w:eastAsia="en-US" w:bidi="en-US"/>
        </w:rPr>
        <w:t xml:space="preserve">X-XI (XII) </w:t>
      </w:r>
      <w:r>
        <w:rPr>
          <w:color w:val="000000"/>
          <w:spacing w:val="0"/>
          <w:w w:val="100"/>
          <w:position w:val="0"/>
          <w:sz w:val="24"/>
          <w:szCs w:val="24"/>
          <w:shd w:val="clear" w:color="auto" w:fill="auto"/>
          <w:lang w:val="ru-RU" w:eastAsia="ru-RU" w:bidi="ru-RU"/>
        </w:rPr>
        <w:t>классов. В шестой школьный день проводятся мероприятия по реализации основных направлений</w:t>
      </w:r>
    </w:p>
    <w:p>
      <w:pPr>
        <w:pStyle w:val="Style6"/>
        <w:keepNext w:val="0"/>
        <w:keepLines w:val="0"/>
        <w:framePr w:w="379" w:h="336" w:hRule="exact" w:wrap="none" w:vAnchor="page" w:hAnchor="page" w:x="5912"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139</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3605" cy="0"/>
                <wp:wrapNone/>
                <wp:docPr id="119" name="Shape 119"/>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32" w:hRule="exact" w:wrap="none" w:vAnchor="page" w:hAnchor="page" w:x="1386" w:y="1111"/>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 xml:space="preserve">воспитания, в том числе спортивно-массовые, туристические мероприятия, экскурсии. В шестой школьный день также могут проводиться учебные занятия в </w:t>
      </w:r>
      <w:r>
        <w:rPr>
          <w:color w:val="000000"/>
          <w:spacing w:val="0"/>
          <w:w w:val="100"/>
          <w:position w:val="0"/>
          <w:sz w:val="24"/>
          <w:szCs w:val="24"/>
          <w:shd w:val="clear" w:color="auto" w:fill="auto"/>
          <w:lang w:val="en-US" w:eastAsia="en-US" w:bidi="en-US"/>
        </w:rPr>
        <w:t xml:space="preserve">V-XI </w:t>
      </w:r>
      <w:r>
        <w:rPr>
          <w:color w:val="000000"/>
          <w:spacing w:val="0"/>
          <w:w w:val="100"/>
          <w:position w:val="0"/>
          <w:sz w:val="24"/>
          <w:szCs w:val="24"/>
          <w:shd w:val="clear" w:color="auto" w:fill="auto"/>
          <w:lang w:val="ru-RU" w:eastAsia="ru-RU" w:bidi="ru-RU"/>
        </w:rPr>
        <w:t>классах гимназий - колледжей искусств по учебным предметам, модулям, содержание которых направлено на развитие способностей учащихся в области отдельных видов искусства.</w:t>
      </w:r>
    </w:p>
    <w:p>
      <w:pPr>
        <w:pStyle w:val="Style8"/>
        <w:keepNext w:val="0"/>
        <w:keepLines w:val="0"/>
        <w:framePr w:w="9418" w:h="14832" w:hRule="exact" w:wrap="none" w:vAnchor="page" w:hAnchor="page" w:x="1386" w:y="1111"/>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занятия в училищах олимпийского резерва при реализации образовательной программы базового образования, образовательной программы среднего образования проводятся в режиме пятидневной учебной недели и шестого школьного дня или шестидневной учебной недели.</w:t>
      </w:r>
    </w:p>
    <w:p>
      <w:pPr>
        <w:pStyle w:val="Style8"/>
        <w:keepNext w:val="0"/>
        <w:keepLines w:val="0"/>
        <w:framePr w:w="9418" w:h="14832" w:hRule="exact" w:wrap="none" w:vAnchor="page" w:hAnchor="page" w:x="1386" w:y="1111"/>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Воспитательная работа во внеучебное время с учащимися осуществляется педагогическими работниками, в том числе выполняющими функции классного руководителя.</w:t>
      </w:r>
    </w:p>
    <w:p>
      <w:pPr>
        <w:pStyle w:val="Style8"/>
        <w:keepNext w:val="0"/>
        <w:keepLines w:val="0"/>
        <w:framePr w:w="9418" w:h="14832" w:hRule="exact" w:wrap="none" w:vAnchor="page" w:hAnchor="page" w:x="1386" w:y="1111"/>
        <w:widowControl w:val="0"/>
        <w:numPr>
          <w:ilvl w:val="0"/>
          <w:numId w:val="271"/>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при реализации образовательных программ общего среднего образования осуществляется в классах, группах (при делении класса на группы или объединении учащихся параллельных классов в группы) или индивидуально.</w:t>
      </w:r>
    </w:p>
    <w:p>
      <w:pPr>
        <w:pStyle w:val="Style8"/>
        <w:keepNext w:val="0"/>
        <w:keepLines w:val="0"/>
        <w:framePr w:w="9418" w:h="14832" w:hRule="exact" w:wrap="none" w:vAnchor="page" w:hAnchor="page" w:x="1386" w:y="1111"/>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класс объединяются учащиеся преимущественно одного возраста. В случае, когда количество учащихся при приеме (зачислении) в учреждение образования, реализующее образовательные программы общего среднего образования, превышает установленную учредителем учреждения образования или уполномоченным им органом наполняемость класса, создается несколько классов (параллельные классы). Порядок деления классов на группы, объединения учащихся нескольких классов (параллельных классов) в группы определяется Положением об учреждении общего среднего образования или его виде.</w:t>
      </w:r>
    </w:p>
    <w:p>
      <w:pPr>
        <w:pStyle w:val="Style8"/>
        <w:keepNext w:val="0"/>
        <w:keepLines w:val="0"/>
        <w:framePr w:w="9418" w:h="14832" w:hRule="exact" w:wrap="none" w:vAnchor="page" w:hAnchor="page" w:x="1386" w:y="1111"/>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учреждениях общего среднего образования могут создаваться классы, в которых изучаются язык национального меньшинства, литература национального меньшинства, специализированные по спорту классы, классы, в которых осуществляется изучение отдельных учебных предметов, модулей на повышенном уровне, классы (группы), в которых осуществляется изучение отдельных учебных предметов, модулей на повышенном уровне в рамках организации профильного обучения, вечерние классы в средней школе, классы совместного обучения и воспитания, иные классы, а при организации интегрированного обучения и воспитания - специальные классы, классы интегрированного обучения и воспитания.</w:t>
      </w:r>
    </w:p>
    <w:p>
      <w:pPr>
        <w:pStyle w:val="Style8"/>
        <w:keepNext w:val="0"/>
        <w:keepLines w:val="0"/>
        <w:framePr w:w="9418" w:h="14832" w:hRule="exact" w:wrap="none" w:vAnchor="page" w:hAnchor="page" w:x="1386" w:y="1111"/>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Специализированные по спорту классы - классы, создаваемые на </w:t>
      </w:r>
      <w:r>
        <w:rPr>
          <w:color w:val="000000"/>
          <w:spacing w:val="0"/>
          <w:w w:val="100"/>
          <w:position w:val="0"/>
          <w:sz w:val="24"/>
          <w:szCs w:val="24"/>
          <w:shd w:val="clear" w:color="auto" w:fill="auto"/>
          <w:lang w:val="en-US" w:eastAsia="en-US" w:bidi="en-US"/>
        </w:rPr>
        <w:t xml:space="preserve">I, II </w:t>
      </w:r>
      <w:r>
        <w:rPr>
          <w:color w:val="000000"/>
          <w:spacing w:val="0"/>
          <w:w w:val="100"/>
          <w:position w:val="0"/>
          <w:sz w:val="24"/>
          <w:szCs w:val="24"/>
          <w:shd w:val="clear" w:color="auto" w:fill="auto"/>
          <w:lang w:val="ru-RU" w:eastAsia="ru-RU" w:bidi="ru-RU"/>
        </w:rPr>
        <w:t xml:space="preserve">и </w:t>
      </w:r>
      <w:r>
        <w:rPr>
          <w:color w:val="000000"/>
          <w:spacing w:val="0"/>
          <w:w w:val="100"/>
          <w:position w:val="0"/>
          <w:sz w:val="24"/>
          <w:szCs w:val="24"/>
          <w:shd w:val="clear" w:color="auto" w:fill="auto"/>
          <w:lang w:val="en-US" w:eastAsia="en-US" w:bidi="en-US"/>
        </w:rPr>
        <w:t xml:space="preserve">III </w:t>
      </w:r>
      <w:r>
        <w:rPr>
          <w:color w:val="000000"/>
          <w:spacing w:val="0"/>
          <w:w w:val="100"/>
          <w:position w:val="0"/>
          <w:sz w:val="24"/>
          <w:szCs w:val="24"/>
          <w:shd w:val="clear" w:color="auto" w:fill="auto"/>
          <w:lang w:val="ru-RU" w:eastAsia="ru-RU" w:bidi="ru-RU"/>
        </w:rPr>
        <w:t>ступенях общего среднего образования, в которых реализуются образовательные программы общего среднего образования и в целях подготовки спортивного резерва и (или) спортсменов высокого класса для учащихся организуется учебно-тренировочный процесс. Положение о специализированных по спорту классах утверждается Министерством спорта и туризма и Министерством образования.</w:t>
      </w:r>
    </w:p>
    <w:p>
      <w:pPr>
        <w:pStyle w:val="Style8"/>
        <w:keepNext w:val="0"/>
        <w:keepLines w:val="0"/>
        <w:framePr w:w="9418" w:h="14832" w:hRule="exact" w:wrap="none" w:vAnchor="page" w:hAnchor="page" w:x="1386" w:y="1111"/>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 освоении содержания образовательной программы среднего образования в заочной форме получения образования в вечерних классах в средней школе во время сессий проводятся учебные занятия, занятия, а также аттестация учащихся. Порядок организации образовательного процесса при реализации образовательной программы среднего образования в вечерних классах в средней школе в вечерней и заочной формах получения образования определяется Положением об учреждении общего среднего образования или его виде.</w:t>
      </w:r>
    </w:p>
    <w:p>
      <w:pPr>
        <w:pStyle w:val="Style8"/>
        <w:keepNext w:val="0"/>
        <w:keepLines w:val="0"/>
        <w:framePr w:w="9418" w:h="14832" w:hRule="exact" w:wrap="none" w:vAnchor="page" w:hAnchor="page" w:x="1386" w:y="1111"/>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Классы совместного обучения и воспитания - классы, в которых лица с особенностями психофизического развития совместно с лицами, не имеющими таких особенностей, осваивают содержание образовательных программ общего среднего образования. Порядок создания классов совместного обучения и воспитания, порядок организации образовательного процесса в них определяются Положением об учреждении общего среднего образования или его виде.</w:t>
      </w:r>
    </w:p>
    <w:p>
      <w:pPr>
        <w:pStyle w:val="Style8"/>
        <w:keepNext w:val="0"/>
        <w:keepLines w:val="0"/>
        <w:framePr w:w="9418" w:h="14832" w:hRule="exact" w:wrap="none" w:vAnchor="page" w:hAnchor="page" w:x="1386" w:y="1111"/>
        <w:widowControl w:val="0"/>
        <w:numPr>
          <w:ilvl w:val="0"/>
          <w:numId w:val="271"/>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Решение о наполняемости классов, в том числе классов совместного обучения и воспитания, и количестве лиц с особенностями психофизического развития в них, кроме специальных классов, классов интегрированного обучения и воспитания, принимается учредителем учреждения образования, реализующего образовательные программы общего среднего образования, или уполномоченным им органом с учетом потребностей</w:t>
      </w:r>
    </w:p>
    <w:p>
      <w:pPr>
        <w:pStyle w:val="Style6"/>
        <w:keepNext w:val="0"/>
        <w:keepLines w:val="0"/>
        <w:framePr w:w="379" w:h="336" w:hRule="exact" w:wrap="none" w:vAnchor="page" w:hAnchor="page" w:x="5912"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140</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3605" cy="0"/>
                <wp:wrapNone/>
                <wp:docPr id="120" name="Shape 120"/>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611" w:hRule="exact" w:wrap="none" w:vAnchor="page" w:hAnchor="page" w:x="1386"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граждан Республики Беларусь, иностранных граждан и лиц без гражданства, которые имеют равное с гражданами Республики Беларусь право на получение общего среднего образования, проживающих на территории, закрепленной за этим учреждением образования, при соблюдении санитарно-эпидемиологических требований в части условий размещения и режима образовательного процесса, в том числе норм площади на одного учащегося во всех помещениях с пребыванием учащихся.</w:t>
      </w:r>
    </w:p>
    <w:p>
      <w:pPr>
        <w:pStyle w:val="Style8"/>
        <w:keepNext w:val="0"/>
        <w:keepLines w:val="0"/>
        <w:framePr w:w="9418" w:h="14611"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Наполняемость специальных классов, классов интегрированного обучения и воспитания определяется в соответствии с требованиями наполняемости классов, установленными пунктами 14, 15 и 18 статьи 273 настоящего Кодекса.</w:t>
      </w:r>
    </w:p>
    <w:p>
      <w:pPr>
        <w:pStyle w:val="Style8"/>
        <w:keepNext w:val="0"/>
        <w:keepLines w:val="0"/>
        <w:framePr w:w="9418" w:h="14611" w:hRule="exact" w:wrap="none" w:vAnchor="page" w:hAnchor="page" w:x="1386" w:y="1053"/>
        <w:widowControl w:val="0"/>
        <w:numPr>
          <w:ilvl w:val="0"/>
          <w:numId w:val="271"/>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в специальных классах, классах интегрированного обучения и воспитания организуется в соответствии с требованиями к организации образовательного процесса при реализации образовательных программ общего среднего образования с учетом особенностей, указанных в главах 59 и 60 настоящего Кодекса.</w:t>
      </w:r>
    </w:p>
    <w:p>
      <w:pPr>
        <w:pStyle w:val="Style8"/>
        <w:keepNext w:val="0"/>
        <w:keepLines w:val="0"/>
        <w:framePr w:w="9418" w:h="14611" w:hRule="exact" w:wrap="none" w:vAnchor="page" w:hAnchor="page" w:x="1386" w:y="1053"/>
        <w:widowControl w:val="0"/>
        <w:numPr>
          <w:ilvl w:val="0"/>
          <w:numId w:val="271"/>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В учреждении образования, реализующем образовательные программы общего среднего образования и размещенном в сельском населенном пункте, в условиях, когда количество учащихся в </w:t>
      </w:r>
      <w:r>
        <w:rPr>
          <w:color w:val="000000"/>
          <w:spacing w:val="0"/>
          <w:w w:val="100"/>
          <w:position w:val="0"/>
          <w:sz w:val="24"/>
          <w:szCs w:val="24"/>
          <w:shd w:val="clear" w:color="auto" w:fill="auto"/>
          <w:lang w:val="en-US" w:eastAsia="en-US" w:bidi="en-US"/>
        </w:rPr>
        <w:t xml:space="preserve">I-IV </w:t>
      </w:r>
      <w:r>
        <w:rPr>
          <w:color w:val="000000"/>
          <w:spacing w:val="0"/>
          <w:w w:val="100"/>
          <w:position w:val="0"/>
          <w:sz w:val="24"/>
          <w:szCs w:val="24"/>
          <w:shd w:val="clear" w:color="auto" w:fill="auto"/>
          <w:lang w:val="ru-RU" w:eastAsia="ru-RU" w:bidi="ru-RU"/>
        </w:rPr>
        <w:t>классах составляет пять человек и менее, допускается изучение части учебных предметов одновременно учащимися разных классов. Порядок объединения учащихся разных классов для одновременного изучения учебных предметов и перечень этих учебных предметов определяются Положением об учреждении общего среднего образования или его виде.</w:t>
      </w:r>
    </w:p>
    <w:p>
      <w:pPr>
        <w:pStyle w:val="Style8"/>
        <w:keepNext w:val="0"/>
        <w:keepLines w:val="0"/>
        <w:framePr w:w="9418" w:h="14611" w:hRule="exact" w:wrap="none" w:vAnchor="page" w:hAnchor="page" w:x="1386" w:y="1053"/>
        <w:widowControl w:val="0"/>
        <w:numPr>
          <w:ilvl w:val="0"/>
          <w:numId w:val="271"/>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организуется индивидуально в случаях, если это предусмотрено учебно-программной документацией образовательных программ общего среднего образования, а также на основании решения руководителя учреждения образования, реализующего образовательные программы общего среднего образования, в соответствии с индивидуальным учебным планом. Порядок организации образовательного процесса индивидуально определяется Положением об учреждении общего среднего образования или его виде.</w:t>
      </w:r>
    </w:p>
    <w:p>
      <w:pPr>
        <w:pStyle w:val="Style8"/>
        <w:keepNext w:val="0"/>
        <w:keepLines w:val="0"/>
        <w:framePr w:w="9418" w:h="14611" w:hRule="exact" w:wrap="none" w:vAnchor="page" w:hAnchor="page" w:x="1386" w:y="1053"/>
        <w:widowControl w:val="0"/>
        <w:numPr>
          <w:ilvl w:val="0"/>
          <w:numId w:val="271"/>
        </w:numPr>
        <w:shd w:val="clear" w:color="auto" w:fill="auto"/>
        <w:tabs>
          <w:tab w:pos="99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Организация образовательного процесса при реализации образовательных программ общего среднего образования может быть основана на дифференциации их содержания с учетом образовательных потребностей и интересов учащихся, обеспечивающей изучение отдельных учебных предметов, модулей соответствующей образовательной программы общего среднего образования на базовом, повышенном уровне, в том числе в рамках профильного обучения.</w:t>
      </w:r>
    </w:p>
    <w:p>
      <w:pPr>
        <w:pStyle w:val="Style8"/>
        <w:keepNext w:val="0"/>
        <w:keepLines w:val="0"/>
        <w:framePr w:w="9418" w:h="14611"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Базовый уровень изучения учебного предмета, модуля - изучение содержания соответствующего учебного предмета, модуля, которое является обязательным в соответствии с учебной программой по этому учебному предмету, модулю.</w:t>
      </w:r>
    </w:p>
    <w:p>
      <w:pPr>
        <w:pStyle w:val="Style8"/>
        <w:keepNext w:val="0"/>
        <w:keepLines w:val="0"/>
        <w:framePr w:w="9418" w:h="14611"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Повышенный уровень изучения учебного предмета, модуля - изучение содержания соответствующего учебного предмета, модуля, которое включает в себя базовый уровень изучения этого учебного предмета, модуля с углублением и (или) расширением его содержания.</w:t>
      </w:r>
    </w:p>
    <w:p>
      <w:pPr>
        <w:pStyle w:val="Style8"/>
        <w:keepNext w:val="0"/>
        <w:keepLines w:val="0"/>
        <w:framePr w:w="9418" w:h="14611"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Профильное обучение - целенаправленный процесс организации и стимулирования учебной деятельности учащихся на </w:t>
      </w:r>
      <w:r>
        <w:rPr>
          <w:color w:val="000000"/>
          <w:spacing w:val="0"/>
          <w:w w:val="100"/>
          <w:position w:val="0"/>
          <w:sz w:val="24"/>
          <w:szCs w:val="24"/>
          <w:shd w:val="clear" w:color="auto" w:fill="auto"/>
          <w:lang w:val="en-US" w:eastAsia="en-US" w:bidi="en-US"/>
        </w:rPr>
        <w:t xml:space="preserve">III </w:t>
      </w:r>
      <w:r>
        <w:rPr>
          <w:color w:val="000000"/>
          <w:spacing w:val="0"/>
          <w:w w:val="100"/>
          <w:position w:val="0"/>
          <w:sz w:val="24"/>
          <w:szCs w:val="24"/>
          <w:shd w:val="clear" w:color="auto" w:fill="auto"/>
          <w:lang w:val="ru-RU" w:eastAsia="ru-RU" w:bidi="ru-RU"/>
        </w:rPr>
        <w:t>ступени общего среднего образования на основе индивидуализации при изучении учебных предметов, модулей, в том числе учебных предметов, модулей, изучаемых на повышенном уровне, учебных предметов, модулей с профессиональной ориентацией содержания (профильных учебных предметов, модулей), проведении факультативных занятий, содержание которых связано с определенным видом профессиональной деятельности (педагогической, аграрной и иной).</w:t>
      </w:r>
    </w:p>
    <w:p>
      <w:pPr>
        <w:pStyle w:val="Style8"/>
        <w:keepNext w:val="0"/>
        <w:keepLines w:val="0"/>
        <w:framePr w:w="9418" w:h="14611"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начальных школах, санаторных школах-интернатах, училищах олимпийского резерва, а также в классах интегрированного обучения и воспитания, классах совместного</w:t>
      </w:r>
    </w:p>
    <w:p>
      <w:pPr>
        <w:pStyle w:val="Style6"/>
        <w:keepNext w:val="0"/>
        <w:keepLines w:val="0"/>
        <w:framePr w:w="379" w:h="336" w:hRule="exact" w:wrap="none" w:vAnchor="page" w:hAnchor="page" w:x="5912"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141</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9418" w:h="15394" w:hRule="exact" w:wrap="none" w:vAnchor="page" w:hAnchor="page" w:x="1386" w:y="549"/>
        <w:widowControl w:val="0"/>
        <w:shd w:val="clear" w:color="auto" w:fill="auto"/>
        <w:bidi w:val="0"/>
        <w:spacing w:before="0" w:after="0" w:line="305" w:lineRule="auto"/>
        <w:ind w:left="0" w:right="0" w:firstLine="360"/>
        <w:jc w:val="both"/>
      </w:pPr>
      <w:r>
        <w:rPr>
          <w:i/>
          <w:iCs/>
          <w:color w:val="000000"/>
          <w:spacing w:val="0"/>
          <w:w w:val="100"/>
          <w:position w:val="0"/>
          <w:sz w:val="24"/>
          <w:szCs w:val="24"/>
          <w:shd w:val="clear" w:color="auto" w:fill="auto"/>
          <w:lang w:val="ru-RU" w:eastAsia="ru-RU" w:bidi="ru-RU"/>
        </w:rPr>
        <w:t xml:space="preserve">Национальный правовой Интернет-портал Республики Беларусь, 31.01.2022, 2/2874 </w:t>
      </w:r>
      <w:r>
        <w:rPr>
          <w:color w:val="000000"/>
          <w:spacing w:val="0"/>
          <w:w w:val="100"/>
          <w:position w:val="0"/>
          <w:sz w:val="24"/>
          <w:szCs w:val="24"/>
          <w:shd w:val="clear" w:color="auto" w:fill="auto"/>
          <w:lang w:val="ru-RU" w:eastAsia="ru-RU" w:bidi="ru-RU"/>
        </w:rPr>
        <w:t>обучения и воспитания, специализированных по спорту классах, вечерних классах в средней школе изучение учебных предметов осуществляется на базовом уровне.</w:t>
      </w:r>
    </w:p>
    <w:p>
      <w:pPr>
        <w:pStyle w:val="Style8"/>
        <w:keepNext w:val="0"/>
        <w:keepLines w:val="0"/>
        <w:framePr w:w="9418" w:h="15394"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базовых школах, средних школах, школах-интернатах для детей-сирот и детей, оставшихся без попечения родителей, гимназиях может осуществляться изучение отдельных учебных предметов, модулей на повышенном уровне в рамках образовательной программы базового образования, а в средних школах, школах-интернатах для детей- сирот и детей, оставшихся без попечения родителей, также может осуществляться изучение отдельных учебных предметов, модулей на повышенном уровне в рамках организации профильного обучения при реализации образовательной программы среднего образования. В гимназиях отдельные учебные предметы, модули изучаются на повышенном уровне в рамках организации профильного обучения при реализации образовательной программы среднего образования, а в гимназиях - колледжах искусств при реализации образовательной программы базового образования, образовательной программы среднего образования учебные предметы, модули, содержание которых направлено на развитие способностей учащихся в области отдельных видов искусства, изучаются на повышенном уровне.</w:t>
      </w:r>
    </w:p>
    <w:p>
      <w:pPr>
        <w:pStyle w:val="Style8"/>
        <w:keepNext w:val="0"/>
        <w:keepLines w:val="0"/>
        <w:framePr w:w="9418" w:h="15394"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лицеях отдельные учебные предметы, модули изучаются на повышенном уровне в рамках организации профильного обучения, в специализированных лицеях отдельные учебные предметы, модули изучаются на повышенном уровне в рамках образовательной программы среднего образования и могут изучаться на повышенном уровне при реализации образовательной программы базового образования.</w:t>
      </w:r>
    </w:p>
    <w:p>
      <w:pPr>
        <w:pStyle w:val="Style8"/>
        <w:keepNext w:val="0"/>
        <w:keepLines w:val="0"/>
        <w:framePr w:w="9418" w:h="15394"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кадетских училищах отдельные учебные предметы, модули могут изучаться на повышенном уровне при реализации образовательной программы базового образования и образовательной программы среднего образования.</w:t>
      </w:r>
    </w:p>
    <w:p>
      <w:pPr>
        <w:pStyle w:val="Style8"/>
        <w:keepNext w:val="0"/>
        <w:keepLines w:val="0"/>
        <w:framePr w:w="9418" w:h="15394"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суворовских военных училищах отдельные учебные предметы, модули могут изучаться на повышенном уровне в рамках образовательных программ общего среднего образования.</w:t>
      </w:r>
    </w:p>
    <w:p>
      <w:pPr>
        <w:pStyle w:val="Style8"/>
        <w:keepNext w:val="0"/>
        <w:keepLines w:val="0"/>
        <w:framePr w:w="9418" w:h="15394"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университетах, академиях (консерваториях) отдельные учебные предметы, модули изучаются на повышенном уровне в рамках образовательной программы базового образования, а также в рамках организации профильного обучения при реализации образовательной программы среднего образования или изучаются на повышенном уровне учебные предметы, модули, содержание которых направлено на развитие способностей учащихся в области отдельных видов искусства, в рамках образовательной программы базового образования, образовательной программы среднего образования.</w:t>
      </w:r>
    </w:p>
    <w:p>
      <w:pPr>
        <w:pStyle w:val="Style8"/>
        <w:keepNext w:val="0"/>
        <w:keepLines w:val="0"/>
        <w:framePr w:w="9418" w:h="15394" w:hRule="exact" w:wrap="none" w:vAnchor="page" w:hAnchor="page" w:x="1386" w:y="549"/>
        <w:widowControl w:val="0"/>
        <w:numPr>
          <w:ilvl w:val="0"/>
          <w:numId w:val="271"/>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Учащиеся по медицинским и иным основаниям могут быть освобождены от изучения отдельных учебных предметов. Перечень заболеваний, которые являются медицинским основанием для освобождения учащихся от изучения отдельных учебных предметов, определяется Министерством здравоохранения. Иные основания для освобождения учащихся от изучения отдельных учебных предметов устанавливаются Министерством образования.</w:t>
      </w:r>
    </w:p>
    <w:p>
      <w:pPr>
        <w:pStyle w:val="Style8"/>
        <w:keepNext w:val="0"/>
        <w:keepLines w:val="0"/>
        <w:framePr w:w="9418" w:h="15394" w:hRule="exact" w:wrap="none" w:vAnchor="page" w:hAnchor="page" w:x="1386" w:y="549"/>
        <w:widowControl w:val="0"/>
        <w:numPr>
          <w:ilvl w:val="0"/>
          <w:numId w:val="271"/>
        </w:numPr>
        <w:shd w:val="clear" w:color="auto" w:fill="auto"/>
        <w:tabs>
          <w:tab w:pos="99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Формами организации образовательного процесса при реализации образовательных программ общего среднего образования являются учебное занятие, занятие. Основной формой организации образовательного процесса при реализации образовательных программ общего среднего образования является учебное занятие. К учебным занятиям относятся урок, наблюдение, учебное проектирование, экскурсия, учебно-полевые сборы и иные учебные занятия. К занятиям относятся дополнительно проводимые к учебным занятиям факультативные, стимулирующие, поддерживающие занятия, консультации (для учащихся вечерних классов в средней школе, осваивающих содержание образовательной программы среднего образования в заочной форме получения образования), коррекционные занятия (для учащихся из числа лиц с особенностями психофизического развития), занятия по физической реабилитации, музыкально-ритмические занятия (для учащихся санаторных школ-интернатов), практические занятия, общественно полезный труд. Учебные занятия, занятия могут проводиться по сменам.</w:t>
      </w:r>
    </w:p>
    <w:p>
      <w:pPr>
        <w:pStyle w:val="Style6"/>
        <w:keepNext w:val="0"/>
        <w:keepLines w:val="0"/>
        <w:framePr w:w="379" w:h="336" w:hRule="exact" w:wrap="none" w:vAnchor="page" w:hAnchor="page" w:x="5912"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142</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3605" cy="0"/>
                <wp:wrapNone/>
                <wp:docPr id="121" name="Shape 121"/>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90"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Учебное проектирование - учебные занятия, предполагающие самостоятельную деятельность учащегося или группы учащихся для практического решения научной, технической, художественной, социальной или иной значимой проблемы с последующим публичным представлением и обсуждением результатов.</w:t>
      </w:r>
    </w:p>
    <w:p>
      <w:pPr>
        <w:pStyle w:val="Style8"/>
        <w:keepNext w:val="0"/>
        <w:keepLines w:val="0"/>
        <w:framePr w:w="9418" w:h="14890"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Учебно-полевые сборы - учебные занятия, направленные на формирование умений и основ культуры воинской службы, необходимых для освоения обязанностей защитника Отечества.</w:t>
      </w:r>
    </w:p>
    <w:p>
      <w:pPr>
        <w:pStyle w:val="Style8"/>
        <w:keepNext w:val="0"/>
        <w:keepLines w:val="0"/>
        <w:framePr w:w="9418" w:h="14890" w:hRule="exact" w:wrap="none" w:vAnchor="page" w:hAnchor="page" w:x="1386" w:y="1053"/>
        <w:widowControl w:val="0"/>
        <w:shd w:val="clear" w:color="auto" w:fill="auto"/>
        <w:tabs>
          <w:tab w:pos="626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соответствии с запросами учащихся,</w:t>
        <w:tab/>
        <w:t>законных представителей</w:t>
      </w:r>
    </w:p>
    <w:p>
      <w:pPr>
        <w:pStyle w:val="Style8"/>
        <w:keepNext w:val="0"/>
        <w:keepLines w:val="0"/>
        <w:framePr w:w="9418" w:h="14890" w:hRule="exact" w:wrap="none" w:vAnchor="page" w:hAnchor="page" w:x="1386" w:y="1053"/>
        <w:widowControl w:val="0"/>
        <w:shd w:val="clear" w:color="auto" w:fill="auto"/>
        <w:tabs>
          <w:tab w:pos="2602" w:val="left"/>
          <w:tab w:pos="4790" w:val="left"/>
          <w:tab w:pos="7886"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несовершеннолетних учащихся и возможностями учреждения образования факультативные занятия могут быть естественно-математической, гуманитарной, обществоведческой,</w:t>
        <w:tab/>
        <w:t>экологической,</w:t>
        <w:tab/>
        <w:t>военно-патриотической,</w:t>
        <w:tab/>
        <w:t>музыкальной,</w:t>
      </w:r>
    </w:p>
    <w:p>
      <w:pPr>
        <w:pStyle w:val="Style8"/>
        <w:keepNext w:val="0"/>
        <w:keepLines w:val="0"/>
        <w:framePr w:w="9418" w:h="14890" w:hRule="exact" w:wrap="none" w:vAnchor="page" w:hAnchor="page" w:x="1386"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хореографической, художественной, театральной, профориентационной и иной направленности, а также могут способствовать физическому развитию учащихся, совершенствованию их двигательной активности.</w:t>
      </w:r>
    </w:p>
    <w:p>
      <w:pPr>
        <w:pStyle w:val="Style8"/>
        <w:keepNext w:val="0"/>
        <w:keepLines w:val="0"/>
        <w:framePr w:w="9418" w:h="14890"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Стимулирующие занятия - занятия, направленные на развитие творческих способностей одаренных и талантливых учащихся.</w:t>
      </w:r>
    </w:p>
    <w:p>
      <w:pPr>
        <w:pStyle w:val="Style8"/>
        <w:keepNext w:val="0"/>
        <w:keepLines w:val="0"/>
        <w:framePr w:w="9418" w:h="14890"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Поддерживающие занятия - занятия, направленные на преодоление трудностей в изучении учебных предметов (отдельных тем учебных предметов) учащимися, осваивающими содержание образовательных программ общего среднего образования в очной форме получения образования.</w:t>
      </w:r>
    </w:p>
    <w:p>
      <w:pPr>
        <w:pStyle w:val="Style8"/>
        <w:keepNext w:val="0"/>
        <w:keepLines w:val="0"/>
        <w:framePr w:w="9418" w:h="14890"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Занятия по физической реабилитации - занятия, направленные на поддержание, восстановление и (или) улучшение функционального состояния органов и систем организма учащегося.</w:t>
      </w:r>
    </w:p>
    <w:p>
      <w:pPr>
        <w:pStyle w:val="Style8"/>
        <w:keepNext w:val="0"/>
        <w:keepLines w:val="0"/>
        <w:framePr w:w="9418" w:h="14890" w:hRule="exact" w:wrap="none" w:vAnchor="page" w:hAnchor="page" w:x="1386" w:y="1053"/>
        <w:widowControl w:val="0"/>
        <w:shd w:val="clear" w:color="auto" w:fill="auto"/>
        <w:tabs>
          <w:tab w:pos="3594" w:val="left"/>
          <w:tab w:pos="4991" w:val="left"/>
          <w:tab w:pos="626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Музыкально-ритмические</w:t>
        <w:tab/>
        <w:t>занятия -</w:t>
        <w:tab/>
        <w:t>занятия,</w:t>
        <w:tab/>
        <w:t>направленные на развитие</w:t>
      </w:r>
    </w:p>
    <w:p>
      <w:pPr>
        <w:pStyle w:val="Style8"/>
        <w:keepNext w:val="0"/>
        <w:keepLines w:val="0"/>
        <w:framePr w:w="9418" w:h="14890" w:hRule="exact" w:wrap="none" w:vAnchor="page" w:hAnchor="page" w:x="1386"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двигательных навыков и умений учащихся санаторных школ-интернатов.</w:t>
      </w:r>
    </w:p>
    <w:p>
      <w:pPr>
        <w:pStyle w:val="Style8"/>
        <w:keepNext w:val="0"/>
        <w:keepLines w:val="0"/>
        <w:framePr w:w="9418" w:h="14890"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Практические занятия - занятия, направленные на овладение определенными видами профессиональной деятельности.</w:t>
      </w:r>
    </w:p>
    <w:p>
      <w:pPr>
        <w:pStyle w:val="Style8"/>
        <w:keepNext w:val="0"/>
        <w:keepLines w:val="0"/>
        <w:framePr w:w="9418" w:h="14890"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Общественно полезный труд - занятия, направленные на формирование у учащихся трудовых умений и навыков.</w:t>
      </w:r>
    </w:p>
    <w:p>
      <w:pPr>
        <w:pStyle w:val="Style8"/>
        <w:keepNext w:val="0"/>
        <w:keepLines w:val="0"/>
        <w:framePr w:w="9418" w:h="14890"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Порядок организации занятий, указанных в части первой настоящего пункта, определяются Положением об учреждении общего среднего образования или его виде.</w:t>
      </w:r>
    </w:p>
    <w:p>
      <w:pPr>
        <w:pStyle w:val="Style8"/>
        <w:keepNext w:val="0"/>
        <w:keepLines w:val="0"/>
        <w:framePr w:w="9418" w:h="14890" w:hRule="exact" w:wrap="none" w:vAnchor="page" w:hAnchor="page" w:x="1386" w:y="1053"/>
        <w:widowControl w:val="0"/>
        <w:numPr>
          <w:ilvl w:val="0"/>
          <w:numId w:val="271"/>
        </w:numPr>
        <w:shd w:val="clear" w:color="auto" w:fill="auto"/>
        <w:tabs>
          <w:tab w:pos="99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 проведении учебных занятий по учебному предмету «Физическая культура и здоровье» класс, как правило, делится на группы мальчиков (юношей) и девочек (девушек), наполняемость которых определятся Положением об учреждении общего среднего образования или его виде.</w:t>
      </w:r>
    </w:p>
    <w:p>
      <w:pPr>
        <w:pStyle w:val="Style8"/>
        <w:keepNext w:val="0"/>
        <w:keepLines w:val="0"/>
        <w:framePr w:w="9418" w:h="14890" w:hRule="exact" w:wrap="none" w:vAnchor="page" w:hAnchor="page" w:x="1386" w:y="1053"/>
        <w:widowControl w:val="0"/>
        <w:numPr>
          <w:ilvl w:val="0"/>
          <w:numId w:val="271"/>
        </w:numPr>
        <w:shd w:val="clear" w:color="auto" w:fill="auto"/>
        <w:tabs>
          <w:tab w:pos="99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Освоение содержания образовательных программ общего среднего образования лицами, содержащимися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осуществляется в государственных средних школах (филиалах государственных средних школ),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pPr>
        <w:pStyle w:val="Style8"/>
        <w:keepNext w:val="0"/>
        <w:keepLines w:val="0"/>
        <w:framePr w:w="9418" w:h="14890" w:hRule="exact" w:wrap="none" w:vAnchor="page" w:hAnchor="page" w:x="1386" w:y="1053"/>
        <w:widowControl w:val="0"/>
        <w:numPr>
          <w:ilvl w:val="0"/>
          <w:numId w:val="271"/>
        </w:numPr>
        <w:shd w:val="clear" w:color="auto" w:fill="auto"/>
        <w:tabs>
          <w:tab w:pos="99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учреждении образования, реализующем образовательные программы общего среднего образования, в порядке, определяемом этим учреждением образования, проводятся образовательные мероприятия (олимпиады, конкурсы, турниры, фестивали, семинары, конференции, иные мероприятия) в целях выявления и поддержки одаренных и талантливых учащихся с учетом многообразия их интересов и возможностей, содействия взаимопониманию и сотрудничеству между участниками образовательного процесса.</w:t>
      </w:r>
    </w:p>
    <w:p>
      <w:pPr>
        <w:pStyle w:val="Style8"/>
        <w:keepNext w:val="0"/>
        <w:keepLines w:val="0"/>
        <w:framePr w:w="9418" w:h="14890" w:hRule="exact" w:wrap="none" w:vAnchor="page" w:hAnchor="page" w:x="1386" w:y="1053"/>
        <w:widowControl w:val="0"/>
        <w:numPr>
          <w:ilvl w:val="0"/>
          <w:numId w:val="271"/>
        </w:numPr>
        <w:shd w:val="clear" w:color="auto" w:fill="auto"/>
        <w:tabs>
          <w:tab w:pos="99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учреждениях образования, реализующих образовательные программы общего среднего образования, для оказания помощи семье в обучении и воспитании учащихся, развития у них творческих способностей могут открываться группы продленного дня</w:t>
      </w:r>
    </w:p>
    <w:p>
      <w:pPr>
        <w:pStyle w:val="Style6"/>
        <w:keepNext w:val="0"/>
        <w:keepLines w:val="0"/>
        <w:framePr w:w="379" w:h="336" w:hRule="exact" w:wrap="none" w:vAnchor="page" w:hAnchor="page" w:x="5912"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143</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9418" w:h="15322" w:hRule="exact" w:wrap="none" w:vAnchor="page" w:hAnchor="page" w:x="1386" w:y="549"/>
        <w:widowControl w:val="0"/>
        <w:shd w:val="clear" w:color="auto" w:fill="auto"/>
        <w:bidi w:val="0"/>
        <w:spacing w:before="0" w:after="0" w:line="305" w:lineRule="auto"/>
        <w:ind w:left="0" w:right="0" w:firstLine="360"/>
        <w:jc w:val="left"/>
      </w:pPr>
      <w:r>
        <w:rPr>
          <w:i/>
          <w:iCs/>
          <w:color w:val="000000"/>
          <w:spacing w:val="0"/>
          <w:w w:val="100"/>
          <w:position w:val="0"/>
          <w:sz w:val="24"/>
          <w:szCs w:val="24"/>
          <w:shd w:val="clear" w:color="auto" w:fill="auto"/>
          <w:lang w:val="ru-RU" w:eastAsia="ru-RU" w:bidi="ru-RU"/>
        </w:rPr>
        <w:t xml:space="preserve">Национальный правовой Интернет-портал Республики Беларусь, 31.01.2022, 2/2874 </w:t>
      </w:r>
      <w:r>
        <w:rPr>
          <w:color w:val="000000"/>
          <w:spacing w:val="0"/>
          <w:w w:val="100"/>
          <w:position w:val="0"/>
          <w:sz w:val="24"/>
          <w:szCs w:val="24"/>
          <w:shd w:val="clear" w:color="auto" w:fill="auto"/>
          <w:lang w:val="ru-RU" w:eastAsia="ru-RU" w:bidi="ru-RU"/>
        </w:rPr>
        <w:t xml:space="preserve">для учащихся </w:t>
      </w:r>
      <w:r>
        <w:rPr>
          <w:color w:val="000000"/>
          <w:spacing w:val="0"/>
          <w:w w:val="100"/>
          <w:position w:val="0"/>
          <w:sz w:val="24"/>
          <w:szCs w:val="24"/>
          <w:shd w:val="clear" w:color="auto" w:fill="auto"/>
          <w:lang w:val="en-US" w:eastAsia="en-US" w:bidi="en-US"/>
        </w:rPr>
        <w:t xml:space="preserve">I-IX </w:t>
      </w:r>
      <w:r>
        <w:rPr>
          <w:color w:val="000000"/>
          <w:spacing w:val="0"/>
          <w:w w:val="100"/>
          <w:position w:val="0"/>
          <w:sz w:val="24"/>
          <w:szCs w:val="24"/>
          <w:shd w:val="clear" w:color="auto" w:fill="auto"/>
          <w:lang w:val="ru-RU" w:eastAsia="ru-RU" w:bidi="ru-RU"/>
        </w:rPr>
        <w:t>классов, положение о которых утверждается Министерством образования.</w:t>
      </w:r>
    </w:p>
    <w:p>
      <w:pPr>
        <w:pStyle w:val="Style8"/>
        <w:keepNext w:val="0"/>
        <w:keepLines w:val="0"/>
        <w:framePr w:w="9418" w:h="15322" w:hRule="exact" w:wrap="none" w:vAnchor="page" w:hAnchor="page" w:x="1386" w:y="549"/>
        <w:widowControl w:val="0"/>
        <w:shd w:val="clear" w:color="auto" w:fill="auto"/>
        <w:bidi w:val="0"/>
        <w:spacing w:before="0" w:after="220" w:line="240" w:lineRule="auto"/>
        <w:ind w:left="0" w:right="0" w:firstLine="580"/>
        <w:jc w:val="both"/>
      </w:pPr>
      <w:r>
        <w:rPr>
          <w:color w:val="000000"/>
          <w:spacing w:val="0"/>
          <w:w w:val="100"/>
          <w:position w:val="0"/>
          <w:sz w:val="24"/>
          <w:szCs w:val="24"/>
          <w:shd w:val="clear" w:color="auto" w:fill="auto"/>
          <w:lang w:val="ru-RU" w:eastAsia="ru-RU" w:bidi="ru-RU"/>
        </w:rPr>
        <w:t>Решение о наполняемости группы продленного дня в учреждении образования, реализующем образовательные программы общего среднего образования, принимается его учредителем или уполномоченным им органом. Количество учащихся в группах продленного дня не должно превышать наполняемость классов, устанавливаемую в порядке, определяемом пунктом 6 настоящей статьи.</w:t>
      </w:r>
    </w:p>
    <w:p>
      <w:pPr>
        <w:pStyle w:val="Style14"/>
        <w:keepNext w:val="0"/>
        <w:keepLines w:val="0"/>
        <w:framePr w:w="9418" w:h="15322" w:hRule="exact" w:wrap="none" w:vAnchor="page" w:hAnchor="page" w:x="1386" w:y="549"/>
        <w:widowControl w:val="0"/>
        <w:shd w:val="clear" w:color="auto" w:fill="auto"/>
        <w:bidi w:val="0"/>
        <w:spacing w:before="0" w:after="220" w:line="240" w:lineRule="auto"/>
        <w:ind w:left="1940" w:right="0" w:hanging="1360"/>
        <w:jc w:val="both"/>
      </w:pPr>
      <w:bookmarkStart w:id="258" w:name="bookmark258"/>
      <w:r>
        <w:rPr>
          <w:color w:val="000000"/>
          <w:spacing w:val="0"/>
          <w:w w:val="100"/>
          <w:position w:val="0"/>
          <w:sz w:val="24"/>
          <w:szCs w:val="24"/>
          <w:shd w:val="clear" w:color="auto" w:fill="auto"/>
          <w:lang w:val="ru-RU" w:eastAsia="ru-RU" w:bidi="ru-RU"/>
        </w:rPr>
        <w:t>Статья 151. Общие требования к приему (зачислению) лиц для получения общего среднего образования в учреждениях образования</w:t>
      </w:r>
      <w:bookmarkEnd w:id="258"/>
    </w:p>
    <w:p>
      <w:pPr>
        <w:pStyle w:val="Style8"/>
        <w:keepNext w:val="0"/>
        <w:keepLines w:val="0"/>
        <w:framePr w:w="9418" w:h="15322" w:hRule="exact" w:wrap="none" w:vAnchor="page" w:hAnchor="page" w:x="1386" w:y="549"/>
        <w:widowControl w:val="0"/>
        <w:numPr>
          <w:ilvl w:val="0"/>
          <w:numId w:val="273"/>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Местные исполнительные и распорядительные органы закрепляют за начальной школой, базовой школой, средней школой, гимназией (для получения общего базового образования) территорию соответствующей административно-территориальной (территориальной) единицы в целях обеспечения проживающим на этой территории гражданам Республики Беларусь, иностранным гражданам и лицам без гражданства, которые имеют равное с гражданами Республики Беларусь право на получение общего среднего образования, доступа к его получению.</w:t>
      </w:r>
    </w:p>
    <w:p>
      <w:pPr>
        <w:pStyle w:val="Style8"/>
        <w:keepNext w:val="0"/>
        <w:keepLines w:val="0"/>
        <w:framePr w:w="9418" w:h="15322"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Преимущественное право при приеме (зачислении) в государственные начальную школу, базовую школу, среднюю школу, гимназию (для получения общего базового образования) имеют лица, проживающие на территории, за которой закреплено соответствующее учреждение образования. В приеме (зачислении) в учреждение образования лицу, проживающему на территории, за которой закреплено это учреждение образования, может быть отказано только по причине отсутствия в нем свободного места. При наличии свободных мест в учреждение образования могут приниматься (зачисляться) лица независимо от места их жительства. Сроки и порядок приема (зачисления) в учреждения образования на свободные места лиц, не проживающих на территории, за которой закреплено соответствующее учреждение образования, определяются Положением об учреждении общего среднего образования или его виде.</w:t>
      </w:r>
    </w:p>
    <w:p>
      <w:pPr>
        <w:pStyle w:val="Style8"/>
        <w:keepNext w:val="0"/>
        <w:keepLines w:val="0"/>
        <w:framePr w:w="9418" w:h="15322"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случае отсутствия свободного места в учреждении образования лицо, законный представитель несовершеннолетнего лица, проживающие на территории, за которой закреплено это учреждение образования, обращаются в иное учреждение образования или структурное подразделение местного исполнительного и распорядительного органа, осуществляющее государственно-властные полномочия в сфере образования на территории административно-территориальной (территориальной) единицы по месту проживания лица, законного представителя несовершеннолетнего лица.</w:t>
      </w:r>
    </w:p>
    <w:p>
      <w:pPr>
        <w:pStyle w:val="Style8"/>
        <w:keepNext w:val="0"/>
        <w:keepLines w:val="0"/>
        <w:framePr w:w="9418" w:h="15322" w:hRule="exact" w:wrap="none" w:vAnchor="page" w:hAnchor="page" w:x="1386" w:y="549"/>
        <w:widowControl w:val="0"/>
        <w:numPr>
          <w:ilvl w:val="0"/>
          <w:numId w:val="273"/>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Прием (зачисление) лица, достигшего возраста четырнадцати лет, в учреждение образования для получения общего среднего образования осуществляется на основании его заявления и с согласия одного из его законных представителей при предъявлении свидетельства о рождении или документа, удостоверяющего личность, медицинской справки о состоянии здоровья, справки об обучении, если иное не установлено настоящим Кодексом. От имени несовершеннолетнего лица заявление может быть подано его законным представителем. В случаях, предусмотренных настоящей статьей, если иное не установлено Президентом Республики Беларусь, прием (зачисление) лица для освоения содержания образовательных программ общего среднего образования осуществляется также по конкурсу на основании результатов:</w:t>
      </w:r>
    </w:p>
    <w:p>
      <w:pPr>
        <w:pStyle w:val="Style8"/>
        <w:keepNext w:val="0"/>
        <w:keepLines w:val="0"/>
        <w:framePr w:w="9418" w:h="15322"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отбора лиц, способных достичь высоких спортивных результатов в отдельном виде спорта, и с учетом состояния здоровья;</w:t>
      </w:r>
    </w:p>
    <w:p>
      <w:pPr>
        <w:pStyle w:val="Style8"/>
        <w:keepNext w:val="0"/>
        <w:keepLines w:val="0"/>
        <w:framePr w:w="9418" w:h="15322"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итоговой аттестации по учебным предметам, которые в соответствии с типовым учебным планом общего среднего образования изучаются на повышенном уровне в </w:t>
      </w:r>
      <w:r>
        <w:rPr>
          <w:color w:val="000000"/>
          <w:spacing w:val="0"/>
          <w:w w:val="100"/>
          <w:position w:val="0"/>
          <w:sz w:val="24"/>
          <w:szCs w:val="24"/>
          <w:shd w:val="clear" w:color="auto" w:fill="auto"/>
          <w:lang w:val="en-US" w:eastAsia="en-US" w:bidi="en-US"/>
        </w:rPr>
        <w:t xml:space="preserve">X </w:t>
      </w:r>
      <w:r>
        <w:rPr>
          <w:color w:val="000000"/>
          <w:spacing w:val="0"/>
          <w:w w:val="100"/>
          <w:position w:val="0"/>
          <w:sz w:val="24"/>
          <w:szCs w:val="24"/>
          <w:shd w:val="clear" w:color="auto" w:fill="auto"/>
          <w:lang w:val="ru-RU" w:eastAsia="ru-RU" w:bidi="ru-RU"/>
        </w:rPr>
        <w:t xml:space="preserve">и </w:t>
      </w:r>
      <w:r>
        <w:rPr>
          <w:color w:val="000000"/>
          <w:spacing w:val="0"/>
          <w:w w:val="100"/>
          <w:position w:val="0"/>
          <w:sz w:val="24"/>
          <w:szCs w:val="24"/>
          <w:shd w:val="clear" w:color="auto" w:fill="auto"/>
          <w:lang w:val="en-US" w:eastAsia="en-US" w:bidi="en-US"/>
        </w:rPr>
        <w:t xml:space="preserve">XI </w:t>
      </w:r>
      <w:r>
        <w:rPr>
          <w:color w:val="000000"/>
          <w:spacing w:val="0"/>
          <w:w w:val="100"/>
          <w:position w:val="0"/>
          <w:sz w:val="24"/>
          <w:szCs w:val="24"/>
          <w:shd w:val="clear" w:color="auto" w:fill="auto"/>
          <w:lang w:val="ru-RU" w:eastAsia="ru-RU" w:bidi="ru-RU"/>
        </w:rPr>
        <w:t>классах в рамках организации профильного обучения, и среднего балла итоговой аттестации в год приема (зачисления);</w:t>
      </w:r>
    </w:p>
    <w:p>
      <w:pPr>
        <w:pStyle w:val="Style8"/>
        <w:keepNext w:val="0"/>
        <w:keepLines w:val="0"/>
        <w:framePr w:w="9418" w:h="15322"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проверки способностей в области отдельных видов искусства;</w:t>
      </w:r>
    </w:p>
    <w:p>
      <w:pPr>
        <w:pStyle w:val="Style8"/>
        <w:keepNext w:val="0"/>
        <w:keepLines w:val="0"/>
        <w:framePr w:w="9418" w:h="15322"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вступительных испытаний;</w:t>
      </w:r>
    </w:p>
    <w:p>
      <w:pPr>
        <w:pStyle w:val="Style6"/>
        <w:keepNext w:val="0"/>
        <w:keepLines w:val="0"/>
        <w:framePr w:w="379" w:h="336" w:hRule="exact" w:wrap="none" w:vAnchor="page" w:hAnchor="page" w:x="5912"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144</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878205</wp:posOffset>
                </wp:positionH>
                <wp:positionV relativeFrom="page">
                  <wp:posOffset>552450</wp:posOffset>
                </wp:positionV>
                <wp:extent cx="5982970" cy="0"/>
                <wp:wrapNone/>
                <wp:docPr id="122" name="Shape 122"/>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150000000000006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8"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602" w:hRule="exact" w:wrap="none" w:vAnchor="page" w:hAnchor="page" w:x="1384" w:y="1063"/>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вступительных испытаний и с учетом состояния здоровья.</w:t>
      </w:r>
    </w:p>
    <w:p>
      <w:pPr>
        <w:pStyle w:val="Style8"/>
        <w:keepNext w:val="0"/>
        <w:keepLines w:val="0"/>
        <w:framePr w:w="9418" w:h="14602" w:hRule="exact" w:wrap="none" w:vAnchor="page" w:hAnchor="page" w:x="1384" w:y="1063"/>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К участию в конкурсе в случаях, указанных в абзацах третьем-шестом части первой настоящего пункта, не допускаются лица, имеющие по результатам итоговой аттестации в учебном году, предшествующем году приема (зачисления), неудовлетворительную оценку поведения.</w:t>
      </w:r>
    </w:p>
    <w:p>
      <w:pPr>
        <w:pStyle w:val="Style8"/>
        <w:keepNext w:val="0"/>
        <w:keepLines w:val="0"/>
        <w:framePr w:w="9418" w:h="14602" w:hRule="exact" w:wrap="none" w:vAnchor="page" w:hAnchor="page" w:x="1384" w:y="1063"/>
        <w:widowControl w:val="0"/>
        <w:numPr>
          <w:ilvl w:val="0"/>
          <w:numId w:val="275"/>
        </w:numPr>
        <w:shd w:val="clear" w:color="auto" w:fill="auto"/>
        <w:tabs>
          <w:tab w:pos="86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Прием (зачисление) лиц в учреждение образования для освоения содержания образовательной программы начального образования осуществляется по достижении этими лицами на начало учебного года возраста шести лет или по желанию одного из законных представителей несовершеннолетнего лица с более позднего возраста.</w:t>
      </w:r>
    </w:p>
    <w:p>
      <w:pPr>
        <w:pStyle w:val="Style8"/>
        <w:keepNext w:val="0"/>
        <w:keepLines w:val="0"/>
        <w:framePr w:w="9418" w:h="14602" w:hRule="exact" w:wrap="none" w:vAnchor="page" w:hAnchor="page" w:x="1384" w:y="1063"/>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 xml:space="preserve">По заявлению одного из законных представителей несовершеннолетнего лица при наличии решения педагогического совета допускается прием (зачисление) в </w:t>
      </w:r>
      <w:r>
        <w:rPr>
          <w:color w:val="000000"/>
          <w:spacing w:val="0"/>
          <w:w w:val="100"/>
          <w:position w:val="0"/>
          <w:sz w:val="24"/>
          <w:szCs w:val="24"/>
          <w:shd w:val="clear" w:color="auto" w:fill="auto"/>
          <w:lang w:val="en-US" w:eastAsia="en-US" w:bidi="en-US"/>
        </w:rPr>
        <w:t xml:space="preserve">I </w:t>
      </w:r>
      <w:r>
        <w:rPr>
          <w:color w:val="000000"/>
          <w:spacing w:val="0"/>
          <w:w w:val="100"/>
          <w:position w:val="0"/>
          <w:sz w:val="24"/>
          <w:szCs w:val="24"/>
          <w:shd w:val="clear" w:color="auto" w:fill="auto"/>
          <w:lang w:val="ru-RU" w:eastAsia="ru-RU" w:bidi="ru-RU"/>
        </w:rPr>
        <w:t>класс лица, которому шесть лет исполняется в текущем календарном году.</w:t>
      </w:r>
    </w:p>
    <w:p>
      <w:pPr>
        <w:pStyle w:val="Style8"/>
        <w:keepNext w:val="0"/>
        <w:keepLines w:val="0"/>
        <w:framePr w:w="9418" w:h="14602" w:hRule="exact" w:wrap="none" w:vAnchor="page" w:hAnchor="page" w:x="1384" w:y="1063"/>
        <w:widowControl w:val="0"/>
        <w:numPr>
          <w:ilvl w:val="0"/>
          <w:numId w:val="275"/>
        </w:numPr>
        <w:shd w:val="clear" w:color="auto" w:fill="auto"/>
        <w:tabs>
          <w:tab w:pos="870"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Прием (зачисление) лиц для освоения содержания образовательной программы начального образования, образовательной программы базового образования, образовательной программы среднего образования в специализированных по спорту классах учреждений общего среднего образования осуществляется по конкурсу на основании результатов отбора лиц, способных достичь высоких спортивных результатов в отдельном виде спорта, при отсутствии медицинских противопоказаний к занятию видами спорта, перечень которых устанавливается Министерством здравоохранения.</w:t>
      </w:r>
    </w:p>
    <w:p>
      <w:pPr>
        <w:pStyle w:val="Style8"/>
        <w:keepNext w:val="0"/>
        <w:keepLines w:val="0"/>
        <w:framePr w:w="9418" w:h="14602" w:hRule="exact" w:wrap="none" w:vAnchor="page" w:hAnchor="page" w:x="1384" w:y="1063"/>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Отбор лиц, способных достичь высоких спортивных результатов в отдельном виде спорта, осуществляется по результатам участия в спортивных соревнованиях и сдачи нормативов по физической и специальной подготовке, определяемых учебными программами по отдельным видам спорта.</w:t>
      </w:r>
    </w:p>
    <w:p>
      <w:pPr>
        <w:pStyle w:val="Style8"/>
        <w:keepNext w:val="0"/>
        <w:keepLines w:val="0"/>
        <w:framePr w:w="9418" w:h="14602" w:hRule="exact" w:wrap="none" w:vAnchor="page" w:hAnchor="page" w:x="1384" w:y="1063"/>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Порядок приема (зачисления) лиц для освоения содержания образовательной программы начального образования, образовательной программы базового образования, образовательной программы среднего образования в специализированных по спорту классах учреждений общего среднего образования, в том числе отбора лиц, способных достичь высоких спортивных результатов в отдельном виде спорта, и формирования контингента учащихся определяется Положением о специализированных по спорту классах, если иное не установлено Президентом Республики Беларусь.</w:t>
      </w:r>
    </w:p>
    <w:p>
      <w:pPr>
        <w:pStyle w:val="Style8"/>
        <w:keepNext w:val="0"/>
        <w:keepLines w:val="0"/>
        <w:framePr w:w="9418" w:h="14602" w:hRule="exact" w:wrap="none" w:vAnchor="page" w:hAnchor="page" w:x="1384" w:y="1063"/>
        <w:widowControl w:val="0"/>
        <w:numPr>
          <w:ilvl w:val="0"/>
          <w:numId w:val="275"/>
        </w:numPr>
        <w:shd w:val="clear" w:color="auto" w:fill="auto"/>
        <w:tabs>
          <w:tab w:pos="860"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В гимназии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принимаются (зачисляются) лица, получившие общее базовое образование.</w:t>
      </w:r>
    </w:p>
    <w:p>
      <w:pPr>
        <w:pStyle w:val="Style8"/>
        <w:keepNext w:val="0"/>
        <w:keepLines w:val="0"/>
        <w:framePr w:w="9418" w:h="14602" w:hRule="exact" w:wrap="none" w:vAnchor="page" w:hAnchor="page" w:x="1384" w:y="1063"/>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 xml:space="preserve">Прием (зачисление) в </w:t>
      </w:r>
      <w:r>
        <w:rPr>
          <w:color w:val="000000"/>
          <w:spacing w:val="0"/>
          <w:w w:val="100"/>
          <w:position w:val="0"/>
          <w:sz w:val="24"/>
          <w:szCs w:val="24"/>
          <w:shd w:val="clear" w:color="auto" w:fill="auto"/>
          <w:lang w:val="en-US" w:eastAsia="en-US" w:bidi="en-US"/>
        </w:rPr>
        <w:t xml:space="preserve">X </w:t>
      </w:r>
      <w:r>
        <w:rPr>
          <w:color w:val="000000"/>
          <w:spacing w:val="0"/>
          <w:w w:val="100"/>
          <w:position w:val="0"/>
          <w:sz w:val="24"/>
          <w:szCs w:val="24"/>
          <w:shd w:val="clear" w:color="auto" w:fill="auto"/>
          <w:lang w:val="ru-RU" w:eastAsia="ru-RU" w:bidi="ru-RU"/>
        </w:rPr>
        <w:t xml:space="preserve">класс гимназий осуществляется в соответствии с контрольными цифрами приема (в </w:t>
      </w:r>
      <w:r>
        <w:rPr>
          <w:color w:val="000000"/>
          <w:spacing w:val="0"/>
          <w:w w:val="100"/>
          <w:position w:val="0"/>
          <w:sz w:val="24"/>
          <w:szCs w:val="24"/>
          <w:shd w:val="clear" w:color="auto" w:fill="auto"/>
          <w:lang w:val="en-US" w:eastAsia="en-US" w:bidi="en-US"/>
        </w:rPr>
        <w:t xml:space="preserve">XI </w:t>
      </w:r>
      <w:r>
        <w:rPr>
          <w:color w:val="000000"/>
          <w:spacing w:val="0"/>
          <w:w w:val="100"/>
          <w:position w:val="0"/>
          <w:sz w:val="24"/>
          <w:szCs w:val="24"/>
          <w:shd w:val="clear" w:color="auto" w:fill="auto"/>
          <w:lang w:val="ru-RU" w:eastAsia="ru-RU" w:bidi="ru-RU"/>
        </w:rPr>
        <w:t>класс - при наличии свободных мест) по конкурсу на основании результатов итоговой аттестации по учебным предметам, которые выбраны для изучения на повышенном уровне лицами, изъявившими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гимназиях, и среднего балла итоговой аттестации в год приема (зачисления).</w:t>
      </w:r>
    </w:p>
    <w:p>
      <w:pPr>
        <w:pStyle w:val="Style8"/>
        <w:keepNext w:val="0"/>
        <w:keepLines w:val="0"/>
        <w:framePr w:w="9418" w:h="14602" w:hRule="exact" w:wrap="none" w:vAnchor="page" w:hAnchor="page" w:x="1384" w:y="1063"/>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 xml:space="preserve">Вне конкурса при поступлении в гимназии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зачисляются победители (дипломы </w:t>
      </w:r>
      <w:r>
        <w:rPr>
          <w:color w:val="000000"/>
          <w:spacing w:val="0"/>
          <w:w w:val="100"/>
          <w:position w:val="0"/>
          <w:sz w:val="24"/>
          <w:szCs w:val="24"/>
          <w:shd w:val="clear" w:color="auto" w:fill="auto"/>
          <w:lang w:val="en-US" w:eastAsia="en-US" w:bidi="en-US"/>
        </w:rPr>
        <w:t xml:space="preserve">I, II </w:t>
      </w:r>
      <w:r>
        <w:rPr>
          <w:color w:val="000000"/>
          <w:spacing w:val="0"/>
          <w:w w:val="100"/>
          <w:position w:val="0"/>
          <w:sz w:val="24"/>
          <w:szCs w:val="24"/>
          <w:shd w:val="clear" w:color="auto" w:fill="auto"/>
          <w:lang w:val="ru-RU" w:eastAsia="ru-RU" w:bidi="ru-RU"/>
        </w:rPr>
        <w:t xml:space="preserve">или </w:t>
      </w:r>
      <w:r>
        <w:rPr>
          <w:color w:val="000000"/>
          <w:spacing w:val="0"/>
          <w:w w:val="100"/>
          <w:position w:val="0"/>
          <w:sz w:val="24"/>
          <w:szCs w:val="24"/>
          <w:shd w:val="clear" w:color="auto" w:fill="auto"/>
          <w:lang w:val="en-US" w:eastAsia="en-US" w:bidi="en-US"/>
        </w:rPr>
        <w:t xml:space="preserve">III </w:t>
      </w:r>
      <w:r>
        <w:rPr>
          <w:color w:val="000000"/>
          <w:spacing w:val="0"/>
          <w:w w:val="100"/>
          <w:position w:val="0"/>
          <w:sz w:val="24"/>
          <w:szCs w:val="24"/>
          <w:shd w:val="clear" w:color="auto" w:fill="auto"/>
          <w:lang w:val="ru-RU" w:eastAsia="ru-RU" w:bidi="ru-RU"/>
        </w:rPr>
        <w:t>степени)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pPr>
        <w:pStyle w:val="Style8"/>
        <w:keepNext w:val="0"/>
        <w:keepLines w:val="0"/>
        <w:framePr w:w="9418" w:h="14602" w:hRule="exact" w:wrap="none" w:vAnchor="page" w:hAnchor="page" w:x="1384" w:y="1063"/>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Преимущественное право при равном количестве баллов на прием (зачисление) в гимназии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имеют:</w:t>
      </w:r>
    </w:p>
    <w:p>
      <w:pPr>
        <w:pStyle w:val="Style6"/>
        <w:keepNext w:val="0"/>
        <w:keepLines w:val="0"/>
        <w:framePr w:w="379" w:h="336" w:hRule="exact" w:wrap="none" w:vAnchor="page" w:hAnchor="page" w:x="5915"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145</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875030</wp:posOffset>
                </wp:positionH>
                <wp:positionV relativeFrom="page">
                  <wp:posOffset>552450</wp:posOffset>
                </wp:positionV>
                <wp:extent cx="5982970" cy="0"/>
                <wp:wrapNone/>
                <wp:docPr id="123" name="Shape 123"/>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8.900000000000006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4"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90"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победители (дипломы </w:t>
      </w:r>
      <w:r>
        <w:rPr>
          <w:color w:val="000000"/>
          <w:spacing w:val="0"/>
          <w:w w:val="100"/>
          <w:position w:val="0"/>
          <w:sz w:val="24"/>
          <w:szCs w:val="24"/>
          <w:shd w:val="clear" w:color="auto" w:fill="auto"/>
          <w:lang w:val="en-US" w:eastAsia="en-US" w:bidi="en-US"/>
        </w:rPr>
        <w:t xml:space="preserve">I, II </w:t>
      </w:r>
      <w:r>
        <w:rPr>
          <w:color w:val="000000"/>
          <w:spacing w:val="0"/>
          <w:w w:val="100"/>
          <w:position w:val="0"/>
          <w:sz w:val="24"/>
          <w:szCs w:val="24"/>
          <w:shd w:val="clear" w:color="auto" w:fill="auto"/>
          <w:lang w:val="ru-RU" w:eastAsia="ru-RU" w:bidi="ru-RU"/>
        </w:rPr>
        <w:t xml:space="preserve">или </w:t>
      </w:r>
      <w:r>
        <w:rPr>
          <w:color w:val="000000"/>
          <w:spacing w:val="0"/>
          <w:w w:val="100"/>
          <w:position w:val="0"/>
          <w:sz w:val="24"/>
          <w:szCs w:val="24"/>
          <w:shd w:val="clear" w:color="auto" w:fill="auto"/>
          <w:lang w:val="en-US" w:eastAsia="en-US" w:bidi="en-US"/>
        </w:rPr>
        <w:t xml:space="preserve">III </w:t>
      </w:r>
      <w:r>
        <w:rPr>
          <w:color w:val="000000"/>
          <w:spacing w:val="0"/>
          <w:w w:val="100"/>
          <w:position w:val="0"/>
          <w:sz w:val="24"/>
          <w:szCs w:val="24"/>
          <w:shd w:val="clear" w:color="auto" w:fill="auto"/>
          <w:lang w:val="ru-RU" w:eastAsia="ru-RU" w:bidi="ru-RU"/>
        </w:rPr>
        <w:t>степени) республиканских конкурсов работ исследовательского характера (конференций) учащихся по учебным предметам, проведенных Министерством образования в учебном году, который завершается в год приема (зачисления);</w:t>
      </w:r>
    </w:p>
    <w:p>
      <w:pPr>
        <w:pStyle w:val="Style8"/>
        <w:keepNext w:val="0"/>
        <w:keepLines w:val="0"/>
        <w:framePr w:w="9418" w:h="14890"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победители (дипломы </w:t>
      </w:r>
      <w:r>
        <w:rPr>
          <w:color w:val="000000"/>
          <w:spacing w:val="0"/>
          <w:w w:val="100"/>
          <w:position w:val="0"/>
          <w:sz w:val="24"/>
          <w:szCs w:val="24"/>
          <w:shd w:val="clear" w:color="auto" w:fill="auto"/>
          <w:lang w:val="en-US" w:eastAsia="en-US" w:bidi="en-US"/>
        </w:rPr>
        <w:t xml:space="preserve">I, II </w:t>
      </w:r>
      <w:r>
        <w:rPr>
          <w:color w:val="000000"/>
          <w:spacing w:val="0"/>
          <w:w w:val="100"/>
          <w:position w:val="0"/>
          <w:sz w:val="24"/>
          <w:szCs w:val="24"/>
          <w:shd w:val="clear" w:color="auto" w:fill="auto"/>
          <w:lang w:val="ru-RU" w:eastAsia="ru-RU" w:bidi="ru-RU"/>
        </w:rPr>
        <w:t xml:space="preserve">или </w:t>
      </w:r>
      <w:r>
        <w:rPr>
          <w:color w:val="000000"/>
          <w:spacing w:val="0"/>
          <w:w w:val="100"/>
          <w:position w:val="0"/>
          <w:sz w:val="24"/>
          <w:szCs w:val="24"/>
          <w:shd w:val="clear" w:color="auto" w:fill="auto"/>
          <w:lang w:val="en-US" w:eastAsia="en-US" w:bidi="en-US"/>
        </w:rPr>
        <w:t xml:space="preserve">III </w:t>
      </w:r>
      <w:r>
        <w:rPr>
          <w:color w:val="000000"/>
          <w:spacing w:val="0"/>
          <w:w w:val="100"/>
          <w:position w:val="0"/>
          <w:sz w:val="24"/>
          <w:szCs w:val="24"/>
          <w:shd w:val="clear" w:color="auto" w:fill="auto"/>
          <w:lang w:val="ru-RU" w:eastAsia="ru-RU" w:bidi="ru-RU"/>
        </w:rPr>
        <w:t>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pPr>
        <w:pStyle w:val="Style8"/>
        <w:keepNext w:val="0"/>
        <w:keepLines w:val="0"/>
        <w:framePr w:w="9418" w:h="14890"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лица, имеющие по результатам итоговой аттестации в год приема (зачисления) более высокий средний балл по учебным предметам, которые выбраны ими для изучения на повышенном уровне в рамках организации профильного обучения;</w:t>
      </w:r>
    </w:p>
    <w:p>
      <w:pPr>
        <w:pStyle w:val="Style8"/>
        <w:keepNext w:val="0"/>
        <w:keepLines w:val="0"/>
        <w:framePr w:w="9418" w:h="14890"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лица, имеющие более высокий средний балл по результатам итоговой аттестации в год приема (зачисления).</w:t>
      </w:r>
    </w:p>
    <w:p>
      <w:pPr>
        <w:pStyle w:val="Style8"/>
        <w:keepNext w:val="0"/>
        <w:keepLines w:val="0"/>
        <w:framePr w:w="9418" w:h="14890"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Порядок приема (зачисления) лиц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гимназиях, в том числе перечень учебных предметов, по которым победители заключительного этапа республиканской олимпиады по учебным предметам в соответствии с частью третьей настоящего пункта имеют право на прием (зачисление) в гимназии вне конкурса, перечень учебных предметов, по которым победители образовательных мероприятий по учебным предметам в соответствии с абзацами вторым и третьим части четвертой настоящего пункта имеют льготы на прием (зачисление) в гимназии, сроки формирования контингента учащихся, перечень документов, которые, помимо предусмотренных пунктом 2 настоящей статьи, предъявляются в приемную комиссию гимназии, определяются Правилами приема лиц для получения общего среднего образования в гимназиях.</w:t>
      </w:r>
    </w:p>
    <w:p>
      <w:pPr>
        <w:pStyle w:val="Style8"/>
        <w:keepNext w:val="0"/>
        <w:keepLines w:val="0"/>
        <w:framePr w:w="9418" w:h="14890"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гимназиях для организации приема (зачисления) лиц, изъявивших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гимназиях, формирования контингента учащихся по результатам конкурса создается приемная комиссия, возглавляемая руководителем гимназии или уполномоченным им лицом. Приемная комиссия осуществляет свою деятельность в соответствии с Положением о приемной комиссии гимназии, которое утверждается Министерством образования.</w:t>
      </w:r>
    </w:p>
    <w:p>
      <w:pPr>
        <w:pStyle w:val="Style8"/>
        <w:keepNext w:val="0"/>
        <w:keepLines w:val="0"/>
        <w:framePr w:w="9418" w:h="14890" w:hRule="exact" w:wrap="none" w:vAnchor="page" w:hAnchor="page" w:x="1384" w:y="1053"/>
        <w:widowControl w:val="0"/>
        <w:numPr>
          <w:ilvl w:val="0"/>
          <w:numId w:val="275"/>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принимаются (зачисляются) лица, получившие соответственно начальное, базовое образование.</w:t>
      </w:r>
    </w:p>
    <w:p>
      <w:pPr>
        <w:pStyle w:val="Style8"/>
        <w:keepNext w:val="0"/>
        <w:keepLines w:val="0"/>
        <w:framePr w:w="9418" w:h="14890"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Прием (зачисление) в </w:t>
      </w:r>
      <w:r>
        <w:rPr>
          <w:color w:val="000000"/>
          <w:spacing w:val="0"/>
          <w:w w:val="100"/>
          <w:position w:val="0"/>
          <w:sz w:val="24"/>
          <w:szCs w:val="24"/>
          <w:shd w:val="clear" w:color="auto" w:fill="auto"/>
          <w:lang w:val="en-US" w:eastAsia="en-US" w:bidi="en-US"/>
        </w:rPr>
        <w:t xml:space="preserve">V </w:t>
      </w:r>
      <w:r>
        <w:rPr>
          <w:color w:val="000000"/>
          <w:spacing w:val="0"/>
          <w:w w:val="100"/>
          <w:position w:val="0"/>
          <w:sz w:val="24"/>
          <w:szCs w:val="24"/>
          <w:shd w:val="clear" w:color="auto" w:fill="auto"/>
          <w:lang w:val="ru-RU" w:eastAsia="ru-RU" w:bidi="ru-RU"/>
        </w:rPr>
        <w:t xml:space="preserve">и </w:t>
      </w:r>
      <w:r>
        <w:rPr>
          <w:color w:val="000000"/>
          <w:spacing w:val="0"/>
          <w:w w:val="100"/>
          <w:position w:val="0"/>
          <w:sz w:val="24"/>
          <w:szCs w:val="24"/>
          <w:shd w:val="clear" w:color="auto" w:fill="auto"/>
          <w:lang w:val="en-US" w:eastAsia="en-US" w:bidi="en-US"/>
        </w:rPr>
        <w:t xml:space="preserve">X </w:t>
      </w:r>
      <w:r>
        <w:rPr>
          <w:color w:val="000000"/>
          <w:spacing w:val="0"/>
          <w:w w:val="100"/>
          <w:position w:val="0"/>
          <w:sz w:val="24"/>
          <w:szCs w:val="24"/>
          <w:shd w:val="clear" w:color="auto" w:fill="auto"/>
          <w:lang w:val="ru-RU" w:eastAsia="ru-RU" w:bidi="ru-RU"/>
        </w:rPr>
        <w:t xml:space="preserve">классы гимназий - колледжей искусств, академий (консерваторий) осуществляется в соответствии с контрольными цифрами приема, в </w:t>
      </w:r>
      <w:r>
        <w:rPr>
          <w:color w:val="000000"/>
          <w:spacing w:val="0"/>
          <w:w w:val="100"/>
          <w:position w:val="0"/>
          <w:sz w:val="24"/>
          <w:szCs w:val="24"/>
          <w:shd w:val="clear" w:color="auto" w:fill="auto"/>
          <w:lang w:val="en-US" w:eastAsia="en-US" w:bidi="en-US"/>
        </w:rPr>
        <w:t xml:space="preserve">VI-IX </w:t>
      </w:r>
      <w:r>
        <w:rPr>
          <w:color w:val="000000"/>
          <w:spacing w:val="0"/>
          <w:w w:val="100"/>
          <w:position w:val="0"/>
          <w:sz w:val="24"/>
          <w:szCs w:val="24"/>
          <w:shd w:val="clear" w:color="auto" w:fill="auto"/>
          <w:lang w:val="ru-RU" w:eastAsia="ru-RU" w:bidi="ru-RU"/>
        </w:rPr>
        <w:t xml:space="preserve">и </w:t>
      </w:r>
      <w:r>
        <w:rPr>
          <w:color w:val="000000"/>
          <w:spacing w:val="0"/>
          <w:w w:val="100"/>
          <w:position w:val="0"/>
          <w:sz w:val="24"/>
          <w:szCs w:val="24"/>
          <w:shd w:val="clear" w:color="auto" w:fill="auto"/>
          <w:lang w:val="en-US" w:eastAsia="en-US" w:bidi="en-US"/>
        </w:rPr>
        <w:t xml:space="preserve">XI </w:t>
      </w:r>
      <w:r>
        <w:rPr>
          <w:color w:val="000000"/>
          <w:spacing w:val="0"/>
          <w:w w:val="100"/>
          <w:position w:val="0"/>
          <w:sz w:val="24"/>
          <w:szCs w:val="24"/>
          <w:shd w:val="clear" w:color="auto" w:fill="auto"/>
          <w:lang w:val="ru-RU" w:eastAsia="ru-RU" w:bidi="ru-RU"/>
        </w:rPr>
        <w:t xml:space="preserve">классы - при наличии свободных мест. При наличии свободных мест прием (зачисление) может осуществляться в </w:t>
      </w:r>
      <w:r>
        <w:rPr>
          <w:color w:val="000000"/>
          <w:spacing w:val="0"/>
          <w:w w:val="100"/>
          <w:position w:val="0"/>
          <w:sz w:val="24"/>
          <w:szCs w:val="24"/>
          <w:shd w:val="clear" w:color="auto" w:fill="auto"/>
          <w:lang w:val="en-US" w:eastAsia="en-US" w:bidi="en-US"/>
        </w:rPr>
        <w:t xml:space="preserve">X </w:t>
      </w:r>
      <w:r>
        <w:rPr>
          <w:color w:val="000000"/>
          <w:spacing w:val="0"/>
          <w:w w:val="100"/>
          <w:position w:val="0"/>
          <w:sz w:val="24"/>
          <w:szCs w:val="24"/>
          <w:shd w:val="clear" w:color="auto" w:fill="auto"/>
          <w:lang w:val="ru-RU" w:eastAsia="ru-RU" w:bidi="ru-RU"/>
        </w:rPr>
        <w:t>класс. Прием (зачисление) лиц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осуществляется по конкурсу на основании результатов проверки способностей в области отдельных видов искусства.</w:t>
      </w:r>
    </w:p>
    <w:p>
      <w:pPr>
        <w:pStyle w:val="Style8"/>
        <w:keepNext w:val="0"/>
        <w:keepLines w:val="0"/>
        <w:framePr w:w="9418" w:h="14890"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Преимущественное право при равном количестве баллов на прием (зачисление)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w:t>
      </w:r>
    </w:p>
    <w:p>
      <w:pPr>
        <w:pStyle w:val="Style6"/>
        <w:keepNext w:val="0"/>
        <w:keepLines w:val="0"/>
        <w:framePr w:w="379" w:h="336" w:hRule="exact" w:wrap="none" w:vAnchor="page" w:hAnchor="page" w:x="5910"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146</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9413" w:h="15394" w:hRule="exact" w:wrap="none" w:vAnchor="page" w:hAnchor="page" w:x="1387" w:y="549"/>
        <w:widowControl w:val="0"/>
        <w:shd w:val="clear" w:color="auto" w:fill="auto"/>
        <w:bidi w:val="0"/>
        <w:spacing w:before="0" w:after="0" w:line="283" w:lineRule="auto"/>
        <w:ind w:left="0" w:right="0" w:firstLine="360"/>
        <w:jc w:val="left"/>
      </w:pPr>
      <w:r>
        <w:rPr>
          <w:i/>
          <w:iCs/>
          <w:color w:val="000000"/>
          <w:spacing w:val="0"/>
          <w:w w:val="100"/>
          <w:position w:val="0"/>
          <w:sz w:val="24"/>
          <w:szCs w:val="24"/>
          <w:shd w:val="clear" w:color="auto" w:fill="auto"/>
          <w:lang w:val="ru-RU" w:eastAsia="ru-RU" w:bidi="ru-RU"/>
        </w:rPr>
        <w:t xml:space="preserve">Национальный правовой Интернет-портал Республики Беларусь, 31.01.2022, 2/2874 </w:t>
      </w:r>
      <w:r>
        <w:rPr>
          <w:color w:val="000000"/>
          <w:spacing w:val="0"/>
          <w:w w:val="100"/>
          <w:position w:val="0"/>
          <w:sz w:val="24"/>
          <w:szCs w:val="24"/>
          <w:shd w:val="clear" w:color="auto" w:fill="auto"/>
          <w:lang w:val="ru-RU" w:eastAsia="ru-RU" w:bidi="ru-RU"/>
        </w:rPr>
        <w:t>содержание которых направлено на развитие способностей учащихся в области отдельных видов искусства, имеют лица с более высоким уровнем способностей в области отдельных видов искусства.</w:t>
      </w:r>
    </w:p>
    <w:p>
      <w:pPr>
        <w:pStyle w:val="Style8"/>
        <w:keepNext w:val="0"/>
        <w:keepLines w:val="0"/>
        <w:framePr w:w="9413" w:h="15394" w:hRule="exact" w:wrap="none" w:vAnchor="page" w:hAnchor="page" w:x="1387"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Лица, получившие общее базовое образование в гимназиях - колледжах искусств, академиях (консерваториях), по их желанию могут продолжить освоение содержания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гимназиях - колледжах искусств, академиях (консерваториях), в которых они получили общее базовое образование, без проверки способностей в области отдельных видов искусства.</w:t>
      </w:r>
    </w:p>
    <w:p>
      <w:pPr>
        <w:pStyle w:val="Style8"/>
        <w:keepNext w:val="0"/>
        <w:keepLines w:val="0"/>
        <w:framePr w:w="9413" w:h="15394" w:hRule="exact" w:wrap="none" w:vAnchor="page" w:hAnchor="page" w:x="1387"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Прием (зачисление) в </w:t>
      </w:r>
      <w:r>
        <w:rPr>
          <w:color w:val="000000"/>
          <w:spacing w:val="0"/>
          <w:w w:val="100"/>
          <w:position w:val="0"/>
          <w:sz w:val="24"/>
          <w:szCs w:val="24"/>
          <w:shd w:val="clear" w:color="auto" w:fill="auto"/>
          <w:lang w:val="en-US" w:eastAsia="en-US" w:bidi="en-US"/>
        </w:rPr>
        <w:t xml:space="preserve">I </w:t>
      </w:r>
      <w:r>
        <w:rPr>
          <w:color w:val="000000"/>
          <w:spacing w:val="0"/>
          <w:w w:val="100"/>
          <w:position w:val="0"/>
          <w:sz w:val="24"/>
          <w:szCs w:val="24"/>
          <w:shd w:val="clear" w:color="auto" w:fill="auto"/>
          <w:lang w:val="ru-RU" w:eastAsia="ru-RU" w:bidi="ru-RU"/>
        </w:rPr>
        <w:t xml:space="preserve">класс гимназий - колледжей искусств, академий (консерваторий), открывших для реализации образовательной программы начального образования дополнительно </w:t>
      </w:r>
      <w:r>
        <w:rPr>
          <w:color w:val="000000"/>
          <w:spacing w:val="0"/>
          <w:w w:val="100"/>
          <w:position w:val="0"/>
          <w:sz w:val="24"/>
          <w:szCs w:val="24"/>
          <w:shd w:val="clear" w:color="auto" w:fill="auto"/>
          <w:lang w:val="en-US" w:eastAsia="en-US" w:bidi="en-US"/>
        </w:rPr>
        <w:t xml:space="preserve">I-IV </w:t>
      </w:r>
      <w:r>
        <w:rPr>
          <w:color w:val="000000"/>
          <w:spacing w:val="0"/>
          <w:w w:val="100"/>
          <w:position w:val="0"/>
          <w:sz w:val="24"/>
          <w:szCs w:val="24"/>
          <w:shd w:val="clear" w:color="auto" w:fill="auto"/>
          <w:lang w:val="ru-RU" w:eastAsia="ru-RU" w:bidi="ru-RU"/>
        </w:rPr>
        <w:t xml:space="preserve">классы с изучением учебных предметов, модулей, содержание которых направлено на развитие способностей учащихся в области отдельных видов искусства, осуществляется в соответствии с контрольными цифрами приема </w:t>
      </w:r>
      <w:r>
        <w:rPr>
          <w:color w:val="000000"/>
          <w:spacing w:val="0"/>
          <w:w w:val="100"/>
          <w:position w:val="0"/>
          <w:sz w:val="24"/>
          <w:szCs w:val="24"/>
          <w:shd w:val="clear" w:color="auto" w:fill="auto"/>
          <w:lang w:val="en-US" w:eastAsia="en-US" w:bidi="en-US"/>
        </w:rPr>
        <w:t xml:space="preserve">(II-IV </w:t>
      </w:r>
      <w:r>
        <w:rPr>
          <w:color w:val="000000"/>
          <w:spacing w:val="0"/>
          <w:w w:val="100"/>
          <w:position w:val="0"/>
          <w:sz w:val="24"/>
          <w:szCs w:val="24"/>
          <w:shd w:val="clear" w:color="auto" w:fill="auto"/>
          <w:lang w:val="ru-RU" w:eastAsia="ru-RU" w:bidi="ru-RU"/>
        </w:rPr>
        <w:t>классы - при наличии свободных мест) по конкурсу на основании результатов проверки способностей в области отдельных видов искусства в целях выявления лиц с более высоким уровнем способностей в области отдельных видов искусства.</w:t>
      </w:r>
    </w:p>
    <w:p>
      <w:pPr>
        <w:pStyle w:val="Style8"/>
        <w:keepNext w:val="0"/>
        <w:keepLines w:val="0"/>
        <w:framePr w:w="9413" w:h="15394" w:hRule="exact" w:wrap="none" w:vAnchor="page" w:hAnchor="page" w:x="1387"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гимназиях - колледжах искусств, академиях (консерваториях), в том числе сроки и порядок проведения проверки способностей в области отдельных видов искусства, формирования контингента учащихся по ее результатам, условия и порядок приема (зачисления) лиц, получивших общее базовое образование в гимназиях - колледжах искусств, академиях (консерваториях) и желающих продолжить освоение содержания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этих учреждениях образования, а также порядок приема (зачисления) лиц для получения начального образования в гимназиях - колледжах искусств, академиях (консерваториях), открывших для реализации образовательной программы начального образования дополнительно </w:t>
      </w:r>
      <w:r>
        <w:rPr>
          <w:color w:val="000000"/>
          <w:spacing w:val="0"/>
          <w:w w:val="100"/>
          <w:position w:val="0"/>
          <w:sz w:val="24"/>
          <w:szCs w:val="24"/>
          <w:shd w:val="clear" w:color="auto" w:fill="auto"/>
          <w:lang w:val="en-US" w:eastAsia="en-US" w:bidi="en-US"/>
        </w:rPr>
        <w:t xml:space="preserve">I-IV </w:t>
      </w:r>
      <w:r>
        <w:rPr>
          <w:color w:val="000000"/>
          <w:spacing w:val="0"/>
          <w:w w:val="100"/>
          <w:position w:val="0"/>
          <w:sz w:val="24"/>
          <w:szCs w:val="24"/>
          <w:shd w:val="clear" w:color="auto" w:fill="auto"/>
          <w:lang w:val="ru-RU" w:eastAsia="ru-RU" w:bidi="ru-RU"/>
        </w:rPr>
        <w:t>классы с изучением учебных предметов, модулей, содержание которых направлено на развитие способностей учащихся в области отдельных видов искусства, в том числе сроки и порядок проведения проверки способностей в области отдельных видов искусства, критерии, в соответствии с которыми осуществляется выявление уровня таких способностей, а также перечень документов, которые, помимо предусмотренных пунктом 2 настоящей статьи, предъявляются в приемную комиссию указанных учреждений образования, определяются Правилами приема лиц для получения общего среднего образования в гимназиях - колледжах искусств, академиях (консерваториях).</w:t>
      </w:r>
    </w:p>
    <w:p>
      <w:pPr>
        <w:pStyle w:val="Style8"/>
        <w:keepNext w:val="0"/>
        <w:keepLines w:val="0"/>
        <w:framePr w:w="9413" w:h="15394" w:hRule="exact" w:wrap="none" w:vAnchor="page" w:hAnchor="page" w:x="1387"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В гимназиях - колледжах искусств, академиях (консерваториях) для организации приема (зачисления) лиц, изъявивших желание принять участие в конкурсе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или образовательной программы начального образования (при наличии </w:t>
      </w:r>
      <w:r>
        <w:rPr>
          <w:color w:val="000000"/>
          <w:spacing w:val="0"/>
          <w:w w:val="100"/>
          <w:position w:val="0"/>
          <w:sz w:val="24"/>
          <w:szCs w:val="24"/>
          <w:shd w:val="clear" w:color="auto" w:fill="auto"/>
          <w:lang w:val="en-US" w:eastAsia="en-US" w:bidi="en-US"/>
        </w:rPr>
        <w:t xml:space="preserve">I-IV </w:t>
      </w:r>
      <w:r>
        <w:rPr>
          <w:color w:val="000000"/>
          <w:spacing w:val="0"/>
          <w:w w:val="100"/>
          <w:position w:val="0"/>
          <w:sz w:val="24"/>
          <w:szCs w:val="24"/>
          <w:shd w:val="clear" w:color="auto" w:fill="auto"/>
          <w:lang w:val="ru-RU" w:eastAsia="ru-RU" w:bidi="ru-RU"/>
        </w:rPr>
        <w:t>классов с изучением учебных предметов, модулей, содержание которых направлено на развитие способностей учащихся в области отдельных видов искусства) в этих учреждениях образования, проведения проверки способностей в области отдельных видов искусства (для освоения содержания образовательной программы базового образования, образовательной программы среднего образования), проверки способностей в области отдельных видов искусства (для освоения содержания образовательной программы начального образования), формирования контингента</w:t>
      </w:r>
    </w:p>
    <w:p>
      <w:pPr>
        <w:pStyle w:val="Style6"/>
        <w:keepNext w:val="0"/>
        <w:keepLines w:val="0"/>
        <w:framePr w:w="379" w:h="336" w:hRule="exact" w:wrap="none" w:vAnchor="page" w:hAnchor="page" w:x="5914"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147</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9418" w:h="15394" w:hRule="exact" w:wrap="none" w:vAnchor="page" w:hAnchor="page" w:x="1385" w:y="549"/>
        <w:widowControl w:val="0"/>
        <w:shd w:val="clear" w:color="auto" w:fill="auto"/>
        <w:bidi w:val="0"/>
        <w:spacing w:before="0" w:after="0" w:line="262" w:lineRule="auto"/>
        <w:ind w:left="0" w:right="0" w:firstLine="360"/>
        <w:jc w:val="both"/>
      </w:pPr>
      <w:r>
        <w:rPr>
          <w:i/>
          <w:iCs/>
          <w:color w:val="000000"/>
          <w:spacing w:val="0"/>
          <w:w w:val="100"/>
          <w:position w:val="0"/>
          <w:sz w:val="24"/>
          <w:szCs w:val="24"/>
          <w:shd w:val="clear" w:color="auto" w:fill="auto"/>
          <w:lang w:val="ru-RU" w:eastAsia="ru-RU" w:bidi="ru-RU"/>
        </w:rPr>
        <w:t xml:space="preserve">Национальный правовой Интернет-портал Республики Беларусь, 31.01.2022, 2/2874 </w:t>
      </w:r>
      <w:r>
        <w:rPr>
          <w:color w:val="000000"/>
          <w:spacing w:val="0"/>
          <w:w w:val="100"/>
          <w:position w:val="0"/>
          <w:sz w:val="24"/>
          <w:szCs w:val="24"/>
          <w:shd w:val="clear" w:color="auto" w:fill="auto"/>
          <w:lang w:val="ru-RU" w:eastAsia="ru-RU" w:bidi="ru-RU"/>
        </w:rPr>
        <w:t>учащихся по результатам проверки способностей в области отдельных видов искусства создается приемная комиссия, возглавляемая руководителем соответствующего учреждения образования или уполномоченным им лицом. Приемная комиссия осуществляет свою деятельность в соответствии с Положением о приемной комиссии гимназии - колледжа искусств, академии (консерватории), утверждаемым Министерством культуры и Министерством образования.</w:t>
      </w:r>
    </w:p>
    <w:p>
      <w:pPr>
        <w:pStyle w:val="Style8"/>
        <w:keepNext w:val="0"/>
        <w:keepLines w:val="0"/>
        <w:framePr w:w="9418" w:h="15394" w:hRule="exact" w:wrap="none" w:vAnchor="page" w:hAnchor="page" w:x="1385" w:y="549"/>
        <w:widowControl w:val="0"/>
        <w:numPr>
          <w:ilvl w:val="0"/>
          <w:numId w:val="275"/>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принимаются (зачисляются) лица, получившие общее базовое образование.</w:t>
      </w:r>
    </w:p>
    <w:p>
      <w:pPr>
        <w:pStyle w:val="Style8"/>
        <w:keepNext w:val="0"/>
        <w:keepLines w:val="0"/>
        <w:framePr w:w="9418" w:h="15394" w:hRule="exact" w:wrap="none" w:vAnchor="page" w:hAnchor="page" w:x="1385"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Прием (зачисление) в </w:t>
      </w:r>
      <w:r>
        <w:rPr>
          <w:color w:val="000000"/>
          <w:spacing w:val="0"/>
          <w:w w:val="100"/>
          <w:position w:val="0"/>
          <w:sz w:val="24"/>
          <w:szCs w:val="24"/>
          <w:shd w:val="clear" w:color="auto" w:fill="auto"/>
          <w:lang w:val="en-US" w:eastAsia="en-US" w:bidi="en-US"/>
        </w:rPr>
        <w:t xml:space="preserve">X </w:t>
      </w:r>
      <w:r>
        <w:rPr>
          <w:color w:val="000000"/>
          <w:spacing w:val="0"/>
          <w:w w:val="100"/>
          <w:position w:val="0"/>
          <w:sz w:val="24"/>
          <w:szCs w:val="24"/>
          <w:shd w:val="clear" w:color="auto" w:fill="auto"/>
          <w:lang w:val="ru-RU" w:eastAsia="ru-RU" w:bidi="ru-RU"/>
        </w:rPr>
        <w:t xml:space="preserve">класс лицеев, университетов осуществляется в соответствии с контрольными цифрами приема </w:t>
      </w:r>
      <w:r>
        <w:rPr>
          <w:color w:val="000000"/>
          <w:spacing w:val="0"/>
          <w:w w:val="100"/>
          <w:position w:val="0"/>
          <w:sz w:val="24"/>
          <w:szCs w:val="24"/>
          <w:shd w:val="clear" w:color="auto" w:fill="auto"/>
          <w:lang w:val="en-US" w:eastAsia="en-US" w:bidi="en-US"/>
        </w:rPr>
        <w:t xml:space="preserve">(XI </w:t>
      </w:r>
      <w:r>
        <w:rPr>
          <w:color w:val="000000"/>
          <w:spacing w:val="0"/>
          <w:w w:val="100"/>
          <w:position w:val="0"/>
          <w:sz w:val="24"/>
          <w:szCs w:val="24"/>
          <w:shd w:val="clear" w:color="auto" w:fill="auto"/>
          <w:lang w:val="ru-RU" w:eastAsia="ru-RU" w:bidi="ru-RU"/>
        </w:rPr>
        <w:t>класс - при наличии свободных мест) по конкурсу на основании результатов вступительных испытаний.</w:t>
      </w:r>
    </w:p>
    <w:p>
      <w:pPr>
        <w:pStyle w:val="Style8"/>
        <w:keepNext w:val="0"/>
        <w:keepLines w:val="0"/>
        <w:framePr w:w="9418" w:h="15394" w:hRule="exact" w:wrap="none" w:vAnchor="page" w:hAnchor="page" w:x="1385"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Без вступительных испытаний при поступлении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зачисляются победители (дипломы </w:t>
      </w:r>
      <w:r>
        <w:rPr>
          <w:color w:val="000000"/>
          <w:spacing w:val="0"/>
          <w:w w:val="100"/>
          <w:position w:val="0"/>
          <w:sz w:val="24"/>
          <w:szCs w:val="24"/>
          <w:shd w:val="clear" w:color="auto" w:fill="auto"/>
          <w:lang w:val="en-US" w:eastAsia="en-US" w:bidi="en-US"/>
        </w:rPr>
        <w:t xml:space="preserve">I, II </w:t>
      </w:r>
      <w:r>
        <w:rPr>
          <w:color w:val="000000"/>
          <w:spacing w:val="0"/>
          <w:w w:val="100"/>
          <w:position w:val="0"/>
          <w:sz w:val="24"/>
          <w:szCs w:val="24"/>
          <w:shd w:val="clear" w:color="auto" w:fill="auto"/>
          <w:lang w:val="ru-RU" w:eastAsia="ru-RU" w:bidi="ru-RU"/>
        </w:rPr>
        <w:t xml:space="preserve">или </w:t>
      </w:r>
      <w:r>
        <w:rPr>
          <w:color w:val="000000"/>
          <w:spacing w:val="0"/>
          <w:w w:val="100"/>
          <w:position w:val="0"/>
          <w:sz w:val="24"/>
          <w:szCs w:val="24"/>
          <w:shd w:val="clear" w:color="auto" w:fill="auto"/>
          <w:lang w:val="en-US" w:eastAsia="en-US" w:bidi="en-US"/>
        </w:rPr>
        <w:t xml:space="preserve">III </w:t>
      </w:r>
      <w:r>
        <w:rPr>
          <w:color w:val="000000"/>
          <w:spacing w:val="0"/>
          <w:w w:val="100"/>
          <w:position w:val="0"/>
          <w:sz w:val="24"/>
          <w:szCs w:val="24"/>
          <w:shd w:val="clear" w:color="auto" w:fill="auto"/>
          <w:lang w:val="ru-RU" w:eastAsia="ru-RU" w:bidi="ru-RU"/>
        </w:rPr>
        <w:t>степени) международных олимпиад (в соответствии с перечнем, установленным Министерством образования),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 лица, освоившие содержание образовательной программы дополнительного образования одаренных детей и молодежи в год приема (зачисления) и (или) в год, предшествующий году приема (зачисления), при наличии рекомендации наблюдательного совета на основании критериев, определяемых Министерством образования.</w:t>
      </w:r>
    </w:p>
    <w:p>
      <w:pPr>
        <w:pStyle w:val="Style8"/>
        <w:keepNext w:val="0"/>
        <w:keepLines w:val="0"/>
        <w:framePr w:w="9418" w:h="15394" w:hRule="exact" w:wrap="none" w:vAnchor="page" w:hAnchor="page" w:x="1385"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Преимущественное право при равном количестве баллов, набранных на вступительных испытаниях, на прием (зачисление)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имеют:</w:t>
      </w:r>
    </w:p>
    <w:p>
      <w:pPr>
        <w:pStyle w:val="Style8"/>
        <w:keepNext w:val="0"/>
        <w:keepLines w:val="0"/>
        <w:framePr w:w="9418" w:h="15394" w:hRule="exact" w:wrap="none" w:vAnchor="page" w:hAnchor="page" w:x="1385"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победители (дипломы </w:t>
      </w:r>
      <w:r>
        <w:rPr>
          <w:color w:val="000000"/>
          <w:spacing w:val="0"/>
          <w:w w:val="100"/>
          <w:position w:val="0"/>
          <w:sz w:val="24"/>
          <w:szCs w:val="24"/>
          <w:shd w:val="clear" w:color="auto" w:fill="auto"/>
          <w:lang w:val="en-US" w:eastAsia="en-US" w:bidi="en-US"/>
        </w:rPr>
        <w:t xml:space="preserve">I, II </w:t>
      </w:r>
      <w:r>
        <w:rPr>
          <w:color w:val="000000"/>
          <w:spacing w:val="0"/>
          <w:w w:val="100"/>
          <w:position w:val="0"/>
          <w:sz w:val="24"/>
          <w:szCs w:val="24"/>
          <w:shd w:val="clear" w:color="auto" w:fill="auto"/>
          <w:lang w:val="ru-RU" w:eastAsia="ru-RU" w:bidi="ru-RU"/>
        </w:rPr>
        <w:t xml:space="preserve">или </w:t>
      </w:r>
      <w:r>
        <w:rPr>
          <w:color w:val="000000"/>
          <w:spacing w:val="0"/>
          <w:w w:val="100"/>
          <w:position w:val="0"/>
          <w:sz w:val="24"/>
          <w:szCs w:val="24"/>
          <w:shd w:val="clear" w:color="auto" w:fill="auto"/>
          <w:lang w:val="en-US" w:eastAsia="en-US" w:bidi="en-US"/>
        </w:rPr>
        <w:t xml:space="preserve">III </w:t>
      </w:r>
      <w:r>
        <w:rPr>
          <w:color w:val="000000"/>
          <w:spacing w:val="0"/>
          <w:w w:val="100"/>
          <w:position w:val="0"/>
          <w:sz w:val="24"/>
          <w:szCs w:val="24"/>
          <w:shd w:val="clear" w:color="auto" w:fill="auto"/>
          <w:lang w:val="ru-RU" w:eastAsia="ru-RU" w:bidi="ru-RU"/>
        </w:rPr>
        <w:t>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pPr>
        <w:pStyle w:val="Style8"/>
        <w:keepNext w:val="0"/>
        <w:keepLines w:val="0"/>
        <w:framePr w:w="9418" w:h="15394" w:hRule="exact" w:wrap="none" w:vAnchor="page" w:hAnchor="page" w:x="1385"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лица, получившие общее базовое образование в учреждениях образования, расположенных в сельских населенных пунктах;</w:t>
      </w:r>
    </w:p>
    <w:p>
      <w:pPr>
        <w:pStyle w:val="Style8"/>
        <w:keepNext w:val="0"/>
        <w:keepLines w:val="0"/>
        <w:framePr w:w="9418" w:h="15394" w:hRule="exact" w:wrap="none" w:vAnchor="page" w:hAnchor="page" w:x="1385"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лица, имеющие по результатам итоговой аттестации в год приема (зачисления) более высокий средний балл;</w:t>
      </w:r>
    </w:p>
    <w:p>
      <w:pPr>
        <w:pStyle w:val="Style8"/>
        <w:keepNext w:val="0"/>
        <w:keepLines w:val="0"/>
        <w:framePr w:w="9418" w:h="15394" w:hRule="exact" w:wrap="none" w:vAnchor="page" w:hAnchor="page" w:x="1385"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лица, имеющие по результатам итоговой аттестации в год приема (зачисления) более высокий средний балл по учебным предметам, по которым проводятся вступительные испытания.</w:t>
      </w:r>
    </w:p>
    <w:p>
      <w:pPr>
        <w:pStyle w:val="Style8"/>
        <w:keepNext w:val="0"/>
        <w:keepLines w:val="0"/>
        <w:framePr w:w="9418" w:h="15394" w:hRule="exact" w:wrap="none" w:vAnchor="page" w:hAnchor="page" w:x="1385"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Порядок приема (зачисления) лиц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том числе перечень учебных предметов, по которым проводятся вступительные испытания, перечень учебных предметов, по которым победители заключительного этапа республиканской олимпиады по учебным предметам в соответствии с частью третьей настоящего пункта зачисляются в лицеи, университеты без вступительных испытаний, и учебных предметов, по которым победители третьего (областного, Минского городского) этапа республиканской олимпиады по учебным предметам в соответствии с абзацем вторым части четвертой настоящего пункта имеют преимущественное право на прием (зачисление) в лицеи, университеты при равном количестве баллов, набранных на вступительных испытаниях, сроки и порядок проведения вступительных испытаний, формирования контингента учащихся, а также перечень документов, которые, помимо предусмотренных пунктом 2 настоящей статьи, предъявляются в приемную комиссию</w:t>
      </w:r>
    </w:p>
    <w:p>
      <w:pPr>
        <w:pStyle w:val="Style6"/>
        <w:keepNext w:val="0"/>
        <w:keepLines w:val="0"/>
        <w:framePr w:w="379" w:h="336" w:hRule="exact" w:wrap="none" w:vAnchor="page" w:hAnchor="page" w:x="5911"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148</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876935</wp:posOffset>
                </wp:positionH>
                <wp:positionV relativeFrom="page">
                  <wp:posOffset>552450</wp:posOffset>
                </wp:positionV>
                <wp:extent cx="5983605" cy="0"/>
                <wp:wrapNone/>
                <wp:docPr id="124" name="Shape 124"/>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049999999999997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7"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611" w:hRule="exact" w:wrap="none" w:vAnchor="page" w:hAnchor="page" w:x="1387"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лицеев, университетов, определяются Правилами приема лиц для получения общего среднего образования в лицеях, университетах. Правилами приема лиц для получения общего среднего образования в лицеях, университетах также регулируется порядок приема (зачисления) лиц в университеты для освоения содержания образовательной программы начального образования, образовательной программы базового образования.</w:t>
      </w:r>
    </w:p>
    <w:p>
      <w:pPr>
        <w:pStyle w:val="Style8"/>
        <w:keepNext w:val="0"/>
        <w:keepLines w:val="0"/>
        <w:framePr w:w="9413" w:h="14611" w:hRule="exact" w:wrap="none" w:vAnchor="page" w:hAnchor="page" w:x="1387"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лицеях, университетах для организации приема (зачисления) лиц, изъявивших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учреждениях образования, проведения вступительных испытаний, формирования контингента учащихся по результатам конкурса создается приемная комиссия, возглавляемая руководителем соответствующего учреждения образования или уполномоченным им лицом. Приемная комиссия осуществляет свою деятельность в соответствии с Положением о приемной комиссии лицея, университета.</w:t>
      </w:r>
    </w:p>
    <w:p>
      <w:pPr>
        <w:pStyle w:val="Style8"/>
        <w:keepNext w:val="0"/>
        <w:keepLines w:val="0"/>
        <w:framePr w:w="9413" w:h="14611" w:hRule="exact" w:wrap="none" w:vAnchor="page" w:hAnchor="page" w:x="1387" w:y="1053"/>
        <w:widowControl w:val="0"/>
        <w:numPr>
          <w:ilvl w:val="0"/>
          <w:numId w:val="275"/>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специализированных лицеях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принимаются (зачисляются) лица, завершившие обучение и воспитание в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ru-RU" w:eastAsia="ru-RU" w:bidi="ru-RU"/>
        </w:rPr>
        <w:t xml:space="preserve">классе на </w:t>
      </w:r>
      <w:r>
        <w:rPr>
          <w:color w:val="000000"/>
          <w:spacing w:val="0"/>
          <w:w w:val="100"/>
          <w:position w:val="0"/>
          <w:sz w:val="24"/>
          <w:szCs w:val="24"/>
          <w:shd w:val="clear" w:color="auto" w:fill="auto"/>
          <w:lang w:val="en-US" w:eastAsia="en-US" w:bidi="en-US"/>
        </w:rPr>
        <w:t xml:space="preserve">II </w:t>
      </w:r>
      <w:r>
        <w:rPr>
          <w:color w:val="000000"/>
          <w:spacing w:val="0"/>
          <w:w w:val="100"/>
          <w:position w:val="0"/>
          <w:sz w:val="24"/>
          <w:szCs w:val="24"/>
          <w:shd w:val="clear" w:color="auto" w:fill="auto"/>
          <w:lang w:val="ru-RU" w:eastAsia="ru-RU" w:bidi="ru-RU"/>
        </w:rPr>
        <w:t>ступени общего среднего образования.</w:t>
      </w:r>
    </w:p>
    <w:p>
      <w:pPr>
        <w:pStyle w:val="Style8"/>
        <w:keepNext w:val="0"/>
        <w:keepLines w:val="0"/>
        <w:framePr w:w="9413" w:h="14611" w:hRule="exact" w:wrap="none" w:vAnchor="page" w:hAnchor="page" w:x="1387"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Прием (зачисление) в </w:t>
      </w:r>
      <w:r>
        <w:rPr>
          <w:color w:val="000000"/>
          <w:spacing w:val="0"/>
          <w:w w:val="100"/>
          <w:position w:val="0"/>
          <w:sz w:val="24"/>
          <w:szCs w:val="24"/>
          <w:shd w:val="clear" w:color="auto" w:fill="auto"/>
          <w:lang w:val="en-US" w:eastAsia="en-US" w:bidi="en-US"/>
        </w:rPr>
        <w:t xml:space="preserve">VII </w:t>
      </w:r>
      <w:r>
        <w:rPr>
          <w:color w:val="000000"/>
          <w:spacing w:val="0"/>
          <w:w w:val="100"/>
          <w:position w:val="0"/>
          <w:sz w:val="24"/>
          <w:szCs w:val="24"/>
          <w:shd w:val="clear" w:color="auto" w:fill="auto"/>
          <w:lang w:val="ru-RU" w:eastAsia="ru-RU" w:bidi="ru-RU"/>
        </w:rPr>
        <w:t>класс специализированных лицеев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осуществляется в соответствии с контрольными цифрами приема, в VIII, IX и X классы - при наличии свободных мест.</w:t>
      </w:r>
    </w:p>
    <w:p>
      <w:pPr>
        <w:pStyle w:val="Style8"/>
        <w:keepNext w:val="0"/>
        <w:keepLines w:val="0"/>
        <w:framePr w:w="9413" w:h="14611" w:hRule="exact" w:wrap="none" w:vAnchor="page" w:hAnchor="page" w:x="1387"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Прием (зачисление) лиц в специализированные лицеи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осуществляется по конкурсу на основании результатов вступительных испытаний и с учетом состояния здоровья.</w:t>
      </w:r>
    </w:p>
    <w:p>
      <w:pPr>
        <w:pStyle w:val="Style8"/>
        <w:keepNext w:val="0"/>
        <w:keepLines w:val="0"/>
        <w:framePr w:w="9413" w:h="14611" w:hRule="exact" w:wrap="none" w:vAnchor="page" w:hAnchor="page" w:x="1387"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Вне конкурса при условии получения на вступительных испытаниях положительных отметок в специализированные лицеи в порядке перечисления принимаются (зачисляются):</w:t>
      </w:r>
    </w:p>
    <w:p>
      <w:pPr>
        <w:pStyle w:val="Style8"/>
        <w:keepNext w:val="0"/>
        <w:keepLines w:val="0"/>
        <w:framePr w:w="9413" w:h="14611" w:hRule="exact" w:wrap="none" w:vAnchor="page" w:hAnchor="page" w:x="1387"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дети-сироты и дети, оставшиеся без попечения родителей;</w:t>
      </w:r>
    </w:p>
    <w:p>
      <w:pPr>
        <w:pStyle w:val="Style8"/>
        <w:keepNext w:val="0"/>
        <w:keepLines w:val="0"/>
        <w:framePr w:w="9413" w:h="14611" w:hRule="exact" w:wrap="none" w:vAnchor="page" w:hAnchor="page" w:x="1387"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дети лиц, указанных в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pPr>
        <w:pStyle w:val="Style8"/>
        <w:keepNext w:val="0"/>
        <w:keepLines w:val="0"/>
        <w:framePr w:w="9413" w:h="14611" w:hRule="exact" w:wrap="none" w:vAnchor="page" w:hAnchor="page" w:x="1387"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Преимущественное право при равном количестве баллов, набранных на вступительных испытаниях, на прием (зачисление) в специализированные лицеи в порядке перечисления имеют:</w:t>
      </w:r>
    </w:p>
    <w:p>
      <w:pPr>
        <w:pStyle w:val="Style8"/>
        <w:keepNext w:val="0"/>
        <w:keepLines w:val="0"/>
        <w:framePr w:w="9413" w:h="14611" w:hRule="exact" w:wrap="none" w:vAnchor="page" w:hAnchor="page" w:x="1387"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лица, имеющие более высокий средний балл по результатам итоговой аттестации в год приема (зачисления);</w:t>
      </w:r>
    </w:p>
    <w:p>
      <w:pPr>
        <w:pStyle w:val="Style8"/>
        <w:keepNext w:val="0"/>
        <w:keepLines w:val="0"/>
        <w:framePr w:w="9413" w:h="14611" w:hRule="exact" w:wrap="none" w:vAnchor="page" w:hAnchor="page" w:x="1387"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лица, имеющие более высокий балл по результатам вступительного испытания по учебному предмету, определяемому правилами приема лиц для получения общего среднего образования в специализированных лицеях, утверждаемыми в порядке, определяемом частью девятой настоящего пункта;</w:t>
      </w:r>
    </w:p>
    <w:p>
      <w:pPr>
        <w:pStyle w:val="Style8"/>
        <w:keepNext w:val="0"/>
        <w:keepLines w:val="0"/>
        <w:framePr w:w="9413" w:h="14611" w:hRule="exact" w:wrap="none" w:vAnchor="page" w:hAnchor="page" w:x="1387"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лица, постоянно (преимущественно) проживающие на территории радиоактивного загрязнения.</w:t>
      </w:r>
    </w:p>
    <w:p>
      <w:pPr>
        <w:pStyle w:val="Style6"/>
        <w:keepNext w:val="0"/>
        <w:keepLines w:val="0"/>
        <w:framePr w:w="379" w:h="336" w:hRule="exact" w:wrap="none" w:vAnchor="page" w:hAnchor="page" w:x="5913"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149</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876935</wp:posOffset>
                </wp:positionH>
                <wp:positionV relativeFrom="page">
                  <wp:posOffset>552450</wp:posOffset>
                </wp:positionV>
                <wp:extent cx="5983605" cy="0"/>
                <wp:wrapNone/>
                <wp:docPr id="125" name="Shape 125"/>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049999999999997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7"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890" w:hRule="exact" w:wrap="none" w:vAnchor="page" w:hAnchor="page" w:x="1387"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Лица, получившие общее базовое образование в специализированных лицеях, по их желанию могут продолжить освоение содержания образовательной программы среднего образования в этих специализированных лицеях без сдачи вступительных испытаний и прохождения медицинского освидетельствования.</w:t>
      </w:r>
    </w:p>
    <w:p>
      <w:pPr>
        <w:pStyle w:val="Style8"/>
        <w:keepNext w:val="0"/>
        <w:keepLines w:val="0"/>
        <w:framePr w:w="9413" w:h="14890" w:hRule="exact" w:wrap="none" w:vAnchor="page" w:hAnchor="page" w:x="1387"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специализированных лицеях, в том числе перечень учебных предметов, по которым проводятся вступительные испытания, учебный предмет, результат вступительного испытания по которому в соответствии с абзацем третьим части пятой настоящего пункта дает преимущественное право на прием (зачисление) в специализированные лицеи при равном количестве баллов, набранных на вступительных испытаниях, сроки и порядок проведения вступительных испытаний, формирования контингента учащихся, а также порядок приема (зачисления) лиц, получивших общее базовое образование в специализированных лицеях, для освоения содержания образовательной программы среднего образования с изучением отдельных учебных предметов, модулей на повышенном уровне в этих специализированных лицеях, перечень документов, которые предъявляются при приеме (зачислении) в специализированные лицеи, определяются правилами приема лиц для получения общего среднего образования в специализированных лицеях, утверждаемыми в порядке, определяемом частью девятой настоящего пункта.</w:t>
      </w:r>
    </w:p>
    <w:p>
      <w:pPr>
        <w:pStyle w:val="Style8"/>
        <w:keepNext w:val="0"/>
        <w:keepLines w:val="0"/>
        <w:framePr w:w="9413" w:h="14890" w:hRule="exact" w:wrap="none" w:vAnchor="page" w:hAnchor="page" w:x="1387"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специализированных лицеях для организации приема (зачисления) лиц, проведения вступительных испытаний и формирования по их итогам контингента учащихся создается приемная комиссия, состав которой утверждается в порядке, определяемом частью девятой настоящего пункта.</w:t>
      </w:r>
    </w:p>
    <w:p>
      <w:pPr>
        <w:pStyle w:val="Style8"/>
        <w:keepNext w:val="0"/>
        <w:keepLines w:val="0"/>
        <w:framePr w:w="9413" w:h="14890" w:hRule="exact" w:wrap="none" w:vAnchor="page" w:hAnchor="page" w:x="1387"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Вооруженных Сил Республики Беларусь и транспортных войск, утверждаются Министерством обороны и Министерством образования, а состав приемной комиссии - Министерством обороны.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пограничной службы, утверждаются Государственным пограничным комитетом и Министерством образования, а состав приемной комиссии - Государственным пограничным комитетом.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внутренних дел, утверждаются Министерством внутренних дел и Министерством образования, а состав приемной комиссии - Министерством внутренних дел.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Следственного комитета, утверждаются Следственным комитетом и Министерством образования, а состав приемной комиссии - Следственным комитетом.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Государственного комитета судебных экспертиз, утверждаются Государственным комитетом судебных экспертиз и Министерством образования, а состав приемной комиссии - Государственным комитетом судебных экспертиз. Правила приема лиц для получения общего среднего образования в специализированных лицеях, в которых обучение</w:t>
      </w:r>
    </w:p>
    <w:p>
      <w:pPr>
        <w:pStyle w:val="Style6"/>
        <w:keepNext w:val="0"/>
        <w:keepLines w:val="0"/>
        <w:framePr w:w="379" w:h="336" w:hRule="exact" w:wrap="none" w:vAnchor="page" w:hAnchor="page" w:x="5913"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150</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876935</wp:posOffset>
                </wp:positionH>
                <wp:positionV relativeFrom="page">
                  <wp:posOffset>552450</wp:posOffset>
                </wp:positionV>
                <wp:extent cx="5983605" cy="0"/>
                <wp:wrapNone/>
                <wp:docPr id="126" name="Shape 126"/>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049999999999997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7"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832" w:hRule="exact" w:wrap="none" w:vAnchor="page" w:hAnchor="page" w:x="1387" w:y="1111"/>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и воспитание направлены на подготовку учащихся к поступлению в учреждения образования для получения образования по специальностям для органов и подразделений по чрезвычайным ситуациям, утверждаются Министерством по чрезвычайным ситуациям и Министерством образования, а состав приемной комиссии - Министерством по чрезвычайным ситуациям.</w:t>
      </w:r>
    </w:p>
    <w:p>
      <w:pPr>
        <w:pStyle w:val="Style8"/>
        <w:keepNext w:val="0"/>
        <w:keepLines w:val="0"/>
        <w:framePr w:w="9413" w:h="14832" w:hRule="exact" w:wrap="none" w:vAnchor="page" w:hAnchor="page" w:x="1387" w:y="1111"/>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Лица, изъявившие желание принять участие в конкурсе, лица, принимаемые (зачисляемые) вне конкурса для освоения содержания образовательной программы базового образования, образовательной программы среднего образования в специализированных лицеях, допускаются к сдаче вступительных испытаний после прохождения медицинского освидетельствования.</w:t>
      </w:r>
    </w:p>
    <w:p>
      <w:pPr>
        <w:pStyle w:val="Style8"/>
        <w:keepNext w:val="0"/>
        <w:keepLines w:val="0"/>
        <w:framePr w:w="9413" w:h="14832" w:hRule="exact" w:wrap="none" w:vAnchor="page" w:hAnchor="page" w:x="1387" w:y="1111"/>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Медицинское освидетельствование проводится для определения годности лиц по состоянию здоровья к обучению и воспитанию в специализированных лицеях. Перечень медицинских противопоказаний к обучению и воспитанию в специализированных лицеях определяется соответственно Министерством обороны, Министерством внутренних дел, Министерством по чрезвычайным ситуациям, Государственным пограничным комитетом, Следственным комитетом, Государственным комитетом судебных экспертиз по согласованию с Министерством здравоохранения. Для организации и проведения медицинского освидетельствования в специализированных лицеях создается временная военно-врачебная комиссия.</w:t>
      </w:r>
    </w:p>
    <w:p>
      <w:pPr>
        <w:pStyle w:val="Style8"/>
        <w:keepNext w:val="0"/>
        <w:keepLines w:val="0"/>
        <w:framePr w:w="9413" w:h="14832" w:hRule="exact" w:wrap="none" w:vAnchor="page" w:hAnchor="page" w:x="1387" w:y="1111"/>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Вооруженных Сил Республики Беларусь и транспортных войск, определяется Министерством обороны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 специалистов и временной военно-врачебной комиссии о годности лиц к обучению и воспитанию в этих специализированных лицеях - Министерством обороны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пограничной службы, определяется Государственным пограничным комитетом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 специалистов и временной военно-врачебной комиссии о годности лиц к обучению и воспитанию в этих специализированных лицеях - Государственным пограничным комитетом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внутренних дел, определяется Министерством внутренних дел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Министерством внутренних дел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w:t>
      </w:r>
    </w:p>
    <w:p>
      <w:pPr>
        <w:pStyle w:val="Style6"/>
        <w:keepNext w:val="0"/>
        <w:keepLines w:val="0"/>
        <w:framePr w:w="379" w:h="336" w:hRule="exact" w:wrap="none" w:vAnchor="page" w:hAnchor="page" w:x="5913"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151</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878840</wp:posOffset>
                </wp:positionH>
                <wp:positionV relativeFrom="page">
                  <wp:posOffset>552450</wp:posOffset>
                </wp:positionV>
                <wp:extent cx="5982970" cy="0"/>
                <wp:wrapNone/>
                <wp:docPr id="127" name="Shape 127"/>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200000000000003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9"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для получения образования по специальностям для Следственного комитета, определяется Следственным комитетом и Министерством здравоохранения, а состав временной военно</w:t>
        <w:softHyphen/>
        <w:t xml:space="preserve">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w:t>
      </w:r>
      <w:r>
        <w:rPr>
          <w:i/>
          <w:iCs/>
          <w:color w:val="000000"/>
          <w:spacing w:val="0"/>
          <w:w w:val="100"/>
          <w:position w:val="0"/>
          <w:sz w:val="24"/>
          <w:szCs w:val="24"/>
          <w:shd w:val="clear" w:color="auto" w:fill="auto"/>
          <w:lang w:val="ru-RU" w:eastAsia="ru-RU" w:bidi="ru-RU"/>
        </w:rPr>
        <w:t>о</w:t>
      </w:r>
      <w:r>
        <w:rPr>
          <w:color w:val="000000"/>
          <w:spacing w:val="0"/>
          <w:w w:val="100"/>
          <w:position w:val="0"/>
          <w:sz w:val="24"/>
          <w:szCs w:val="24"/>
          <w:shd w:val="clear" w:color="auto" w:fill="auto"/>
          <w:lang w:val="ru-RU" w:eastAsia="ru-RU" w:bidi="ru-RU"/>
        </w:rPr>
        <w:t xml:space="preserve"> годности лиц к обучению и воспитанию в этих специализированных лицеях - Следственным комитетом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Государственного комитета судебных экспертиз, определяется Государственным комитетом судебных экспертиз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 специалистов и временной военно-врачебной комиссии о годности лиц к обучению и воспитанию в этих специализированных лицеях - Государственным комитетом судебных экспертиз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и подразделений по чрезвычайным ситуациям, определяется Министерством по чрезвычайным ситуациям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 специалистов и временной военно-врачебной комиссии о годности лиц к обучению и воспитанию в этих специализированных лицеях - Министерством по чрезвычайным ситуациям по согласованию с Министерством здравоохранения.</w:t>
      </w:r>
    </w:p>
    <w:p>
      <w:pPr>
        <w:pStyle w:val="Style8"/>
        <w:keepNext w:val="0"/>
        <w:keepLines w:val="0"/>
        <w:framePr w:w="9418" w:h="14890" w:hRule="exact" w:wrap="none" w:vAnchor="page" w:hAnchor="page" w:x="1385" w:y="1053"/>
        <w:widowControl w:val="0"/>
        <w:numPr>
          <w:ilvl w:val="0"/>
          <w:numId w:val="275"/>
        </w:numPr>
        <w:shd w:val="clear" w:color="auto" w:fill="auto"/>
        <w:tabs>
          <w:tab w:pos="883"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Возраст граждан Республики Беларусь, класс, в котором они завершили обучение и воспитание в год приема (зачисления) в суворовские военные училища, а также порядок приема (зачисления) лиц для получения общего среднего образования в суворовских военных училищах устанавливаются Президентом Республики Беларусь.</w:t>
      </w:r>
    </w:p>
    <w:p>
      <w:pPr>
        <w:pStyle w:val="Style8"/>
        <w:keepNext w:val="0"/>
        <w:keepLines w:val="0"/>
        <w:framePr w:w="9418" w:h="14890" w:hRule="exact" w:wrap="none" w:vAnchor="page" w:hAnchor="page" w:x="1385" w:y="1053"/>
        <w:widowControl w:val="0"/>
        <w:numPr>
          <w:ilvl w:val="0"/>
          <w:numId w:val="275"/>
        </w:numPr>
        <w:shd w:val="clear" w:color="auto" w:fill="auto"/>
        <w:tabs>
          <w:tab w:pos="980"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 xml:space="preserve">В кадетские училища принимаются (зачисляются) лица, которые завершили обучение и воспитание в </w:t>
      </w:r>
      <w:r>
        <w:rPr>
          <w:color w:val="000000"/>
          <w:spacing w:val="0"/>
          <w:w w:val="100"/>
          <w:position w:val="0"/>
          <w:sz w:val="24"/>
          <w:szCs w:val="24"/>
          <w:shd w:val="clear" w:color="auto" w:fill="auto"/>
          <w:lang w:val="en-US" w:eastAsia="en-US" w:bidi="en-US"/>
        </w:rPr>
        <w:t xml:space="preserve">VII </w:t>
      </w:r>
      <w:r>
        <w:rPr>
          <w:color w:val="000000"/>
          <w:spacing w:val="0"/>
          <w:w w:val="100"/>
          <w:position w:val="0"/>
          <w:sz w:val="24"/>
          <w:szCs w:val="24"/>
          <w:shd w:val="clear" w:color="auto" w:fill="auto"/>
          <w:lang w:val="ru-RU" w:eastAsia="ru-RU" w:bidi="ru-RU"/>
        </w:rPr>
        <w:t xml:space="preserve">классе на </w:t>
      </w:r>
      <w:r>
        <w:rPr>
          <w:color w:val="000000"/>
          <w:spacing w:val="0"/>
          <w:w w:val="100"/>
          <w:position w:val="0"/>
          <w:sz w:val="24"/>
          <w:szCs w:val="24"/>
          <w:shd w:val="clear" w:color="auto" w:fill="auto"/>
          <w:lang w:val="en-US" w:eastAsia="en-US" w:bidi="en-US"/>
        </w:rPr>
        <w:t xml:space="preserve">II </w:t>
      </w:r>
      <w:r>
        <w:rPr>
          <w:color w:val="000000"/>
          <w:spacing w:val="0"/>
          <w:w w:val="100"/>
          <w:position w:val="0"/>
          <w:sz w:val="24"/>
          <w:szCs w:val="24"/>
          <w:shd w:val="clear" w:color="auto" w:fill="auto"/>
          <w:lang w:val="ru-RU" w:eastAsia="ru-RU" w:bidi="ru-RU"/>
        </w:rPr>
        <w:t>ступени общего среднего образования.</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в кадетских училищах устанавливается Президентом Республики Беларусь.</w:t>
      </w:r>
    </w:p>
    <w:p>
      <w:pPr>
        <w:pStyle w:val="Style8"/>
        <w:keepNext w:val="0"/>
        <w:keepLines w:val="0"/>
        <w:framePr w:w="9418" w:h="14890" w:hRule="exact" w:wrap="none" w:vAnchor="page" w:hAnchor="page" w:x="1385" w:y="1053"/>
        <w:widowControl w:val="0"/>
        <w:numPr>
          <w:ilvl w:val="0"/>
          <w:numId w:val="275"/>
        </w:numPr>
        <w:shd w:val="clear" w:color="auto" w:fill="auto"/>
        <w:tabs>
          <w:tab w:pos="980"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В средние школы для освоения содержания образовательной программы среднего образования принимаются (зачисляются) лица, получившие общее базовое образование.</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 xml:space="preserve">Прием (зачисление) лиц в </w:t>
      </w:r>
      <w:r>
        <w:rPr>
          <w:color w:val="000000"/>
          <w:spacing w:val="0"/>
          <w:w w:val="100"/>
          <w:position w:val="0"/>
          <w:sz w:val="24"/>
          <w:szCs w:val="24"/>
          <w:shd w:val="clear" w:color="auto" w:fill="auto"/>
          <w:lang w:val="en-US" w:eastAsia="en-US" w:bidi="en-US"/>
        </w:rPr>
        <w:t xml:space="preserve">X </w:t>
      </w:r>
      <w:r>
        <w:rPr>
          <w:color w:val="000000"/>
          <w:spacing w:val="0"/>
          <w:w w:val="100"/>
          <w:position w:val="0"/>
          <w:sz w:val="24"/>
          <w:szCs w:val="24"/>
          <w:shd w:val="clear" w:color="auto" w:fill="auto"/>
          <w:lang w:val="ru-RU" w:eastAsia="ru-RU" w:bidi="ru-RU"/>
        </w:rPr>
        <w:t xml:space="preserve">класс средних школ для освоения содержания образовательной программы среднего образования,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осуществляется в соответствии с контрольными цифрами приема, в </w:t>
      </w:r>
      <w:r>
        <w:rPr>
          <w:color w:val="000000"/>
          <w:spacing w:val="0"/>
          <w:w w:val="100"/>
          <w:position w:val="0"/>
          <w:sz w:val="24"/>
          <w:szCs w:val="24"/>
          <w:shd w:val="clear" w:color="auto" w:fill="auto"/>
          <w:lang w:val="en-US" w:eastAsia="en-US" w:bidi="en-US"/>
        </w:rPr>
        <w:t xml:space="preserve">XI </w:t>
      </w:r>
      <w:r>
        <w:rPr>
          <w:color w:val="000000"/>
          <w:spacing w:val="0"/>
          <w:w w:val="100"/>
          <w:position w:val="0"/>
          <w:sz w:val="24"/>
          <w:szCs w:val="24"/>
          <w:shd w:val="clear" w:color="auto" w:fill="auto"/>
          <w:lang w:val="ru-RU" w:eastAsia="ru-RU" w:bidi="ru-RU"/>
        </w:rPr>
        <w:t>класс - при наличии свободных мест.</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Прием (зачисление) лиц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средних школах осуществляется на основании результатов итоговой аттестации по учебным предметам, которые выбраны для изучения на повышенном уровне лицами, изъявившими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указанных учреждениях образования, и среднего балла итоговой аттестации в год приема (зачисления).</w:t>
      </w:r>
    </w:p>
    <w:p>
      <w:pPr>
        <w:pStyle w:val="Style6"/>
        <w:keepNext w:val="0"/>
        <w:keepLines w:val="0"/>
        <w:framePr w:w="379" w:h="336" w:hRule="exact" w:wrap="none" w:vAnchor="page" w:hAnchor="page" w:x="5916"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152</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552450</wp:posOffset>
                </wp:positionV>
                <wp:extent cx="5982970" cy="0"/>
                <wp:wrapNone/>
                <wp:docPr id="128" name="Shape 128"/>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8.950000000000003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5"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611"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Вне конкурса при условии выполнения требований части третьей настоящего пункта при поступлении в средние школы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принимаются (зачисляются):</w:t>
      </w:r>
    </w:p>
    <w:p>
      <w:pPr>
        <w:pStyle w:val="Style8"/>
        <w:keepNext w:val="0"/>
        <w:keepLines w:val="0"/>
        <w:framePr w:w="9418" w:h="14611"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победители (дипломы </w:t>
      </w:r>
      <w:r>
        <w:rPr>
          <w:color w:val="000000"/>
          <w:spacing w:val="0"/>
          <w:w w:val="100"/>
          <w:position w:val="0"/>
          <w:sz w:val="24"/>
          <w:szCs w:val="24"/>
          <w:shd w:val="clear" w:color="auto" w:fill="auto"/>
          <w:lang w:val="en-US" w:eastAsia="en-US" w:bidi="en-US"/>
        </w:rPr>
        <w:t xml:space="preserve">I, II </w:t>
      </w:r>
      <w:r>
        <w:rPr>
          <w:color w:val="000000"/>
          <w:spacing w:val="0"/>
          <w:w w:val="100"/>
          <w:position w:val="0"/>
          <w:sz w:val="24"/>
          <w:szCs w:val="24"/>
          <w:shd w:val="clear" w:color="auto" w:fill="auto"/>
          <w:lang w:val="ru-RU" w:eastAsia="ru-RU" w:bidi="ru-RU"/>
        </w:rPr>
        <w:t xml:space="preserve">или </w:t>
      </w:r>
      <w:r>
        <w:rPr>
          <w:color w:val="000000"/>
          <w:spacing w:val="0"/>
          <w:w w:val="100"/>
          <w:position w:val="0"/>
          <w:sz w:val="24"/>
          <w:szCs w:val="24"/>
          <w:shd w:val="clear" w:color="auto" w:fill="auto"/>
          <w:lang w:val="en-US" w:eastAsia="en-US" w:bidi="en-US"/>
        </w:rPr>
        <w:t xml:space="preserve">III </w:t>
      </w:r>
      <w:r>
        <w:rPr>
          <w:color w:val="000000"/>
          <w:spacing w:val="0"/>
          <w:w w:val="100"/>
          <w:position w:val="0"/>
          <w:sz w:val="24"/>
          <w:szCs w:val="24"/>
          <w:shd w:val="clear" w:color="auto" w:fill="auto"/>
          <w:lang w:val="ru-RU" w:eastAsia="ru-RU" w:bidi="ru-RU"/>
        </w:rPr>
        <w:t>степени)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pPr>
        <w:pStyle w:val="Style8"/>
        <w:keepNext w:val="0"/>
        <w:keepLines w:val="0"/>
        <w:framePr w:w="9418" w:h="14611"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победители (дипломы </w:t>
      </w:r>
      <w:r>
        <w:rPr>
          <w:color w:val="000000"/>
          <w:spacing w:val="0"/>
          <w:w w:val="100"/>
          <w:position w:val="0"/>
          <w:sz w:val="24"/>
          <w:szCs w:val="24"/>
          <w:shd w:val="clear" w:color="auto" w:fill="auto"/>
          <w:lang w:val="en-US" w:eastAsia="en-US" w:bidi="en-US"/>
        </w:rPr>
        <w:t xml:space="preserve">I, II </w:t>
      </w:r>
      <w:r>
        <w:rPr>
          <w:color w:val="000000"/>
          <w:spacing w:val="0"/>
          <w:w w:val="100"/>
          <w:position w:val="0"/>
          <w:sz w:val="24"/>
          <w:szCs w:val="24"/>
          <w:shd w:val="clear" w:color="auto" w:fill="auto"/>
          <w:lang w:val="ru-RU" w:eastAsia="ru-RU" w:bidi="ru-RU"/>
        </w:rPr>
        <w:t xml:space="preserve">или </w:t>
      </w:r>
      <w:r>
        <w:rPr>
          <w:color w:val="000000"/>
          <w:spacing w:val="0"/>
          <w:w w:val="100"/>
          <w:position w:val="0"/>
          <w:sz w:val="24"/>
          <w:szCs w:val="24"/>
          <w:shd w:val="clear" w:color="auto" w:fill="auto"/>
          <w:lang w:val="en-US" w:eastAsia="en-US" w:bidi="en-US"/>
        </w:rPr>
        <w:t xml:space="preserve">III </w:t>
      </w:r>
      <w:r>
        <w:rPr>
          <w:color w:val="000000"/>
          <w:spacing w:val="0"/>
          <w:w w:val="100"/>
          <w:position w:val="0"/>
          <w:sz w:val="24"/>
          <w:szCs w:val="24"/>
          <w:shd w:val="clear" w:color="auto" w:fill="auto"/>
          <w:lang w:val="ru-RU" w:eastAsia="ru-RU" w:bidi="ru-RU"/>
        </w:rPr>
        <w:t>степени) республиканских конкурсов работ исследовательского характера (конференций) учащихся по учебным предметам, проведенных Министерством образования в учебном году, который завершается в год приема (зачисления);</w:t>
      </w:r>
    </w:p>
    <w:p>
      <w:pPr>
        <w:pStyle w:val="Style8"/>
        <w:keepNext w:val="0"/>
        <w:keepLines w:val="0"/>
        <w:framePr w:w="9418" w:h="14611"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победители (дипломы </w:t>
      </w:r>
      <w:r>
        <w:rPr>
          <w:color w:val="000000"/>
          <w:spacing w:val="0"/>
          <w:w w:val="100"/>
          <w:position w:val="0"/>
          <w:sz w:val="24"/>
          <w:szCs w:val="24"/>
          <w:shd w:val="clear" w:color="auto" w:fill="auto"/>
          <w:lang w:val="en-US" w:eastAsia="en-US" w:bidi="en-US"/>
        </w:rPr>
        <w:t xml:space="preserve">I, II </w:t>
      </w:r>
      <w:r>
        <w:rPr>
          <w:color w:val="000000"/>
          <w:spacing w:val="0"/>
          <w:w w:val="100"/>
          <w:position w:val="0"/>
          <w:sz w:val="24"/>
          <w:szCs w:val="24"/>
          <w:shd w:val="clear" w:color="auto" w:fill="auto"/>
          <w:lang w:val="ru-RU" w:eastAsia="ru-RU" w:bidi="ru-RU"/>
        </w:rPr>
        <w:t xml:space="preserve">или </w:t>
      </w:r>
      <w:r>
        <w:rPr>
          <w:color w:val="000000"/>
          <w:spacing w:val="0"/>
          <w:w w:val="100"/>
          <w:position w:val="0"/>
          <w:sz w:val="24"/>
          <w:szCs w:val="24"/>
          <w:shd w:val="clear" w:color="auto" w:fill="auto"/>
          <w:lang w:val="en-US" w:eastAsia="en-US" w:bidi="en-US"/>
        </w:rPr>
        <w:t xml:space="preserve">III </w:t>
      </w:r>
      <w:r>
        <w:rPr>
          <w:color w:val="000000"/>
          <w:spacing w:val="0"/>
          <w:w w:val="100"/>
          <w:position w:val="0"/>
          <w:sz w:val="24"/>
          <w:szCs w:val="24"/>
          <w:shd w:val="clear" w:color="auto" w:fill="auto"/>
          <w:lang w:val="ru-RU" w:eastAsia="ru-RU" w:bidi="ru-RU"/>
        </w:rPr>
        <w:t>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pPr>
        <w:pStyle w:val="Style8"/>
        <w:keepNext w:val="0"/>
        <w:keepLines w:val="0"/>
        <w:framePr w:w="9418" w:h="14611"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победители (дипломы </w:t>
      </w:r>
      <w:r>
        <w:rPr>
          <w:color w:val="000000"/>
          <w:spacing w:val="0"/>
          <w:w w:val="100"/>
          <w:position w:val="0"/>
          <w:sz w:val="24"/>
          <w:szCs w:val="24"/>
          <w:shd w:val="clear" w:color="auto" w:fill="auto"/>
          <w:lang w:val="en-US" w:eastAsia="en-US" w:bidi="en-US"/>
        </w:rPr>
        <w:t xml:space="preserve">I, II </w:t>
      </w:r>
      <w:r>
        <w:rPr>
          <w:color w:val="000000"/>
          <w:spacing w:val="0"/>
          <w:w w:val="100"/>
          <w:position w:val="0"/>
          <w:sz w:val="24"/>
          <w:szCs w:val="24"/>
          <w:shd w:val="clear" w:color="auto" w:fill="auto"/>
          <w:lang w:val="ru-RU" w:eastAsia="ru-RU" w:bidi="ru-RU"/>
        </w:rPr>
        <w:t xml:space="preserve">или </w:t>
      </w:r>
      <w:r>
        <w:rPr>
          <w:color w:val="000000"/>
          <w:spacing w:val="0"/>
          <w:w w:val="100"/>
          <w:position w:val="0"/>
          <w:sz w:val="24"/>
          <w:szCs w:val="24"/>
          <w:shd w:val="clear" w:color="auto" w:fill="auto"/>
          <w:lang w:val="en-US" w:eastAsia="en-US" w:bidi="en-US"/>
        </w:rPr>
        <w:t xml:space="preserve">III </w:t>
      </w:r>
      <w:r>
        <w:rPr>
          <w:color w:val="000000"/>
          <w:spacing w:val="0"/>
          <w:w w:val="100"/>
          <w:position w:val="0"/>
          <w:sz w:val="24"/>
          <w:szCs w:val="24"/>
          <w:shd w:val="clear" w:color="auto" w:fill="auto"/>
          <w:lang w:val="ru-RU" w:eastAsia="ru-RU" w:bidi="ru-RU"/>
        </w:rPr>
        <w:t>степени) второго (районного,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pPr>
        <w:pStyle w:val="Style8"/>
        <w:keepNext w:val="0"/>
        <w:keepLines w:val="0"/>
        <w:framePr w:w="9418" w:h="14611"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Преимущественное право при равном количестве баллов на прием (зачисление) в средние школы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имеют:</w:t>
      </w:r>
    </w:p>
    <w:p>
      <w:pPr>
        <w:pStyle w:val="Style8"/>
        <w:keepNext w:val="0"/>
        <w:keepLines w:val="0"/>
        <w:framePr w:w="9418" w:h="14611"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лица, имеющие по результатам итоговой аттестации в год приема (зачисления) более высокий средний балл;</w:t>
      </w:r>
    </w:p>
    <w:p>
      <w:pPr>
        <w:pStyle w:val="Style8"/>
        <w:keepNext w:val="0"/>
        <w:keepLines w:val="0"/>
        <w:framePr w:w="9418" w:h="14611"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лица, имеющие по результатам итоговой аттестации в год приема (зачисления) более высокий средний балл по учебным предметам, модулям, которые выбраны ими для изучения на повышенном уровне в рамках организации профильного обучения.</w:t>
      </w:r>
    </w:p>
    <w:p>
      <w:pPr>
        <w:pStyle w:val="Style8"/>
        <w:keepNext w:val="0"/>
        <w:keepLines w:val="0"/>
        <w:framePr w:w="9418" w:h="14611"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Порядок приема (зачисления) лиц для освоения содержания образовательной программы среднего образования,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средних школах, в том числе условия и порядок допуска к участию в конкурсе лиц, изъявивших желание участвовать в нем, перечень учебных предметов, по которым победители образовательных мероприятий по учебным предметам в соответствии с частью четвертой настоящего пункта имеют право на прием (зачисление) в указанные учреждения образования вне конкурса, сроки формирования контингента учащихся, перечень документов, которые, помимо предусмотренных пунктом 2 настоящей статьи, предъявляются при приеме (зачислении) в указанные учреждения образования, определяются Правилами приема лиц для получения общего среднего образования в средних школах. В средних школах для организации приема (зачисления) лиц, изъявивших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указанных учреждениях образования, проведения конкурса, формирования контингента учащихся по его результатам создается приемная комиссия, возглавляемая руководителем соответствующего учреждения образования или уполномоченным им лицом. Приемная комиссия осуществляет свою деятельность в соответствии с Положением о приемной комиссии средней школы, которое утверждается Министерством образования.</w:t>
      </w:r>
    </w:p>
    <w:p>
      <w:pPr>
        <w:pStyle w:val="Style8"/>
        <w:keepNext w:val="0"/>
        <w:keepLines w:val="0"/>
        <w:framePr w:w="9418" w:h="14611" w:hRule="exact" w:wrap="none" w:vAnchor="page" w:hAnchor="page" w:x="1385" w:y="1053"/>
        <w:widowControl w:val="0"/>
        <w:numPr>
          <w:ilvl w:val="0"/>
          <w:numId w:val="275"/>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школу-интернат для детей-сирот и детей, оставшихся без попечения родителей, принимаются (зачисляются) дети-сироты и дети, оставшиеся без попечения родителей, в возрасте от шести до восемнадцати лет. Вместе со старшими братьями и сестрами в школу-интернат для детей-сирот и детей, оставшихся без попечения родителей, могут приниматься (зачисляться) дети в возрасте от трех лет.</w:t>
      </w:r>
    </w:p>
    <w:p>
      <w:pPr>
        <w:pStyle w:val="Style6"/>
        <w:keepNext w:val="0"/>
        <w:keepLines w:val="0"/>
        <w:framePr w:w="379" w:h="336" w:hRule="exact" w:wrap="none" w:vAnchor="page" w:hAnchor="page" w:x="5911"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153</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552450</wp:posOffset>
                </wp:positionV>
                <wp:extent cx="5982970" cy="0"/>
                <wp:wrapNone/>
                <wp:docPr id="129" name="Shape 129"/>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8.950000000000003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5"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Прием (зачисление) в школу-интернат для детей-сирот и детей, оставшихся без попечения родителей, осуществляется на основании следующих документов:</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решения местного исполнительного и распорядительного органа по месту жительства (месту пребывания) ребенка об устройстве его на воспитание в детское интернатное учреждение;</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направления структурного подразделения областного (Минского городского) исполнительного комитета, осуществляющего государственно-властные полномочия в сфере образования;</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свидетельства о рождении или иного документа, удостоверяющего личность;</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медицинской справки о состоянии здоровья;</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справки об обучении.</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Прием (зачисление) детей-сирот и детей, оставшихся без попечения родителей, в школу-интернат для детей-сирот и детей, оставшихся без попечения родителей,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осуществляется на условиях и в порядке, установленных пунктом 11 настоящей статьи.</w:t>
      </w:r>
    </w:p>
    <w:p>
      <w:pPr>
        <w:pStyle w:val="Style8"/>
        <w:keepNext w:val="0"/>
        <w:keepLines w:val="0"/>
        <w:framePr w:w="9418" w:h="14890" w:hRule="exact" w:wrap="none" w:vAnchor="page" w:hAnchor="page" w:x="1385" w:y="1053"/>
        <w:widowControl w:val="0"/>
        <w:numPr>
          <w:ilvl w:val="0"/>
          <w:numId w:val="275"/>
        </w:numPr>
        <w:shd w:val="clear" w:color="auto" w:fill="auto"/>
        <w:tabs>
          <w:tab w:pos="102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санаторные школы-интернаты принимаются (зачисляются) дети с заболеваниями костно-мышечной системы и соединительной ткани, с соматической патологией, больные туберкулезом и с риском его развития.</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Прием (зачисление) лиц в санаторные школы-интернаты осуществляется до начала учебного года (четверти). Прием (зачисление) лиц в санаторные школы-интернаты после начала учебного года (четверти) осуществляется при наличии свободных мест.</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Преимущественное право при приеме (зачислении) в санаторные школы-интернаты в порядке перечисления имеют:</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дети-сироты и дети, оставшиеся без попечения родителей;</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дети, признанные находящимися в социально опасном положении;</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580" w:right="0" w:firstLine="0"/>
        <w:jc w:val="both"/>
      </w:pPr>
      <w:r>
        <w:rPr>
          <w:color w:val="000000"/>
          <w:spacing w:val="0"/>
          <w:w w:val="100"/>
          <w:position w:val="0"/>
          <w:sz w:val="24"/>
          <w:szCs w:val="24"/>
          <w:shd w:val="clear" w:color="auto" w:fill="auto"/>
          <w:lang w:val="ru-RU" w:eastAsia="ru-RU" w:bidi="ru-RU"/>
        </w:rPr>
        <w:t>дети, один из родителей, усыновителей (удочерителей) которых является инвалидом; дети из многодетных семей.</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приема (зачисления) в санаторные школы-интернаты лица подают, помимо документов, предусмотренных пунктом 2 настоящей статьи, следующие документы:</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направление структурного подразделения областного (Минского городского) исполнительного комитета, осуществляющего государственно-властные полномочия в сфере образования;</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документы, подтверждающие право лица на льготы при приеме (зачислении) в санаторную школу-интернат (при наличии права на льготы).</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Направления в санаторные школы-интернаты выдаются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 на основании заключения врачебно-консультационной комиссии.</w:t>
      </w:r>
    </w:p>
    <w:p>
      <w:pPr>
        <w:pStyle w:val="Style8"/>
        <w:keepNext w:val="0"/>
        <w:keepLines w:val="0"/>
        <w:framePr w:w="9418" w:h="14890" w:hRule="exact" w:wrap="none" w:vAnchor="page" w:hAnchor="page" w:x="1385" w:y="1053"/>
        <w:widowControl w:val="0"/>
        <w:numPr>
          <w:ilvl w:val="0"/>
          <w:numId w:val="275"/>
        </w:numPr>
        <w:shd w:val="clear" w:color="auto" w:fill="auto"/>
        <w:tabs>
          <w:tab w:pos="101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Прием (зачисление) лиц для освоения содержания образовательной программы базового образования, образовательной программы среднего образования в училищах олимпийского резерва осуществляется по конкурсу на основании результатов отбора лиц, способных достичь высоких спортивных результатов в отдельном виде спорта, при отсутствии медицинских противопоказаний к занятию видами спорта, перечень которых определяется Министерством здравоохранения.</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организации приема (зачисления) лиц для освоения содержания образовательной программы базового образования, образовательной программы среднего образования, проведения отбора лиц, способных достичь высоких спортивных результатов в отдельном виде спорта, и формирования контингента учащихся по его итогам в училище олимпийского резерва создается приемная комиссия.</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в училищах олимпийского резерва, деятельности приемной комиссии, сроки, порядок</w:t>
      </w:r>
    </w:p>
    <w:p>
      <w:pPr>
        <w:pStyle w:val="Style6"/>
        <w:keepNext w:val="0"/>
        <w:keepLines w:val="0"/>
        <w:framePr w:w="379" w:h="336" w:hRule="exact" w:wrap="none" w:vAnchor="page" w:hAnchor="page" w:x="5911"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154</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552450</wp:posOffset>
                </wp:positionV>
                <wp:extent cx="5982970" cy="0"/>
                <wp:wrapNone/>
                <wp:docPr id="130" name="Shape 130"/>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8.950000000000003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5"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746" w:hRule="exact" w:wrap="none" w:vAnchor="page" w:hAnchor="page" w:x="1385"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и особенности проведения отбора лиц, способных достичь высоких спортивных результатов в отдельном виде спорта, а также перечень документов, которые предъявляются при приеме (зачислении) в училища олимпийского резерва, определяются Министерством спорта и туризма и Министерством образования.</w:t>
      </w:r>
    </w:p>
    <w:p>
      <w:pPr>
        <w:pStyle w:val="Style8"/>
        <w:keepNext w:val="0"/>
        <w:keepLines w:val="0"/>
        <w:framePr w:w="9418" w:h="14746" w:hRule="exact" w:wrap="none" w:vAnchor="page" w:hAnchor="page" w:x="1385" w:y="1053"/>
        <w:widowControl w:val="0"/>
        <w:numPr>
          <w:ilvl w:val="0"/>
          <w:numId w:val="275"/>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Результаты проверки способностей в области отдельного вида искусства в гимназиях - колледжах искусств, академиях (консерваториях), вступительных испытаний в лицеях, университетах, специализированных лицеях при приеме (зачислении) лиц, изъявивших желание принять участие в конкурсе для получения базового образования, среднего образования в соответствующем учреждении образования, оцениваются отметками по шкале отметок, используемой при оценивании результатов учебной деятельности учащихся, в соответствии с нормами оценки результатов учебной деятельности учащихся по учебным предметам при освоении содержания образовательных программ общего среднего образования.</w:t>
      </w:r>
    </w:p>
    <w:p>
      <w:pPr>
        <w:pStyle w:val="Style8"/>
        <w:keepNext w:val="0"/>
        <w:keepLines w:val="0"/>
        <w:framePr w:w="9418" w:h="14746" w:hRule="exact" w:wrap="none" w:vAnchor="page" w:hAnchor="page" w:x="1385" w:y="1053"/>
        <w:widowControl w:val="0"/>
        <w:numPr>
          <w:ilvl w:val="0"/>
          <w:numId w:val="275"/>
        </w:numPr>
        <w:shd w:val="clear" w:color="auto" w:fill="auto"/>
        <w:tabs>
          <w:tab w:pos="980"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Прием (зачисление) лиц для освоения содержания образовательных программ общего среднего образования в части, не урегулированной настоящим Кодексом, осуществляется в соответствии с Положением об учреждении общего среднего образования или его виде.</w:t>
      </w:r>
    </w:p>
    <w:p>
      <w:pPr>
        <w:pStyle w:val="Style8"/>
        <w:keepNext w:val="0"/>
        <w:keepLines w:val="0"/>
        <w:framePr w:w="9418" w:h="14746" w:hRule="exact" w:wrap="none" w:vAnchor="page" w:hAnchor="page" w:x="1385" w:y="1053"/>
        <w:widowControl w:val="0"/>
        <w:shd w:val="clear" w:color="auto" w:fill="auto"/>
        <w:bidi w:val="0"/>
        <w:spacing w:before="0" w:after="200" w:line="240" w:lineRule="auto"/>
        <w:ind w:left="1940" w:right="0" w:hanging="1360"/>
        <w:jc w:val="left"/>
      </w:pPr>
      <w:r>
        <w:rPr>
          <w:b/>
          <w:bCs/>
          <w:color w:val="000000"/>
          <w:spacing w:val="0"/>
          <w:w w:val="100"/>
          <w:position w:val="0"/>
          <w:sz w:val="24"/>
          <w:szCs w:val="24"/>
          <w:shd w:val="clear" w:color="auto" w:fill="auto"/>
          <w:lang w:val="ru-RU" w:eastAsia="ru-RU" w:bidi="ru-RU"/>
        </w:rPr>
        <w:t>Статья 152. Освоение содержания образовательных программ общего среднего образования на дому, сочетание учебных занятий на дому и в учреждении образования</w:t>
      </w:r>
    </w:p>
    <w:p>
      <w:pPr>
        <w:pStyle w:val="Style8"/>
        <w:keepNext w:val="0"/>
        <w:keepLines w:val="0"/>
        <w:framePr w:w="9418" w:h="14746" w:hRule="exact" w:wrap="none" w:vAnchor="page" w:hAnchor="page" w:x="1385" w:y="1053"/>
        <w:widowControl w:val="0"/>
        <w:numPr>
          <w:ilvl w:val="0"/>
          <w:numId w:val="277"/>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учащихся, которые по медицинским показаниям временно или постоянно не могут посещать учреждения образования, создаются условия для освоения содержания образовательных программ общего среднего образования на дому.</w:t>
      </w:r>
    </w:p>
    <w:p>
      <w:pPr>
        <w:pStyle w:val="Style8"/>
        <w:keepNext w:val="0"/>
        <w:keepLines w:val="0"/>
        <w:framePr w:w="9418" w:h="14746"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Перечень медицинских показаний для получения общего среднего образования на дому определяется Министерством здравоохранения.</w:t>
      </w:r>
    </w:p>
    <w:p>
      <w:pPr>
        <w:pStyle w:val="Style8"/>
        <w:keepNext w:val="0"/>
        <w:keepLines w:val="0"/>
        <w:framePr w:w="9418" w:h="14746" w:hRule="exact" w:wrap="none" w:vAnchor="page" w:hAnchor="page" w:x="1385" w:y="1053"/>
        <w:widowControl w:val="0"/>
        <w:numPr>
          <w:ilvl w:val="0"/>
          <w:numId w:val="277"/>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для освоения учащимся содержания соответствующей образовательной программы общего среднего образования на дому организуется государственным учреждением образования по месту жительства (месту пребывания) учащегося или государственным учреждением образования, в котором он обучался до возникновения медицинских показаний для получения общего среднего образования при освоении содержания образовательных программ общего среднего образования на дому.</w:t>
      </w:r>
    </w:p>
    <w:p>
      <w:pPr>
        <w:pStyle w:val="Style8"/>
        <w:keepNext w:val="0"/>
        <w:keepLines w:val="0"/>
        <w:framePr w:w="9418" w:h="14746"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целях социализации учащегося, осваивающего содержание соответствующей образовательной программы общего среднего образования на дому, учебные занятия могут организовываться на дому или в сочетании учебных занятий на дому и в учреждении образования, организовавшем обучение и воспитание на дому.</w:t>
      </w:r>
    </w:p>
    <w:p>
      <w:pPr>
        <w:pStyle w:val="Style8"/>
        <w:keepNext w:val="0"/>
        <w:keepLines w:val="0"/>
        <w:framePr w:w="9418" w:h="14746" w:hRule="exact" w:wrap="none" w:vAnchor="page" w:hAnchor="page" w:x="1385" w:y="1053"/>
        <w:widowControl w:val="0"/>
        <w:numPr>
          <w:ilvl w:val="0"/>
          <w:numId w:val="277"/>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Решение об освоении содержания соответствующей образовательной программы общего среднего образования на дому, организации учебных занятий на дому или на дому и в учреждении образования принимается структурным подразделением местного исполнительного и распорядительного органа, осуществляющим государственно</w:t>
        <w:softHyphen/>
        <w:t>властные полномочия в сфере образования по месту жительства (месту пребывания) учащегося, на основании заявления учащегося, законного представителя несовершеннолетнего учащегося и заключения врачебно-консультационной комиссии.</w:t>
      </w:r>
    </w:p>
    <w:p>
      <w:pPr>
        <w:pStyle w:val="Style8"/>
        <w:keepNext w:val="0"/>
        <w:keepLines w:val="0"/>
        <w:framePr w:w="9418" w:h="14746" w:hRule="exact" w:wrap="none" w:vAnchor="page" w:hAnchor="page" w:x="1385" w:y="1053"/>
        <w:widowControl w:val="0"/>
        <w:numPr>
          <w:ilvl w:val="0"/>
          <w:numId w:val="277"/>
        </w:numPr>
        <w:shd w:val="clear" w:color="auto" w:fill="auto"/>
        <w:tabs>
          <w:tab w:pos="860"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Порядок организации освоения содержания образовательных программ общего среднего образования на дому определяется Министерством образования по согласованию с Министерством здравоохранения.</w:t>
      </w:r>
    </w:p>
    <w:p>
      <w:pPr>
        <w:pStyle w:val="Style14"/>
        <w:keepNext w:val="0"/>
        <w:keepLines w:val="0"/>
        <w:framePr w:w="9418" w:h="14746" w:hRule="exact" w:wrap="none" w:vAnchor="page" w:hAnchor="page" w:x="1385" w:y="1053"/>
        <w:widowControl w:val="0"/>
        <w:shd w:val="clear" w:color="auto" w:fill="auto"/>
        <w:bidi w:val="0"/>
        <w:spacing w:before="0" w:line="240" w:lineRule="auto"/>
        <w:ind w:left="0" w:right="0"/>
        <w:jc w:val="both"/>
      </w:pPr>
      <w:bookmarkStart w:id="260" w:name="bookmark260"/>
      <w:r>
        <w:rPr>
          <w:color w:val="000000"/>
          <w:spacing w:val="0"/>
          <w:w w:val="100"/>
          <w:position w:val="0"/>
          <w:sz w:val="24"/>
          <w:szCs w:val="24"/>
          <w:shd w:val="clear" w:color="auto" w:fill="auto"/>
          <w:lang w:val="ru-RU" w:eastAsia="ru-RU" w:bidi="ru-RU"/>
        </w:rPr>
        <w:t>Статья 153. Обучение и воспитание учащихся в организациях здравоохранения</w:t>
      </w:r>
      <w:bookmarkEnd w:id="260"/>
    </w:p>
    <w:p>
      <w:pPr>
        <w:pStyle w:val="Style8"/>
        <w:keepNext w:val="0"/>
        <w:keepLines w:val="0"/>
        <w:framePr w:w="9418" w:h="14746" w:hRule="exact" w:wrap="none" w:vAnchor="page" w:hAnchor="page" w:x="1385" w:y="1053"/>
        <w:widowControl w:val="0"/>
        <w:numPr>
          <w:ilvl w:val="0"/>
          <w:numId w:val="279"/>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Учащимся, которые осваивают содержание образовательных программ общего среднего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w:t>
      </w:r>
    </w:p>
    <w:p>
      <w:pPr>
        <w:pStyle w:val="Style6"/>
        <w:keepNext w:val="0"/>
        <w:keepLines w:val="0"/>
        <w:framePr w:w="379" w:h="336" w:hRule="exact" w:wrap="none" w:vAnchor="page" w:hAnchor="page" w:x="5911"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155</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552450</wp:posOffset>
                </wp:positionV>
                <wp:extent cx="5982970" cy="0"/>
                <wp:wrapNone/>
                <wp:docPr id="131" name="Shape 131"/>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8.950000000000003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5"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75" w:hRule="exact" w:wrap="none" w:vAnchor="page" w:hAnchor="page" w:x="1385"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в порядке, определяемом Министерством образования по согласованию с Министерством здравоохранения.</w:t>
      </w:r>
    </w:p>
    <w:p>
      <w:pPr>
        <w:pStyle w:val="Style8"/>
        <w:keepNext w:val="0"/>
        <w:keepLines w:val="0"/>
        <w:framePr w:w="9418" w:h="14875" w:hRule="exact" w:wrap="none" w:vAnchor="page" w:hAnchor="page" w:x="1385" w:y="1053"/>
        <w:widowControl w:val="0"/>
        <w:numPr>
          <w:ilvl w:val="0"/>
          <w:numId w:val="279"/>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Обучение и воспитание учащихся в организации здравоохранения организуются учреждением образования по месту нахождения организации здравоохранения.</w:t>
      </w:r>
    </w:p>
    <w:p>
      <w:pPr>
        <w:pStyle w:val="Style8"/>
        <w:keepNext w:val="0"/>
        <w:keepLines w:val="0"/>
        <w:framePr w:w="9418" w:h="14875" w:hRule="exact" w:wrap="none" w:vAnchor="page" w:hAnchor="page" w:x="1385" w:y="1053"/>
        <w:widowControl w:val="0"/>
        <w:numPr>
          <w:ilvl w:val="0"/>
          <w:numId w:val="279"/>
        </w:numPr>
        <w:shd w:val="clear" w:color="auto" w:fill="auto"/>
        <w:tabs>
          <w:tab w:pos="870"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Решение об обучении и воспитании учащегося в организации здравоохранения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организации здравоохранения, на основании сведений, предоставляемых этой организацией здравоохранения.</w:t>
      </w:r>
    </w:p>
    <w:p>
      <w:pPr>
        <w:pStyle w:val="Style14"/>
        <w:keepNext w:val="0"/>
        <w:keepLines w:val="0"/>
        <w:framePr w:w="9418" w:h="14875" w:hRule="exact" w:wrap="none" w:vAnchor="page" w:hAnchor="page" w:x="1385" w:y="1053"/>
        <w:widowControl w:val="0"/>
        <w:shd w:val="clear" w:color="auto" w:fill="auto"/>
        <w:bidi w:val="0"/>
        <w:spacing w:before="0" w:line="240" w:lineRule="auto"/>
        <w:ind w:left="1940" w:right="0" w:hanging="1360"/>
        <w:jc w:val="left"/>
      </w:pPr>
      <w:bookmarkStart w:id="262" w:name="bookmark262"/>
      <w:r>
        <w:rPr>
          <w:color w:val="000000"/>
          <w:spacing w:val="0"/>
          <w:w w:val="100"/>
          <w:position w:val="0"/>
          <w:sz w:val="24"/>
          <w:szCs w:val="24"/>
          <w:shd w:val="clear" w:color="auto" w:fill="auto"/>
          <w:lang w:val="ru-RU" w:eastAsia="ru-RU" w:bidi="ru-RU"/>
        </w:rPr>
        <w:t>Статья 154. Обучение и воспитание учащихся в санаторно-курортных и оздоровительных организациях</w:t>
      </w:r>
      <w:bookmarkEnd w:id="262"/>
    </w:p>
    <w:p>
      <w:pPr>
        <w:pStyle w:val="Style8"/>
        <w:keepNext w:val="0"/>
        <w:keepLines w:val="0"/>
        <w:framePr w:w="9418" w:h="14875" w:hRule="exact" w:wrap="none" w:vAnchor="page" w:hAnchor="page" w:x="1385" w:y="1053"/>
        <w:widowControl w:val="0"/>
        <w:numPr>
          <w:ilvl w:val="0"/>
          <w:numId w:val="281"/>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Учащимся, осваивающим содержание образовательных программ общего среднего образования и находящимся на лечении или оздоровлении в санаторно</w:t>
        <w:softHyphen/>
        <w:t>курортных и оздоровительных организациях, создаются условия для их обучения и воспитания в порядке, определяемом Министерством образования.</w:t>
      </w:r>
    </w:p>
    <w:p>
      <w:pPr>
        <w:pStyle w:val="Style8"/>
        <w:keepNext w:val="0"/>
        <w:keepLines w:val="0"/>
        <w:framePr w:w="9418" w:h="14875" w:hRule="exact" w:wrap="none" w:vAnchor="page" w:hAnchor="page" w:x="1385" w:y="1053"/>
        <w:widowControl w:val="0"/>
        <w:numPr>
          <w:ilvl w:val="0"/>
          <w:numId w:val="281"/>
        </w:numPr>
        <w:shd w:val="clear" w:color="auto" w:fill="auto"/>
        <w:tabs>
          <w:tab w:pos="870"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Обучение и воспитание учащихся в санаторно-курортных и оздоровительных организациях организуются учреждениями образования по месту нахождения этих организаций. Обучение и воспитание учащихся, направляемых в санаторно-курортные и оздоровительные организации в составе организованных групп, организуются также учреждениями образования, направляющими такие группы.</w:t>
      </w:r>
    </w:p>
    <w:p>
      <w:pPr>
        <w:pStyle w:val="Style14"/>
        <w:keepNext w:val="0"/>
        <w:keepLines w:val="0"/>
        <w:framePr w:w="9418" w:h="14875" w:hRule="exact" w:wrap="none" w:vAnchor="page" w:hAnchor="page" w:x="1385" w:y="1053"/>
        <w:widowControl w:val="0"/>
        <w:shd w:val="clear" w:color="auto" w:fill="auto"/>
        <w:bidi w:val="0"/>
        <w:spacing w:before="0" w:line="240" w:lineRule="auto"/>
        <w:ind w:left="1940" w:right="0" w:hanging="1360"/>
        <w:jc w:val="left"/>
      </w:pPr>
      <w:bookmarkStart w:id="264" w:name="bookmark264"/>
      <w:r>
        <w:rPr>
          <w:color w:val="000000"/>
          <w:spacing w:val="0"/>
          <w:w w:val="100"/>
          <w:position w:val="0"/>
          <w:sz w:val="24"/>
          <w:szCs w:val="24"/>
          <w:shd w:val="clear" w:color="auto" w:fill="auto"/>
          <w:lang w:val="ru-RU" w:eastAsia="ru-RU" w:bidi="ru-RU"/>
        </w:rPr>
        <w:t>Статья 155. Обучение и воспитание учащихся, принимающих участие в спортивных мероприятиях</w:t>
      </w:r>
      <w:bookmarkEnd w:id="264"/>
    </w:p>
    <w:p>
      <w:pPr>
        <w:pStyle w:val="Style8"/>
        <w:keepNext w:val="0"/>
        <w:keepLines w:val="0"/>
        <w:framePr w:w="9418" w:h="14875" w:hRule="exact" w:wrap="none" w:vAnchor="page" w:hAnchor="page" w:x="1385" w:y="1053"/>
        <w:widowControl w:val="0"/>
        <w:numPr>
          <w:ilvl w:val="0"/>
          <w:numId w:val="283"/>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Учащимся, осваивающим содержание образовательных программ общего среднего образования и принимающим участие в спортивных мероприятиях вне места нахождения учреждений образования, в которых они обучаются, создаются условия для обучения и воспитания в случаях и порядке, определяемых Министерством образования и Министерством спорта и туризма.</w:t>
      </w:r>
    </w:p>
    <w:p>
      <w:pPr>
        <w:pStyle w:val="Style8"/>
        <w:keepNext w:val="0"/>
        <w:keepLines w:val="0"/>
        <w:framePr w:w="9418" w:h="14875" w:hRule="exact" w:wrap="none" w:vAnchor="page" w:hAnchor="page" w:x="1385" w:y="1053"/>
        <w:widowControl w:val="0"/>
        <w:numPr>
          <w:ilvl w:val="0"/>
          <w:numId w:val="283"/>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Обучение и воспитание учащихся в период участия их в спортивных мероприятиях вне места нахождения учреждений образования, в которых они обучаются, организуются учреждениями образования по месту проведения спортивных мероприятий.</w:t>
      </w:r>
    </w:p>
    <w:p>
      <w:pPr>
        <w:pStyle w:val="Style8"/>
        <w:keepNext w:val="0"/>
        <w:keepLines w:val="0"/>
        <w:framePr w:w="9418" w:h="14875" w:hRule="exact" w:wrap="none" w:vAnchor="page" w:hAnchor="page" w:x="1385" w:y="1053"/>
        <w:widowControl w:val="0"/>
        <w:numPr>
          <w:ilvl w:val="0"/>
          <w:numId w:val="283"/>
        </w:numPr>
        <w:shd w:val="clear" w:color="auto" w:fill="auto"/>
        <w:tabs>
          <w:tab w:pos="870"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Решение об обучении и воспитании учащегося в учреждении образования на период участия в спортивном мероприятии принимается местным исполнительным и распорядительным органом по месту проведения спортивного мероприятия на основании сведений, предоставляемых организатором спортивного мероприятия.</w:t>
      </w:r>
    </w:p>
    <w:p>
      <w:pPr>
        <w:pStyle w:val="Style8"/>
        <w:keepNext w:val="0"/>
        <w:keepLines w:val="0"/>
        <w:framePr w:w="9418" w:h="14875" w:hRule="exact" w:wrap="none" w:vAnchor="page" w:hAnchor="page" w:x="1385" w:y="1053"/>
        <w:widowControl w:val="0"/>
        <w:shd w:val="clear" w:color="auto" w:fill="auto"/>
        <w:bidi w:val="0"/>
        <w:spacing w:before="0" w:after="200" w:line="240" w:lineRule="auto"/>
        <w:ind w:left="1940" w:right="0" w:hanging="1360"/>
        <w:jc w:val="left"/>
      </w:pPr>
      <w:r>
        <w:rPr>
          <w:b/>
          <w:bCs/>
          <w:color w:val="000000"/>
          <w:spacing w:val="0"/>
          <w:w w:val="100"/>
          <w:position w:val="0"/>
          <w:sz w:val="24"/>
          <w:szCs w:val="24"/>
          <w:shd w:val="clear" w:color="auto" w:fill="auto"/>
          <w:lang w:val="ru-RU" w:eastAsia="ru-RU" w:bidi="ru-RU"/>
        </w:rPr>
        <w:t>Статья 156. Обучение и воспитание учащихся, осваивающих содержание образовательной программы дополнительного образования одаренных детей и молодежи</w:t>
      </w:r>
    </w:p>
    <w:p>
      <w:pPr>
        <w:pStyle w:val="Style8"/>
        <w:keepNext w:val="0"/>
        <w:keepLines w:val="0"/>
        <w:framePr w:w="9418" w:h="14875" w:hRule="exact" w:wrap="none" w:vAnchor="page" w:hAnchor="page" w:x="1385" w:y="1053"/>
        <w:widowControl w:val="0"/>
        <w:shd w:val="clear" w:color="auto" w:fill="auto"/>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 xml:space="preserve">Учащимся, осваивающим содержание образовательной программы дополнительного образования одаренных детей и молодежи, в период пребывания их в учреждении дополнительного образования одаренных детей и молодежи создаются условия для обучения и воспитания на </w:t>
      </w:r>
      <w:r>
        <w:rPr>
          <w:color w:val="000000"/>
          <w:spacing w:val="0"/>
          <w:w w:val="100"/>
          <w:position w:val="0"/>
          <w:sz w:val="24"/>
          <w:szCs w:val="24"/>
          <w:shd w:val="clear" w:color="auto" w:fill="auto"/>
          <w:lang w:val="en-US" w:eastAsia="en-US" w:bidi="en-US"/>
        </w:rPr>
        <w:t xml:space="preserve">II </w:t>
      </w:r>
      <w:r>
        <w:rPr>
          <w:color w:val="000000"/>
          <w:spacing w:val="0"/>
          <w:w w:val="100"/>
          <w:position w:val="0"/>
          <w:sz w:val="24"/>
          <w:szCs w:val="24"/>
          <w:shd w:val="clear" w:color="auto" w:fill="auto"/>
          <w:lang w:val="ru-RU" w:eastAsia="ru-RU" w:bidi="ru-RU"/>
        </w:rPr>
        <w:t xml:space="preserve">и </w:t>
      </w:r>
      <w:r>
        <w:rPr>
          <w:color w:val="000000"/>
          <w:spacing w:val="0"/>
          <w:w w:val="100"/>
          <w:position w:val="0"/>
          <w:sz w:val="24"/>
          <w:szCs w:val="24"/>
          <w:shd w:val="clear" w:color="auto" w:fill="auto"/>
          <w:lang w:val="en-US" w:eastAsia="en-US" w:bidi="en-US"/>
        </w:rPr>
        <w:t xml:space="preserve">III </w:t>
      </w:r>
      <w:r>
        <w:rPr>
          <w:color w:val="000000"/>
          <w:spacing w:val="0"/>
          <w:w w:val="100"/>
          <w:position w:val="0"/>
          <w:sz w:val="24"/>
          <w:szCs w:val="24"/>
          <w:shd w:val="clear" w:color="auto" w:fill="auto"/>
          <w:lang w:val="ru-RU" w:eastAsia="ru-RU" w:bidi="ru-RU"/>
        </w:rPr>
        <w:t>ступенях общего среднего образования в порядке, определяемом Министерством образования.</w:t>
      </w:r>
    </w:p>
    <w:p>
      <w:pPr>
        <w:pStyle w:val="Style8"/>
        <w:keepNext w:val="0"/>
        <w:keepLines w:val="0"/>
        <w:framePr w:w="9418" w:h="14875" w:hRule="exact" w:wrap="none" w:vAnchor="page" w:hAnchor="page" w:x="1385" w:y="1053"/>
        <w:widowControl w:val="0"/>
        <w:shd w:val="clear" w:color="auto" w:fill="auto"/>
        <w:bidi w:val="0"/>
        <w:spacing w:before="0" w:after="200" w:line="240" w:lineRule="auto"/>
        <w:ind w:left="1940" w:right="0" w:hanging="1360"/>
        <w:jc w:val="left"/>
      </w:pPr>
      <w:r>
        <w:rPr>
          <w:b/>
          <w:bCs/>
          <w:color w:val="000000"/>
          <w:spacing w:val="0"/>
          <w:w w:val="100"/>
          <w:position w:val="0"/>
          <w:sz w:val="24"/>
          <w:szCs w:val="24"/>
          <w:shd w:val="clear" w:color="auto" w:fill="auto"/>
          <w:lang w:val="ru-RU" w:eastAsia="ru-RU" w:bidi="ru-RU"/>
        </w:rPr>
        <w:t>Статья 157. Обучение и воспитание учащихся, содержащихся под стражей в следственных изоляторах, под стражей в исправительных учреждениях</w:t>
      </w:r>
    </w:p>
    <w:p>
      <w:pPr>
        <w:pStyle w:val="Style8"/>
        <w:keepNext w:val="0"/>
        <w:keepLines w:val="0"/>
        <w:framePr w:w="9418" w:h="14875" w:hRule="exact" w:wrap="none" w:vAnchor="page" w:hAnchor="page" w:x="1385" w:y="1053"/>
        <w:widowControl w:val="0"/>
        <w:numPr>
          <w:ilvl w:val="0"/>
          <w:numId w:val="285"/>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Учащимся, осваивающим содержание образовательной программы базового образования, образовательной программы среднего образования и содержащимся</w:t>
      </w:r>
    </w:p>
    <w:p>
      <w:pPr>
        <w:pStyle w:val="Style6"/>
        <w:keepNext w:val="0"/>
        <w:keepLines w:val="0"/>
        <w:framePr w:w="379" w:h="336" w:hRule="exact" w:wrap="none" w:vAnchor="page" w:hAnchor="page" w:x="5911"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156</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3605" cy="0"/>
                <wp:wrapNone/>
                <wp:docPr id="132" name="Shape 132"/>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5250" w:hRule="exact" w:wrap="none" w:vAnchor="page" w:hAnchor="page" w:x="1386" w:y="106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под стражей в следственном изоляторе, под стражей в исправительном учреждении, создаются условия для обучения и воспитания в случаях и порядке, определяемых Министерством образования, Министерством внутренних дел, Комитетом государственной безопасности.</w:t>
      </w:r>
    </w:p>
    <w:p>
      <w:pPr>
        <w:pStyle w:val="Style8"/>
        <w:keepNext w:val="0"/>
        <w:keepLines w:val="0"/>
        <w:framePr w:w="9418" w:h="15250" w:hRule="exact" w:wrap="none" w:vAnchor="page" w:hAnchor="page" w:x="1386" w:y="1063"/>
        <w:widowControl w:val="0"/>
        <w:numPr>
          <w:ilvl w:val="0"/>
          <w:numId w:val="285"/>
        </w:numPr>
        <w:shd w:val="clear" w:color="auto" w:fill="auto"/>
        <w:tabs>
          <w:tab w:pos="86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Обучение и воспитание учащихся, содержащихся под стражей в следственном изоляторе, под стражей в исправительном учреждении, организуются учреждением образования по месту нахождения следственного изолятора, исправительного учреждения.</w:t>
      </w:r>
    </w:p>
    <w:p>
      <w:pPr>
        <w:pStyle w:val="Style8"/>
        <w:keepNext w:val="0"/>
        <w:keepLines w:val="0"/>
        <w:framePr w:w="9418" w:h="15250" w:hRule="exact" w:wrap="none" w:vAnchor="page" w:hAnchor="page" w:x="1386" w:y="1063"/>
        <w:widowControl w:val="0"/>
        <w:numPr>
          <w:ilvl w:val="0"/>
          <w:numId w:val="285"/>
        </w:numPr>
        <w:shd w:val="clear" w:color="auto" w:fill="auto"/>
        <w:tabs>
          <w:tab w:pos="868"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Решение об обучении и воспитании учащегося, содержащегося под стражей в следственном изоляторе, под стражей в исправительном учреждении,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следственного изолятора, исправительного учреждения, на основании сведений, предоставляемых этими следственным изолятором, исправительным учреждением.</w:t>
      </w:r>
    </w:p>
    <w:p>
      <w:pPr>
        <w:pStyle w:val="Style8"/>
        <w:keepNext w:val="0"/>
        <w:keepLines w:val="0"/>
        <w:framePr w:w="9418" w:h="15250" w:hRule="exact" w:wrap="none" w:vAnchor="page" w:hAnchor="page" w:x="1386" w:y="1063"/>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23</w:t>
      </w:r>
    </w:p>
    <w:p>
      <w:pPr>
        <w:pStyle w:val="Style8"/>
        <w:keepNext w:val="0"/>
        <w:keepLines w:val="0"/>
        <w:framePr w:w="9418" w:h="15250" w:hRule="exact" w:wrap="none" w:vAnchor="page" w:hAnchor="page" w:x="1386" w:y="1063"/>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АТТЕСТАЦИЯ УЧАЩИХСЯ ПРИ ОСВОЕНИИ СОДЕРЖАНИЯ</w:t>
        <w:br/>
        <w:t>ОБРАЗОВАТЕЛЬНЫХ ПРОГРАММ ОБЩЕГО СРЕДНЕГО ОБРАЗОВАНИЯ</w:t>
      </w:r>
    </w:p>
    <w:p>
      <w:pPr>
        <w:pStyle w:val="Style8"/>
        <w:keepNext w:val="0"/>
        <w:keepLines w:val="0"/>
        <w:framePr w:w="9418" w:h="15250" w:hRule="exact" w:wrap="none" w:vAnchor="page" w:hAnchor="page" w:x="1386" w:y="1063"/>
        <w:widowControl w:val="0"/>
        <w:shd w:val="clear" w:color="auto" w:fill="auto"/>
        <w:bidi w:val="0"/>
        <w:spacing w:before="0" w:after="200" w:line="240" w:lineRule="auto"/>
        <w:ind w:left="1940" w:right="0" w:hanging="1360"/>
        <w:jc w:val="both"/>
      </w:pPr>
      <w:r>
        <w:rPr>
          <w:b/>
          <w:bCs/>
          <w:color w:val="000000"/>
          <w:spacing w:val="0"/>
          <w:w w:val="100"/>
          <w:position w:val="0"/>
          <w:sz w:val="24"/>
          <w:szCs w:val="24"/>
          <w:shd w:val="clear" w:color="auto" w:fill="auto"/>
          <w:lang w:val="ru-RU" w:eastAsia="ru-RU" w:bidi="ru-RU"/>
        </w:rPr>
        <w:t>Статья 158. Общие требования к аттестации учащихся при освоении содержания образовательных программ общего среднего образования</w:t>
      </w:r>
    </w:p>
    <w:p>
      <w:pPr>
        <w:pStyle w:val="Style8"/>
        <w:keepNext w:val="0"/>
        <w:keepLines w:val="0"/>
        <w:framePr w:w="9418" w:h="15250" w:hRule="exact" w:wrap="none" w:vAnchor="page" w:hAnchor="page" w:x="1386" w:y="1063"/>
        <w:widowControl w:val="0"/>
        <w:numPr>
          <w:ilvl w:val="0"/>
          <w:numId w:val="287"/>
        </w:numPr>
        <w:shd w:val="clear" w:color="auto" w:fill="auto"/>
        <w:tabs>
          <w:tab w:pos="87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Учащиеся при освоении содержания образовательных программ общего среднего образования, кроме экстернов, проходят текущую, промежуточную и итоговую аттестацию по учебным предметам, модулям учебного плана учреждения образования, реализующего образовательные программы общего среднего образования.</w:t>
      </w:r>
    </w:p>
    <w:p>
      <w:pPr>
        <w:pStyle w:val="Style8"/>
        <w:keepNext w:val="0"/>
        <w:keepLines w:val="0"/>
        <w:framePr w:w="9418" w:h="15250" w:hRule="exact" w:wrap="none" w:vAnchor="page" w:hAnchor="page" w:x="1386" w:y="1063"/>
        <w:widowControl w:val="0"/>
        <w:numPr>
          <w:ilvl w:val="0"/>
          <w:numId w:val="287"/>
        </w:numPr>
        <w:shd w:val="clear" w:color="auto" w:fill="auto"/>
        <w:tabs>
          <w:tab w:pos="139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Экстерны проходят аттестацию в порядке экстерната.</w:t>
      </w:r>
    </w:p>
    <w:p>
      <w:pPr>
        <w:pStyle w:val="Style8"/>
        <w:keepNext w:val="0"/>
        <w:keepLines w:val="0"/>
        <w:framePr w:w="9418" w:h="15250" w:hRule="exact" w:wrap="none" w:vAnchor="page" w:hAnchor="page" w:x="1386" w:y="1063"/>
        <w:widowControl w:val="0"/>
        <w:numPr>
          <w:ilvl w:val="0"/>
          <w:numId w:val="287"/>
        </w:numPr>
        <w:shd w:val="clear" w:color="auto" w:fill="auto"/>
        <w:tabs>
          <w:tab w:pos="868"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При проведении промежуточной и итоговой аттестации осуществляется оценка поведения учащихся, которая выражается следующими характеристиками: «примерное», «удовлетворительное», «неудовлетворительное». Критерии оценки поведения учащихся определяются Министерством образования.</w:t>
      </w:r>
    </w:p>
    <w:p>
      <w:pPr>
        <w:pStyle w:val="Style14"/>
        <w:keepNext w:val="0"/>
        <w:keepLines w:val="0"/>
        <w:framePr w:w="9418" w:h="15250" w:hRule="exact" w:wrap="none" w:vAnchor="page" w:hAnchor="page" w:x="1386" w:y="1063"/>
        <w:widowControl w:val="0"/>
        <w:shd w:val="clear" w:color="auto" w:fill="auto"/>
        <w:bidi w:val="0"/>
        <w:spacing w:before="0" w:line="240" w:lineRule="auto"/>
        <w:ind w:left="0" w:right="0"/>
        <w:jc w:val="both"/>
      </w:pPr>
      <w:bookmarkStart w:id="266" w:name="bookmark266"/>
      <w:r>
        <w:rPr>
          <w:color w:val="000000"/>
          <w:spacing w:val="0"/>
          <w:w w:val="100"/>
          <w:position w:val="0"/>
          <w:sz w:val="24"/>
          <w:szCs w:val="24"/>
          <w:shd w:val="clear" w:color="auto" w:fill="auto"/>
          <w:lang w:val="ru-RU" w:eastAsia="ru-RU" w:bidi="ru-RU"/>
        </w:rPr>
        <w:t>Статья 159. Аттестация экстернов</w:t>
      </w:r>
      <w:bookmarkEnd w:id="266"/>
    </w:p>
    <w:p>
      <w:pPr>
        <w:pStyle w:val="Style8"/>
        <w:keepNext w:val="0"/>
        <w:keepLines w:val="0"/>
        <w:framePr w:w="9418" w:h="15250" w:hRule="exact" w:wrap="none" w:vAnchor="page" w:hAnchor="page" w:x="1386" w:y="1063"/>
        <w:widowControl w:val="0"/>
        <w:numPr>
          <w:ilvl w:val="0"/>
          <w:numId w:val="289"/>
        </w:numPr>
        <w:shd w:val="clear" w:color="auto" w:fill="auto"/>
        <w:tabs>
          <w:tab w:pos="85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прохождения аттестации в порядке экстерната принимаются лица:</w:t>
      </w:r>
    </w:p>
    <w:p>
      <w:pPr>
        <w:pStyle w:val="Style8"/>
        <w:keepNext w:val="0"/>
        <w:keepLines w:val="0"/>
        <w:framePr w:w="9418" w:h="15250" w:hRule="exact" w:wrap="none" w:vAnchor="page" w:hAnchor="page" w:x="1386" w:y="1063"/>
        <w:widowControl w:val="0"/>
        <w:numPr>
          <w:ilvl w:val="1"/>
          <w:numId w:val="289"/>
        </w:numPr>
        <w:shd w:val="clear" w:color="auto" w:fill="auto"/>
        <w:tabs>
          <w:tab w:pos="104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полностью или частично самостоятельно освоившие содержание образовательной программы базового образования, образовательной программы среднего образования;</w:t>
      </w:r>
    </w:p>
    <w:p>
      <w:pPr>
        <w:pStyle w:val="Style8"/>
        <w:keepNext w:val="0"/>
        <w:keepLines w:val="0"/>
        <w:framePr w:w="9418" w:h="15250" w:hRule="exact" w:wrap="none" w:vAnchor="page" w:hAnchor="page" w:x="1386" w:y="1063"/>
        <w:widowControl w:val="0"/>
        <w:numPr>
          <w:ilvl w:val="1"/>
          <w:numId w:val="289"/>
        </w:numPr>
        <w:shd w:val="clear" w:color="auto" w:fill="auto"/>
        <w:tabs>
          <w:tab w:pos="104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полностью или частично освоившие содержание образовательной программы базового образования, образовательной программы среднего образования в учреждении образования, не прошедшем или не подтвердившем государственную аккредитацию;</w:t>
      </w:r>
    </w:p>
    <w:p>
      <w:pPr>
        <w:pStyle w:val="Style8"/>
        <w:keepNext w:val="0"/>
        <w:keepLines w:val="0"/>
        <w:framePr w:w="9418" w:h="15250" w:hRule="exact" w:wrap="none" w:vAnchor="page" w:hAnchor="page" w:x="1386" w:y="1063"/>
        <w:widowControl w:val="0"/>
        <w:numPr>
          <w:ilvl w:val="1"/>
          <w:numId w:val="289"/>
        </w:numPr>
        <w:shd w:val="clear" w:color="auto" w:fill="auto"/>
        <w:tabs>
          <w:tab w:pos="105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полностью или частично изучившие в соответствии с образовательным стандартом среднего образования учебные предметы, модули общеобразовательного компонента типового учебного плана по специальности при получении профессионально</w:t>
        <w:softHyphen/>
        <w:t>технического образования с общим средним образованием или типового учебного плана по специальности при получении среднего специального образования на основе общего базового образования в учреждении образования, но не получившие соответствующее образование.</w:t>
      </w:r>
    </w:p>
    <w:p>
      <w:pPr>
        <w:pStyle w:val="Style8"/>
        <w:keepNext w:val="0"/>
        <w:keepLines w:val="0"/>
        <w:framePr w:w="9418" w:h="15250" w:hRule="exact" w:wrap="none" w:vAnchor="page" w:hAnchor="page" w:x="1386" w:y="1063"/>
        <w:widowControl w:val="0"/>
        <w:numPr>
          <w:ilvl w:val="0"/>
          <w:numId w:val="289"/>
        </w:numPr>
        <w:shd w:val="clear" w:color="auto" w:fill="auto"/>
        <w:tabs>
          <w:tab w:pos="87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Экстернат - процедура аттестации экстерна, которая выражается в выставлении экзаменационных отметок по учебным предметам, модулям типового учебного плана базовой школы при освоении содержания образовательной программы базового образования, типового учебного плана средней школы при освоении содержания образовательной программы среднего образования, по которым экстерн сдает экзамены, 157</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554355</wp:posOffset>
                </wp:positionV>
                <wp:extent cx="5982970" cy="0"/>
                <wp:wrapNone/>
                <wp:docPr id="133" name="Shape 133"/>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8.950000000000003pt;margin-top:43.649999999999999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4" w:y="552"/>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746" w:hRule="exact" w:wrap="none" w:vAnchor="page" w:hAnchor="page" w:x="1384" w:y="1056"/>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отметок по результатам прохождения итоговых испытаний по отдельным учебным предметам, модулям и (или) отметок из справки об обучении.</w:t>
      </w:r>
    </w:p>
    <w:p>
      <w:pPr>
        <w:pStyle w:val="Style8"/>
        <w:keepNext w:val="0"/>
        <w:keepLines w:val="0"/>
        <w:framePr w:w="9418" w:h="14746" w:hRule="exact" w:wrap="none" w:vAnchor="page" w:hAnchor="page" w:x="1384" w:y="1056"/>
        <w:widowControl w:val="0"/>
        <w:numPr>
          <w:ilvl w:val="0"/>
          <w:numId w:val="289"/>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Решение о допуске лица к аттестации в порядке экстерната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лица, на основании его заявления, заявления законного представителя несовершеннолетнего лица при предъявлении свидетельства о рождении или документа, удостоверяющего личность, справки об обучении (при наличии), свидетельства об общем базовом образовании (при наличии).</w:t>
      </w:r>
    </w:p>
    <w:p>
      <w:pPr>
        <w:pStyle w:val="Style8"/>
        <w:keepNext w:val="0"/>
        <w:keepLines w:val="0"/>
        <w:framePr w:w="9418" w:h="14746" w:hRule="exact" w:wrap="none" w:vAnchor="page" w:hAnchor="page" w:x="1384" w:y="1056"/>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Аттестация в порядке экстерната проводится государственным учреждением общего среднего образования. Государственные учреждения общего среднего образования, которые проводят аттестацию в порядке экстерната, определяются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w:t>
      </w:r>
    </w:p>
    <w:p>
      <w:pPr>
        <w:pStyle w:val="Style8"/>
        <w:keepNext w:val="0"/>
        <w:keepLines w:val="0"/>
        <w:framePr w:w="9418" w:h="14746" w:hRule="exact" w:wrap="none" w:vAnchor="page" w:hAnchor="page" w:x="1384" w:y="1056"/>
        <w:widowControl w:val="0"/>
        <w:numPr>
          <w:ilvl w:val="0"/>
          <w:numId w:val="289"/>
        </w:numPr>
        <w:shd w:val="clear" w:color="auto" w:fill="auto"/>
        <w:tabs>
          <w:tab w:pos="870"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Порядок проведения аттестации в порядке экстерната определяется Министерством образования.</w:t>
      </w:r>
    </w:p>
    <w:p>
      <w:pPr>
        <w:pStyle w:val="Style8"/>
        <w:keepNext w:val="0"/>
        <w:keepLines w:val="0"/>
        <w:framePr w:w="9418" w:h="14746" w:hRule="exact" w:wrap="none" w:vAnchor="page" w:hAnchor="page" w:x="1384" w:y="1056"/>
        <w:widowControl w:val="0"/>
        <w:shd w:val="clear" w:color="auto" w:fill="auto"/>
        <w:bidi w:val="0"/>
        <w:spacing w:before="0" w:after="200" w:line="240" w:lineRule="auto"/>
        <w:ind w:left="1940" w:right="0" w:hanging="1360"/>
        <w:jc w:val="left"/>
      </w:pPr>
      <w:r>
        <w:rPr>
          <w:b/>
          <w:bCs/>
          <w:color w:val="000000"/>
          <w:spacing w:val="0"/>
          <w:w w:val="100"/>
          <w:position w:val="0"/>
          <w:sz w:val="24"/>
          <w:szCs w:val="24"/>
          <w:shd w:val="clear" w:color="auto" w:fill="auto"/>
          <w:lang w:val="ru-RU" w:eastAsia="ru-RU" w:bidi="ru-RU"/>
        </w:rPr>
        <w:t>Статья 160. Текущая и промежуточная аттестация учащихся при освоении содержания образовательных программ общего среднего образования</w:t>
      </w:r>
    </w:p>
    <w:p>
      <w:pPr>
        <w:pStyle w:val="Style8"/>
        <w:keepNext w:val="0"/>
        <w:keepLines w:val="0"/>
        <w:framePr w:w="9418" w:h="14746" w:hRule="exact" w:wrap="none" w:vAnchor="page" w:hAnchor="page" w:x="1384" w:y="1056"/>
        <w:widowControl w:val="0"/>
        <w:numPr>
          <w:ilvl w:val="0"/>
          <w:numId w:val="291"/>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Текущая аттестация проводится на учебных занятиях в целях систематического контроля и оценки результатов учебной деятельности учащихся в процессе изучения учебных предметов, модулей при освоении содержания образовательных программ общего среднего образования.</w:t>
      </w:r>
    </w:p>
    <w:p>
      <w:pPr>
        <w:pStyle w:val="Style8"/>
        <w:keepNext w:val="0"/>
        <w:keepLines w:val="0"/>
        <w:framePr w:w="9418" w:h="14746" w:hRule="exact" w:wrap="none" w:vAnchor="page" w:hAnchor="page" w:x="1384" w:y="1056"/>
        <w:widowControl w:val="0"/>
        <w:numPr>
          <w:ilvl w:val="0"/>
          <w:numId w:val="291"/>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Промежуточная аттестация проводится по учебным предметам, модулям за четверть и (или) полугодие по результатам текущей аттестации.</w:t>
      </w:r>
    </w:p>
    <w:p>
      <w:pPr>
        <w:pStyle w:val="Style8"/>
        <w:keepNext w:val="0"/>
        <w:keepLines w:val="0"/>
        <w:framePr w:w="9418" w:h="14746" w:hRule="exact" w:wrap="none" w:vAnchor="page" w:hAnchor="page" w:x="1384" w:y="1056"/>
        <w:widowControl w:val="0"/>
        <w:numPr>
          <w:ilvl w:val="0"/>
          <w:numId w:val="291"/>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Порядок проведения текущей, промежуточной аттестации, в том числе нормы оценки результатов учебной деятельности учащихся по учебным предметам, модулям при проведении текущей, промежуточной аттестации, определяется Правилами проведения аттестации учащихся при освоении содержания образовательных программ общего среднего образования.</w:t>
      </w:r>
    </w:p>
    <w:p>
      <w:pPr>
        <w:pStyle w:val="Style8"/>
        <w:keepNext w:val="0"/>
        <w:keepLines w:val="0"/>
        <w:framePr w:w="9418" w:h="14746" w:hRule="exact" w:wrap="none" w:vAnchor="page" w:hAnchor="page" w:x="1384" w:y="1056"/>
        <w:widowControl w:val="0"/>
        <w:numPr>
          <w:ilvl w:val="0"/>
          <w:numId w:val="291"/>
        </w:numPr>
        <w:shd w:val="clear" w:color="auto" w:fill="auto"/>
        <w:tabs>
          <w:tab w:pos="870"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Результаты текущей и промежуточной аттестации учащихся заносятся в классный журнал и дневник учащегося. Типовые формы классного журнала, дневника учащегося и порядок их ведения определяются Министерством образования.</w:t>
      </w:r>
    </w:p>
    <w:p>
      <w:pPr>
        <w:pStyle w:val="Style14"/>
        <w:keepNext w:val="0"/>
        <w:keepLines w:val="0"/>
        <w:framePr w:w="9418" w:h="14746" w:hRule="exact" w:wrap="none" w:vAnchor="page" w:hAnchor="page" w:x="1384" w:y="1056"/>
        <w:widowControl w:val="0"/>
        <w:shd w:val="clear" w:color="auto" w:fill="auto"/>
        <w:bidi w:val="0"/>
        <w:spacing w:before="0" w:line="240" w:lineRule="auto"/>
        <w:ind w:left="1940" w:right="0" w:hanging="1360"/>
        <w:jc w:val="left"/>
      </w:pPr>
      <w:bookmarkStart w:id="268" w:name="bookmark268"/>
      <w:r>
        <w:rPr>
          <w:color w:val="000000"/>
          <w:spacing w:val="0"/>
          <w:w w:val="100"/>
          <w:position w:val="0"/>
          <w:sz w:val="24"/>
          <w:szCs w:val="24"/>
          <w:shd w:val="clear" w:color="auto" w:fill="auto"/>
          <w:lang w:val="ru-RU" w:eastAsia="ru-RU" w:bidi="ru-RU"/>
        </w:rPr>
        <w:t>Статья 161. Итоговая аттестация учащихся при освоении содержания образовательных программ общего среднего образования</w:t>
      </w:r>
      <w:bookmarkEnd w:id="268"/>
    </w:p>
    <w:p>
      <w:pPr>
        <w:pStyle w:val="Style8"/>
        <w:keepNext w:val="0"/>
        <w:keepLines w:val="0"/>
        <w:framePr w:w="9418" w:h="14746" w:hRule="exact" w:wrap="none" w:vAnchor="page" w:hAnchor="page" w:x="1384" w:y="1056"/>
        <w:widowControl w:val="0"/>
        <w:numPr>
          <w:ilvl w:val="0"/>
          <w:numId w:val="293"/>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Итоговая аттестация проводится по учебным предметам, модулям по завершении учебных занятий в учебном году, обучения и воспитания на </w:t>
      </w:r>
      <w:r>
        <w:rPr>
          <w:color w:val="000000"/>
          <w:spacing w:val="0"/>
          <w:w w:val="100"/>
          <w:position w:val="0"/>
          <w:sz w:val="24"/>
          <w:szCs w:val="24"/>
          <w:shd w:val="clear" w:color="auto" w:fill="auto"/>
          <w:lang w:val="en-US" w:eastAsia="en-US" w:bidi="en-US"/>
        </w:rPr>
        <w:t xml:space="preserve">II </w:t>
      </w:r>
      <w:r>
        <w:rPr>
          <w:color w:val="000000"/>
          <w:spacing w:val="0"/>
          <w:w w:val="100"/>
          <w:position w:val="0"/>
          <w:sz w:val="24"/>
          <w:szCs w:val="24"/>
          <w:shd w:val="clear" w:color="auto" w:fill="auto"/>
          <w:lang w:val="ru-RU" w:eastAsia="ru-RU" w:bidi="ru-RU"/>
        </w:rPr>
        <w:t xml:space="preserve">и </w:t>
      </w:r>
      <w:r>
        <w:rPr>
          <w:color w:val="000000"/>
          <w:spacing w:val="0"/>
          <w:w w:val="100"/>
          <w:position w:val="0"/>
          <w:sz w:val="24"/>
          <w:szCs w:val="24"/>
          <w:shd w:val="clear" w:color="auto" w:fill="auto"/>
          <w:lang w:val="en-US" w:eastAsia="en-US" w:bidi="en-US"/>
        </w:rPr>
        <w:t xml:space="preserve">III </w:t>
      </w:r>
      <w:r>
        <w:rPr>
          <w:color w:val="000000"/>
          <w:spacing w:val="0"/>
          <w:w w:val="100"/>
          <w:position w:val="0"/>
          <w:sz w:val="24"/>
          <w:szCs w:val="24"/>
          <w:shd w:val="clear" w:color="auto" w:fill="auto"/>
          <w:lang w:val="ru-RU" w:eastAsia="ru-RU" w:bidi="ru-RU"/>
        </w:rPr>
        <w:t>ступенях общего среднего образования.</w:t>
      </w:r>
    </w:p>
    <w:p>
      <w:pPr>
        <w:pStyle w:val="Style8"/>
        <w:keepNext w:val="0"/>
        <w:keepLines w:val="0"/>
        <w:framePr w:w="9418" w:h="14746" w:hRule="exact" w:wrap="none" w:vAnchor="page" w:hAnchor="page" w:x="1384" w:y="1056"/>
        <w:widowControl w:val="0"/>
        <w:numPr>
          <w:ilvl w:val="0"/>
          <w:numId w:val="293"/>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Итоговая аттестация по завершении учебных занятий в учебном году проводится по результатам промежуточной аттестации.</w:t>
      </w:r>
    </w:p>
    <w:p>
      <w:pPr>
        <w:pStyle w:val="Style8"/>
        <w:keepNext w:val="0"/>
        <w:keepLines w:val="0"/>
        <w:framePr w:w="9418" w:h="14746" w:hRule="exact" w:wrap="none" w:vAnchor="page" w:hAnchor="page" w:x="1384" w:y="1056"/>
        <w:widowControl w:val="0"/>
        <w:numPr>
          <w:ilvl w:val="0"/>
          <w:numId w:val="293"/>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Итоговая аттестация по завершении обучения и воспитания на </w:t>
      </w:r>
      <w:r>
        <w:rPr>
          <w:color w:val="000000"/>
          <w:spacing w:val="0"/>
          <w:w w:val="100"/>
          <w:position w:val="0"/>
          <w:sz w:val="24"/>
          <w:szCs w:val="24"/>
          <w:shd w:val="clear" w:color="auto" w:fill="auto"/>
          <w:lang w:val="en-US" w:eastAsia="en-US" w:bidi="en-US"/>
        </w:rPr>
        <w:t xml:space="preserve">II </w:t>
      </w:r>
      <w:r>
        <w:rPr>
          <w:color w:val="000000"/>
          <w:spacing w:val="0"/>
          <w:w w:val="100"/>
          <w:position w:val="0"/>
          <w:sz w:val="24"/>
          <w:szCs w:val="24"/>
          <w:shd w:val="clear" w:color="auto" w:fill="auto"/>
          <w:lang w:val="ru-RU" w:eastAsia="ru-RU" w:bidi="ru-RU"/>
        </w:rPr>
        <w:t>ступени общего среднего образования проводится по результатам итоговой аттестации по завершении учебных занятий в учебном году и итоговых испытаний по отдельным учебным предметам, модулям.</w:t>
      </w:r>
    </w:p>
    <w:p>
      <w:pPr>
        <w:pStyle w:val="Style8"/>
        <w:keepNext w:val="0"/>
        <w:keepLines w:val="0"/>
        <w:framePr w:w="9418" w:h="14746" w:hRule="exact" w:wrap="none" w:vAnchor="page" w:hAnchor="page" w:x="1384" w:y="1056"/>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Перечень учебных предметов, модулей, по которым проводятся итоговые испытания по завершении обучения и воспитания на </w:t>
      </w:r>
      <w:r>
        <w:rPr>
          <w:color w:val="000000"/>
          <w:spacing w:val="0"/>
          <w:w w:val="100"/>
          <w:position w:val="0"/>
          <w:sz w:val="24"/>
          <w:szCs w:val="24"/>
          <w:shd w:val="clear" w:color="auto" w:fill="auto"/>
          <w:lang w:val="en-US" w:eastAsia="en-US" w:bidi="en-US"/>
        </w:rPr>
        <w:t xml:space="preserve">II </w:t>
      </w:r>
      <w:r>
        <w:rPr>
          <w:color w:val="000000"/>
          <w:spacing w:val="0"/>
          <w:w w:val="100"/>
          <w:position w:val="0"/>
          <w:sz w:val="24"/>
          <w:szCs w:val="24"/>
          <w:shd w:val="clear" w:color="auto" w:fill="auto"/>
          <w:lang w:val="ru-RU" w:eastAsia="ru-RU" w:bidi="ru-RU"/>
        </w:rPr>
        <w:t>ступени общего среднего образования, виды, формы и сроки проведения итоговых испытаний ежегодно до начала учебного года устанавливаются Министерством образования.</w:t>
      </w:r>
    </w:p>
    <w:p>
      <w:pPr>
        <w:pStyle w:val="Style8"/>
        <w:keepNext w:val="0"/>
        <w:keepLines w:val="0"/>
        <w:framePr w:w="9418" w:h="14746" w:hRule="exact" w:wrap="none" w:vAnchor="page" w:hAnchor="page" w:x="1384" w:y="1056"/>
        <w:widowControl w:val="0"/>
        <w:numPr>
          <w:ilvl w:val="0"/>
          <w:numId w:val="293"/>
        </w:numPr>
        <w:shd w:val="clear" w:color="auto" w:fill="auto"/>
        <w:tabs>
          <w:tab w:pos="86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Итоговая аттестация по завершении обучения и воспитания на </w:t>
      </w:r>
      <w:r>
        <w:rPr>
          <w:color w:val="000000"/>
          <w:spacing w:val="0"/>
          <w:w w:val="100"/>
          <w:position w:val="0"/>
          <w:sz w:val="24"/>
          <w:szCs w:val="24"/>
          <w:shd w:val="clear" w:color="auto" w:fill="auto"/>
          <w:lang w:val="en-US" w:eastAsia="en-US" w:bidi="en-US"/>
        </w:rPr>
        <w:t xml:space="preserve">III </w:t>
      </w:r>
      <w:r>
        <w:rPr>
          <w:color w:val="000000"/>
          <w:spacing w:val="0"/>
          <w:w w:val="100"/>
          <w:position w:val="0"/>
          <w:sz w:val="24"/>
          <w:szCs w:val="24"/>
          <w:shd w:val="clear" w:color="auto" w:fill="auto"/>
          <w:lang w:val="ru-RU" w:eastAsia="ru-RU" w:bidi="ru-RU"/>
        </w:rPr>
        <w:t>ступени общего среднего образования проводится по результатам итоговой аттестации по завершении</w:t>
      </w:r>
    </w:p>
    <w:p>
      <w:pPr>
        <w:pStyle w:val="Style6"/>
        <w:keepNext w:val="0"/>
        <w:keepLines w:val="0"/>
        <w:framePr w:w="379" w:h="336" w:hRule="exact" w:wrap="none" w:vAnchor="page" w:hAnchor="page" w:x="5911" w:y="15979"/>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158</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554355</wp:posOffset>
                </wp:positionV>
                <wp:extent cx="5982970" cy="0"/>
                <wp:wrapNone/>
                <wp:docPr id="134" name="Shape 134"/>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8.950000000000003pt;margin-top:43.649999999999999pt;width:471.10000000000002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4" w:y="552"/>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90" w:hRule="exact" w:wrap="none" w:vAnchor="page" w:hAnchor="page" w:x="1384" w:y="1056"/>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учебных занятий в учебном году и итоговых испытаний по отдельным учебным предметам, модулям. Итоговые испытания по отдельным учебным предметам могут проводиться в виде централизованного экзамена.</w:t>
      </w:r>
    </w:p>
    <w:p>
      <w:pPr>
        <w:pStyle w:val="Style8"/>
        <w:keepNext w:val="0"/>
        <w:keepLines w:val="0"/>
        <w:framePr w:w="9418" w:h="14890" w:hRule="exact" w:wrap="none" w:vAnchor="page" w:hAnchor="page" w:x="1384" w:y="1056"/>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Перечень учебных предметов, модулей, по которым проводятся итоговые испытания по завершении обучения и воспитания на </w:t>
      </w:r>
      <w:r>
        <w:rPr>
          <w:color w:val="000000"/>
          <w:spacing w:val="0"/>
          <w:w w:val="100"/>
          <w:position w:val="0"/>
          <w:sz w:val="24"/>
          <w:szCs w:val="24"/>
          <w:shd w:val="clear" w:color="auto" w:fill="auto"/>
          <w:lang w:val="en-US" w:eastAsia="en-US" w:bidi="en-US"/>
        </w:rPr>
        <w:t xml:space="preserve">III </w:t>
      </w:r>
      <w:r>
        <w:rPr>
          <w:color w:val="000000"/>
          <w:spacing w:val="0"/>
          <w:w w:val="100"/>
          <w:position w:val="0"/>
          <w:sz w:val="24"/>
          <w:szCs w:val="24"/>
          <w:shd w:val="clear" w:color="auto" w:fill="auto"/>
          <w:lang w:val="ru-RU" w:eastAsia="ru-RU" w:bidi="ru-RU"/>
        </w:rPr>
        <w:t>ступени общего среднего образования, виды, формы и сроки проведения итоговых испытаний, в том числе основной и иной сроки, резервные дни проведения централизованных экзаменов, ежегодно до начала учебного года устанавливаются Министерством образования.</w:t>
      </w:r>
    </w:p>
    <w:p>
      <w:pPr>
        <w:pStyle w:val="Style8"/>
        <w:keepNext w:val="0"/>
        <w:keepLines w:val="0"/>
        <w:framePr w:w="9418" w:h="14890" w:hRule="exact" w:wrap="none" w:vAnchor="page" w:hAnchor="page" w:x="1384" w:y="1056"/>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Учащиеся проходят итоговые испытания в виде централизованного экзамена в учреждениях общего среднего, среднего специального, высшего образования, иных учреждениях образования, определяемых Министерством образования в качестве пунктов проведения централизованных экзаменов.</w:t>
      </w:r>
    </w:p>
    <w:p>
      <w:pPr>
        <w:pStyle w:val="Style8"/>
        <w:keepNext w:val="0"/>
        <w:keepLines w:val="0"/>
        <w:framePr w:w="9418" w:h="14890" w:hRule="exact" w:wrap="none" w:vAnchor="page" w:hAnchor="page" w:x="1384" w:y="1056"/>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Порядок организации и проведения централизованных экзаменов, в том числе учреждения образования, определяемые в качестве пунктов проведения централизованных экзаменов, и учреждения образования, реализующие образовательную программу среднего образования, закрепляемые за такими пунктами, определяются Министерством образования.</w:t>
      </w:r>
    </w:p>
    <w:p>
      <w:pPr>
        <w:pStyle w:val="Style8"/>
        <w:keepNext w:val="0"/>
        <w:keepLines w:val="0"/>
        <w:framePr w:w="9418" w:h="14890" w:hRule="exact" w:wrap="none" w:vAnchor="page" w:hAnchor="page" w:x="1384" w:y="1056"/>
        <w:widowControl w:val="0"/>
        <w:numPr>
          <w:ilvl w:val="0"/>
          <w:numId w:val="293"/>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Учащиеся по медицинским основаниям могут быть освобождены от итоговых испытаний по завершении обучения и воспитания на </w:t>
      </w:r>
      <w:r>
        <w:rPr>
          <w:color w:val="000000"/>
          <w:spacing w:val="0"/>
          <w:w w:val="100"/>
          <w:position w:val="0"/>
          <w:sz w:val="24"/>
          <w:szCs w:val="24"/>
          <w:shd w:val="clear" w:color="auto" w:fill="auto"/>
          <w:lang w:val="en-US" w:eastAsia="en-US" w:bidi="en-US"/>
        </w:rPr>
        <w:t xml:space="preserve">II </w:t>
      </w:r>
      <w:r>
        <w:rPr>
          <w:color w:val="000000"/>
          <w:spacing w:val="0"/>
          <w:w w:val="100"/>
          <w:position w:val="0"/>
          <w:sz w:val="24"/>
          <w:szCs w:val="24"/>
          <w:shd w:val="clear" w:color="auto" w:fill="auto"/>
          <w:lang w:val="ru-RU" w:eastAsia="ru-RU" w:bidi="ru-RU"/>
        </w:rPr>
        <w:t xml:space="preserve">ступени общего среднего образования. Перечень заболеваний, которые являются медицинским основанием для освобождения учащихся от итоговых испытаний по завершении обучения и воспитания на </w:t>
      </w:r>
      <w:r>
        <w:rPr>
          <w:color w:val="000000"/>
          <w:spacing w:val="0"/>
          <w:w w:val="100"/>
          <w:position w:val="0"/>
          <w:sz w:val="24"/>
          <w:szCs w:val="24"/>
          <w:shd w:val="clear" w:color="auto" w:fill="auto"/>
          <w:lang w:val="en-US" w:eastAsia="en-US" w:bidi="en-US"/>
        </w:rPr>
        <w:t xml:space="preserve">II </w:t>
      </w:r>
      <w:r>
        <w:rPr>
          <w:color w:val="000000"/>
          <w:spacing w:val="0"/>
          <w:w w:val="100"/>
          <w:position w:val="0"/>
          <w:sz w:val="24"/>
          <w:szCs w:val="24"/>
          <w:shd w:val="clear" w:color="auto" w:fill="auto"/>
          <w:lang w:val="ru-RU" w:eastAsia="ru-RU" w:bidi="ru-RU"/>
        </w:rPr>
        <w:t>ступени общего среднего образования, определяется Министерством здравоохранения.</w:t>
      </w:r>
    </w:p>
    <w:p>
      <w:pPr>
        <w:pStyle w:val="Style8"/>
        <w:keepNext w:val="0"/>
        <w:keepLines w:val="0"/>
        <w:framePr w:w="9418" w:h="14890" w:hRule="exact" w:wrap="none" w:vAnchor="page" w:hAnchor="page" w:x="1384" w:y="1056"/>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Учащиеся могут быть освобождены от итоговых испытаний по завершении обучения и воспитания на </w:t>
      </w:r>
      <w:r>
        <w:rPr>
          <w:color w:val="000000"/>
          <w:spacing w:val="0"/>
          <w:w w:val="100"/>
          <w:position w:val="0"/>
          <w:sz w:val="24"/>
          <w:szCs w:val="24"/>
          <w:shd w:val="clear" w:color="auto" w:fill="auto"/>
          <w:lang w:val="en-US" w:eastAsia="en-US" w:bidi="en-US"/>
        </w:rPr>
        <w:t xml:space="preserve">II </w:t>
      </w:r>
      <w:r>
        <w:rPr>
          <w:color w:val="000000"/>
          <w:spacing w:val="0"/>
          <w:w w:val="100"/>
          <w:position w:val="0"/>
          <w:sz w:val="24"/>
          <w:szCs w:val="24"/>
          <w:shd w:val="clear" w:color="auto" w:fill="auto"/>
          <w:lang w:val="ru-RU" w:eastAsia="ru-RU" w:bidi="ru-RU"/>
        </w:rPr>
        <w:t xml:space="preserve">и </w:t>
      </w:r>
      <w:r>
        <w:rPr>
          <w:color w:val="000000"/>
          <w:spacing w:val="0"/>
          <w:w w:val="100"/>
          <w:position w:val="0"/>
          <w:sz w:val="24"/>
          <w:szCs w:val="24"/>
          <w:shd w:val="clear" w:color="auto" w:fill="auto"/>
          <w:lang w:val="en-US" w:eastAsia="en-US" w:bidi="en-US"/>
        </w:rPr>
        <w:t xml:space="preserve">III </w:t>
      </w:r>
      <w:r>
        <w:rPr>
          <w:color w:val="000000"/>
          <w:spacing w:val="0"/>
          <w:w w:val="100"/>
          <w:position w:val="0"/>
          <w:sz w:val="24"/>
          <w:szCs w:val="24"/>
          <w:shd w:val="clear" w:color="auto" w:fill="auto"/>
          <w:lang w:val="ru-RU" w:eastAsia="ru-RU" w:bidi="ru-RU"/>
        </w:rPr>
        <w:t>ступенях общего среднего образования по иным основаниям. Иные основания для освобождения учащихся от итоговых испытаний устанавливаются Министерством образования.</w:t>
      </w:r>
    </w:p>
    <w:p>
      <w:pPr>
        <w:pStyle w:val="Style8"/>
        <w:keepNext w:val="0"/>
        <w:keepLines w:val="0"/>
        <w:framePr w:w="9418" w:h="14890" w:hRule="exact" w:wrap="none" w:vAnchor="page" w:hAnchor="page" w:x="1384" w:y="1056"/>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Порядок проведения итоговой аттестации учащихся, освобожденных от итоговых испытаний, определяется Правилами проведения аттестации учащихся при освоении содержания образовательных программ общего среднего образования.</w:t>
      </w:r>
    </w:p>
    <w:p>
      <w:pPr>
        <w:pStyle w:val="Style8"/>
        <w:keepNext w:val="0"/>
        <w:keepLines w:val="0"/>
        <w:framePr w:w="9418" w:h="14890" w:hRule="exact" w:wrap="none" w:vAnchor="page" w:hAnchor="page" w:x="1384" w:y="1056"/>
        <w:widowControl w:val="0"/>
        <w:numPr>
          <w:ilvl w:val="0"/>
          <w:numId w:val="293"/>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Учащимся, имеющим положительные результаты итоговой аттестации по завершении учебных занятий в учебном году, которые не согласны с годовой отметкой, предоставляется право на пересмотр этой годовой отметки, но не более чем по двум учебным предметам, модулям.</w:t>
      </w:r>
    </w:p>
    <w:p>
      <w:pPr>
        <w:pStyle w:val="Style8"/>
        <w:keepNext w:val="0"/>
        <w:keepLines w:val="0"/>
        <w:framePr w:w="9418" w:h="14890" w:hRule="exact" w:wrap="none" w:vAnchor="page" w:hAnchor="page" w:x="1384" w:y="1056"/>
        <w:widowControl w:val="0"/>
        <w:numPr>
          <w:ilvl w:val="0"/>
          <w:numId w:val="293"/>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Учащимся, за исключением проходящих итоговые испытания в виде централизованного экзамена, проживающим или получающим образование в зоне радиоактивного загрязнения и выезжающим в организованном порядке на оздоровление в санаторно-курортные и оздоровительные организации в сроки, установленные для проведения итоговых испытаний, или учащимся, которые не могут присутствовать на итоговых испытаниях по причине заболевания, или учащимся, не явившимся на итоговые испытания, или учащимся с неудовлетворительными результатами итоговой аттестации предоставляется право на прохождение итоговой аттестации в иные сроки, определяемые Министерством образования.</w:t>
      </w:r>
    </w:p>
    <w:p>
      <w:pPr>
        <w:pStyle w:val="Style8"/>
        <w:keepNext w:val="0"/>
        <w:keepLines w:val="0"/>
        <w:framePr w:w="9418" w:h="14890" w:hRule="exact" w:wrap="none" w:vAnchor="page" w:hAnchor="page" w:x="1384" w:y="1056"/>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Учащимся, проходящим итоговые испытания в виде централизованного экзамена, проживающим или получающим образование в зоне радиоактивного загрязнения и выезжающим в организованном порядке на оздоровление в санаторно-курортные и оздоровительные организации в сроки, установленные для проведения итоговых испытаний, или учащимся, которые не могут присутствовать на итоговых испытаниях по причине заболевания, или учащимся, не явившимся на итоговые испытания по иной уважительной причине, предоставляется право на прохождение итоговой аттестации в виде централизованного экзамена в иные сроки и резервные дни проведения централизованных экзаменов.</w:t>
      </w:r>
    </w:p>
    <w:p>
      <w:pPr>
        <w:pStyle w:val="Style8"/>
        <w:keepNext w:val="0"/>
        <w:keepLines w:val="0"/>
        <w:framePr w:w="9418" w:h="14890" w:hRule="exact" w:wrap="none" w:vAnchor="page" w:hAnchor="page" w:x="1384" w:y="1056"/>
        <w:widowControl w:val="0"/>
        <w:numPr>
          <w:ilvl w:val="0"/>
          <w:numId w:val="293"/>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Итоговая аттестация по учебным предметам, модулям, по которым проводятся итоговые испытания по завершении обучения и воспитания на </w:t>
      </w:r>
      <w:r>
        <w:rPr>
          <w:color w:val="000000"/>
          <w:spacing w:val="0"/>
          <w:w w:val="100"/>
          <w:position w:val="0"/>
          <w:sz w:val="24"/>
          <w:szCs w:val="24"/>
          <w:shd w:val="clear" w:color="auto" w:fill="auto"/>
          <w:lang w:val="en-US" w:eastAsia="en-US" w:bidi="en-US"/>
        </w:rPr>
        <w:t xml:space="preserve">II </w:t>
      </w:r>
      <w:r>
        <w:rPr>
          <w:color w:val="000000"/>
          <w:spacing w:val="0"/>
          <w:w w:val="100"/>
          <w:position w:val="0"/>
          <w:sz w:val="24"/>
          <w:szCs w:val="24"/>
          <w:shd w:val="clear" w:color="auto" w:fill="auto"/>
          <w:lang w:val="ru-RU" w:eastAsia="ru-RU" w:bidi="ru-RU"/>
        </w:rPr>
        <w:t xml:space="preserve">и </w:t>
      </w:r>
      <w:r>
        <w:rPr>
          <w:color w:val="000000"/>
          <w:spacing w:val="0"/>
          <w:w w:val="100"/>
          <w:position w:val="0"/>
          <w:sz w:val="24"/>
          <w:szCs w:val="24"/>
          <w:shd w:val="clear" w:color="auto" w:fill="auto"/>
          <w:lang w:val="en-US" w:eastAsia="en-US" w:bidi="en-US"/>
        </w:rPr>
        <w:t xml:space="preserve">III </w:t>
      </w:r>
      <w:r>
        <w:rPr>
          <w:color w:val="000000"/>
          <w:spacing w:val="0"/>
          <w:w w:val="100"/>
          <w:position w:val="0"/>
          <w:sz w:val="24"/>
          <w:szCs w:val="24"/>
          <w:shd w:val="clear" w:color="auto" w:fill="auto"/>
          <w:lang w:val="ru-RU" w:eastAsia="ru-RU" w:bidi="ru-RU"/>
        </w:rPr>
        <w:t>ступенях общего</w:t>
      </w:r>
    </w:p>
    <w:p>
      <w:pPr>
        <w:pStyle w:val="Style6"/>
        <w:keepNext w:val="0"/>
        <w:keepLines w:val="0"/>
        <w:framePr w:w="379" w:h="336" w:hRule="exact" w:wrap="none" w:vAnchor="page" w:hAnchor="page" w:x="5911" w:y="15979"/>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159</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878205</wp:posOffset>
                </wp:positionH>
                <wp:positionV relativeFrom="page">
                  <wp:posOffset>548640</wp:posOffset>
                </wp:positionV>
                <wp:extent cx="5983605" cy="0"/>
                <wp:wrapNone/>
                <wp:docPr id="135" name="Shape 135"/>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150000000000006pt;margin-top:43.200000000000003pt;width:471.15000000000003pt;height:0;z-index:-251658240;mso-position-horizontal-relative:page;mso-position-vertical-relative:page">
                <v:stroke weight="0.70000000000000007pt"/>
              </v:shape>
            </w:pict>
          </mc:Fallback>
        </mc:AlternateContent>
      </w:r>
    </w:p>
    <w:p>
      <w:pPr>
        <w:pStyle w:val="Style6"/>
        <w:keepNext w:val="0"/>
        <w:keepLines w:val="0"/>
        <w:framePr w:wrap="none" w:vAnchor="page" w:hAnchor="page" w:x="1720" w:y="54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986" w:hRule="exact" w:wrap="none" w:vAnchor="page" w:hAnchor="page" w:x="1384" w:y="975"/>
        <w:widowControl w:val="0"/>
        <w:shd w:val="clear" w:color="auto" w:fill="auto"/>
        <w:bidi w:val="0"/>
        <w:spacing w:before="0" w:after="0" w:line="233" w:lineRule="auto"/>
        <w:ind w:left="0" w:right="0" w:firstLine="0"/>
        <w:jc w:val="both"/>
      </w:pPr>
      <w:r>
        <w:rPr>
          <w:color w:val="000000"/>
          <w:spacing w:val="0"/>
          <w:w w:val="100"/>
          <w:position w:val="0"/>
          <w:sz w:val="24"/>
          <w:szCs w:val="24"/>
          <w:shd w:val="clear" w:color="auto" w:fill="auto"/>
          <w:lang w:val="ru-RU" w:eastAsia="ru-RU" w:bidi="ru-RU"/>
        </w:rPr>
        <w:t>среднего образования, осуществляется экзаменационными комиссиями, иными комиссиями, участвующими в проведении итоговой аттестации.</w:t>
      </w:r>
    </w:p>
    <w:p>
      <w:pPr>
        <w:pStyle w:val="Style8"/>
        <w:keepNext w:val="0"/>
        <w:keepLines w:val="0"/>
        <w:framePr w:w="9418" w:h="14986" w:hRule="exact" w:wrap="none" w:vAnchor="page" w:hAnchor="page" w:x="1384" w:y="975"/>
        <w:widowControl w:val="0"/>
        <w:numPr>
          <w:ilvl w:val="0"/>
          <w:numId w:val="293"/>
        </w:numPr>
        <w:shd w:val="clear" w:color="auto" w:fill="auto"/>
        <w:tabs>
          <w:tab w:pos="925" w:val="left"/>
        </w:tabs>
        <w:bidi w:val="0"/>
        <w:spacing w:before="0" w:after="0" w:line="233" w:lineRule="auto"/>
        <w:ind w:left="0" w:right="0" w:firstLine="600"/>
        <w:jc w:val="both"/>
      </w:pPr>
      <w:r>
        <w:rPr>
          <w:color w:val="000000"/>
          <w:spacing w:val="0"/>
          <w:w w:val="100"/>
          <w:position w:val="0"/>
          <w:sz w:val="24"/>
          <w:szCs w:val="24"/>
          <w:shd w:val="clear" w:color="auto" w:fill="auto"/>
          <w:lang w:val="ru-RU" w:eastAsia="ru-RU" w:bidi="ru-RU"/>
        </w:rPr>
        <w:t xml:space="preserve">Виды итоговой аттестации учащихся при освоении содержания образовательных программ общего среднего образования, порядок перевода в следующий класс, нормы оценки результатов учебной деятельности учащихся по учебным предметам, модулям, условия и порядок допуска учащихся к итоговой аттестации по завершении обучения и воспитания на </w:t>
      </w:r>
      <w:r>
        <w:rPr>
          <w:color w:val="000000"/>
          <w:spacing w:val="0"/>
          <w:w w:val="100"/>
          <w:position w:val="0"/>
          <w:sz w:val="24"/>
          <w:szCs w:val="24"/>
          <w:shd w:val="clear" w:color="auto" w:fill="auto"/>
          <w:lang w:val="en-US" w:eastAsia="en-US" w:bidi="en-US"/>
        </w:rPr>
        <w:t xml:space="preserve">II </w:t>
      </w:r>
      <w:r>
        <w:rPr>
          <w:color w:val="000000"/>
          <w:spacing w:val="0"/>
          <w:w w:val="100"/>
          <w:position w:val="0"/>
          <w:sz w:val="24"/>
          <w:szCs w:val="24"/>
          <w:shd w:val="clear" w:color="auto" w:fill="auto"/>
          <w:lang w:val="ru-RU" w:eastAsia="ru-RU" w:bidi="ru-RU"/>
        </w:rPr>
        <w:t xml:space="preserve">и </w:t>
      </w:r>
      <w:r>
        <w:rPr>
          <w:color w:val="000000"/>
          <w:spacing w:val="0"/>
          <w:w w:val="100"/>
          <w:position w:val="0"/>
          <w:sz w:val="24"/>
          <w:szCs w:val="24"/>
          <w:shd w:val="clear" w:color="auto" w:fill="auto"/>
          <w:lang w:val="en-US" w:eastAsia="en-US" w:bidi="en-US"/>
        </w:rPr>
        <w:t xml:space="preserve">III </w:t>
      </w:r>
      <w:r>
        <w:rPr>
          <w:color w:val="000000"/>
          <w:spacing w:val="0"/>
          <w:w w:val="100"/>
          <w:position w:val="0"/>
          <w:sz w:val="24"/>
          <w:szCs w:val="24"/>
          <w:shd w:val="clear" w:color="auto" w:fill="auto"/>
          <w:lang w:val="ru-RU" w:eastAsia="ru-RU" w:bidi="ru-RU"/>
        </w:rPr>
        <w:t>ступенях общего среднего образования, основания для освобождения учащихся от итоговых испытаний, предоставления права прохождения итоговой аттестации в иной срок, порядок пересмотра годовой отметки, создания и функционирования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учащихся при освоении содержания образовательных программ общего среднего образования.</w:t>
      </w:r>
    </w:p>
    <w:p>
      <w:pPr>
        <w:pStyle w:val="Style8"/>
        <w:keepNext w:val="0"/>
        <w:keepLines w:val="0"/>
        <w:framePr w:w="9418" w:h="14986" w:hRule="exact" w:wrap="none" w:vAnchor="page" w:hAnchor="page" w:x="1384" w:y="975"/>
        <w:widowControl w:val="0"/>
        <w:numPr>
          <w:ilvl w:val="0"/>
          <w:numId w:val="293"/>
        </w:numPr>
        <w:shd w:val="clear" w:color="auto" w:fill="auto"/>
        <w:tabs>
          <w:tab w:pos="1045" w:val="left"/>
        </w:tabs>
        <w:bidi w:val="0"/>
        <w:spacing w:before="0" w:after="200" w:line="233" w:lineRule="auto"/>
        <w:ind w:left="0" w:right="0" w:firstLine="600"/>
        <w:jc w:val="both"/>
      </w:pPr>
      <w:r>
        <w:rPr>
          <w:color w:val="000000"/>
          <w:spacing w:val="0"/>
          <w:w w:val="100"/>
          <w:position w:val="0"/>
          <w:sz w:val="24"/>
          <w:szCs w:val="24"/>
          <w:shd w:val="clear" w:color="auto" w:fill="auto"/>
          <w:lang w:val="ru-RU" w:eastAsia="ru-RU" w:bidi="ru-RU"/>
        </w:rPr>
        <w:t>Результаты итоговой аттестации учащихся заносятся в протокол итогового испытания, классный журнал, дневник учащегося и личную карточку учащегося. Типовые формы протокола итогового испытания, личной карточки учащегося и порядок их заполнения (ведения) определяются Министерством образования.</w:t>
      </w:r>
    </w:p>
    <w:p>
      <w:pPr>
        <w:pStyle w:val="Style8"/>
        <w:keepNext w:val="0"/>
        <w:keepLines w:val="0"/>
        <w:framePr w:w="9418" w:h="14986" w:hRule="exact" w:wrap="none" w:vAnchor="page" w:hAnchor="page" w:x="1384" w:y="975"/>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24</w:t>
      </w:r>
    </w:p>
    <w:p>
      <w:pPr>
        <w:pStyle w:val="Style8"/>
        <w:keepNext w:val="0"/>
        <w:keepLines w:val="0"/>
        <w:framePr w:w="9418" w:h="14986" w:hRule="exact" w:wrap="none" w:vAnchor="page" w:hAnchor="page" w:x="1384" w:y="975"/>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НАУЧНО-МЕТОДИЧЕСКОЕ ОБЕСПЕЧЕНИЕ</w:t>
        <w:br/>
        <w:t>ОБЩЕГО СРЕДНЕГО ОБРАЗОВАНИЯ</w:t>
      </w:r>
    </w:p>
    <w:p>
      <w:pPr>
        <w:pStyle w:val="Style14"/>
        <w:keepNext w:val="0"/>
        <w:keepLines w:val="0"/>
        <w:framePr w:w="9418" w:h="14986" w:hRule="exact" w:wrap="none" w:vAnchor="page" w:hAnchor="page" w:x="1384" w:y="975"/>
        <w:widowControl w:val="0"/>
        <w:shd w:val="clear" w:color="auto" w:fill="auto"/>
        <w:bidi w:val="0"/>
        <w:spacing w:before="0" w:line="240" w:lineRule="auto"/>
        <w:ind w:left="1940" w:right="0" w:hanging="1340"/>
        <w:jc w:val="both"/>
      </w:pPr>
      <w:bookmarkStart w:id="270" w:name="bookmark270"/>
      <w:r>
        <w:rPr>
          <w:color w:val="000000"/>
          <w:spacing w:val="0"/>
          <w:w w:val="100"/>
          <w:position w:val="0"/>
          <w:sz w:val="24"/>
          <w:szCs w:val="24"/>
          <w:shd w:val="clear" w:color="auto" w:fill="auto"/>
          <w:lang w:val="ru-RU" w:eastAsia="ru-RU" w:bidi="ru-RU"/>
        </w:rPr>
        <w:t>Статья 162. Система научно-методического обеспечения общего среднего образования</w:t>
      </w:r>
      <w:bookmarkEnd w:id="270"/>
    </w:p>
    <w:p>
      <w:pPr>
        <w:pStyle w:val="Style8"/>
        <w:keepNext w:val="0"/>
        <w:keepLines w:val="0"/>
        <w:framePr w:w="9418" w:h="14986" w:hRule="exact" w:wrap="none" w:vAnchor="page" w:hAnchor="page" w:x="1384" w:y="975"/>
        <w:widowControl w:val="0"/>
        <w:numPr>
          <w:ilvl w:val="0"/>
          <w:numId w:val="295"/>
        </w:numPr>
        <w:shd w:val="clear" w:color="auto" w:fill="auto"/>
        <w:tabs>
          <w:tab w:pos="934" w:val="left"/>
        </w:tabs>
        <w:bidi w:val="0"/>
        <w:spacing w:before="0" w:after="0" w:line="233" w:lineRule="auto"/>
        <w:ind w:left="0" w:right="0" w:firstLine="600"/>
        <w:jc w:val="both"/>
      </w:pPr>
      <w:r>
        <w:rPr>
          <w:color w:val="000000"/>
          <w:spacing w:val="0"/>
          <w:w w:val="100"/>
          <w:position w:val="0"/>
          <w:sz w:val="24"/>
          <w:szCs w:val="24"/>
          <w:shd w:val="clear" w:color="auto" w:fill="auto"/>
          <w:lang w:val="ru-RU" w:eastAsia="ru-RU" w:bidi="ru-RU"/>
        </w:rPr>
        <w:t>Научно-методическое обеспечение общего среднего образования включает в себя:</w:t>
      </w:r>
    </w:p>
    <w:p>
      <w:pPr>
        <w:pStyle w:val="Style8"/>
        <w:keepNext w:val="0"/>
        <w:keepLines w:val="0"/>
        <w:framePr w:w="9418" w:h="14986" w:hRule="exact" w:wrap="none" w:vAnchor="page" w:hAnchor="page" w:x="1384" w:y="975"/>
        <w:widowControl w:val="0"/>
        <w:numPr>
          <w:ilvl w:val="1"/>
          <w:numId w:val="295"/>
        </w:numPr>
        <w:shd w:val="clear" w:color="auto" w:fill="auto"/>
        <w:tabs>
          <w:tab w:pos="1102" w:val="left"/>
        </w:tabs>
        <w:bidi w:val="0"/>
        <w:spacing w:before="0" w:after="0" w:line="233" w:lineRule="auto"/>
        <w:ind w:left="0" w:right="0" w:firstLine="600"/>
        <w:jc w:val="both"/>
      </w:pPr>
      <w:r>
        <w:rPr>
          <w:color w:val="000000"/>
          <w:spacing w:val="0"/>
          <w:w w:val="100"/>
          <w:position w:val="0"/>
          <w:sz w:val="24"/>
          <w:szCs w:val="24"/>
          <w:shd w:val="clear" w:color="auto" w:fill="auto"/>
          <w:lang w:val="ru-RU" w:eastAsia="ru-RU" w:bidi="ru-RU"/>
        </w:rPr>
        <w:t>учебно-программную документацию образовательных программ общего среднего образования;</w:t>
      </w:r>
    </w:p>
    <w:p>
      <w:pPr>
        <w:pStyle w:val="Style8"/>
        <w:keepNext w:val="0"/>
        <w:keepLines w:val="0"/>
        <w:framePr w:w="9418" w:h="14986" w:hRule="exact" w:wrap="none" w:vAnchor="page" w:hAnchor="page" w:x="1384" w:y="975"/>
        <w:widowControl w:val="0"/>
        <w:numPr>
          <w:ilvl w:val="1"/>
          <w:numId w:val="295"/>
        </w:numPr>
        <w:shd w:val="clear" w:color="auto" w:fill="auto"/>
        <w:tabs>
          <w:tab w:pos="1563" w:val="left"/>
        </w:tabs>
        <w:bidi w:val="0"/>
        <w:spacing w:before="0" w:after="0" w:line="233" w:lineRule="auto"/>
        <w:ind w:left="0" w:right="0" w:firstLine="600"/>
        <w:jc w:val="both"/>
      </w:pPr>
      <w:r>
        <w:rPr>
          <w:color w:val="000000"/>
          <w:spacing w:val="0"/>
          <w:w w:val="100"/>
          <w:position w:val="0"/>
          <w:sz w:val="24"/>
          <w:szCs w:val="24"/>
          <w:shd w:val="clear" w:color="auto" w:fill="auto"/>
          <w:lang w:val="ru-RU" w:eastAsia="ru-RU" w:bidi="ru-RU"/>
        </w:rPr>
        <w:t>программно-планирующую документацию воспитания;</w:t>
      </w:r>
    </w:p>
    <w:p>
      <w:pPr>
        <w:pStyle w:val="Style8"/>
        <w:keepNext w:val="0"/>
        <w:keepLines w:val="0"/>
        <w:framePr w:w="9418" w:h="14986" w:hRule="exact" w:wrap="none" w:vAnchor="page" w:hAnchor="page" w:x="1384" w:y="975"/>
        <w:widowControl w:val="0"/>
        <w:numPr>
          <w:ilvl w:val="1"/>
          <w:numId w:val="295"/>
        </w:numPr>
        <w:shd w:val="clear" w:color="auto" w:fill="auto"/>
        <w:tabs>
          <w:tab w:pos="1563" w:val="left"/>
        </w:tabs>
        <w:bidi w:val="0"/>
        <w:spacing w:before="0" w:after="0" w:line="233" w:lineRule="auto"/>
        <w:ind w:left="0" w:right="0" w:firstLine="600"/>
        <w:jc w:val="both"/>
      </w:pPr>
      <w:r>
        <w:rPr>
          <w:color w:val="000000"/>
          <w:spacing w:val="0"/>
          <w:w w:val="100"/>
          <w:position w:val="0"/>
          <w:sz w:val="24"/>
          <w:szCs w:val="24"/>
          <w:shd w:val="clear" w:color="auto" w:fill="auto"/>
          <w:lang w:val="ru-RU" w:eastAsia="ru-RU" w:bidi="ru-RU"/>
        </w:rPr>
        <w:t>учебно-методическую документацию;</w:t>
      </w:r>
    </w:p>
    <w:p>
      <w:pPr>
        <w:pStyle w:val="Style8"/>
        <w:keepNext w:val="0"/>
        <w:keepLines w:val="0"/>
        <w:framePr w:w="9418" w:h="14986" w:hRule="exact" w:wrap="none" w:vAnchor="page" w:hAnchor="page" w:x="1384" w:y="975"/>
        <w:widowControl w:val="0"/>
        <w:numPr>
          <w:ilvl w:val="1"/>
          <w:numId w:val="295"/>
        </w:numPr>
        <w:shd w:val="clear" w:color="auto" w:fill="auto"/>
        <w:tabs>
          <w:tab w:pos="1563" w:val="left"/>
        </w:tabs>
        <w:bidi w:val="0"/>
        <w:spacing w:before="0" w:after="0" w:line="233" w:lineRule="auto"/>
        <w:ind w:left="0" w:right="0" w:firstLine="600"/>
        <w:jc w:val="both"/>
      </w:pPr>
      <w:r>
        <w:rPr>
          <w:color w:val="000000"/>
          <w:spacing w:val="0"/>
          <w:w w:val="100"/>
          <w:position w:val="0"/>
          <w:sz w:val="24"/>
          <w:szCs w:val="24"/>
          <w:shd w:val="clear" w:color="auto" w:fill="auto"/>
          <w:lang w:val="ru-RU" w:eastAsia="ru-RU" w:bidi="ru-RU"/>
        </w:rPr>
        <w:t>учебные и иные издания;</w:t>
      </w:r>
    </w:p>
    <w:p>
      <w:pPr>
        <w:pStyle w:val="Style8"/>
        <w:keepNext w:val="0"/>
        <w:keepLines w:val="0"/>
        <w:framePr w:w="9418" w:h="14986" w:hRule="exact" w:wrap="none" w:vAnchor="page" w:hAnchor="page" w:x="1384" w:y="975"/>
        <w:widowControl w:val="0"/>
        <w:numPr>
          <w:ilvl w:val="1"/>
          <w:numId w:val="295"/>
        </w:numPr>
        <w:shd w:val="clear" w:color="auto" w:fill="auto"/>
        <w:tabs>
          <w:tab w:pos="1563" w:val="left"/>
        </w:tabs>
        <w:bidi w:val="0"/>
        <w:spacing w:before="0" w:after="0" w:line="233" w:lineRule="auto"/>
        <w:ind w:left="0" w:right="0" w:firstLine="600"/>
        <w:jc w:val="both"/>
      </w:pPr>
      <w:r>
        <w:rPr>
          <w:color w:val="000000"/>
          <w:spacing w:val="0"/>
          <w:w w:val="100"/>
          <w:position w:val="0"/>
          <w:sz w:val="24"/>
          <w:szCs w:val="24"/>
          <w:shd w:val="clear" w:color="auto" w:fill="auto"/>
          <w:lang w:val="ru-RU" w:eastAsia="ru-RU" w:bidi="ru-RU"/>
        </w:rPr>
        <w:t>контрольно-измерительные материалы;</w:t>
      </w:r>
    </w:p>
    <w:p>
      <w:pPr>
        <w:pStyle w:val="Style8"/>
        <w:keepNext w:val="0"/>
        <w:keepLines w:val="0"/>
        <w:framePr w:w="9418" w:h="14986" w:hRule="exact" w:wrap="none" w:vAnchor="page" w:hAnchor="page" w:x="1384" w:y="975"/>
        <w:widowControl w:val="0"/>
        <w:numPr>
          <w:ilvl w:val="1"/>
          <w:numId w:val="295"/>
        </w:numPr>
        <w:shd w:val="clear" w:color="auto" w:fill="auto"/>
        <w:tabs>
          <w:tab w:pos="1563" w:val="left"/>
        </w:tabs>
        <w:bidi w:val="0"/>
        <w:spacing w:before="0" w:after="0" w:line="233" w:lineRule="auto"/>
        <w:ind w:left="0" w:right="0" w:firstLine="600"/>
        <w:jc w:val="both"/>
      </w:pPr>
      <w:r>
        <w:rPr>
          <w:color w:val="000000"/>
          <w:spacing w:val="0"/>
          <w:w w:val="100"/>
          <w:position w:val="0"/>
          <w:sz w:val="24"/>
          <w:szCs w:val="24"/>
          <w:shd w:val="clear" w:color="auto" w:fill="auto"/>
          <w:lang w:val="ru-RU" w:eastAsia="ru-RU" w:bidi="ru-RU"/>
        </w:rPr>
        <w:t>информационно-аналитические материалы;</w:t>
      </w:r>
    </w:p>
    <w:p>
      <w:pPr>
        <w:pStyle w:val="Style8"/>
        <w:keepNext w:val="0"/>
        <w:keepLines w:val="0"/>
        <w:framePr w:w="9418" w:h="14986" w:hRule="exact" w:wrap="none" w:vAnchor="page" w:hAnchor="page" w:x="1384" w:y="975"/>
        <w:widowControl w:val="0"/>
        <w:numPr>
          <w:ilvl w:val="1"/>
          <w:numId w:val="295"/>
        </w:numPr>
        <w:shd w:val="clear" w:color="auto" w:fill="auto"/>
        <w:tabs>
          <w:tab w:pos="1102" w:val="left"/>
        </w:tabs>
        <w:bidi w:val="0"/>
        <w:spacing w:before="0" w:after="0" w:line="233" w:lineRule="auto"/>
        <w:ind w:left="0" w:right="0" w:firstLine="600"/>
        <w:jc w:val="both"/>
      </w:pPr>
      <w:r>
        <w:rPr>
          <w:color w:val="000000"/>
          <w:spacing w:val="0"/>
          <w:w w:val="100"/>
          <w:position w:val="0"/>
          <w:sz w:val="24"/>
          <w:szCs w:val="24"/>
          <w:shd w:val="clear" w:color="auto" w:fill="auto"/>
          <w:lang w:val="ru-RU" w:eastAsia="ru-RU" w:bidi="ru-RU"/>
        </w:rPr>
        <w:t>методические указания по разработке учебно-программной документации образовательных программ общего среднего образования.</w:t>
      </w:r>
    </w:p>
    <w:p>
      <w:pPr>
        <w:pStyle w:val="Style8"/>
        <w:keepNext w:val="0"/>
        <w:keepLines w:val="0"/>
        <w:framePr w:w="9418" w:h="14986" w:hRule="exact" w:wrap="none" w:vAnchor="page" w:hAnchor="page" w:x="1384" w:y="975"/>
        <w:widowControl w:val="0"/>
        <w:numPr>
          <w:ilvl w:val="0"/>
          <w:numId w:val="295"/>
        </w:numPr>
        <w:shd w:val="clear" w:color="auto" w:fill="auto"/>
        <w:tabs>
          <w:tab w:pos="954" w:val="left"/>
        </w:tabs>
        <w:bidi w:val="0"/>
        <w:spacing w:before="0" w:after="0" w:line="233" w:lineRule="auto"/>
        <w:ind w:left="0" w:right="0" w:firstLine="600"/>
        <w:jc w:val="both"/>
      </w:pPr>
      <w:r>
        <w:rPr>
          <w:color w:val="000000"/>
          <w:spacing w:val="0"/>
          <w:w w:val="100"/>
          <w:position w:val="0"/>
          <w:sz w:val="24"/>
          <w:szCs w:val="24"/>
          <w:shd w:val="clear" w:color="auto" w:fill="auto"/>
          <w:lang w:val="ru-RU" w:eastAsia="ru-RU" w:bidi="ru-RU"/>
        </w:rPr>
        <w:t>Научно-методическое обеспечение общего среднего образования осуществляют:</w:t>
      </w:r>
    </w:p>
    <w:p>
      <w:pPr>
        <w:pStyle w:val="Style8"/>
        <w:keepNext w:val="0"/>
        <w:keepLines w:val="0"/>
        <w:framePr w:w="9418" w:h="14986" w:hRule="exact" w:wrap="none" w:vAnchor="page" w:hAnchor="page" w:x="1384" w:y="975"/>
        <w:widowControl w:val="0"/>
        <w:numPr>
          <w:ilvl w:val="1"/>
          <w:numId w:val="295"/>
        </w:numPr>
        <w:shd w:val="clear" w:color="auto" w:fill="auto"/>
        <w:tabs>
          <w:tab w:pos="1102" w:val="left"/>
        </w:tabs>
        <w:bidi w:val="0"/>
        <w:spacing w:before="0" w:after="0" w:line="233" w:lineRule="auto"/>
        <w:ind w:left="0" w:right="0" w:firstLine="600"/>
        <w:jc w:val="both"/>
      </w:pPr>
      <w:r>
        <w:rPr>
          <w:color w:val="000000"/>
          <w:spacing w:val="0"/>
          <w:w w:val="100"/>
          <w:position w:val="0"/>
          <w:sz w:val="24"/>
          <w:szCs w:val="24"/>
          <w:shd w:val="clear" w:color="auto" w:fill="auto"/>
          <w:lang w:val="ru-RU" w:eastAsia="ru-RU" w:bidi="ru-RU"/>
        </w:rPr>
        <w:t>организации, осуществляющие научно-методическое обеспечение общего среднего образования;</w:t>
      </w:r>
    </w:p>
    <w:p>
      <w:pPr>
        <w:pStyle w:val="Style8"/>
        <w:keepNext w:val="0"/>
        <w:keepLines w:val="0"/>
        <w:framePr w:w="9418" w:h="14986" w:hRule="exact" w:wrap="none" w:vAnchor="page" w:hAnchor="page" w:x="1384" w:y="975"/>
        <w:widowControl w:val="0"/>
        <w:numPr>
          <w:ilvl w:val="1"/>
          <w:numId w:val="295"/>
        </w:numPr>
        <w:shd w:val="clear" w:color="auto" w:fill="auto"/>
        <w:tabs>
          <w:tab w:pos="1563" w:val="left"/>
        </w:tabs>
        <w:bidi w:val="0"/>
        <w:spacing w:before="0" w:after="0" w:line="233" w:lineRule="auto"/>
        <w:ind w:left="0" w:right="0" w:firstLine="600"/>
        <w:jc w:val="both"/>
      </w:pPr>
      <w:r>
        <w:rPr>
          <w:color w:val="000000"/>
          <w:spacing w:val="0"/>
          <w:w w:val="100"/>
          <w:position w:val="0"/>
          <w:sz w:val="24"/>
          <w:szCs w:val="24"/>
          <w:shd w:val="clear" w:color="auto" w:fill="auto"/>
          <w:lang w:val="ru-RU" w:eastAsia="ru-RU" w:bidi="ru-RU"/>
        </w:rPr>
        <w:t>учреждения общего среднего образования;</w:t>
      </w:r>
    </w:p>
    <w:p>
      <w:pPr>
        <w:pStyle w:val="Style8"/>
        <w:keepNext w:val="0"/>
        <w:keepLines w:val="0"/>
        <w:framePr w:w="9418" w:h="14986" w:hRule="exact" w:wrap="none" w:vAnchor="page" w:hAnchor="page" w:x="1384" w:y="975"/>
        <w:widowControl w:val="0"/>
        <w:numPr>
          <w:ilvl w:val="1"/>
          <w:numId w:val="295"/>
        </w:numPr>
        <w:shd w:val="clear" w:color="auto" w:fill="auto"/>
        <w:tabs>
          <w:tab w:pos="1102" w:val="left"/>
        </w:tabs>
        <w:bidi w:val="0"/>
        <w:spacing w:before="0" w:after="0" w:line="233" w:lineRule="auto"/>
        <w:ind w:left="0" w:right="0" w:firstLine="600"/>
        <w:jc w:val="both"/>
      </w:pPr>
      <w:r>
        <w:rPr>
          <w:color w:val="000000"/>
          <w:spacing w:val="0"/>
          <w:w w:val="100"/>
          <w:position w:val="0"/>
          <w:sz w:val="24"/>
          <w:szCs w:val="24"/>
          <w:shd w:val="clear" w:color="auto" w:fill="auto"/>
          <w:lang w:val="ru-RU" w:eastAsia="ru-RU" w:bidi="ru-RU"/>
        </w:rPr>
        <w:t>иные учреждения образования, реализующие образовательные программы общего среднего образования;</w:t>
      </w:r>
    </w:p>
    <w:p>
      <w:pPr>
        <w:pStyle w:val="Style8"/>
        <w:keepNext w:val="0"/>
        <w:keepLines w:val="0"/>
        <w:framePr w:w="9418" w:h="14986" w:hRule="exact" w:wrap="none" w:vAnchor="page" w:hAnchor="page" w:x="1384" w:y="975"/>
        <w:widowControl w:val="0"/>
        <w:numPr>
          <w:ilvl w:val="1"/>
          <w:numId w:val="295"/>
        </w:numPr>
        <w:shd w:val="clear" w:color="auto" w:fill="auto"/>
        <w:tabs>
          <w:tab w:pos="1563" w:val="left"/>
        </w:tabs>
        <w:bidi w:val="0"/>
        <w:spacing w:before="0" w:after="0" w:line="233" w:lineRule="auto"/>
        <w:ind w:left="0" w:right="0" w:firstLine="600"/>
        <w:jc w:val="both"/>
      </w:pPr>
      <w:r>
        <w:rPr>
          <w:color w:val="000000"/>
          <w:spacing w:val="0"/>
          <w:w w:val="100"/>
          <w:position w:val="0"/>
          <w:sz w:val="24"/>
          <w:szCs w:val="24"/>
          <w:shd w:val="clear" w:color="auto" w:fill="auto"/>
          <w:lang w:val="ru-RU" w:eastAsia="ru-RU" w:bidi="ru-RU"/>
        </w:rPr>
        <w:t>учебно-методические объединения в сфере общего среднего образования;</w:t>
      </w:r>
    </w:p>
    <w:p>
      <w:pPr>
        <w:pStyle w:val="Style8"/>
        <w:keepNext w:val="0"/>
        <w:keepLines w:val="0"/>
        <w:framePr w:w="9418" w:h="14986" w:hRule="exact" w:wrap="none" w:vAnchor="page" w:hAnchor="page" w:x="1384" w:y="975"/>
        <w:widowControl w:val="0"/>
        <w:numPr>
          <w:ilvl w:val="1"/>
          <w:numId w:val="295"/>
        </w:numPr>
        <w:shd w:val="clear" w:color="auto" w:fill="auto"/>
        <w:tabs>
          <w:tab w:pos="1563" w:val="left"/>
          <w:tab w:pos="2664" w:val="left"/>
        </w:tabs>
        <w:bidi w:val="0"/>
        <w:spacing w:before="0" w:after="0" w:line="233" w:lineRule="auto"/>
        <w:ind w:left="0" w:right="0" w:firstLine="600"/>
        <w:jc w:val="both"/>
      </w:pPr>
      <w:r>
        <w:rPr>
          <w:color w:val="000000"/>
          <w:spacing w:val="0"/>
          <w:w w:val="100"/>
          <w:position w:val="0"/>
          <w:sz w:val="24"/>
          <w:szCs w:val="24"/>
          <w:shd w:val="clear" w:color="auto" w:fill="auto"/>
          <w:lang w:val="ru-RU" w:eastAsia="ru-RU" w:bidi="ru-RU"/>
        </w:rPr>
        <w:t>организации,</w:t>
        <w:tab/>
        <w:t>участвующие в реализации образовательных программ</w:t>
      </w:r>
    </w:p>
    <w:p>
      <w:pPr>
        <w:pStyle w:val="Style8"/>
        <w:keepNext w:val="0"/>
        <w:keepLines w:val="0"/>
        <w:framePr w:w="9418" w:h="14986" w:hRule="exact" w:wrap="none" w:vAnchor="page" w:hAnchor="page" w:x="1384" w:y="975"/>
        <w:widowControl w:val="0"/>
        <w:shd w:val="clear" w:color="auto" w:fill="auto"/>
        <w:bidi w:val="0"/>
        <w:spacing w:before="0" w:after="0" w:line="233" w:lineRule="auto"/>
        <w:ind w:left="0" w:right="0" w:firstLine="0"/>
        <w:jc w:val="both"/>
      </w:pPr>
      <w:r>
        <w:rPr>
          <w:color w:val="000000"/>
          <w:spacing w:val="0"/>
          <w:w w:val="100"/>
          <w:position w:val="0"/>
          <w:sz w:val="24"/>
          <w:szCs w:val="24"/>
          <w:shd w:val="clear" w:color="auto" w:fill="auto"/>
          <w:lang w:val="ru-RU" w:eastAsia="ru-RU" w:bidi="ru-RU"/>
        </w:rPr>
        <w:t>посредством сетевой формы взаимодействия;</w:t>
      </w:r>
    </w:p>
    <w:p>
      <w:pPr>
        <w:pStyle w:val="Style8"/>
        <w:keepNext w:val="0"/>
        <w:keepLines w:val="0"/>
        <w:framePr w:w="9418" w:h="14986" w:hRule="exact" w:wrap="none" w:vAnchor="page" w:hAnchor="page" w:x="1384" w:y="975"/>
        <w:widowControl w:val="0"/>
        <w:numPr>
          <w:ilvl w:val="1"/>
          <w:numId w:val="295"/>
        </w:numPr>
        <w:shd w:val="clear" w:color="auto" w:fill="auto"/>
        <w:tabs>
          <w:tab w:pos="1107" w:val="left"/>
        </w:tabs>
        <w:bidi w:val="0"/>
        <w:spacing w:before="0" w:after="200" w:line="233" w:lineRule="auto"/>
        <w:ind w:left="0" w:right="0" w:firstLine="600"/>
        <w:jc w:val="both"/>
      </w:pPr>
      <w:r>
        <w:rPr>
          <w:color w:val="000000"/>
          <w:spacing w:val="0"/>
          <w:w w:val="100"/>
          <w:position w:val="0"/>
          <w:sz w:val="24"/>
          <w:szCs w:val="24"/>
          <w:shd w:val="clear" w:color="auto" w:fill="auto"/>
          <w:lang w:val="ru-RU" w:eastAsia="ru-RU" w:bidi="ru-RU"/>
        </w:rPr>
        <w:t>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общего среднего образования.</w:t>
      </w:r>
    </w:p>
    <w:p>
      <w:pPr>
        <w:pStyle w:val="Style14"/>
        <w:keepNext w:val="0"/>
        <w:keepLines w:val="0"/>
        <w:framePr w:w="9418" w:h="14986" w:hRule="exact" w:wrap="none" w:vAnchor="page" w:hAnchor="page" w:x="1384" w:y="975"/>
        <w:widowControl w:val="0"/>
        <w:shd w:val="clear" w:color="auto" w:fill="auto"/>
        <w:bidi w:val="0"/>
        <w:spacing w:before="0" w:line="240" w:lineRule="auto"/>
        <w:ind w:left="1940" w:right="0" w:hanging="1340"/>
        <w:jc w:val="both"/>
      </w:pPr>
      <w:bookmarkStart w:id="272" w:name="bookmark272"/>
      <w:r>
        <w:rPr>
          <w:color w:val="000000"/>
          <w:spacing w:val="0"/>
          <w:w w:val="100"/>
          <w:position w:val="0"/>
          <w:sz w:val="24"/>
          <w:szCs w:val="24"/>
          <w:shd w:val="clear" w:color="auto" w:fill="auto"/>
          <w:lang w:val="ru-RU" w:eastAsia="ru-RU" w:bidi="ru-RU"/>
        </w:rPr>
        <w:t>Статья 163. Учебно-программная документация образовательных программ общего среднего образования</w:t>
      </w:r>
      <w:bookmarkEnd w:id="272"/>
    </w:p>
    <w:p>
      <w:pPr>
        <w:pStyle w:val="Style8"/>
        <w:keepNext w:val="0"/>
        <w:keepLines w:val="0"/>
        <w:framePr w:w="9418" w:h="14986" w:hRule="exact" w:wrap="none" w:vAnchor="page" w:hAnchor="page" w:x="1384" w:y="975"/>
        <w:widowControl w:val="0"/>
        <w:numPr>
          <w:ilvl w:val="0"/>
          <w:numId w:val="297"/>
        </w:numPr>
        <w:shd w:val="clear" w:color="auto" w:fill="auto"/>
        <w:tabs>
          <w:tab w:pos="920"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Учебно-программная документация образовательных программ общего среднего образования включает в себя учебные планы и учебные программы.</w:t>
      </w:r>
    </w:p>
    <w:p>
      <w:pPr>
        <w:pStyle w:val="Style8"/>
        <w:keepNext w:val="0"/>
        <w:keepLines w:val="0"/>
        <w:framePr w:w="9418" w:h="14986" w:hRule="exact" w:wrap="none" w:vAnchor="page" w:hAnchor="page" w:x="1384" w:y="975"/>
        <w:widowControl w:val="0"/>
        <w:numPr>
          <w:ilvl w:val="0"/>
          <w:numId w:val="297"/>
        </w:numPr>
        <w:shd w:val="clear" w:color="auto" w:fill="auto"/>
        <w:tabs>
          <w:tab w:pos="1563"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Учебные планы подразделяются на:</w:t>
      </w:r>
    </w:p>
    <w:p>
      <w:pPr>
        <w:pStyle w:val="Style8"/>
        <w:keepNext w:val="0"/>
        <w:keepLines w:val="0"/>
        <w:framePr w:w="9418" w:h="14986" w:hRule="exact" w:wrap="none" w:vAnchor="page" w:hAnchor="page" w:x="1384" w:y="975"/>
        <w:widowControl w:val="0"/>
        <w:numPr>
          <w:ilvl w:val="1"/>
          <w:numId w:val="297"/>
        </w:numPr>
        <w:shd w:val="clear" w:color="auto" w:fill="auto"/>
        <w:tabs>
          <w:tab w:pos="1136"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типовой учебный план общего среднего образования;</w:t>
      </w:r>
    </w:p>
    <w:p>
      <w:pPr>
        <w:pStyle w:val="Style6"/>
        <w:keepNext w:val="0"/>
        <w:keepLines w:val="0"/>
        <w:framePr w:w="9413" w:h="254" w:hRule="exact" w:wrap="none" w:vAnchor="page" w:hAnchor="page" w:x="1389" w:y="16052"/>
        <w:widowControl w:val="0"/>
        <w:shd w:val="clear" w:color="auto" w:fill="auto"/>
        <w:bidi w:val="0"/>
        <w:spacing w:before="0" w:after="0" w:line="233" w:lineRule="auto"/>
        <w:ind w:left="0" w:right="0" w:firstLine="0"/>
        <w:jc w:val="center"/>
      </w:pPr>
      <w:r>
        <w:rPr>
          <w:i w:val="0"/>
          <w:iCs w:val="0"/>
          <w:color w:val="000000"/>
          <w:spacing w:val="0"/>
          <w:w w:val="100"/>
          <w:position w:val="0"/>
          <w:sz w:val="24"/>
          <w:szCs w:val="24"/>
          <w:shd w:val="clear" w:color="auto" w:fill="auto"/>
          <w:lang w:val="ru-RU" w:eastAsia="ru-RU" w:bidi="ru-RU"/>
        </w:rPr>
        <w:t>160</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3605" cy="0"/>
                <wp:wrapNone/>
                <wp:docPr id="136" name="Shape 136"/>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5259" w:hRule="exact" w:wrap="none" w:vAnchor="page" w:hAnchor="page" w:x="1386" w:y="1053"/>
        <w:widowControl w:val="0"/>
        <w:numPr>
          <w:ilvl w:val="1"/>
          <w:numId w:val="297"/>
        </w:numPr>
        <w:shd w:val="clear" w:color="auto" w:fill="auto"/>
        <w:tabs>
          <w:tab w:pos="1047"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учебные планы учреждений образования, реализующих образовательные программы общего среднего образования;</w:t>
      </w:r>
    </w:p>
    <w:p>
      <w:pPr>
        <w:pStyle w:val="Style8"/>
        <w:keepNext w:val="0"/>
        <w:keepLines w:val="0"/>
        <w:framePr w:w="9418" w:h="15259" w:hRule="exact" w:wrap="none" w:vAnchor="page" w:hAnchor="page" w:x="1386" w:y="1053"/>
        <w:widowControl w:val="0"/>
        <w:numPr>
          <w:ilvl w:val="1"/>
          <w:numId w:val="297"/>
        </w:numPr>
        <w:shd w:val="clear" w:color="auto" w:fill="auto"/>
        <w:tabs>
          <w:tab w:pos="1042"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экспериментальные учебные планы учреждений образования, реализующих образовательные программы общего среднего образования;</w:t>
      </w:r>
    </w:p>
    <w:p>
      <w:pPr>
        <w:pStyle w:val="Style8"/>
        <w:keepNext w:val="0"/>
        <w:keepLines w:val="0"/>
        <w:framePr w:w="9418" w:h="15259" w:hRule="exact" w:wrap="none" w:vAnchor="page" w:hAnchor="page" w:x="1386" w:y="1053"/>
        <w:widowControl w:val="0"/>
        <w:numPr>
          <w:ilvl w:val="1"/>
          <w:numId w:val="297"/>
        </w:numPr>
        <w:shd w:val="clear" w:color="auto" w:fill="auto"/>
        <w:tabs>
          <w:tab w:pos="1584"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индивидуальные учебные планы.</w:t>
      </w:r>
    </w:p>
    <w:p>
      <w:pPr>
        <w:pStyle w:val="Style8"/>
        <w:keepNext w:val="0"/>
        <w:keepLines w:val="0"/>
        <w:framePr w:w="9418" w:h="15259" w:hRule="exact" w:wrap="none" w:vAnchor="page" w:hAnchor="page" w:x="1386" w:y="1053"/>
        <w:widowControl w:val="0"/>
        <w:numPr>
          <w:ilvl w:val="0"/>
          <w:numId w:val="297"/>
        </w:numPr>
        <w:shd w:val="clear" w:color="auto" w:fill="auto"/>
        <w:tabs>
          <w:tab w:pos="870"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Типовой учебный план общего среднего образования является техническим нормативным правовым актом и состоит из типовых учебных планов учреждений общего среднего образования каждого вида,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w:t>
      </w:r>
    </w:p>
    <w:p>
      <w:pPr>
        <w:pStyle w:val="Style8"/>
        <w:keepNext w:val="0"/>
        <w:keepLines w:val="0"/>
        <w:framePr w:w="9418" w:h="15259" w:hRule="exact" w:wrap="none" w:vAnchor="page" w:hAnchor="page" w:x="1386" w:y="1053"/>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Типовой учебный план учреждения общего среднего образования соответствующего вида, 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включают в себя государственный компонент, компонент учреждения образования, максимальный допустимый объем учебной нагрузки в неделю на одного учащегося в каждом классе. Государственный компонент типового учебного плана учреждения общего среднего образования соответствующего вида,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устанавливает перечень обязательных для изучения учебных предметов, модулей по классам и количество учебных часов в неделю на их изучение, обязательный объем учебной нагрузки в неделю на одного учащегося в каждом классе, которая определяется общим количеством учебных часов, установленных государственным компонентом на изучение учебных предметов, модулей по соответствующему классу. Компонент учреждения образования типового учебного плана учреждения общего среднего образования соответствующего вида,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устанавливает количество учебных часов в неделю на проведение занятий в каждом классе. Максимальный допустимый объем учебной нагрузки в неделю на одного учащегося в каждом классе включает в себя обязательный объем учебной нагрузки и объем учебной нагрузки на факультативных занятиях. Учебные часы, установленные типовым учебным планом учреждения общего среднего образования соответствующего вида, учебным планом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государственных учреждениях образования финансируются за счет средств республиканского и (или) местных бюджетов.</w:t>
      </w:r>
    </w:p>
    <w:p>
      <w:pPr>
        <w:pStyle w:val="Style8"/>
        <w:keepNext w:val="0"/>
        <w:keepLines w:val="0"/>
        <w:framePr w:w="9418" w:h="15259" w:hRule="exact" w:wrap="none" w:vAnchor="page" w:hAnchor="page" w:x="1386" w:y="1053"/>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Типовой учебный план учреждения общего среднего образования соответствующего вида, 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также могут отражать варианты реализации образовательной программы среднего образования на основе дифференциации ее содержания с учетом образовательных потребностей и интересов учащихся. Государственный компонент включает в себя перечень 161</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3605" cy="0"/>
                <wp:wrapNone/>
                <wp:docPr id="137" name="Shape 137"/>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890" w:hRule="exact" w:wrap="none" w:vAnchor="page" w:hAnchor="page" w:x="1386"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обязательных для изучения учебных предметов, модулей и вариативный перечень учебных предметов, модулей. Учебные предметы, модули в вариативном перечне учебных предметов, модулей структурируются по предметным областям.</w:t>
      </w:r>
    </w:p>
    <w:p>
      <w:pPr>
        <w:pStyle w:val="Style8"/>
        <w:keepNext w:val="0"/>
        <w:keepLines w:val="0"/>
        <w:framePr w:w="9413" w:h="14890"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Типовой учебный план средней школы разрабатывается с учетом обеспечения возможности изучения языка национального меньшинства, литературы национального меньшинства, организации образовательного процесса на дому, в организациях здравоохранения, санаторно-курортных и оздоровительных организациях, организации образовательного процесса для учащихся в период участия их в спортивных мероприятиях вне места нахождения учреждений образования, в которых они обучаются, а также для учащихся, содержащихся под стражей в следственных изоляторах, под стражей в исправительных учреждениях.</w:t>
      </w:r>
    </w:p>
    <w:p>
      <w:pPr>
        <w:pStyle w:val="Style8"/>
        <w:keepNext w:val="0"/>
        <w:keepLines w:val="0"/>
        <w:framePr w:w="9413" w:h="14890"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Часть типового учебного плана средней школы, касающаяся вечерних классов в средней школе, разрабатывается отдельно с учетом формы получения образования и особенностей образовательного процесса в вечерних классах, организации сессий.</w:t>
      </w:r>
    </w:p>
    <w:p>
      <w:pPr>
        <w:pStyle w:val="Style8"/>
        <w:keepNext w:val="0"/>
        <w:keepLines w:val="0"/>
        <w:framePr w:w="9413" w:h="14890"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Типовой учебный план общего среднего образования, кроме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разрабатывается и утверждается Министерством образования при наличии заключения Министерства здравоохранения о его соответствии законодательству в области санитарно</w:t>
        <w:softHyphen/>
        <w:t>эпидемиологического благополучия населения, а типовой учебный план специализированного лицея, суворовского военного училища, гимназии - колледжа искусств, училища олимпийского резерва - также по согласованию соответственно с Министерством обороны, Государственным пограничным комитетом, Министерством внутренних дел, Следственным комитетом, Государственным комитетом судебных экспертиз, Министерством по чрезвычайным ситуациям, Министерством культуры, Министерством спорта и туризма.</w:t>
      </w:r>
    </w:p>
    <w:p>
      <w:pPr>
        <w:pStyle w:val="Style8"/>
        <w:keepNext w:val="0"/>
        <w:keepLines w:val="0"/>
        <w:framePr w:w="9413" w:h="14890"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разрабатывается и утверждается Министерством образования и Министерством культуры при наличии заключения Министерства здравоохранения о его соответствии законодательству в области санитарно-эпидемиологического благополучия населения.</w:t>
      </w:r>
    </w:p>
    <w:p>
      <w:pPr>
        <w:pStyle w:val="Style8"/>
        <w:keepNext w:val="0"/>
        <w:keepLines w:val="0"/>
        <w:framePr w:w="9413" w:h="14890" w:hRule="exact" w:wrap="none" w:vAnchor="page" w:hAnchor="page" w:x="1386" w:y="1053"/>
        <w:widowControl w:val="0"/>
        <w:numPr>
          <w:ilvl w:val="0"/>
          <w:numId w:val="297"/>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Учебный план учреждения образования, реализующего образовательные программы общего среднего образования, разрабатывается учреждением образования, реализующим образовательные программы общего среднего образования, кроме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ежегодно на основе типового учебного плана учреждения общего среднего образования соответствующего вида и утверждается его руководителем по согласованию с учредителем. Университеты при разработке этого учебного плана используют типовой учебный план средней школы, или типовой учебный план гимназии, или типовой учебный план лицея, иные учреждения образования, реализующие образовательные программы общего среднего образования, кроме учреждений общего среднего образования, - типовой учебный план средней школы, если иное не установлено настоящей статьей. Академии (консерватории), реализующие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используют учебный план академии (консерватории), реализующей образовательную программу базового образования, образовательную программу среднего</w:t>
      </w:r>
    </w:p>
    <w:p>
      <w:pPr>
        <w:pStyle w:val="Style6"/>
        <w:keepNext w:val="0"/>
        <w:keepLines w:val="0"/>
        <w:framePr w:w="379" w:h="336" w:hRule="exact" w:wrap="none" w:vAnchor="page" w:hAnchor="page" w:x="5912"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162</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9418" w:h="15394" w:hRule="exact" w:wrap="none" w:vAnchor="page" w:hAnchor="page" w:x="1386" w:y="549"/>
        <w:widowControl w:val="0"/>
        <w:shd w:val="clear" w:color="auto" w:fill="auto"/>
        <w:bidi w:val="0"/>
        <w:spacing w:before="0" w:after="0" w:line="283" w:lineRule="auto"/>
        <w:ind w:left="0" w:right="0" w:firstLine="360"/>
        <w:jc w:val="both"/>
      </w:pPr>
      <w:r>
        <w:rPr>
          <w:i/>
          <w:iCs/>
          <w:color w:val="000000"/>
          <w:spacing w:val="0"/>
          <w:w w:val="100"/>
          <w:position w:val="0"/>
          <w:sz w:val="24"/>
          <w:szCs w:val="24"/>
          <w:shd w:val="clear" w:color="auto" w:fill="auto"/>
          <w:lang w:val="ru-RU" w:eastAsia="ru-RU" w:bidi="ru-RU"/>
        </w:rPr>
        <w:t xml:space="preserve">Национальный правовой Интернет-портал Республики Беларусь, 31.01.2022, 2/2874 </w:t>
      </w:r>
      <w:r>
        <w:rPr>
          <w:color w:val="000000"/>
          <w:spacing w:val="0"/>
          <w:w w:val="100"/>
          <w:position w:val="0"/>
          <w:sz w:val="24"/>
          <w:szCs w:val="24"/>
          <w:shd w:val="clear" w:color="auto" w:fill="auto"/>
          <w:lang w:val="ru-RU" w:eastAsia="ru-RU" w:bidi="ru-RU"/>
        </w:rPr>
        <w:t>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утвержденный Министерством образования и Министерством культуры.</w:t>
      </w:r>
    </w:p>
    <w:p>
      <w:pPr>
        <w:pStyle w:val="Style8"/>
        <w:keepNext w:val="0"/>
        <w:keepLines w:val="0"/>
        <w:framePr w:w="9418" w:h="15394"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Учреждения общего среднего образования, в которых изучаются язык национального меньшинства, литература национального меньшинства, учреждения образования, организующие образовательный процесс на дому, в организациях здравоохранения, санаторно-курортных и оздоровительных организациях, учреждения образования, организующие образовательный процесс для учащихся в период участия их в спортивных мероприятиях вне места нахождения учреждений образования, в которых они обучаются, а также для учащихся, содержащихся под стражей в следственных изоляторах, под стражей в исправительных учреждениях, при разработке соответствующего учебного плана используют типовой учебный план средней школы.</w:t>
      </w:r>
    </w:p>
    <w:p>
      <w:pPr>
        <w:pStyle w:val="Style8"/>
        <w:keepNext w:val="0"/>
        <w:keepLines w:val="0"/>
        <w:framePr w:w="9418" w:h="15394"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Учебный план учреждения образования, реализующего образовательные программы общего среднего образования, включает в себя государственный компонент, компонент учреждения образования, максимальный допустимый объем учебной нагрузки в неделю на одного учащегося в каждом классе, общее количество учебных часов на проведение учебных занятий, занятий.</w:t>
      </w:r>
    </w:p>
    <w:p>
      <w:pPr>
        <w:pStyle w:val="Style8"/>
        <w:keepNext w:val="0"/>
        <w:keepLines w:val="0"/>
        <w:framePr w:w="9418" w:h="15394"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Общее количество учебных часов на проведение учебных занятий, занятий включает в себя учебные часы, установленные государственным компонентом, компонентом учреждения образования типового учебного плана учреждения общего среднего образования соответствующего вида, а также учебные часы, необходимые для обеспечения проведения учебных занятий, занятий в группах (при делении учащихся класса на группы или объединении учащихся параллельных или разных классов в группы) и в иных случаях, определяемых Положением об учреждении общего среднего образования или его виде. Общее количество учебных часов, предусмотренных учебным планом государственного учреждения образования, реализующего образовательные программы общего среднего образования, финансируется за счет средств республиканского и (или) местных бюджетов.</w:t>
      </w:r>
    </w:p>
    <w:p>
      <w:pPr>
        <w:pStyle w:val="Style8"/>
        <w:keepNext w:val="0"/>
        <w:keepLines w:val="0"/>
        <w:framePr w:w="9418" w:h="15394" w:hRule="exact" w:wrap="none" w:vAnchor="page" w:hAnchor="page" w:x="1386" w:y="549"/>
        <w:widowControl w:val="0"/>
        <w:numPr>
          <w:ilvl w:val="0"/>
          <w:numId w:val="29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Экспериментальный учебный план учреждения образования, реализующего образовательные программы общего среднего образования,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pPr>
        <w:pStyle w:val="Style8"/>
        <w:keepNext w:val="0"/>
        <w:keepLines w:val="0"/>
        <w:framePr w:w="9418" w:h="15394"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Экспериментальные учебные планы учреждений образования, реализующих образовательные программы общего среднего образования, кроме гимназий - колледжей искусств, разрабатываются и утверждаются Министерством образования.</w:t>
      </w:r>
    </w:p>
    <w:p>
      <w:pPr>
        <w:pStyle w:val="Style8"/>
        <w:keepNext w:val="0"/>
        <w:keepLines w:val="0"/>
        <w:framePr w:w="9418" w:h="15394"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Экспериментальные учебные планы гимназий - колледжей искусств разрабатываются и утверждаются Министерством образования по согласованию с Министерством культуры.</w:t>
      </w:r>
    </w:p>
    <w:p>
      <w:pPr>
        <w:pStyle w:val="Style8"/>
        <w:keepNext w:val="0"/>
        <w:keepLines w:val="0"/>
        <w:framePr w:w="9418" w:h="15394" w:hRule="exact" w:wrap="none" w:vAnchor="page" w:hAnchor="page" w:x="1386" w:y="549"/>
        <w:widowControl w:val="0"/>
        <w:numPr>
          <w:ilvl w:val="0"/>
          <w:numId w:val="297"/>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Индивидуальный учебный план устанавливает особенности получения общего среднего образования одаренными и талантливыми учащимися, а также учащимися, которые по уважительным причинам не могут постоянно или временно посещать учебные занятия и (или) проходить в установленные сроки аттестацию.</w:t>
      </w:r>
    </w:p>
    <w:p>
      <w:pPr>
        <w:pStyle w:val="Style8"/>
        <w:keepNext w:val="0"/>
        <w:keepLines w:val="0"/>
        <w:framePr w:w="9418" w:h="15394"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Индивидуальные учебные планы разрабатываются учреждениями образования, реализующими образовательные программы общего среднего образования, на основе учебных планов учреждений образования, реализующих образовательные программы общего среднего образования, и утверждаются их руководителями.</w:t>
      </w:r>
    </w:p>
    <w:p>
      <w:pPr>
        <w:pStyle w:val="Style8"/>
        <w:keepNext w:val="0"/>
        <w:keepLines w:val="0"/>
        <w:framePr w:w="9418" w:h="15394" w:hRule="exact" w:wrap="none" w:vAnchor="page" w:hAnchor="page" w:x="1386" w:y="549"/>
        <w:widowControl w:val="0"/>
        <w:numPr>
          <w:ilvl w:val="0"/>
          <w:numId w:val="297"/>
        </w:numPr>
        <w:shd w:val="clear" w:color="auto" w:fill="auto"/>
        <w:tabs>
          <w:tab w:pos="139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программы подразделяются на:</w:t>
      </w:r>
    </w:p>
    <w:p>
      <w:pPr>
        <w:pStyle w:val="Style8"/>
        <w:keepNext w:val="0"/>
        <w:keepLines w:val="0"/>
        <w:framePr w:w="9418" w:h="15394" w:hRule="exact" w:wrap="none" w:vAnchor="page" w:hAnchor="page" w:x="1386" w:y="549"/>
        <w:widowControl w:val="0"/>
        <w:numPr>
          <w:ilvl w:val="1"/>
          <w:numId w:val="297"/>
        </w:numPr>
        <w:shd w:val="clear" w:color="auto" w:fill="auto"/>
        <w:tabs>
          <w:tab w:pos="105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программы по учебным предметам, модулям;</w:t>
      </w:r>
    </w:p>
    <w:p>
      <w:pPr>
        <w:pStyle w:val="Style8"/>
        <w:keepNext w:val="0"/>
        <w:keepLines w:val="0"/>
        <w:framePr w:w="9418" w:h="15394" w:hRule="exact" w:wrap="none" w:vAnchor="page" w:hAnchor="page" w:x="1386" w:y="549"/>
        <w:widowControl w:val="0"/>
        <w:numPr>
          <w:ilvl w:val="1"/>
          <w:numId w:val="297"/>
        </w:numPr>
        <w:shd w:val="clear" w:color="auto" w:fill="auto"/>
        <w:tabs>
          <w:tab w:pos="105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программы факультативных занятий;</w:t>
      </w:r>
    </w:p>
    <w:p>
      <w:pPr>
        <w:pStyle w:val="Style8"/>
        <w:keepNext w:val="0"/>
        <w:keepLines w:val="0"/>
        <w:framePr w:w="9418" w:h="15394" w:hRule="exact" w:wrap="none" w:vAnchor="page" w:hAnchor="page" w:x="1386" w:y="549"/>
        <w:widowControl w:val="0"/>
        <w:numPr>
          <w:ilvl w:val="1"/>
          <w:numId w:val="297"/>
        </w:numPr>
        <w:shd w:val="clear" w:color="auto" w:fill="auto"/>
        <w:tabs>
          <w:tab w:pos="105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экспериментальные учебные программы по учебным предметам, модулям.</w:t>
      </w:r>
    </w:p>
    <w:p>
      <w:pPr>
        <w:pStyle w:val="Style8"/>
        <w:keepNext w:val="0"/>
        <w:keepLines w:val="0"/>
        <w:framePr w:w="9418" w:h="15394" w:hRule="exact" w:wrap="none" w:vAnchor="page" w:hAnchor="page" w:x="1386" w:y="549"/>
        <w:widowControl w:val="0"/>
        <w:numPr>
          <w:ilvl w:val="0"/>
          <w:numId w:val="297"/>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Учебная программа по учебному предмету, модулю является техническим нормативным правовым актом и определяет цели и задачи изучения учебного предмета, модуля, его содержание, время на изучение отдельных тем, основные требования к результатам учебной деятельности учащихся, рекомендуемые формы и методы обучения</w:t>
      </w:r>
    </w:p>
    <w:p>
      <w:pPr>
        <w:pStyle w:val="Style6"/>
        <w:keepNext w:val="0"/>
        <w:keepLines w:val="0"/>
        <w:framePr w:w="379" w:h="336" w:hRule="exact" w:wrap="none" w:vAnchor="page" w:hAnchor="page" w:x="5912"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163</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533400</wp:posOffset>
                </wp:positionV>
                <wp:extent cx="5983605" cy="0"/>
                <wp:wrapNone/>
                <wp:docPr id="138" name="Shape 138"/>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50000000000003pt;margin-top:42.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5" w:y="51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938" w:hRule="exact" w:wrap="none" w:vAnchor="page" w:hAnchor="page" w:x="1385" w:y="102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и воспитания, иные требования, установленные соответствующим образовательным стандартом общего среднего образования.</w:t>
      </w:r>
    </w:p>
    <w:p>
      <w:pPr>
        <w:pStyle w:val="Style8"/>
        <w:keepNext w:val="0"/>
        <w:keepLines w:val="0"/>
        <w:framePr w:w="9418" w:h="14938" w:hRule="exact" w:wrap="none" w:vAnchor="page" w:hAnchor="page" w:x="1385" w:y="1023"/>
        <w:widowControl w:val="0"/>
        <w:numPr>
          <w:ilvl w:val="0"/>
          <w:numId w:val="29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Учебная программа факультативных занятий является техническим нормативным правовым актом и определяет цели и задачи факультативных занятий, их содержание, время на освоение содержания, основные требования к результатам учебной деятельности учащихся, рекомендуемые формы и методы обучения и воспитания, иные требования, установленные соответствующим образовательным стандартом общего среднего образования.</w:t>
      </w:r>
    </w:p>
    <w:p>
      <w:pPr>
        <w:pStyle w:val="Style8"/>
        <w:keepNext w:val="0"/>
        <w:keepLines w:val="0"/>
        <w:framePr w:w="9418" w:h="14938" w:hRule="exact" w:wrap="none" w:vAnchor="page" w:hAnchor="page" w:x="1385" w:y="1023"/>
        <w:widowControl w:val="0"/>
        <w:numPr>
          <w:ilvl w:val="0"/>
          <w:numId w:val="297"/>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Экспериментальная учебная программа по учебному предмету, модулю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pPr>
        <w:pStyle w:val="Style8"/>
        <w:keepNext w:val="0"/>
        <w:keepLines w:val="0"/>
        <w:framePr w:w="9418" w:h="14938" w:hRule="exact" w:wrap="none" w:vAnchor="page" w:hAnchor="page" w:x="1385" w:y="1023"/>
        <w:widowControl w:val="0"/>
        <w:numPr>
          <w:ilvl w:val="0"/>
          <w:numId w:val="297"/>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программы по учебным предметам, модулям, кроме учебных программ по учебным предметам, модулям, содержание которых направлено на развитие способностей учащихся в области отдельных видов искусства, учебные программы факультативных занятий, экспериментальные учебные программы по учебным предметам, модулям, кроме экспериментальных учебных программ по учебным предметам, модулям, содержание которых направлено на развитие способностей учащихся в области отдельных видов искусства, разрабатываются организациями, осуществляющими научно</w:t>
        <w:softHyphen/>
        <w:t>методическое обеспечение общего среднего образования, и утверждаются Министерством образования.</w:t>
      </w:r>
    </w:p>
    <w:p>
      <w:pPr>
        <w:pStyle w:val="Style8"/>
        <w:keepNext w:val="0"/>
        <w:keepLines w:val="0"/>
        <w:framePr w:w="9418" w:h="14938" w:hRule="exact" w:wrap="none" w:vAnchor="page" w:hAnchor="page" w:x="1385" w:y="102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программы по учебным предметам, модулям, содержание которых направлено на развитие способностей учащихся в области отдельных видов искусства, разрабатываются и утверждаются Министерством культуры.</w:t>
      </w:r>
    </w:p>
    <w:p>
      <w:pPr>
        <w:pStyle w:val="Style8"/>
        <w:keepNext w:val="0"/>
        <w:keepLines w:val="0"/>
        <w:framePr w:w="9418" w:h="14938" w:hRule="exact" w:wrap="none" w:vAnchor="page" w:hAnchor="page" w:x="1385" w:y="1023"/>
        <w:widowControl w:val="0"/>
        <w:shd w:val="clear" w:color="auto" w:fill="auto"/>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Экспериментальные учебные программы по учебным предметам, модулям, содержание которых направлено на развитие способностей учащихся в области отдельных видов искусства, разрабатываются учреждением образования, реализующим образовательные программы общего среднего образования, на базе которого осуществляется экспериментальная деятельность, и утверждаются Министерством культуры.</w:t>
      </w:r>
    </w:p>
    <w:p>
      <w:pPr>
        <w:pStyle w:val="Style14"/>
        <w:keepNext w:val="0"/>
        <w:keepLines w:val="0"/>
        <w:framePr w:w="9418" w:h="14938" w:hRule="exact" w:wrap="none" w:vAnchor="page" w:hAnchor="page" w:x="1385" w:y="1023"/>
        <w:widowControl w:val="0"/>
        <w:shd w:val="clear" w:color="auto" w:fill="auto"/>
        <w:bidi w:val="0"/>
        <w:spacing w:before="0" w:line="240" w:lineRule="auto"/>
        <w:ind w:left="1940" w:right="0" w:hanging="1360"/>
        <w:jc w:val="both"/>
      </w:pPr>
      <w:bookmarkStart w:id="274" w:name="bookmark274"/>
      <w:r>
        <w:rPr>
          <w:color w:val="000000"/>
          <w:spacing w:val="0"/>
          <w:w w:val="100"/>
          <w:position w:val="0"/>
          <w:sz w:val="24"/>
          <w:szCs w:val="24"/>
          <w:shd w:val="clear" w:color="auto" w:fill="auto"/>
          <w:lang w:val="ru-RU" w:eastAsia="ru-RU" w:bidi="ru-RU"/>
        </w:rPr>
        <w:t>Статья 164. Учебно-методические объединения в сфере общего среднего образования</w:t>
      </w:r>
      <w:bookmarkEnd w:id="274"/>
    </w:p>
    <w:p>
      <w:pPr>
        <w:pStyle w:val="Style8"/>
        <w:keepNext w:val="0"/>
        <w:keepLines w:val="0"/>
        <w:framePr w:w="9418" w:h="14938" w:hRule="exact" w:wrap="none" w:vAnchor="page" w:hAnchor="page" w:x="1385" w:y="1023"/>
        <w:widowControl w:val="0"/>
        <w:numPr>
          <w:ilvl w:val="0"/>
          <w:numId w:val="299"/>
        </w:numPr>
        <w:shd w:val="clear" w:color="auto" w:fill="auto"/>
        <w:tabs>
          <w:tab w:pos="865"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Для совершенствования научно-методического обеспечения общего среднего образования, организации взаимодействия с организациями, осуществляющими научно</w:t>
        <w:softHyphen/>
        <w:t>методическое обеспечение общего среднего образования, республиканскими органами государственного управления, местными исполнительными и распорядительными органами и учреждениями образования могут создаваться учебно-методические объединения в сфере общего среднего образования соответственно на республиканском, областном (города Минска) и (или) районном уровнях и (или) в учреждениях образования.</w:t>
      </w:r>
    </w:p>
    <w:p>
      <w:pPr>
        <w:pStyle w:val="Style8"/>
        <w:keepNext w:val="0"/>
        <w:keepLines w:val="0"/>
        <w:framePr w:w="9418" w:h="14938" w:hRule="exact" w:wrap="none" w:vAnchor="page" w:hAnchor="page" w:x="1385" w:y="1023"/>
        <w:widowControl w:val="0"/>
        <w:numPr>
          <w:ilvl w:val="0"/>
          <w:numId w:val="299"/>
        </w:numPr>
        <w:shd w:val="clear" w:color="auto" w:fill="auto"/>
        <w:tabs>
          <w:tab w:pos="865"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Учебно-методические объединения в сфере общего среднего образования могут создаваться по видам образовательных программ общего среднего образования, учебному предмету, предметной области соответствующей образовательной программы (образовательных программ) общего среднего образования.</w:t>
      </w:r>
    </w:p>
    <w:p>
      <w:pPr>
        <w:pStyle w:val="Style8"/>
        <w:keepNext w:val="0"/>
        <w:keepLines w:val="0"/>
        <w:framePr w:w="9418" w:h="14938" w:hRule="exact" w:wrap="none" w:vAnchor="page" w:hAnchor="page" w:x="1385" w:y="1023"/>
        <w:widowControl w:val="0"/>
        <w:numPr>
          <w:ilvl w:val="0"/>
          <w:numId w:val="299"/>
        </w:numPr>
        <w:shd w:val="clear" w:color="auto" w:fill="auto"/>
        <w:tabs>
          <w:tab w:pos="865"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В состав учебно-методических объединений в сфере общего среднего образования могут входить педагогические работники учреждений образования, реализующих образовательные программы общего среднего образования, институтов развития образования, научные работники, представители государственных организаций образования, обеспечивающих функционирование системы образования, представители государственных органов и иных организаций.</w:t>
      </w:r>
    </w:p>
    <w:p>
      <w:pPr>
        <w:pStyle w:val="Style8"/>
        <w:keepNext w:val="0"/>
        <w:keepLines w:val="0"/>
        <w:framePr w:w="9418" w:h="14938" w:hRule="exact" w:wrap="none" w:vAnchor="page" w:hAnchor="page" w:x="1385" w:y="1023"/>
        <w:widowControl w:val="0"/>
        <w:numPr>
          <w:ilvl w:val="0"/>
          <w:numId w:val="299"/>
        </w:numPr>
        <w:shd w:val="clear" w:color="auto" w:fill="auto"/>
        <w:tabs>
          <w:tab w:pos="860"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Функциями учебно-методических объединений в сфере общего среднего образования являются:</w:t>
      </w:r>
    </w:p>
    <w:p>
      <w:pPr>
        <w:pStyle w:val="Style8"/>
        <w:keepNext w:val="0"/>
        <w:keepLines w:val="0"/>
        <w:framePr w:w="9418" w:h="14938" w:hRule="exact" w:wrap="none" w:vAnchor="page" w:hAnchor="page" w:x="1385" w:y="1023"/>
        <w:widowControl w:val="0"/>
        <w:numPr>
          <w:ilvl w:val="1"/>
          <w:numId w:val="299"/>
        </w:numPr>
        <w:shd w:val="clear" w:color="auto" w:fill="auto"/>
        <w:tabs>
          <w:tab w:pos="1042"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участие в разработке предложений по совершенствованию образовательных стандартов общего среднего образования;</w:t>
      </w:r>
    </w:p>
    <w:p>
      <w:pPr>
        <w:pStyle w:val="Style6"/>
        <w:keepNext w:val="0"/>
        <w:keepLines w:val="0"/>
        <w:framePr w:w="379" w:h="336" w:hRule="exact" w:wrap="none" w:vAnchor="page" w:hAnchor="page" w:x="5911" w:y="1596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164</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877570</wp:posOffset>
                </wp:positionH>
                <wp:positionV relativeFrom="page">
                  <wp:posOffset>554355</wp:posOffset>
                </wp:positionV>
                <wp:extent cx="5982970" cy="0"/>
                <wp:wrapNone/>
                <wp:docPr id="139" name="Shape 139"/>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100000000000009pt;margin-top:43.649999999999999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7" w:y="552"/>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890" w:hRule="exact" w:wrap="none" w:vAnchor="page" w:hAnchor="page" w:x="1387" w:y="1056"/>
        <w:widowControl w:val="0"/>
        <w:numPr>
          <w:ilvl w:val="1"/>
          <w:numId w:val="299"/>
        </w:numPr>
        <w:shd w:val="clear" w:color="auto" w:fill="auto"/>
        <w:tabs>
          <w:tab w:pos="1112"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участие в разработке предложений по совершенствованию типового учебного плана общего среднего образования, учебных планов учреждений образования, реализующих образовательные программы общего среднего образования, учебных программ;</w:t>
      </w:r>
    </w:p>
    <w:p>
      <w:pPr>
        <w:pStyle w:val="Style8"/>
        <w:keepNext w:val="0"/>
        <w:keepLines w:val="0"/>
        <w:framePr w:w="9413" w:h="14890" w:hRule="exact" w:wrap="none" w:vAnchor="page" w:hAnchor="page" w:x="1387" w:y="1056"/>
        <w:widowControl w:val="0"/>
        <w:numPr>
          <w:ilvl w:val="1"/>
          <w:numId w:val="299"/>
        </w:numPr>
        <w:shd w:val="clear" w:color="auto" w:fill="auto"/>
        <w:tabs>
          <w:tab w:pos="1107"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участие в разработке методических рекомендаций по совершенствованию образовательного процесса при реализации образовательных программ общего среднего образования применительно к условиям учреждения образования, повышению эффективности учебных занятий, занятий, самостоятельной работы учащихся в учебное и во внеучебное время для развития их творческих способностей, вовлечения в различные виды социально значимой деятельности;</w:t>
      </w:r>
    </w:p>
    <w:p>
      <w:pPr>
        <w:pStyle w:val="Style8"/>
        <w:keepNext w:val="0"/>
        <w:keepLines w:val="0"/>
        <w:framePr w:w="9413" w:h="14890" w:hRule="exact" w:wrap="none" w:vAnchor="page" w:hAnchor="page" w:x="1387" w:y="1056"/>
        <w:widowControl w:val="0"/>
        <w:numPr>
          <w:ilvl w:val="1"/>
          <w:numId w:val="299"/>
        </w:numPr>
        <w:shd w:val="clear" w:color="auto" w:fill="auto"/>
        <w:tabs>
          <w:tab w:pos="1107"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разработка методических рекомендаций по стимулированию учебной деятельности учащихся и формированию у них компетенций, развитию их творческих способностей при изучении учебного предмета, модуля в рамках освоения содержания образовательных программ общего среднего образования;</w:t>
      </w:r>
    </w:p>
    <w:p>
      <w:pPr>
        <w:pStyle w:val="Style8"/>
        <w:keepNext w:val="0"/>
        <w:keepLines w:val="0"/>
        <w:framePr w:w="9413" w:h="14890" w:hRule="exact" w:wrap="none" w:vAnchor="page" w:hAnchor="page" w:x="1387" w:y="1056"/>
        <w:widowControl w:val="0"/>
        <w:numPr>
          <w:ilvl w:val="1"/>
          <w:numId w:val="299"/>
        </w:numPr>
        <w:shd w:val="clear" w:color="auto" w:fill="auto"/>
        <w:tabs>
          <w:tab w:pos="1107"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разработка предложений по совершенствованию деятельности в повышении квалификации педагогических работников по вопросам разработки и использования структурных элементов научно-методического обеспечения общего среднего образования в образовательном процессе;</w:t>
      </w:r>
    </w:p>
    <w:p>
      <w:pPr>
        <w:pStyle w:val="Style8"/>
        <w:keepNext w:val="0"/>
        <w:keepLines w:val="0"/>
        <w:framePr w:w="9413" w:h="14890" w:hRule="exact" w:wrap="none" w:vAnchor="page" w:hAnchor="page" w:x="1387" w:y="1056"/>
        <w:widowControl w:val="0"/>
        <w:numPr>
          <w:ilvl w:val="1"/>
          <w:numId w:val="299"/>
        </w:numPr>
        <w:shd w:val="clear" w:color="auto" w:fill="auto"/>
        <w:tabs>
          <w:tab w:pos="1527"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иные функции, направленные на повышение качества образования.</w:t>
      </w:r>
    </w:p>
    <w:p>
      <w:pPr>
        <w:pStyle w:val="Style8"/>
        <w:keepNext w:val="0"/>
        <w:keepLines w:val="0"/>
        <w:framePr w:w="9413" w:h="14890" w:hRule="exact" w:wrap="none" w:vAnchor="page" w:hAnchor="page" w:x="1387" w:y="1056"/>
        <w:widowControl w:val="0"/>
        <w:numPr>
          <w:ilvl w:val="0"/>
          <w:numId w:val="299"/>
        </w:numPr>
        <w:shd w:val="clear" w:color="auto" w:fill="auto"/>
        <w:tabs>
          <w:tab w:pos="92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Решения учебно-методических объединений в сфере общего среднего образования носят рекомендательный характер.</w:t>
      </w:r>
    </w:p>
    <w:p>
      <w:pPr>
        <w:pStyle w:val="Style8"/>
        <w:keepNext w:val="0"/>
        <w:keepLines w:val="0"/>
        <w:framePr w:w="9413" w:h="14890" w:hRule="exact" w:wrap="none" w:vAnchor="page" w:hAnchor="page" w:x="1387" w:y="1056"/>
        <w:widowControl w:val="0"/>
        <w:numPr>
          <w:ilvl w:val="0"/>
          <w:numId w:val="299"/>
        </w:numPr>
        <w:shd w:val="clear" w:color="auto" w:fill="auto"/>
        <w:tabs>
          <w:tab w:pos="922"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В учреждении образования для координации деятельности учебно-методических объединений в сфере общего среднего образования, осуществления взаимодействия с организациями, осуществляющими научно-методическое обеспечение общего среднего образования, может создаваться методический совет.</w:t>
      </w:r>
    </w:p>
    <w:p>
      <w:pPr>
        <w:pStyle w:val="Style8"/>
        <w:keepNext w:val="0"/>
        <w:keepLines w:val="0"/>
        <w:framePr w:w="9413" w:h="14890" w:hRule="exact" w:wrap="none" w:vAnchor="page" w:hAnchor="page" w:x="1387" w:y="1056"/>
        <w:widowControl w:val="0"/>
        <w:numPr>
          <w:ilvl w:val="0"/>
          <w:numId w:val="299"/>
        </w:numPr>
        <w:shd w:val="clear" w:color="auto" w:fill="auto"/>
        <w:tabs>
          <w:tab w:pos="925" w:val="left"/>
        </w:tabs>
        <w:bidi w:val="0"/>
        <w:spacing w:before="0" w:after="200" w:line="240" w:lineRule="auto"/>
        <w:ind w:left="0" w:right="0" w:firstLine="600"/>
        <w:jc w:val="both"/>
      </w:pPr>
      <w:r>
        <w:rPr>
          <w:color w:val="000000"/>
          <w:spacing w:val="0"/>
          <w:w w:val="100"/>
          <w:position w:val="0"/>
          <w:sz w:val="24"/>
          <w:szCs w:val="24"/>
          <w:shd w:val="clear" w:color="auto" w:fill="auto"/>
          <w:lang w:val="ru-RU" w:eastAsia="ru-RU" w:bidi="ru-RU"/>
        </w:rPr>
        <w:t>Положение об учебно-методических объединениях в сфере общего среднего образования, Положение о методическом совете учреждения образования утверждаются Министерством образования.</w:t>
      </w:r>
    </w:p>
    <w:p>
      <w:pPr>
        <w:pStyle w:val="Style8"/>
        <w:keepNext w:val="0"/>
        <w:keepLines w:val="0"/>
        <w:framePr w:w="9413" w:h="14890" w:hRule="exact" w:wrap="none" w:vAnchor="page" w:hAnchor="page" w:x="1387" w:y="1056"/>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 xml:space="preserve">РАЗДЕЛ </w:t>
      </w:r>
      <w:r>
        <w:rPr>
          <w:b/>
          <w:bCs/>
          <w:color w:val="000000"/>
          <w:spacing w:val="0"/>
          <w:w w:val="100"/>
          <w:position w:val="0"/>
          <w:sz w:val="24"/>
          <w:szCs w:val="24"/>
          <w:shd w:val="clear" w:color="auto" w:fill="auto"/>
          <w:lang w:val="en-US" w:eastAsia="en-US" w:bidi="en-US"/>
        </w:rPr>
        <w:t>IX</w:t>
      </w:r>
    </w:p>
    <w:p>
      <w:pPr>
        <w:pStyle w:val="Style8"/>
        <w:keepNext w:val="0"/>
        <w:keepLines w:val="0"/>
        <w:framePr w:w="9413" w:h="14890" w:hRule="exact" w:wrap="none" w:vAnchor="page" w:hAnchor="page" w:x="1387" w:y="1056"/>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ПРОФЕССИОНАЛЬНО-ТЕХНИЧЕСКОЕ ОБРАЗОВАНИЕ</w:t>
      </w:r>
    </w:p>
    <w:p>
      <w:pPr>
        <w:pStyle w:val="Style8"/>
        <w:keepNext w:val="0"/>
        <w:keepLines w:val="0"/>
        <w:framePr w:w="9413" w:h="14890" w:hRule="exact" w:wrap="none" w:vAnchor="page" w:hAnchor="page" w:x="1387" w:y="1056"/>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25</w:t>
      </w:r>
    </w:p>
    <w:p>
      <w:pPr>
        <w:pStyle w:val="Style8"/>
        <w:keepNext w:val="0"/>
        <w:keepLines w:val="0"/>
        <w:framePr w:w="9413" w:h="14890" w:hRule="exact" w:wrap="none" w:vAnchor="page" w:hAnchor="page" w:x="1387" w:y="1056"/>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СИСТЕМА ПРОФЕССИОНАЛЬНО-ТЕХНИЧЕСКОГО ОБРАЗОВАНИЯ</w:t>
      </w:r>
    </w:p>
    <w:p>
      <w:pPr>
        <w:pStyle w:val="Style14"/>
        <w:keepNext w:val="0"/>
        <w:keepLines w:val="0"/>
        <w:framePr w:w="9413" w:h="14890" w:hRule="exact" w:wrap="none" w:vAnchor="page" w:hAnchor="page" w:x="1387" w:y="1056"/>
        <w:widowControl w:val="0"/>
        <w:shd w:val="clear" w:color="auto" w:fill="auto"/>
        <w:bidi w:val="0"/>
        <w:spacing w:before="0" w:line="240" w:lineRule="auto"/>
        <w:ind w:left="0" w:right="0" w:firstLine="600"/>
        <w:jc w:val="both"/>
      </w:pPr>
      <w:bookmarkStart w:id="276" w:name="bookmark276"/>
      <w:r>
        <w:rPr>
          <w:color w:val="000000"/>
          <w:spacing w:val="0"/>
          <w:w w:val="100"/>
          <w:position w:val="0"/>
          <w:sz w:val="24"/>
          <w:szCs w:val="24"/>
          <w:shd w:val="clear" w:color="auto" w:fill="auto"/>
          <w:lang w:val="ru-RU" w:eastAsia="ru-RU" w:bidi="ru-RU"/>
        </w:rPr>
        <w:t>Статья 165. Система профессионально-технического образования</w:t>
      </w:r>
      <w:bookmarkEnd w:id="276"/>
    </w:p>
    <w:p>
      <w:pPr>
        <w:pStyle w:val="Style8"/>
        <w:keepNext w:val="0"/>
        <w:keepLines w:val="0"/>
        <w:framePr w:w="9413" w:h="14890" w:hRule="exact" w:wrap="none" w:vAnchor="page" w:hAnchor="page" w:x="1387" w:y="1056"/>
        <w:widowControl w:val="0"/>
        <w:numPr>
          <w:ilvl w:val="0"/>
          <w:numId w:val="301"/>
        </w:numPr>
        <w:shd w:val="clear" w:color="auto" w:fill="auto"/>
        <w:tabs>
          <w:tab w:pos="930" w:val="left"/>
        </w:tabs>
        <w:bidi w:val="0"/>
        <w:spacing w:before="0" w:after="0" w:line="233" w:lineRule="auto"/>
        <w:ind w:left="0" w:right="0" w:firstLine="600"/>
        <w:jc w:val="both"/>
      </w:pPr>
      <w:r>
        <w:rPr>
          <w:color w:val="000000"/>
          <w:spacing w:val="0"/>
          <w:w w:val="100"/>
          <w:position w:val="0"/>
          <w:sz w:val="24"/>
          <w:szCs w:val="24"/>
          <w:shd w:val="clear" w:color="auto" w:fill="auto"/>
          <w:lang w:val="ru-RU" w:eastAsia="ru-RU" w:bidi="ru-RU"/>
        </w:rPr>
        <w:t>Профессионально-техническое образование - уровень основного образования, направленный на развитие личности учащегося, курсанта, их профессиональное становление, формирование у них компетенций, необходимых для осуществления профессиональной деятельности, завершающийся присвоением квалификации рабочего с профессионально-техническим образованием, служащего с профессионально</w:t>
        <w:softHyphen/>
        <w:t>техническим образованием.</w:t>
      </w:r>
    </w:p>
    <w:p>
      <w:pPr>
        <w:pStyle w:val="Style8"/>
        <w:keepNext w:val="0"/>
        <w:keepLines w:val="0"/>
        <w:framePr w:w="9413" w:h="14890" w:hRule="exact" w:wrap="none" w:vAnchor="page" w:hAnchor="page" w:x="1387" w:y="1056"/>
        <w:widowControl w:val="0"/>
        <w:numPr>
          <w:ilvl w:val="0"/>
          <w:numId w:val="301"/>
        </w:numPr>
        <w:shd w:val="clear" w:color="auto" w:fill="auto"/>
        <w:tabs>
          <w:tab w:pos="1527" w:val="left"/>
        </w:tabs>
        <w:bidi w:val="0"/>
        <w:spacing w:before="0" w:after="0" w:line="233" w:lineRule="auto"/>
        <w:ind w:left="0" w:right="0" w:firstLine="600"/>
        <w:jc w:val="both"/>
      </w:pPr>
      <w:r>
        <w:rPr>
          <w:color w:val="000000"/>
          <w:spacing w:val="0"/>
          <w:w w:val="100"/>
          <w:position w:val="0"/>
          <w:sz w:val="24"/>
          <w:szCs w:val="24"/>
          <w:shd w:val="clear" w:color="auto" w:fill="auto"/>
          <w:lang w:val="ru-RU" w:eastAsia="ru-RU" w:bidi="ru-RU"/>
        </w:rPr>
        <w:t>Система профессионально-технического образования включает в себя:</w:t>
      </w:r>
    </w:p>
    <w:p>
      <w:pPr>
        <w:pStyle w:val="Style8"/>
        <w:keepNext w:val="0"/>
        <w:keepLines w:val="0"/>
        <w:framePr w:w="9413" w:h="14890" w:hRule="exact" w:wrap="none" w:vAnchor="page" w:hAnchor="page" w:x="1387" w:y="1056"/>
        <w:widowControl w:val="0"/>
        <w:numPr>
          <w:ilvl w:val="1"/>
          <w:numId w:val="301"/>
        </w:numPr>
        <w:shd w:val="clear" w:color="auto" w:fill="auto"/>
        <w:tabs>
          <w:tab w:pos="1098" w:val="left"/>
        </w:tabs>
        <w:bidi w:val="0"/>
        <w:spacing w:before="0" w:after="0" w:line="233" w:lineRule="auto"/>
        <w:ind w:left="0" w:right="0" w:firstLine="600"/>
        <w:jc w:val="both"/>
      </w:pPr>
      <w:r>
        <w:rPr>
          <w:color w:val="000000"/>
          <w:spacing w:val="0"/>
          <w:w w:val="100"/>
          <w:position w:val="0"/>
          <w:sz w:val="24"/>
          <w:szCs w:val="24"/>
          <w:shd w:val="clear" w:color="auto" w:fill="auto"/>
          <w:lang w:val="ru-RU" w:eastAsia="ru-RU" w:bidi="ru-RU"/>
        </w:rPr>
        <w:t>участников образовательного процесса при реализации образовательных программ профессионально-технического образования;</w:t>
      </w:r>
    </w:p>
    <w:p>
      <w:pPr>
        <w:pStyle w:val="Style8"/>
        <w:keepNext w:val="0"/>
        <w:keepLines w:val="0"/>
        <w:framePr w:w="9413" w:h="14890" w:hRule="exact" w:wrap="none" w:vAnchor="page" w:hAnchor="page" w:x="1387" w:y="1056"/>
        <w:widowControl w:val="0"/>
        <w:numPr>
          <w:ilvl w:val="1"/>
          <w:numId w:val="301"/>
        </w:numPr>
        <w:shd w:val="clear" w:color="auto" w:fill="auto"/>
        <w:tabs>
          <w:tab w:pos="1527"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образовательные программы профессионально-технического образования;</w:t>
      </w:r>
    </w:p>
    <w:p>
      <w:pPr>
        <w:pStyle w:val="Style8"/>
        <w:keepNext w:val="0"/>
        <w:keepLines w:val="0"/>
        <w:framePr w:w="9413" w:h="14890" w:hRule="exact" w:wrap="none" w:vAnchor="page" w:hAnchor="page" w:x="1387" w:y="1056"/>
        <w:widowControl w:val="0"/>
        <w:numPr>
          <w:ilvl w:val="1"/>
          <w:numId w:val="301"/>
        </w:numPr>
        <w:shd w:val="clear" w:color="auto" w:fill="auto"/>
        <w:tabs>
          <w:tab w:pos="1527" w:val="left"/>
          <w:tab w:pos="2577" w:val="left"/>
          <w:tab w:pos="4233"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учреждения</w:t>
        <w:tab/>
        <w:t>образования,</w:t>
        <w:tab/>
        <w:t>реализующие образовательные программы</w:t>
      </w:r>
    </w:p>
    <w:p>
      <w:pPr>
        <w:pStyle w:val="Style8"/>
        <w:keepNext w:val="0"/>
        <w:keepLines w:val="0"/>
        <w:framePr w:w="9413" w:h="14890" w:hRule="exact" w:wrap="none" w:vAnchor="page" w:hAnchor="page" w:x="1387" w:y="1056"/>
        <w:widowControl w:val="0"/>
        <w:shd w:val="clear" w:color="auto" w:fill="auto"/>
        <w:bidi w:val="0"/>
        <w:spacing w:before="0" w:after="0" w:line="233" w:lineRule="auto"/>
        <w:ind w:left="0" w:right="0" w:firstLine="0"/>
        <w:jc w:val="both"/>
      </w:pPr>
      <w:r>
        <w:rPr>
          <w:color w:val="000000"/>
          <w:spacing w:val="0"/>
          <w:w w:val="100"/>
          <w:position w:val="0"/>
          <w:sz w:val="24"/>
          <w:szCs w:val="24"/>
          <w:shd w:val="clear" w:color="auto" w:fill="auto"/>
          <w:lang w:val="ru-RU" w:eastAsia="ru-RU" w:bidi="ru-RU"/>
        </w:rPr>
        <w:t>профессионально-технического образования;</w:t>
      </w:r>
    </w:p>
    <w:p>
      <w:pPr>
        <w:pStyle w:val="Style8"/>
        <w:keepNext w:val="0"/>
        <w:keepLines w:val="0"/>
        <w:framePr w:w="9413" w:h="14890" w:hRule="exact" w:wrap="none" w:vAnchor="page" w:hAnchor="page" w:x="1387" w:y="1056"/>
        <w:widowControl w:val="0"/>
        <w:numPr>
          <w:ilvl w:val="1"/>
          <w:numId w:val="301"/>
        </w:numPr>
        <w:shd w:val="clear" w:color="auto" w:fill="auto"/>
        <w:tabs>
          <w:tab w:pos="1093" w:val="left"/>
        </w:tabs>
        <w:bidi w:val="0"/>
        <w:spacing w:before="0" w:after="0" w:line="233" w:lineRule="auto"/>
        <w:ind w:left="0" w:right="0" w:firstLine="600"/>
        <w:jc w:val="both"/>
      </w:pPr>
      <w:r>
        <w:rPr>
          <w:color w:val="000000"/>
          <w:spacing w:val="0"/>
          <w:w w:val="100"/>
          <w:position w:val="0"/>
          <w:sz w:val="24"/>
          <w:szCs w:val="24"/>
          <w:shd w:val="clear" w:color="auto" w:fill="auto"/>
          <w:lang w:val="ru-RU" w:eastAsia="ru-RU" w:bidi="ru-RU"/>
        </w:rPr>
        <w:t>государственные организации образования, обеспечивающие функционирование системы образования;</w:t>
      </w:r>
    </w:p>
    <w:p>
      <w:pPr>
        <w:pStyle w:val="Style8"/>
        <w:keepNext w:val="0"/>
        <w:keepLines w:val="0"/>
        <w:framePr w:w="9413" w:h="14890" w:hRule="exact" w:wrap="none" w:vAnchor="page" w:hAnchor="page" w:x="1387" w:y="1056"/>
        <w:widowControl w:val="0"/>
        <w:numPr>
          <w:ilvl w:val="1"/>
          <w:numId w:val="301"/>
        </w:numPr>
        <w:shd w:val="clear" w:color="auto" w:fill="auto"/>
        <w:tabs>
          <w:tab w:pos="1093" w:val="left"/>
        </w:tabs>
        <w:bidi w:val="0"/>
        <w:spacing w:before="0" w:after="0" w:line="233" w:lineRule="auto"/>
        <w:ind w:left="0" w:right="0" w:firstLine="600"/>
        <w:jc w:val="both"/>
      </w:pPr>
      <w:r>
        <w:rPr>
          <w:color w:val="000000"/>
          <w:spacing w:val="0"/>
          <w:w w:val="100"/>
          <w:position w:val="0"/>
          <w:sz w:val="24"/>
          <w:szCs w:val="24"/>
          <w:shd w:val="clear" w:color="auto" w:fill="auto"/>
          <w:lang w:val="ru-RU" w:eastAsia="ru-RU" w:bidi="ru-RU"/>
        </w:rPr>
        <w:t>учебно-методические объединения в сфере профессионально-технического образования;</w:t>
      </w:r>
    </w:p>
    <w:p>
      <w:pPr>
        <w:pStyle w:val="Style8"/>
        <w:keepNext w:val="0"/>
        <w:keepLines w:val="0"/>
        <w:framePr w:w="9413" w:h="14890" w:hRule="exact" w:wrap="none" w:vAnchor="page" w:hAnchor="page" w:x="1387" w:y="1056"/>
        <w:widowControl w:val="0"/>
        <w:numPr>
          <w:ilvl w:val="1"/>
          <w:numId w:val="301"/>
        </w:numPr>
        <w:shd w:val="clear" w:color="auto" w:fill="auto"/>
        <w:tabs>
          <w:tab w:pos="1107" w:val="left"/>
        </w:tabs>
        <w:bidi w:val="0"/>
        <w:spacing w:before="0" w:after="0" w:line="233" w:lineRule="auto"/>
        <w:ind w:left="0" w:right="0" w:firstLine="600"/>
        <w:jc w:val="both"/>
      </w:pPr>
      <w:r>
        <w:rPr>
          <w:color w:val="000000"/>
          <w:spacing w:val="0"/>
          <w:w w:val="100"/>
          <w:position w:val="0"/>
          <w:sz w:val="24"/>
          <w:szCs w:val="24"/>
          <w:shd w:val="clear" w:color="auto" w:fill="auto"/>
          <w:lang w:val="ru-RU" w:eastAsia="ru-RU" w:bidi="ru-RU"/>
        </w:rPr>
        <w:t>организации, обеспечивающие прохождение производственного обучения учащимися, курсантами;</w:t>
      </w:r>
    </w:p>
    <w:p>
      <w:pPr>
        <w:pStyle w:val="Style6"/>
        <w:keepNext w:val="0"/>
        <w:keepLines w:val="0"/>
        <w:framePr w:w="379" w:h="336" w:hRule="exact" w:wrap="none" w:vAnchor="page" w:hAnchor="page" w:x="5914" w:y="15979"/>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165</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877570</wp:posOffset>
                </wp:positionH>
                <wp:positionV relativeFrom="page">
                  <wp:posOffset>554355</wp:posOffset>
                </wp:positionV>
                <wp:extent cx="5982970" cy="0"/>
                <wp:wrapNone/>
                <wp:docPr id="140" name="Shape 140"/>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100000000000009pt;margin-top:43.649999999999999pt;width:471.10000000000002pt;height:0;z-index:-251658240;mso-position-horizontal-relative:page;mso-position-vertical-relative:page">
                <v:stroke weight="0.70000000000000007pt"/>
              </v:shape>
            </w:pict>
          </mc:Fallback>
        </mc:AlternateContent>
      </w:r>
    </w:p>
    <w:p>
      <w:pPr>
        <w:pStyle w:val="Style6"/>
        <w:keepNext w:val="0"/>
        <w:keepLines w:val="0"/>
        <w:framePr w:w="9403" w:h="298" w:hRule="exact" w:wrap="none" w:vAnchor="page" w:hAnchor="page" w:x="1397" w:y="552"/>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915" w:hRule="exact" w:wrap="none" w:vAnchor="page" w:hAnchor="page" w:x="1387" w:y="1056"/>
        <w:widowControl w:val="0"/>
        <w:numPr>
          <w:ilvl w:val="1"/>
          <w:numId w:val="301"/>
        </w:numPr>
        <w:shd w:val="clear" w:color="auto" w:fill="auto"/>
        <w:tabs>
          <w:tab w:pos="1559" w:val="left"/>
          <w:tab w:pos="269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w:t>
        <w:tab/>
        <w:t>участвующие в реализации образовательных программ</w:t>
      </w:r>
    </w:p>
    <w:p>
      <w:pPr>
        <w:pStyle w:val="Style8"/>
        <w:keepNext w:val="0"/>
        <w:keepLines w:val="0"/>
        <w:framePr w:w="9413" w:h="1915" w:hRule="exact" w:wrap="none" w:vAnchor="page" w:hAnchor="page" w:x="1387" w:y="1056"/>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посредством сетевой формы взаимодействия;</w:t>
      </w:r>
    </w:p>
    <w:p>
      <w:pPr>
        <w:pStyle w:val="Style8"/>
        <w:keepNext w:val="0"/>
        <w:keepLines w:val="0"/>
        <w:framePr w:w="9413" w:h="1915" w:hRule="exact" w:wrap="none" w:vAnchor="page" w:hAnchor="page" w:x="1387" w:y="1056"/>
        <w:widowControl w:val="0"/>
        <w:numPr>
          <w:ilvl w:val="1"/>
          <w:numId w:val="301"/>
        </w:numPr>
        <w:shd w:val="clear" w:color="auto" w:fill="auto"/>
        <w:tabs>
          <w:tab w:pos="155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 - заказчики кадров;</w:t>
      </w:r>
    </w:p>
    <w:p>
      <w:pPr>
        <w:pStyle w:val="Style8"/>
        <w:keepNext w:val="0"/>
        <w:keepLines w:val="0"/>
        <w:framePr w:w="9413" w:h="1915" w:hRule="exact" w:wrap="none" w:vAnchor="page" w:hAnchor="page" w:x="1387" w:y="1056"/>
        <w:widowControl w:val="0"/>
        <w:numPr>
          <w:ilvl w:val="1"/>
          <w:numId w:val="301"/>
        </w:numPr>
        <w:shd w:val="clear" w:color="auto" w:fill="auto"/>
        <w:tabs>
          <w:tab w:pos="108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профессионально-технического образования.</w:t>
      </w:r>
    </w:p>
    <w:p>
      <w:pPr>
        <w:pStyle w:val="Style8"/>
        <w:keepNext w:val="0"/>
        <w:keepLines w:val="0"/>
        <w:framePr w:w="9413" w:h="3058" w:hRule="exact" w:wrap="none" w:vAnchor="page" w:hAnchor="page" w:x="1387" w:y="3154"/>
        <w:widowControl w:val="0"/>
        <w:shd w:val="clear" w:color="auto" w:fill="auto"/>
        <w:bidi w:val="0"/>
        <w:spacing w:before="0" w:after="200" w:line="240" w:lineRule="auto"/>
        <w:ind w:left="1940" w:right="0" w:hanging="1360"/>
        <w:jc w:val="left"/>
      </w:pPr>
      <w:r>
        <w:rPr>
          <w:b/>
          <w:bCs/>
          <w:color w:val="000000"/>
          <w:spacing w:val="0"/>
          <w:w w:val="100"/>
          <w:position w:val="0"/>
          <w:sz w:val="24"/>
          <w:szCs w:val="24"/>
          <w:shd w:val="clear" w:color="auto" w:fill="auto"/>
          <w:lang w:val="ru-RU" w:eastAsia="ru-RU" w:bidi="ru-RU"/>
        </w:rPr>
        <w:t>Статья 166. Участники образовательного процесса при реализации образовательных программ профессионально-технического образования</w:t>
      </w:r>
    </w:p>
    <w:p>
      <w:pPr>
        <w:pStyle w:val="Style8"/>
        <w:keepNext w:val="0"/>
        <w:keepLines w:val="0"/>
        <w:framePr w:w="9413" w:h="3058" w:hRule="exact" w:wrap="none" w:vAnchor="page" w:hAnchor="page" w:x="1387" w:y="3154"/>
        <w:widowControl w:val="0"/>
        <w:numPr>
          <w:ilvl w:val="0"/>
          <w:numId w:val="303"/>
        </w:numPr>
        <w:shd w:val="clear" w:color="auto" w:fill="auto"/>
        <w:tabs>
          <w:tab w:pos="90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Участниками образовательного процесса при реализации образовательных программ профессионально-технического образования являются учащиеся, курсанты, законные представители несовершеннолетних учащихся, курсантов, педагогические работники.</w:t>
      </w:r>
    </w:p>
    <w:p>
      <w:pPr>
        <w:pStyle w:val="Style8"/>
        <w:keepNext w:val="0"/>
        <w:keepLines w:val="0"/>
        <w:framePr w:w="9413" w:h="3058" w:hRule="exact" w:wrap="none" w:vAnchor="page" w:hAnchor="page" w:x="1387" w:y="3154"/>
        <w:widowControl w:val="0"/>
        <w:numPr>
          <w:ilvl w:val="0"/>
          <w:numId w:val="303"/>
        </w:numPr>
        <w:shd w:val="clear" w:color="auto" w:fill="auto"/>
        <w:tabs>
          <w:tab w:pos="89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Учащимся на весь период получения профессионально-технического образования выдается билет учащегося, образец которого устанавливается Министерством образования.</w:t>
      </w:r>
    </w:p>
    <w:p>
      <w:pPr>
        <w:pStyle w:val="Style14"/>
        <w:keepNext w:val="0"/>
        <w:keepLines w:val="0"/>
        <w:framePr w:w="9413" w:h="9413" w:hRule="exact" w:wrap="none" w:vAnchor="page" w:hAnchor="page" w:x="1387" w:y="6389"/>
        <w:widowControl w:val="0"/>
        <w:shd w:val="clear" w:color="auto" w:fill="auto"/>
        <w:bidi w:val="0"/>
        <w:spacing w:before="0" w:line="240" w:lineRule="auto"/>
        <w:ind w:left="1940" w:right="0" w:hanging="1360"/>
        <w:jc w:val="both"/>
      </w:pPr>
      <w:bookmarkStart w:id="278" w:name="bookmark278"/>
      <w:r>
        <w:rPr>
          <w:color w:val="000000"/>
          <w:spacing w:val="0"/>
          <w:w w:val="100"/>
          <w:position w:val="0"/>
          <w:sz w:val="24"/>
          <w:szCs w:val="24"/>
          <w:shd w:val="clear" w:color="auto" w:fill="auto"/>
          <w:lang w:val="ru-RU" w:eastAsia="ru-RU" w:bidi="ru-RU"/>
        </w:rPr>
        <w:t>Статья 167. Образовательные программы профессионально-технического образования</w:t>
      </w:r>
      <w:bookmarkEnd w:id="278"/>
    </w:p>
    <w:p>
      <w:pPr>
        <w:pStyle w:val="Style8"/>
        <w:keepNext w:val="0"/>
        <w:keepLines w:val="0"/>
        <w:framePr w:w="9413" w:h="9413" w:hRule="exact" w:wrap="none" w:vAnchor="page" w:hAnchor="page" w:x="1387" w:y="6389"/>
        <w:widowControl w:val="0"/>
        <w:numPr>
          <w:ilvl w:val="0"/>
          <w:numId w:val="305"/>
        </w:numPr>
        <w:shd w:val="clear" w:color="auto" w:fill="auto"/>
        <w:tabs>
          <w:tab w:pos="890" w:val="left"/>
          <w:tab w:pos="4420" w:val="left"/>
          <w:tab w:pos="805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программы</w:t>
        <w:tab/>
        <w:t>профессионально-технического</w:t>
        <w:tab/>
        <w:t>образования</w:t>
      </w:r>
    </w:p>
    <w:p>
      <w:pPr>
        <w:pStyle w:val="Style8"/>
        <w:keepNext w:val="0"/>
        <w:keepLines w:val="0"/>
        <w:framePr w:w="9413" w:h="9413" w:hRule="exact" w:wrap="none" w:vAnchor="page" w:hAnchor="page" w:x="1387" w:y="6389"/>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подразделяются на:</w:t>
      </w:r>
    </w:p>
    <w:p>
      <w:pPr>
        <w:pStyle w:val="Style8"/>
        <w:keepNext w:val="0"/>
        <w:keepLines w:val="0"/>
        <w:framePr w:w="9413" w:h="9413" w:hRule="exact" w:wrap="none" w:vAnchor="page" w:hAnchor="page" w:x="1387" w:y="6389"/>
        <w:widowControl w:val="0"/>
        <w:numPr>
          <w:ilvl w:val="1"/>
          <w:numId w:val="305"/>
        </w:numPr>
        <w:shd w:val="clear" w:color="auto" w:fill="auto"/>
        <w:tabs>
          <w:tab w:pos="107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образовательную программу профессионально-технического образования, обеспечивающую получение квалификации рабочего (служащего);</w:t>
      </w:r>
    </w:p>
    <w:p>
      <w:pPr>
        <w:pStyle w:val="Style8"/>
        <w:keepNext w:val="0"/>
        <w:keepLines w:val="0"/>
        <w:framePr w:w="9413" w:h="9413" w:hRule="exact" w:wrap="none" w:vAnchor="page" w:hAnchor="page" w:x="1387" w:y="6389"/>
        <w:widowControl w:val="0"/>
        <w:numPr>
          <w:ilvl w:val="1"/>
          <w:numId w:val="305"/>
        </w:numPr>
        <w:shd w:val="clear" w:color="auto" w:fill="auto"/>
        <w:tabs>
          <w:tab w:pos="108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образовательную программу профессионально-технического образования с изучением отдельных учебных предметов на повышенном уровне, обеспечивающую получение квалификации рабочего (служащего);</w:t>
      </w:r>
    </w:p>
    <w:p>
      <w:pPr>
        <w:pStyle w:val="Style8"/>
        <w:keepNext w:val="0"/>
        <w:keepLines w:val="0"/>
        <w:framePr w:w="9413" w:h="9413" w:hRule="exact" w:wrap="none" w:vAnchor="page" w:hAnchor="page" w:x="1387" w:y="6389"/>
        <w:widowControl w:val="0"/>
        <w:numPr>
          <w:ilvl w:val="1"/>
          <w:numId w:val="305"/>
        </w:numPr>
        <w:shd w:val="clear" w:color="auto" w:fill="auto"/>
        <w:tabs>
          <w:tab w:pos="107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w:t>
      </w:r>
    </w:p>
    <w:p>
      <w:pPr>
        <w:pStyle w:val="Style8"/>
        <w:keepNext w:val="0"/>
        <w:keepLines w:val="0"/>
        <w:framePr w:w="9413" w:h="9413" w:hRule="exact" w:wrap="none" w:vAnchor="page" w:hAnchor="page" w:x="1387" w:y="6389"/>
        <w:widowControl w:val="0"/>
        <w:numPr>
          <w:ilvl w:val="1"/>
          <w:numId w:val="305"/>
        </w:numPr>
        <w:shd w:val="clear" w:color="auto" w:fill="auto"/>
        <w:tabs>
          <w:tab w:pos="108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образовательную программу профессионально-технического образования с изучением отдельных учебных предметов на повышенном уровне, обеспечивающую получение квалификации рабочего (служащего) и общего среднего образования.</w:t>
      </w:r>
    </w:p>
    <w:p>
      <w:pPr>
        <w:pStyle w:val="Style8"/>
        <w:keepNext w:val="0"/>
        <w:keepLines w:val="0"/>
        <w:framePr w:w="9413" w:h="9413" w:hRule="exact" w:wrap="none" w:vAnchor="page" w:hAnchor="page" w:x="1387" w:y="6389"/>
        <w:widowControl w:val="0"/>
        <w:numPr>
          <w:ilvl w:val="0"/>
          <w:numId w:val="305"/>
        </w:numPr>
        <w:shd w:val="clear" w:color="auto" w:fill="auto"/>
        <w:tabs>
          <w:tab w:pos="908" w:val="left"/>
          <w:tab w:pos="2913" w:val="left"/>
          <w:tab w:pos="4420" w:val="left"/>
          <w:tab w:pos="805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w:t>
        <w:tab/>
        <w:t>программы</w:t>
        <w:tab/>
        <w:t>профессионально-технического</w:t>
        <w:tab/>
        <w:t>образования</w:t>
      </w:r>
    </w:p>
    <w:p>
      <w:pPr>
        <w:pStyle w:val="Style8"/>
        <w:keepNext w:val="0"/>
        <w:keepLines w:val="0"/>
        <w:framePr w:w="9413" w:h="9413" w:hRule="exact" w:wrap="none" w:vAnchor="page" w:hAnchor="page" w:x="1387" w:y="6389"/>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реализуются в очной, заочной и дистанционной формах получения образования.</w:t>
      </w:r>
    </w:p>
    <w:p>
      <w:pPr>
        <w:pStyle w:val="Style8"/>
        <w:keepNext w:val="0"/>
        <w:keepLines w:val="0"/>
        <w:framePr w:w="9413" w:h="9413" w:hRule="exact" w:wrap="none" w:vAnchor="page" w:hAnchor="page" w:x="1387" w:y="6389"/>
        <w:widowControl w:val="0"/>
        <w:numPr>
          <w:ilvl w:val="0"/>
          <w:numId w:val="305"/>
        </w:numPr>
        <w:shd w:val="clear" w:color="auto" w:fill="auto"/>
        <w:tabs>
          <w:tab w:pos="90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программы профессионально-технического образования реализуются в учреждениях среднего специального образования,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специальных профессионально-технических училищах закрытого типа, специальных лечебно-воспитательных профессионально-технических училищах закрытого типа, а также могут реализовываться в учреждениях высшего образования. Виды реализуемых образовательных программ профессионально</w:t>
        <w:softHyphen/>
        <w:t>технического образования в указанных учреждениях образования определяются настоящим Кодексом.</w:t>
      </w:r>
    </w:p>
    <w:p>
      <w:pPr>
        <w:pStyle w:val="Style8"/>
        <w:keepNext w:val="0"/>
        <w:keepLines w:val="0"/>
        <w:framePr w:w="9413" w:h="9413" w:hRule="exact" w:wrap="none" w:vAnchor="page" w:hAnchor="page" w:x="1387" w:y="6389"/>
        <w:widowControl w:val="0"/>
        <w:numPr>
          <w:ilvl w:val="0"/>
          <w:numId w:val="305"/>
        </w:numPr>
        <w:shd w:val="clear" w:color="auto" w:fill="auto"/>
        <w:tabs>
          <w:tab w:pos="90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Особенности реализации образовательных программ профессионально</w:t>
        <w:softHyphen/>
        <w:t>технического образования по специальностям для органов и подразделений по чрезвычайным ситуациям устанавливаются Министерством по чрезвычайным ситуациям и Министерством образования.</w:t>
      </w:r>
    </w:p>
    <w:p>
      <w:pPr>
        <w:pStyle w:val="Style6"/>
        <w:keepNext w:val="0"/>
        <w:keepLines w:val="0"/>
        <w:framePr w:w="379" w:h="336" w:hRule="exact" w:wrap="none" w:vAnchor="page" w:hAnchor="page" w:x="5914" w:y="15979"/>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166</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877570</wp:posOffset>
                </wp:positionH>
                <wp:positionV relativeFrom="page">
                  <wp:posOffset>554355</wp:posOffset>
                </wp:positionV>
                <wp:extent cx="5982970" cy="0"/>
                <wp:wrapNone/>
                <wp:docPr id="141" name="Shape 141"/>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100000000000009pt;margin-top:43.649999999999999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7" w:y="552"/>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14"/>
        <w:keepNext w:val="0"/>
        <w:keepLines w:val="0"/>
        <w:framePr w:w="9413" w:h="12562" w:hRule="exact" w:wrap="none" w:vAnchor="page" w:hAnchor="page" w:x="1387" w:y="1066"/>
        <w:widowControl w:val="0"/>
        <w:shd w:val="clear" w:color="auto" w:fill="auto"/>
        <w:bidi w:val="0"/>
        <w:spacing w:before="0" w:line="240" w:lineRule="auto"/>
        <w:ind w:left="1940" w:right="0" w:hanging="1360"/>
        <w:jc w:val="both"/>
      </w:pPr>
      <w:bookmarkStart w:id="280" w:name="bookmark280"/>
      <w:r>
        <w:rPr>
          <w:color w:val="000000"/>
          <w:spacing w:val="0"/>
          <w:w w:val="100"/>
          <w:position w:val="0"/>
          <w:sz w:val="24"/>
          <w:szCs w:val="24"/>
          <w:shd w:val="clear" w:color="auto" w:fill="auto"/>
          <w:lang w:val="ru-RU" w:eastAsia="ru-RU" w:bidi="ru-RU"/>
        </w:rPr>
        <w:t>Статья 168. Образовательные стандарты профессионально-технического образования</w:t>
      </w:r>
      <w:bookmarkEnd w:id="280"/>
    </w:p>
    <w:p>
      <w:pPr>
        <w:pStyle w:val="Style8"/>
        <w:keepNext w:val="0"/>
        <w:keepLines w:val="0"/>
        <w:framePr w:w="9413" w:h="12562" w:hRule="exact" w:wrap="none" w:vAnchor="page" w:hAnchor="page" w:x="1387" w:y="1066"/>
        <w:widowControl w:val="0"/>
        <w:numPr>
          <w:ilvl w:val="0"/>
          <w:numId w:val="307"/>
        </w:numPr>
        <w:shd w:val="clear" w:color="auto" w:fill="auto"/>
        <w:tabs>
          <w:tab w:pos="88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стандарты профессионально-технического образования разрабатываются по каждой специальности и устанавливают требования к результатам освоения содержания образовательных программ профессионально-технического образования, содержанию учебно-программной документации образовательных программ профессионально-технического образования, срокам получения профессионально</w:t>
        <w:softHyphen/>
        <w:t>технического образования, организации образовательного процесса, итоговой аттестации, присваиваемой квалификации. Требования к результатам освоения содержания образовательных программ профессионально-технического образования включают в себя формируемые компетенции обучающихся.</w:t>
      </w:r>
    </w:p>
    <w:p>
      <w:pPr>
        <w:pStyle w:val="Style8"/>
        <w:keepNext w:val="0"/>
        <w:keepLines w:val="0"/>
        <w:framePr w:w="9413" w:h="12562" w:hRule="exact" w:wrap="none" w:vAnchor="page" w:hAnchor="page" w:x="1387" w:y="1066"/>
        <w:widowControl w:val="0"/>
        <w:numPr>
          <w:ilvl w:val="0"/>
          <w:numId w:val="307"/>
        </w:numPr>
        <w:shd w:val="clear" w:color="auto" w:fill="auto"/>
        <w:tabs>
          <w:tab w:pos="878" w:val="left"/>
          <w:tab w:pos="2443" w:val="left"/>
          <w:tab w:pos="5074" w:val="left"/>
          <w:tab w:pos="80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Разработку образовательных стандартов профессионально-технического образования организует Министерство образования и осуществляет совместно с организациями,</w:t>
        <w:tab/>
        <w:t>осуществляющими</w:t>
        <w:tab/>
        <w:t>научно-методическое</w:t>
        <w:tab/>
        <w:t>обеспечение</w:t>
      </w:r>
    </w:p>
    <w:p>
      <w:pPr>
        <w:pStyle w:val="Style8"/>
        <w:keepNext w:val="0"/>
        <w:keepLines w:val="0"/>
        <w:framePr w:w="9413" w:h="12562" w:hRule="exact" w:wrap="none" w:vAnchor="page" w:hAnchor="page" w:x="1387" w:y="1066"/>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профессионально-технического образования, учебно-методическими объединениями в сфере профессионально-технического образования и организациями - заказчиками кадров.</w:t>
      </w:r>
    </w:p>
    <w:p>
      <w:pPr>
        <w:pStyle w:val="Style8"/>
        <w:keepNext w:val="0"/>
        <w:keepLines w:val="0"/>
        <w:framePr w:w="9413" w:h="12562" w:hRule="exact" w:wrap="none" w:vAnchor="page" w:hAnchor="page" w:x="1387" w:y="1066"/>
        <w:widowControl w:val="0"/>
        <w:numPr>
          <w:ilvl w:val="0"/>
          <w:numId w:val="307"/>
        </w:numPr>
        <w:shd w:val="clear" w:color="auto" w:fill="auto"/>
        <w:tabs>
          <w:tab w:pos="883"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стандарты профессионально-технического образования утверждаются Министерством образования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pPr>
        <w:pStyle w:val="Style14"/>
        <w:keepNext w:val="0"/>
        <w:keepLines w:val="0"/>
        <w:framePr w:w="9413" w:h="12562" w:hRule="exact" w:wrap="none" w:vAnchor="page" w:hAnchor="page" w:x="1387" w:y="1066"/>
        <w:widowControl w:val="0"/>
        <w:shd w:val="clear" w:color="auto" w:fill="auto"/>
        <w:bidi w:val="0"/>
        <w:spacing w:before="0" w:line="240" w:lineRule="auto"/>
        <w:ind w:left="0" w:right="0"/>
        <w:jc w:val="both"/>
      </w:pPr>
      <w:bookmarkStart w:id="282" w:name="bookmark282"/>
      <w:r>
        <w:rPr>
          <w:color w:val="000000"/>
          <w:spacing w:val="0"/>
          <w:w w:val="100"/>
          <w:position w:val="0"/>
          <w:sz w:val="24"/>
          <w:szCs w:val="24"/>
          <w:shd w:val="clear" w:color="auto" w:fill="auto"/>
          <w:lang w:val="ru-RU" w:eastAsia="ru-RU" w:bidi="ru-RU"/>
        </w:rPr>
        <w:t>Статья 169. Срок получения профессионально-технического образования</w:t>
      </w:r>
      <w:bookmarkEnd w:id="282"/>
    </w:p>
    <w:p>
      <w:pPr>
        <w:pStyle w:val="Style8"/>
        <w:keepNext w:val="0"/>
        <w:keepLines w:val="0"/>
        <w:framePr w:w="9413" w:h="12562" w:hRule="exact" w:wrap="none" w:vAnchor="page" w:hAnchor="page" w:x="1387" w:y="1066"/>
        <w:widowControl w:val="0"/>
        <w:numPr>
          <w:ilvl w:val="0"/>
          <w:numId w:val="309"/>
        </w:numPr>
        <w:shd w:val="clear" w:color="auto" w:fill="auto"/>
        <w:tabs>
          <w:tab w:pos="87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 получения профессионально-технического образования в дневной форме получения образования составляет:</w:t>
      </w:r>
    </w:p>
    <w:p>
      <w:pPr>
        <w:pStyle w:val="Style8"/>
        <w:keepNext w:val="0"/>
        <w:keepLines w:val="0"/>
        <w:framePr w:w="9413" w:h="12562" w:hRule="exact" w:wrap="none" w:vAnchor="page" w:hAnchor="page" w:x="1387" w:y="1066"/>
        <w:widowControl w:val="0"/>
        <w:numPr>
          <w:ilvl w:val="1"/>
          <w:numId w:val="309"/>
        </w:numPr>
        <w:shd w:val="clear" w:color="auto" w:fill="auto"/>
        <w:tabs>
          <w:tab w:pos="106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 основе общего базового образования без получения общего среднего образования или на основе специального образования - от одного года до двух лет;</w:t>
      </w:r>
    </w:p>
    <w:p>
      <w:pPr>
        <w:pStyle w:val="Style8"/>
        <w:keepNext w:val="0"/>
        <w:keepLines w:val="0"/>
        <w:framePr w:w="9413" w:h="12562" w:hRule="exact" w:wrap="none" w:vAnchor="page" w:hAnchor="page" w:x="1387" w:y="1066"/>
        <w:widowControl w:val="0"/>
        <w:numPr>
          <w:ilvl w:val="1"/>
          <w:numId w:val="309"/>
        </w:numPr>
        <w:shd w:val="clear" w:color="auto" w:fill="auto"/>
        <w:tabs>
          <w:tab w:pos="106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 основе общего базового образования с получением общего среднего образования - от двух лет шести месяцев до трех лет;</w:t>
      </w:r>
    </w:p>
    <w:p>
      <w:pPr>
        <w:pStyle w:val="Style8"/>
        <w:keepNext w:val="0"/>
        <w:keepLines w:val="0"/>
        <w:framePr w:w="9413" w:h="12562" w:hRule="exact" w:wrap="none" w:vAnchor="page" w:hAnchor="page" w:x="1387" w:y="1066"/>
        <w:widowControl w:val="0"/>
        <w:numPr>
          <w:ilvl w:val="1"/>
          <w:numId w:val="309"/>
        </w:numPr>
        <w:shd w:val="clear" w:color="auto" w:fill="auto"/>
        <w:tabs>
          <w:tab w:pos="156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 основе общего среднего образования - от шести месяцев до одного года.</w:t>
      </w:r>
    </w:p>
    <w:p>
      <w:pPr>
        <w:pStyle w:val="Style8"/>
        <w:keepNext w:val="0"/>
        <w:keepLines w:val="0"/>
        <w:framePr w:w="9413" w:h="12562" w:hRule="exact" w:wrap="none" w:vAnchor="page" w:hAnchor="page" w:x="1387" w:y="1066"/>
        <w:widowControl w:val="0"/>
        <w:numPr>
          <w:ilvl w:val="0"/>
          <w:numId w:val="309"/>
        </w:numPr>
        <w:shd w:val="clear" w:color="auto" w:fill="auto"/>
        <w:tabs>
          <w:tab w:pos="87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 получения профессионально-технического образования на основе общего среднего образования может быть увеличен не более чем на шесть месяцев.</w:t>
      </w:r>
    </w:p>
    <w:p>
      <w:pPr>
        <w:pStyle w:val="Style8"/>
        <w:keepNext w:val="0"/>
        <w:keepLines w:val="0"/>
        <w:framePr w:w="9413" w:h="12562" w:hRule="exact" w:wrap="none" w:vAnchor="page" w:hAnchor="page" w:x="1387" w:y="1066"/>
        <w:widowControl w:val="0"/>
        <w:numPr>
          <w:ilvl w:val="0"/>
          <w:numId w:val="309"/>
        </w:numPr>
        <w:shd w:val="clear" w:color="auto" w:fill="auto"/>
        <w:tabs>
          <w:tab w:pos="88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 получения профессионально-технического образования в вечерней форме получения образования определяется сроком получения профессионально-технического образования в дневной форме получения образования и может быть увеличен не более чем на один год.</w:t>
      </w:r>
    </w:p>
    <w:p>
      <w:pPr>
        <w:pStyle w:val="Style8"/>
        <w:keepNext w:val="0"/>
        <w:keepLines w:val="0"/>
        <w:framePr w:w="9413" w:h="12562" w:hRule="exact" w:wrap="none" w:vAnchor="page" w:hAnchor="page" w:x="1387" w:y="1066"/>
        <w:widowControl w:val="0"/>
        <w:numPr>
          <w:ilvl w:val="0"/>
          <w:numId w:val="309"/>
        </w:numPr>
        <w:shd w:val="clear" w:color="auto" w:fill="auto"/>
        <w:tabs>
          <w:tab w:pos="88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 получения профессионально-технического образования в заочной и дистанционной формах получения образования составляет от шести месяцев до одного года шести месяцев.</w:t>
      </w:r>
    </w:p>
    <w:p>
      <w:pPr>
        <w:pStyle w:val="Style8"/>
        <w:keepNext w:val="0"/>
        <w:keepLines w:val="0"/>
        <w:framePr w:w="9413" w:h="12562" w:hRule="exact" w:wrap="none" w:vAnchor="page" w:hAnchor="page" w:x="1387" w:y="1066"/>
        <w:widowControl w:val="0"/>
        <w:numPr>
          <w:ilvl w:val="0"/>
          <w:numId w:val="309"/>
        </w:numPr>
        <w:shd w:val="clear" w:color="auto" w:fill="auto"/>
        <w:tabs>
          <w:tab w:pos="87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 получения профессионально-технического образования на основе общего базового образования без получения общего среднего образования или на основе специального образования может быть уменьшен до шести месяцев по согласованию с Министерством образования при условии соблюдения образовательных стандартов профессионально-технического образования.</w:t>
      </w:r>
    </w:p>
    <w:p>
      <w:pPr>
        <w:pStyle w:val="Style6"/>
        <w:keepNext w:val="0"/>
        <w:keepLines w:val="0"/>
        <w:framePr w:w="379" w:h="336" w:hRule="exact" w:wrap="none" w:vAnchor="page" w:hAnchor="page" w:x="5914" w:y="15979"/>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167</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877570</wp:posOffset>
                </wp:positionH>
                <wp:positionV relativeFrom="page">
                  <wp:posOffset>554355</wp:posOffset>
                </wp:positionV>
                <wp:extent cx="5982970" cy="0"/>
                <wp:wrapNone/>
                <wp:docPr id="142" name="Shape 142"/>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100000000000009pt;margin-top:43.649999999999999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7" w:y="552"/>
        <w:widowControl w:val="0"/>
        <w:shd w:val="clear" w:color="auto" w:fill="auto"/>
        <w:bidi w:val="0"/>
        <w:spacing w:before="0" w:after="0" w:line="233"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794" w:hRule="exact" w:wrap="none" w:vAnchor="page" w:hAnchor="page" w:x="1387" w:y="1066"/>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26</w:t>
      </w:r>
    </w:p>
    <w:p>
      <w:pPr>
        <w:pStyle w:val="Style8"/>
        <w:keepNext w:val="0"/>
        <w:keepLines w:val="0"/>
        <w:framePr w:w="9413" w:h="14794" w:hRule="exact" w:wrap="none" w:vAnchor="page" w:hAnchor="page" w:x="1387" w:y="1066"/>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УЧРЕЖДЕНИЯ ОБРАЗОВАНИЯ, РЕАЛИЗУЮЩИЕ ОБРАЗОВАТЕЛЬНЫЕ</w:t>
        <w:br/>
        <w:t>ПРОГРАММЫ ПРОФЕССИОНАЛЬНО-ТЕХНИЧЕСКОГО ОБРАЗОВАНИЯ.</w:t>
        <w:br/>
        <w:t>ВЗАИМОДЕЙСТВИЕ УЧРЕЖДЕНИЙ ОБРАЗОВАНИЯ ПРИ РЕАЛИЗАЦИИ</w:t>
        <w:br/>
        <w:t>ПРОФЕССИОНАЛЬНО-ТЕХНИЧЕСКОГО ОБРАЗОВАНИЯ</w:t>
      </w:r>
    </w:p>
    <w:p>
      <w:pPr>
        <w:pStyle w:val="Style8"/>
        <w:keepNext w:val="0"/>
        <w:keepLines w:val="0"/>
        <w:framePr w:w="9413" w:h="14794" w:hRule="exact" w:wrap="none" w:vAnchor="page" w:hAnchor="page" w:x="1387" w:y="1066"/>
        <w:widowControl w:val="0"/>
        <w:shd w:val="clear" w:color="auto" w:fill="auto"/>
        <w:bidi w:val="0"/>
        <w:spacing w:before="0" w:after="200" w:line="240" w:lineRule="auto"/>
        <w:ind w:left="0" w:right="0" w:firstLine="0"/>
        <w:jc w:val="center"/>
      </w:pPr>
      <w:r>
        <w:rPr>
          <w:b/>
          <w:bCs/>
          <w:i/>
          <w:iCs/>
          <w:color w:val="000000"/>
          <w:spacing w:val="0"/>
          <w:w w:val="100"/>
          <w:position w:val="0"/>
          <w:sz w:val="24"/>
          <w:szCs w:val="24"/>
          <w:shd w:val="clear" w:color="auto" w:fill="auto"/>
          <w:lang w:val="ru-RU" w:eastAsia="ru-RU" w:bidi="ru-RU"/>
        </w:rPr>
        <w:t>С</w:t>
      </w:r>
      <w:r>
        <w:rPr>
          <w:b/>
          <w:bCs/>
          <w:color w:val="000000"/>
          <w:spacing w:val="0"/>
          <w:w w:val="100"/>
          <w:position w:val="0"/>
          <w:sz w:val="24"/>
          <w:szCs w:val="24"/>
          <w:shd w:val="clear" w:color="auto" w:fill="auto"/>
          <w:lang w:val="ru-RU" w:eastAsia="ru-RU" w:bidi="ru-RU"/>
        </w:rPr>
        <w:t xml:space="preserve"> ОРГАНИЗАЦИЯМИ - ЗАКАЗЧИКАМИ КАДРОВ</w:t>
      </w:r>
    </w:p>
    <w:p>
      <w:pPr>
        <w:pStyle w:val="Style14"/>
        <w:keepNext w:val="0"/>
        <w:keepLines w:val="0"/>
        <w:framePr w:w="9413" w:h="14794" w:hRule="exact" w:wrap="none" w:vAnchor="page" w:hAnchor="page" w:x="1387" w:y="1066"/>
        <w:widowControl w:val="0"/>
        <w:shd w:val="clear" w:color="auto" w:fill="auto"/>
        <w:bidi w:val="0"/>
        <w:spacing w:before="0" w:line="240" w:lineRule="auto"/>
        <w:ind w:left="1940" w:right="0" w:hanging="1360"/>
        <w:jc w:val="both"/>
      </w:pPr>
      <w:bookmarkStart w:id="284" w:name="bookmark284"/>
      <w:r>
        <w:rPr>
          <w:color w:val="000000"/>
          <w:spacing w:val="0"/>
          <w:w w:val="100"/>
          <w:position w:val="0"/>
          <w:sz w:val="24"/>
          <w:szCs w:val="24"/>
          <w:shd w:val="clear" w:color="auto" w:fill="auto"/>
          <w:lang w:val="ru-RU" w:eastAsia="ru-RU" w:bidi="ru-RU"/>
        </w:rPr>
        <w:t>Статья 170. Учреждения образования, реализующие образовательные программы профессионально-технического образования</w:t>
      </w:r>
      <w:bookmarkEnd w:id="284"/>
    </w:p>
    <w:p>
      <w:pPr>
        <w:pStyle w:val="Style8"/>
        <w:keepNext w:val="0"/>
        <w:keepLines w:val="0"/>
        <w:framePr w:w="9413" w:h="14794" w:hRule="exact" w:wrap="none" w:vAnchor="page" w:hAnchor="page" w:x="1387" w:y="1066"/>
        <w:widowControl w:val="0"/>
        <w:numPr>
          <w:ilvl w:val="0"/>
          <w:numId w:val="311"/>
        </w:numPr>
        <w:shd w:val="clear" w:color="auto" w:fill="auto"/>
        <w:tabs>
          <w:tab w:pos="87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 учреждениям образования, реализующим образовательные программы профессионально-технического образования, относятся:</w:t>
      </w:r>
    </w:p>
    <w:p>
      <w:pPr>
        <w:pStyle w:val="Style8"/>
        <w:keepNext w:val="0"/>
        <w:keepLines w:val="0"/>
        <w:framePr w:w="9413" w:h="14794" w:hRule="exact" w:wrap="none" w:vAnchor="page" w:hAnchor="page" w:x="1387" w:y="1066"/>
        <w:widowControl w:val="0"/>
        <w:numPr>
          <w:ilvl w:val="1"/>
          <w:numId w:val="311"/>
        </w:numPr>
        <w:shd w:val="clear" w:color="auto" w:fill="auto"/>
        <w:tabs>
          <w:tab w:pos="104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колледж;</w:t>
      </w:r>
    </w:p>
    <w:p>
      <w:pPr>
        <w:pStyle w:val="Style8"/>
        <w:keepNext w:val="0"/>
        <w:keepLines w:val="0"/>
        <w:framePr w:w="9413" w:h="14794" w:hRule="exact" w:wrap="none" w:vAnchor="page" w:hAnchor="page" w:x="1387" w:y="1066"/>
        <w:widowControl w:val="0"/>
        <w:numPr>
          <w:ilvl w:val="1"/>
          <w:numId w:val="311"/>
        </w:numPr>
        <w:shd w:val="clear" w:color="auto" w:fill="auto"/>
        <w:tabs>
          <w:tab w:pos="104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университет;</w:t>
      </w:r>
    </w:p>
    <w:p>
      <w:pPr>
        <w:pStyle w:val="Style8"/>
        <w:keepNext w:val="0"/>
        <w:keepLines w:val="0"/>
        <w:framePr w:w="9413" w:h="14794" w:hRule="exact" w:wrap="none" w:vAnchor="page" w:hAnchor="page" w:x="1387" w:y="1066"/>
        <w:widowControl w:val="0"/>
        <w:numPr>
          <w:ilvl w:val="1"/>
          <w:numId w:val="311"/>
        </w:numPr>
        <w:shd w:val="clear" w:color="auto" w:fill="auto"/>
        <w:tabs>
          <w:tab w:pos="104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академия (консерватория);</w:t>
      </w:r>
    </w:p>
    <w:p>
      <w:pPr>
        <w:pStyle w:val="Style8"/>
        <w:keepNext w:val="0"/>
        <w:keepLines w:val="0"/>
        <w:framePr w:w="9413" w:h="14794" w:hRule="exact" w:wrap="none" w:vAnchor="page" w:hAnchor="page" w:x="1387" w:y="1066"/>
        <w:widowControl w:val="0"/>
        <w:numPr>
          <w:ilvl w:val="1"/>
          <w:numId w:val="311"/>
        </w:numPr>
        <w:shd w:val="clear" w:color="auto" w:fill="auto"/>
        <w:tabs>
          <w:tab w:pos="104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специальное профессионально-техническое училище закрытого типа;</w:t>
      </w:r>
    </w:p>
    <w:p>
      <w:pPr>
        <w:pStyle w:val="Style8"/>
        <w:keepNext w:val="0"/>
        <w:keepLines w:val="0"/>
        <w:framePr w:w="9413" w:h="14794" w:hRule="exact" w:wrap="none" w:vAnchor="page" w:hAnchor="page" w:x="1387" w:y="1066"/>
        <w:widowControl w:val="0"/>
        <w:numPr>
          <w:ilvl w:val="1"/>
          <w:numId w:val="311"/>
        </w:numPr>
        <w:shd w:val="clear" w:color="auto" w:fill="auto"/>
        <w:tabs>
          <w:tab w:pos="10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специальное лечебно-воспитательное профессионально-техническое училище закрытого типа.</w:t>
      </w:r>
    </w:p>
    <w:p>
      <w:pPr>
        <w:pStyle w:val="Style8"/>
        <w:keepNext w:val="0"/>
        <w:keepLines w:val="0"/>
        <w:framePr w:w="9413" w:h="14794" w:hRule="exact" w:wrap="none" w:vAnchor="page" w:hAnchor="page" w:x="1387" w:y="1066"/>
        <w:widowControl w:val="0"/>
        <w:numPr>
          <w:ilvl w:val="0"/>
          <w:numId w:val="311"/>
        </w:numPr>
        <w:shd w:val="clear" w:color="auto" w:fill="auto"/>
        <w:tabs>
          <w:tab w:pos="882"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В учреждении образования, реализующем одну или несколько образовательных программ профессионально-технического образования, могут создаваться структурные подразделения: отделение, лаборатория, центр, центр компетенций, учебно</w:t>
        <w:softHyphen/>
        <w:t>производственная мастерская, учебное хозяйство, учебно-опытное хозяйство, центр профессиональной и социальной реабилитации лиц с особенностями психофизического развития, иные структурные подразделения.</w:t>
      </w:r>
    </w:p>
    <w:p>
      <w:pPr>
        <w:pStyle w:val="Style14"/>
        <w:keepNext w:val="0"/>
        <w:keepLines w:val="0"/>
        <w:framePr w:w="9413" w:h="14794" w:hRule="exact" w:wrap="none" w:vAnchor="page" w:hAnchor="page" w:x="1387" w:y="1066"/>
        <w:widowControl w:val="0"/>
        <w:shd w:val="clear" w:color="auto" w:fill="auto"/>
        <w:bidi w:val="0"/>
        <w:spacing w:before="0" w:line="240" w:lineRule="auto"/>
        <w:ind w:left="1940" w:right="0" w:hanging="1360"/>
        <w:jc w:val="both"/>
      </w:pPr>
      <w:bookmarkStart w:id="286" w:name="bookmark286"/>
      <w:r>
        <w:rPr>
          <w:color w:val="000000"/>
          <w:spacing w:val="0"/>
          <w:w w:val="100"/>
          <w:position w:val="0"/>
          <w:sz w:val="24"/>
          <w:szCs w:val="24"/>
          <w:shd w:val="clear" w:color="auto" w:fill="auto"/>
          <w:lang w:val="ru-RU" w:eastAsia="ru-RU" w:bidi="ru-RU"/>
        </w:rPr>
        <w:t>Статья 171. Статус учреждения образования, реализующего образовательные программы профессионально-технического образования</w:t>
      </w:r>
      <w:bookmarkEnd w:id="286"/>
    </w:p>
    <w:p>
      <w:pPr>
        <w:pStyle w:val="Style8"/>
        <w:keepNext w:val="0"/>
        <w:keepLines w:val="0"/>
        <w:framePr w:w="9413" w:h="14794" w:hRule="exact" w:wrap="none" w:vAnchor="page" w:hAnchor="page" w:x="1387" w:y="1066"/>
        <w:widowControl w:val="0"/>
        <w:numPr>
          <w:ilvl w:val="0"/>
          <w:numId w:val="313"/>
        </w:numPr>
        <w:shd w:val="clear" w:color="auto" w:fill="auto"/>
        <w:tabs>
          <w:tab w:pos="877"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Учреждению образования, реализующему одну или несколько образовательных программ профессионально-технического образования, в системе профессионально</w:t>
        <w:softHyphen/>
        <w:t>технического образования может быть предоставлен статус «ведущее учреждение образования, реализующее образовательные программы профессионально-технического образования» на республиканском или областном (города Минска) уровне.</w:t>
      </w:r>
    </w:p>
    <w:p>
      <w:pPr>
        <w:pStyle w:val="Style8"/>
        <w:keepNext w:val="0"/>
        <w:keepLines w:val="0"/>
        <w:framePr w:w="9413" w:h="14794" w:hRule="exact" w:wrap="none" w:vAnchor="page" w:hAnchor="page" w:x="1387" w:y="1066"/>
        <w:widowControl w:val="0"/>
        <w:numPr>
          <w:ilvl w:val="0"/>
          <w:numId w:val="313"/>
        </w:numPr>
        <w:shd w:val="clear" w:color="auto" w:fill="auto"/>
        <w:tabs>
          <w:tab w:pos="877"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Статус «ведущее учреждение образования, реализующее образовательные программы профессионально-технического образования» на республиканском уровне предоставляется в целях устойчивого развития системы профессионально-технического образования, усиления его роли в обеспечении квалифицированными кадрами наукоемких, высокотехнологичных производств, разработки образовательных стандартов по специальностям, современных образовательных технологий, средств обучения и воспитания, а также в иных целях в сфере профессионально-технического образования и определяется по профилям образования и (или) направлениям образования.</w:t>
      </w:r>
    </w:p>
    <w:p>
      <w:pPr>
        <w:pStyle w:val="Style8"/>
        <w:keepNext w:val="0"/>
        <w:keepLines w:val="0"/>
        <w:framePr w:w="9413" w:h="14794" w:hRule="exact" w:wrap="none" w:vAnchor="page" w:hAnchor="page" w:x="1387" w:y="1066"/>
        <w:widowControl w:val="0"/>
        <w:shd w:val="clear" w:color="auto" w:fill="auto"/>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Статус «ведущее учреждение образования, реализующее образовательные программы профессионально-технического образования» на республиканском уровне предоставляется Министерством образования на основании предложений государственных органов, организаций, в подчинении которых находятся учреждения образования.</w:t>
      </w:r>
    </w:p>
    <w:p>
      <w:pPr>
        <w:pStyle w:val="Style8"/>
        <w:keepNext w:val="0"/>
        <w:keepLines w:val="0"/>
        <w:framePr w:w="9413" w:h="14794" w:hRule="exact" w:wrap="none" w:vAnchor="page" w:hAnchor="page" w:x="1387" w:y="1066"/>
        <w:widowControl w:val="0"/>
        <w:numPr>
          <w:ilvl w:val="0"/>
          <w:numId w:val="313"/>
        </w:numPr>
        <w:shd w:val="clear" w:color="auto" w:fill="auto"/>
        <w:tabs>
          <w:tab w:pos="877"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Статус «ведущее учреждение образования, реализующее образовательные программы профессионально-технического образования» на областном (города Минска) уровне предоставляется в целях совершенствования научно-методического обеспечения профессионально-технического образования и координации деятельности учреждений образования, реализующих образовательные программы профессионально-технического образования и расположенных на территории соответствующей административно</w:t>
        <w:softHyphen/>
        <w:t>территориальной единицы, при реализации инновационных проектов и решении иных задач в сфере профессионально-технического образования соответствующей административно-территориальной единицы.</w:t>
      </w:r>
    </w:p>
    <w:p>
      <w:pPr>
        <w:pStyle w:val="Style6"/>
        <w:keepNext w:val="0"/>
        <w:keepLines w:val="0"/>
        <w:framePr w:w="379" w:h="336" w:hRule="exact" w:wrap="none" w:vAnchor="page" w:hAnchor="page" w:x="5914" w:y="15979"/>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168</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554355</wp:posOffset>
                </wp:positionV>
                <wp:extent cx="5983605" cy="0"/>
                <wp:wrapNone/>
                <wp:docPr id="143" name="Shape 143"/>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50000000000003pt;margin-top:43.649999999999999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5" w:y="552"/>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539" w:hRule="exact" w:wrap="none" w:vAnchor="page" w:hAnchor="page" w:x="1385" w:y="1056"/>
        <w:widowControl w:val="0"/>
        <w:shd w:val="clear" w:color="auto" w:fill="auto"/>
        <w:bidi w:val="0"/>
        <w:spacing w:before="0" w:after="220" w:line="240" w:lineRule="auto"/>
        <w:ind w:left="0" w:right="0" w:firstLine="580"/>
        <w:jc w:val="both"/>
      </w:pPr>
      <w:r>
        <w:rPr>
          <w:color w:val="000000"/>
          <w:spacing w:val="0"/>
          <w:w w:val="100"/>
          <w:position w:val="0"/>
          <w:sz w:val="24"/>
          <w:szCs w:val="24"/>
          <w:shd w:val="clear" w:color="auto" w:fill="auto"/>
          <w:lang w:val="ru-RU" w:eastAsia="ru-RU" w:bidi="ru-RU"/>
        </w:rPr>
        <w:t>Статус «ведущее учреждение образования, реализующее образовательные программы профессионально-технического образования» на областном (города Минска) уровне предоставляется учредителем по согласованию с Министерством образования.</w:t>
      </w:r>
    </w:p>
    <w:p>
      <w:pPr>
        <w:pStyle w:val="Style8"/>
        <w:keepNext w:val="0"/>
        <w:keepLines w:val="0"/>
        <w:framePr w:w="9418" w:h="14539" w:hRule="exact" w:wrap="none" w:vAnchor="page" w:hAnchor="page" w:x="1385" w:y="1056"/>
        <w:widowControl w:val="0"/>
        <w:shd w:val="clear" w:color="auto" w:fill="auto"/>
        <w:bidi w:val="0"/>
        <w:spacing w:before="0" w:after="220" w:line="240" w:lineRule="auto"/>
        <w:ind w:left="1940" w:right="0" w:hanging="1360"/>
        <w:jc w:val="left"/>
      </w:pPr>
      <w:r>
        <w:rPr>
          <w:b/>
          <w:bCs/>
          <w:color w:val="000000"/>
          <w:spacing w:val="0"/>
          <w:w w:val="100"/>
          <w:position w:val="0"/>
          <w:sz w:val="24"/>
          <w:szCs w:val="24"/>
          <w:shd w:val="clear" w:color="auto" w:fill="auto"/>
          <w:lang w:val="ru-RU" w:eastAsia="ru-RU" w:bidi="ru-RU"/>
        </w:rPr>
        <w:t>Статья 172. Взаимодействие учреждений образования при реализации образовательных программ профессионально-технического образования с организациями - заказчиками кадров</w:t>
      </w:r>
    </w:p>
    <w:p>
      <w:pPr>
        <w:pStyle w:val="Style8"/>
        <w:keepNext w:val="0"/>
        <w:keepLines w:val="0"/>
        <w:framePr w:w="9418" w:h="14539" w:hRule="exact" w:wrap="none" w:vAnchor="page" w:hAnchor="page" w:x="1385" w:y="1056"/>
        <w:widowControl w:val="0"/>
        <w:numPr>
          <w:ilvl w:val="0"/>
          <w:numId w:val="315"/>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Взаимодействие учреждений образования при реализации образовательных программ профессионально-технического образования с организациями - заказчиками кадров осуществляется в целях обеспечения организаций, имеющих потребности в подготовке рабочих с профессионально-техническим образованием, служащих с профессионально-техническим образованием, рабочими с профессионально</w:t>
        <w:softHyphen/>
        <w:t>техническим образованием, служащими с профессионально-техническим образованием.</w:t>
      </w:r>
    </w:p>
    <w:p>
      <w:pPr>
        <w:pStyle w:val="Style8"/>
        <w:keepNext w:val="0"/>
        <w:keepLines w:val="0"/>
        <w:framePr w:w="9418" w:h="14539" w:hRule="exact" w:wrap="none" w:vAnchor="page" w:hAnchor="page" w:x="1385" w:y="1056"/>
        <w:widowControl w:val="0"/>
        <w:numPr>
          <w:ilvl w:val="0"/>
          <w:numId w:val="315"/>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Взаимодействие при подготовке рабочих с профессионально-техническим образованием, служащих с профессионально-техническим образованием, кроме подготовки рабочих с профессионально-техническим образованием по специальностям для органов и подразделений по чрезвычайным ситуациям, осуществляется посредством заключения договора о взаимодействии или подачи заявки на подготовку рабочих с профессионально-техническим образованием, служащих с профессионально</w:t>
        <w:softHyphen/>
        <w:t>техническим образованием. Договор о взаимодействии заключается между учреждением образования и организацией - заказчиком кадров. Заявка на подготовку рабочих с профессионально-техническим образованием, служащих с профессионально</w:t>
        <w:softHyphen/>
        <w:t>техническим образованием подается организацией, имеющей потребность в подготовке рабочих с профессионально-техническим образованием, служащих с профессионально</w:t>
        <w:softHyphen/>
        <w:t>техническим образованием, в учреждение образования, реализующее образовательные программы профессионально-технического образования.</w:t>
      </w:r>
    </w:p>
    <w:p>
      <w:pPr>
        <w:pStyle w:val="Style8"/>
        <w:keepNext w:val="0"/>
        <w:keepLines w:val="0"/>
        <w:framePr w:w="9418" w:h="14539" w:hRule="exact" w:wrap="none" w:vAnchor="page" w:hAnchor="page" w:x="1385" w:y="1056"/>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Взаимодействие с организациями - заказчиками кадров при подготовке рабочих с профессионально-техническим образованием по специальностям для органов и подразделений по чрезвычайным ситуациям осуществляется в порядке, определяемом Министерством по чрезвычайным ситуациям.</w:t>
      </w:r>
    </w:p>
    <w:p>
      <w:pPr>
        <w:pStyle w:val="Style8"/>
        <w:keepNext w:val="0"/>
        <w:keepLines w:val="0"/>
        <w:framePr w:w="9418" w:h="14539" w:hRule="exact" w:wrap="none" w:vAnchor="page" w:hAnchor="page" w:x="1385" w:y="1056"/>
        <w:widowControl w:val="0"/>
        <w:numPr>
          <w:ilvl w:val="0"/>
          <w:numId w:val="315"/>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в случае, когда организация, имеющая потребность в подготовке рабочих с профессионально-техническим образованием, служащих с профессионально-техническим образованием, принимает на себя обязательства по организации производственного обучения учащихся, развитию материально-технической базы учреждения образования, реализующего образовательные программы профессионально-технического образования.</w:t>
      </w:r>
    </w:p>
    <w:p>
      <w:pPr>
        <w:pStyle w:val="Style8"/>
        <w:keepNext w:val="0"/>
        <w:keepLines w:val="0"/>
        <w:framePr w:w="9418" w:h="14539" w:hRule="exact" w:wrap="none" w:vAnchor="page" w:hAnchor="page" w:x="1385" w:y="1056"/>
        <w:widowControl w:val="0"/>
        <w:numPr>
          <w:ilvl w:val="0"/>
          <w:numId w:val="315"/>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Существенными условиями договора о взаимодействии учреждения образования с организацией - заказчиком кадров при подготовке рабочих с профессионально</w:t>
        <w:softHyphen/>
        <w:t>техническим образованием, служащих с профессионально-техническим образованием являются:</w:t>
      </w:r>
    </w:p>
    <w:p>
      <w:pPr>
        <w:pStyle w:val="Style8"/>
        <w:keepNext w:val="0"/>
        <w:keepLines w:val="0"/>
        <w:framePr w:w="9418" w:h="14539" w:hRule="exact" w:wrap="none" w:vAnchor="page" w:hAnchor="page" w:x="1385" w:y="1056"/>
        <w:widowControl w:val="0"/>
        <w:numPr>
          <w:ilvl w:val="1"/>
          <w:numId w:val="315"/>
        </w:numPr>
        <w:shd w:val="clear" w:color="auto" w:fill="auto"/>
        <w:tabs>
          <w:tab w:pos="106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предмет договора;</w:t>
      </w:r>
    </w:p>
    <w:p>
      <w:pPr>
        <w:pStyle w:val="Style8"/>
        <w:keepNext w:val="0"/>
        <w:keepLines w:val="0"/>
        <w:framePr w:w="9418" w:h="14539" w:hRule="exact" w:wrap="none" w:vAnchor="page" w:hAnchor="page" w:x="1385" w:y="1056"/>
        <w:widowControl w:val="0"/>
        <w:numPr>
          <w:ilvl w:val="1"/>
          <w:numId w:val="315"/>
        </w:numPr>
        <w:shd w:val="clear" w:color="auto" w:fill="auto"/>
        <w:tabs>
          <w:tab w:pos="104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количество лиц (по годам), заявляемое для подготовки в учреждении образования в целях последующего трудоустройства в организации - заказчике кадров, и сроки их обучения;</w:t>
      </w:r>
    </w:p>
    <w:p>
      <w:pPr>
        <w:pStyle w:val="Style8"/>
        <w:keepNext w:val="0"/>
        <w:keepLines w:val="0"/>
        <w:framePr w:w="9418" w:h="14539" w:hRule="exact" w:wrap="none" w:vAnchor="page" w:hAnchor="page" w:x="1385" w:y="1056"/>
        <w:widowControl w:val="0"/>
        <w:numPr>
          <w:ilvl w:val="1"/>
          <w:numId w:val="315"/>
        </w:numPr>
        <w:shd w:val="clear" w:color="auto" w:fill="auto"/>
        <w:tabs>
          <w:tab w:pos="104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специальности, квалификации (профессии рабочих, должности служащих), по которым будет осуществляться подготовка;</w:t>
      </w:r>
    </w:p>
    <w:p>
      <w:pPr>
        <w:pStyle w:val="Style8"/>
        <w:keepNext w:val="0"/>
        <w:keepLines w:val="0"/>
        <w:framePr w:w="9418" w:h="14539" w:hRule="exact" w:wrap="none" w:vAnchor="page" w:hAnchor="page" w:x="1385" w:y="1056"/>
        <w:widowControl w:val="0"/>
        <w:numPr>
          <w:ilvl w:val="1"/>
          <w:numId w:val="315"/>
        </w:numPr>
        <w:shd w:val="clear" w:color="auto" w:fill="auto"/>
        <w:tabs>
          <w:tab w:pos="106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порядок прохождения учащимися производственного обучения;</w:t>
      </w:r>
    </w:p>
    <w:p>
      <w:pPr>
        <w:pStyle w:val="Style8"/>
        <w:keepNext w:val="0"/>
        <w:keepLines w:val="0"/>
        <w:framePr w:w="9418" w:h="14539" w:hRule="exact" w:wrap="none" w:vAnchor="page" w:hAnchor="page" w:x="1385" w:y="1056"/>
        <w:widowControl w:val="0"/>
        <w:numPr>
          <w:ilvl w:val="1"/>
          <w:numId w:val="315"/>
        </w:numPr>
        <w:shd w:val="clear" w:color="auto" w:fill="auto"/>
        <w:tabs>
          <w:tab w:pos="104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закрепление объектов и оборудования для прохождения производственного обучения;</w:t>
      </w:r>
    </w:p>
    <w:p>
      <w:pPr>
        <w:pStyle w:val="Style8"/>
        <w:keepNext w:val="0"/>
        <w:keepLines w:val="0"/>
        <w:framePr w:w="9418" w:h="14539" w:hRule="exact" w:wrap="none" w:vAnchor="page" w:hAnchor="page" w:x="1385" w:y="1056"/>
        <w:widowControl w:val="0"/>
        <w:numPr>
          <w:ilvl w:val="1"/>
          <w:numId w:val="315"/>
        </w:numPr>
        <w:shd w:val="clear" w:color="auto" w:fill="auto"/>
        <w:tabs>
          <w:tab w:pos="106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участие в развитии материально-технической базы учреждения образования;</w:t>
      </w:r>
    </w:p>
    <w:p>
      <w:pPr>
        <w:pStyle w:val="Style6"/>
        <w:keepNext w:val="0"/>
        <w:keepLines w:val="0"/>
        <w:framePr w:w="379" w:h="336" w:hRule="exact" w:wrap="none" w:vAnchor="page" w:hAnchor="page" w:x="5911" w:y="15979"/>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169</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554355</wp:posOffset>
                </wp:positionV>
                <wp:extent cx="5983605" cy="0"/>
                <wp:wrapNone/>
                <wp:docPr id="144" name="Shape 144"/>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50000000000003pt;margin-top:43.649999999999999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5" w:y="552"/>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2682" w:hRule="exact" w:wrap="none" w:vAnchor="page" w:hAnchor="page" w:x="1385" w:y="1056"/>
        <w:widowControl w:val="0"/>
        <w:numPr>
          <w:ilvl w:val="1"/>
          <w:numId w:val="315"/>
        </w:numPr>
        <w:shd w:val="clear" w:color="auto" w:fill="auto"/>
        <w:tabs>
          <w:tab w:pos="104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стажировка педагогических работников учреждения образования в организации - заказчике кадров;</w:t>
      </w:r>
    </w:p>
    <w:p>
      <w:pPr>
        <w:pStyle w:val="Style8"/>
        <w:keepNext w:val="0"/>
        <w:keepLines w:val="0"/>
        <w:framePr w:w="9418" w:h="12682" w:hRule="exact" w:wrap="none" w:vAnchor="page" w:hAnchor="page" w:x="1385" w:y="1056"/>
        <w:widowControl w:val="0"/>
        <w:numPr>
          <w:ilvl w:val="1"/>
          <w:numId w:val="315"/>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участие представителей организации - заказчика кадров в итоговой аттестации учащихся;</w:t>
      </w:r>
    </w:p>
    <w:p>
      <w:pPr>
        <w:pStyle w:val="Style8"/>
        <w:keepNext w:val="0"/>
        <w:keepLines w:val="0"/>
        <w:framePr w:w="9418" w:h="12682" w:hRule="exact" w:wrap="none" w:vAnchor="page" w:hAnchor="page" w:x="1385" w:y="1056"/>
        <w:widowControl w:val="0"/>
        <w:numPr>
          <w:ilvl w:val="1"/>
          <w:numId w:val="315"/>
        </w:numPr>
        <w:shd w:val="clear" w:color="auto" w:fill="auto"/>
        <w:tabs>
          <w:tab w:pos="105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трудоустройство выпускников в организации - заказчике кадров.</w:t>
      </w:r>
    </w:p>
    <w:p>
      <w:pPr>
        <w:pStyle w:val="Style8"/>
        <w:keepNext w:val="0"/>
        <w:keepLines w:val="0"/>
        <w:framePr w:w="9418" w:h="12682" w:hRule="exact" w:wrap="none" w:vAnchor="page" w:hAnchor="page" w:x="1385" w:y="1056"/>
        <w:widowControl w:val="0"/>
        <w:numPr>
          <w:ilvl w:val="0"/>
          <w:numId w:val="315"/>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Организация, заключившая договор о взаимодействии учреждения образования с организацией - заказчиком кадров при подготовке рабочих с профессионально</w:t>
        <w:softHyphen/>
        <w:t>техническим образованием, служащих с профессионально-техническим образованием, признается базовой организацией соответствующего учреждения образования.</w:t>
      </w:r>
    </w:p>
    <w:p>
      <w:pPr>
        <w:pStyle w:val="Style8"/>
        <w:keepNext w:val="0"/>
        <w:keepLines w:val="0"/>
        <w:framePr w:w="9418" w:h="12682" w:hRule="exact" w:wrap="none" w:vAnchor="page" w:hAnchor="page" w:x="1385" w:y="1056"/>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Базовая организация имеет преимущественное право на удовлетворение своей потребности в рабочих с профессионально-техническим образованием, служащих с профессионально-техническим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рабочих с профессионально-техническим образованием, служащих с профессионально-техническим образованием осуществляется в порядке очередности, определяемой датой заключения соответствующих договоров.</w:t>
      </w:r>
    </w:p>
    <w:p>
      <w:pPr>
        <w:pStyle w:val="Style8"/>
        <w:keepNext w:val="0"/>
        <w:keepLines w:val="0"/>
        <w:framePr w:w="9418" w:h="12682" w:hRule="exact" w:wrap="none" w:vAnchor="page" w:hAnchor="page" w:x="1385" w:y="1056"/>
        <w:widowControl w:val="0"/>
        <w:numPr>
          <w:ilvl w:val="0"/>
          <w:numId w:val="315"/>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частными организациями - по согласованию с их учредителями.</w:t>
      </w:r>
    </w:p>
    <w:p>
      <w:pPr>
        <w:pStyle w:val="Style8"/>
        <w:keepNext w:val="0"/>
        <w:keepLines w:val="0"/>
        <w:framePr w:w="9418" w:h="12682" w:hRule="exact" w:wrap="none" w:vAnchor="page" w:hAnchor="page" w:x="1385" w:y="1056"/>
        <w:widowControl w:val="0"/>
        <w:numPr>
          <w:ilvl w:val="0"/>
          <w:numId w:val="315"/>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Заявка на подготовку рабочих с профессионально-техническим образованием, служащих с профессионально-техническим образованием - направляемый в учреждение образования, реализующее образовательные программы профессионально-технического образования, заказ организации, имеющей потребность в подготовке рабочих с профессионально-техническим образованием, служащих с профессионально-техническим образованием, на подготовку рабочих с профессионально-техническим образованием, служащих с профессионально-техническим образованием в целях их последующего трудоустройства в этой организации.</w:t>
      </w:r>
    </w:p>
    <w:p>
      <w:pPr>
        <w:pStyle w:val="Style8"/>
        <w:keepNext w:val="0"/>
        <w:keepLines w:val="0"/>
        <w:framePr w:w="9418" w:h="12682" w:hRule="exact" w:wrap="none" w:vAnchor="page" w:hAnchor="page" w:x="1385" w:y="1056"/>
        <w:widowControl w:val="0"/>
        <w:numPr>
          <w:ilvl w:val="0"/>
          <w:numId w:val="315"/>
        </w:numPr>
        <w:shd w:val="clear" w:color="auto" w:fill="auto"/>
        <w:tabs>
          <w:tab w:pos="85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заявке на подготовку рабочих с профессионально-техническим образованием, служащих с профессионально-техническим образованием указываются:</w:t>
      </w:r>
    </w:p>
    <w:p>
      <w:pPr>
        <w:pStyle w:val="Style8"/>
        <w:keepNext w:val="0"/>
        <w:keepLines w:val="0"/>
        <w:framePr w:w="9418" w:h="12682" w:hRule="exact" w:wrap="none" w:vAnchor="page" w:hAnchor="page" w:x="1385" w:y="1056"/>
        <w:widowControl w:val="0"/>
        <w:numPr>
          <w:ilvl w:val="1"/>
          <w:numId w:val="315"/>
        </w:numPr>
        <w:shd w:val="clear" w:color="auto" w:fill="auto"/>
        <w:tabs>
          <w:tab w:pos="103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количество лиц (по годам), заявляемое для подготовки в учреждении образования в целях последующего трудоустройства в организации, и сроки их обучения;</w:t>
      </w:r>
    </w:p>
    <w:p>
      <w:pPr>
        <w:pStyle w:val="Style8"/>
        <w:keepNext w:val="0"/>
        <w:keepLines w:val="0"/>
        <w:framePr w:w="9418" w:h="12682" w:hRule="exact" w:wrap="none" w:vAnchor="page" w:hAnchor="page" w:x="1385" w:y="1056"/>
        <w:widowControl w:val="0"/>
        <w:numPr>
          <w:ilvl w:val="1"/>
          <w:numId w:val="315"/>
        </w:numPr>
        <w:shd w:val="clear" w:color="auto" w:fill="auto"/>
        <w:tabs>
          <w:tab w:pos="103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специальности, квалификации (профессии рабочих, должности служащих), по которым имеется потребность в подготовке.</w:t>
      </w:r>
    </w:p>
    <w:p>
      <w:pPr>
        <w:pStyle w:val="Style8"/>
        <w:keepNext w:val="0"/>
        <w:keepLines w:val="0"/>
        <w:framePr w:w="9418" w:h="12682" w:hRule="exact" w:wrap="none" w:vAnchor="page" w:hAnchor="page" w:x="1385" w:y="1056"/>
        <w:widowControl w:val="0"/>
        <w:numPr>
          <w:ilvl w:val="0"/>
          <w:numId w:val="315"/>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Положение о базовой организации учреждения образования, реализующего образовательные программы профессионально-технического образования, утверждается Правительством Республики Беларусь или уполномоченным им органом, примерная форма договора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и порядок его заключения, форма заявки на подготовку рабочих с профессионально-техническим образованием, служащих с профессионально-техническим образованием устанавливаются Правительством Республики Беларусь или уполномоченным им органом.</w:t>
      </w:r>
    </w:p>
    <w:p>
      <w:pPr>
        <w:pStyle w:val="Style6"/>
        <w:keepNext w:val="0"/>
        <w:keepLines w:val="0"/>
        <w:framePr w:w="379" w:h="336" w:hRule="exact" w:wrap="none" w:vAnchor="page" w:hAnchor="page" w:x="5911" w:y="15979"/>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170</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878840</wp:posOffset>
                </wp:positionH>
                <wp:positionV relativeFrom="page">
                  <wp:posOffset>554355</wp:posOffset>
                </wp:positionV>
                <wp:extent cx="5982970" cy="0"/>
                <wp:wrapNone/>
                <wp:docPr id="145" name="Shape 145"/>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200000000000003pt;margin-top:43.649999999999999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90" w:y="552"/>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08" w:hRule="exact" w:wrap="none" w:vAnchor="page" w:hAnchor="page" w:x="1385" w:y="1066"/>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27</w:t>
      </w:r>
    </w:p>
    <w:p>
      <w:pPr>
        <w:pStyle w:val="Style8"/>
        <w:keepNext w:val="0"/>
        <w:keepLines w:val="0"/>
        <w:framePr w:w="9418" w:h="14808" w:hRule="exact" w:wrap="none" w:vAnchor="page" w:hAnchor="page" w:x="1385" w:y="1066"/>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ОРГАНИЗАЦИЯ ОБРАЗОВАТЕЛЬНОГО ПРОЦЕССА ПРИ РЕАЛИЗАЦИИ</w:t>
        <w:br/>
        <w:t>ОБРАЗОВАТЕЛЬНЫХ ПРОГРАММ ПРОФЕССИОНАЛЬНО</w:t>
        <w:t>-</w:t>
        <w:br/>
        <w:t>ТЕХНИЧЕСКОГО ОБРАЗОВАНИЯ</w:t>
      </w:r>
    </w:p>
    <w:p>
      <w:pPr>
        <w:pStyle w:val="Style8"/>
        <w:keepNext w:val="0"/>
        <w:keepLines w:val="0"/>
        <w:framePr w:w="9418" w:h="14808" w:hRule="exact" w:wrap="none" w:vAnchor="page" w:hAnchor="page" w:x="1385" w:y="1066"/>
        <w:widowControl w:val="0"/>
        <w:shd w:val="clear" w:color="auto" w:fill="auto"/>
        <w:bidi w:val="0"/>
        <w:spacing w:before="0" w:after="200" w:line="240" w:lineRule="auto"/>
        <w:ind w:left="1940" w:right="0" w:hanging="1340"/>
        <w:jc w:val="left"/>
      </w:pPr>
      <w:r>
        <w:rPr>
          <w:b/>
          <w:bCs/>
          <w:color w:val="000000"/>
          <w:spacing w:val="0"/>
          <w:w w:val="100"/>
          <w:position w:val="0"/>
          <w:sz w:val="24"/>
          <w:szCs w:val="24"/>
          <w:shd w:val="clear" w:color="auto" w:fill="auto"/>
          <w:lang w:val="ru-RU" w:eastAsia="ru-RU" w:bidi="ru-RU"/>
        </w:rPr>
        <w:t>Статья 173. Общие требования к организации образовательного процесса при реализации образовательных программ профессионально</w:t>
        <w:softHyphen/>
        <w:t>технического образования</w:t>
      </w:r>
    </w:p>
    <w:p>
      <w:pPr>
        <w:pStyle w:val="Style8"/>
        <w:keepNext w:val="0"/>
        <w:keepLines w:val="0"/>
        <w:framePr w:w="9418" w:h="14808" w:hRule="exact" w:wrap="none" w:vAnchor="page" w:hAnchor="page" w:x="1385" w:y="1066"/>
        <w:widowControl w:val="0"/>
        <w:numPr>
          <w:ilvl w:val="0"/>
          <w:numId w:val="317"/>
        </w:numPr>
        <w:shd w:val="clear" w:color="auto" w:fill="auto"/>
        <w:tabs>
          <w:tab w:pos="893"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Образовательный процесс при реализации образовательных программ профессионально-технического образования может быть организован:</w:t>
      </w:r>
    </w:p>
    <w:p>
      <w:pPr>
        <w:pStyle w:val="Style8"/>
        <w:keepNext w:val="0"/>
        <w:keepLines w:val="0"/>
        <w:framePr w:w="9418" w:h="14808" w:hRule="exact" w:wrap="none" w:vAnchor="page" w:hAnchor="page" w:x="1385" w:y="1066"/>
        <w:widowControl w:val="0"/>
        <w:numPr>
          <w:ilvl w:val="1"/>
          <w:numId w:val="317"/>
        </w:numPr>
        <w:shd w:val="clear" w:color="auto" w:fill="auto"/>
        <w:tabs>
          <w:tab w:pos="108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в учреждениях образования;</w:t>
      </w:r>
    </w:p>
    <w:p>
      <w:pPr>
        <w:pStyle w:val="Style8"/>
        <w:keepNext w:val="0"/>
        <w:keepLines w:val="0"/>
        <w:framePr w:w="9418" w:h="14808" w:hRule="exact" w:wrap="none" w:vAnchor="page" w:hAnchor="page" w:x="1385" w:y="1066"/>
        <w:widowControl w:val="0"/>
        <w:numPr>
          <w:ilvl w:val="1"/>
          <w:numId w:val="317"/>
        </w:numPr>
        <w:shd w:val="clear" w:color="auto" w:fill="auto"/>
        <w:tabs>
          <w:tab w:pos="108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на дому.</w:t>
      </w:r>
    </w:p>
    <w:p>
      <w:pPr>
        <w:pStyle w:val="Style8"/>
        <w:keepNext w:val="0"/>
        <w:keepLines w:val="0"/>
        <w:framePr w:w="9418" w:h="14808" w:hRule="exact" w:wrap="none" w:vAnchor="page" w:hAnchor="page" w:x="1385" w:y="1066"/>
        <w:widowControl w:val="0"/>
        <w:numPr>
          <w:ilvl w:val="0"/>
          <w:numId w:val="317"/>
        </w:numPr>
        <w:shd w:val="clear" w:color="auto" w:fill="auto"/>
        <w:tabs>
          <w:tab w:pos="893"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Образовательный процесс при реализации образовательных программ профессионально-технического образования организуется по учебным годам. Учебный год делится на два полугодия.</w:t>
      </w:r>
    </w:p>
    <w:p>
      <w:pPr>
        <w:pStyle w:val="Style8"/>
        <w:keepNext w:val="0"/>
        <w:keepLines w:val="0"/>
        <w:framePr w:w="9418" w:h="14808" w:hRule="exact" w:wrap="none" w:vAnchor="page" w:hAnchor="page" w:x="1385" w:y="1066"/>
        <w:widowControl w:val="0"/>
        <w:numPr>
          <w:ilvl w:val="0"/>
          <w:numId w:val="317"/>
        </w:numPr>
        <w:shd w:val="clear" w:color="auto" w:fill="auto"/>
        <w:tabs>
          <w:tab w:pos="1411"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Для учащихся устанавливаются:</w:t>
      </w:r>
    </w:p>
    <w:p>
      <w:pPr>
        <w:pStyle w:val="Style8"/>
        <w:keepNext w:val="0"/>
        <w:keepLines w:val="0"/>
        <w:framePr w:w="9418" w:h="14808" w:hRule="exact" w:wrap="none" w:vAnchor="page" w:hAnchor="page" w:x="1385" w:y="1066"/>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каникулы на протяжении учебного года продолжительностью не менее 2 календарных недель;</w:t>
      </w:r>
    </w:p>
    <w:p>
      <w:pPr>
        <w:pStyle w:val="Style8"/>
        <w:keepNext w:val="0"/>
        <w:keepLines w:val="0"/>
        <w:framePr w:w="9418" w:h="14808" w:hRule="exact" w:wrap="none" w:vAnchor="page" w:hAnchor="page" w:x="1385" w:y="1066"/>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летние каникулы продолжительностью не менее 8 календарных недель.</w:t>
      </w:r>
    </w:p>
    <w:p>
      <w:pPr>
        <w:pStyle w:val="Style8"/>
        <w:keepNext w:val="0"/>
        <w:keepLines w:val="0"/>
        <w:framePr w:w="9418" w:h="14808" w:hRule="exact" w:wrap="none" w:vAnchor="page" w:hAnchor="page" w:x="1385" w:y="1066"/>
        <w:widowControl w:val="0"/>
        <w:shd w:val="clear" w:color="auto" w:fill="auto"/>
        <w:tabs>
          <w:tab w:pos="8458"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Для курсантов, обучающихся по специальностям для органов и подразделений по чрезвычайным ситуациям, устанавливаются каникулярные</w:t>
        <w:tab/>
        <w:t>отпуска,</w:t>
      </w:r>
    </w:p>
    <w:p>
      <w:pPr>
        <w:pStyle w:val="Style8"/>
        <w:keepNext w:val="0"/>
        <w:keepLines w:val="0"/>
        <w:framePr w:w="9418" w:h="14808" w:hRule="exact" w:wrap="none" w:vAnchor="page" w:hAnchor="page" w:x="1385" w:y="1066"/>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продолжительность и особенности предоставления которых устанавливаются законодательством о прохождении службы в органах и подразделениях по чрезвычайным ситуациям.</w:t>
      </w:r>
    </w:p>
    <w:p>
      <w:pPr>
        <w:pStyle w:val="Style8"/>
        <w:keepNext w:val="0"/>
        <w:keepLines w:val="0"/>
        <w:framePr w:w="9418" w:h="14808" w:hRule="exact" w:wrap="none" w:vAnchor="page" w:hAnchor="page" w:x="1385" w:y="1066"/>
        <w:widowControl w:val="0"/>
        <w:numPr>
          <w:ilvl w:val="0"/>
          <w:numId w:val="317"/>
        </w:numPr>
        <w:shd w:val="clear" w:color="auto" w:fill="auto"/>
        <w:tabs>
          <w:tab w:pos="893"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Основной формой организации образовательного процесса при реализации образовательных программ профессионально-технического образования является учебное занятие: урок, лекция, семинарское, лабораторное, практическое и иное учебное занятие. Учебные занятия могут проводиться по сменам. Дополнительно к учебным занятиям проводятся факультативные занятия, консультации.</w:t>
      </w:r>
    </w:p>
    <w:p>
      <w:pPr>
        <w:pStyle w:val="Style8"/>
        <w:keepNext w:val="0"/>
        <w:keepLines w:val="0"/>
        <w:framePr w:w="9418" w:h="14808" w:hRule="exact" w:wrap="none" w:vAnchor="page" w:hAnchor="page" w:x="1385" w:y="1066"/>
        <w:widowControl w:val="0"/>
        <w:numPr>
          <w:ilvl w:val="0"/>
          <w:numId w:val="317"/>
        </w:numPr>
        <w:shd w:val="clear" w:color="auto" w:fill="auto"/>
        <w:tabs>
          <w:tab w:pos="893"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При реализации образовательных программ профессионально-технического образования осуществляется производственное обучение, которое состоит из начального, основного, заключительного (производственная практика) периодов. Количество часов, отводимых на производственное обучение, составляет не менее 40 процентов от общего количества часов, отводимых на реализацию профессионального компонента типового учебного плана по специальности.</w:t>
      </w:r>
    </w:p>
    <w:p>
      <w:pPr>
        <w:pStyle w:val="Style8"/>
        <w:keepNext w:val="0"/>
        <w:keepLines w:val="0"/>
        <w:framePr w:w="9418" w:h="14808" w:hRule="exact" w:wrap="none" w:vAnchor="page" w:hAnchor="page" w:x="1385" w:y="1066"/>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Порядок организации производственного обучения определяется Положением об организации производственного обучения учащихся, курсантов, осваивающих содержание образовательных программ профессионально-технического образования, утверждаемым Правительством Республики Беларусь.</w:t>
      </w:r>
    </w:p>
    <w:p>
      <w:pPr>
        <w:pStyle w:val="Style8"/>
        <w:keepNext w:val="0"/>
        <w:keepLines w:val="0"/>
        <w:framePr w:w="9418" w:h="14808" w:hRule="exact" w:wrap="none" w:vAnchor="page" w:hAnchor="page" w:x="1385" w:y="1066"/>
        <w:widowControl w:val="0"/>
        <w:numPr>
          <w:ilvl w:val="0"/>
          <w:numId w:val="317"/>
        </w:numPr>
        <w:shd w:val="clear" w:color="auto" w:fill="auto"/>
        <w:tabs>
          <w:tab w:pos="893"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Получение профессионально-технического образования лицами, содержащимися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осуществляется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pPr>
        <w:pStyle w:val="Style8"/>
        <w:keepNext w:val="0"/>
        <w:keepLines w:val="0"/>
        <w:framePr w:w="9418" w:h="14808" w:hRule="exact" w:wrap="none" w:vAnchor="page" w:hAnchor="page" w:x="1385" w:y="1066"/>
        <w:widowControl w:val="0"/>
        <w:numPr>
          <w:ilvl w:val="0"/>
          <w:numId w:val="317"/>
        </w:numPr>
        <w:shd w:val="clear" w:color="auto" w:fill="auto"/>
        <w:tabs>
          <w:tab w:pos="893"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Образовательный процесс при реализации образовательных программ профессионально-технического образования осуществляется в учебных группах или индивидуально.</w:t>
      </w:r>
    </w:p>
    <w:p>
      <w:pPr>
        <w:pStyle w:val="Style8"/>
        <w:keepNext w:val="0"/>
        <w:keepLines w:val="0"/>
        <w:framePr w:w="9418" w:h="14808" w:hRule="exact" w:wrap="none" w:vAnchor="page" w:hAnchor="page" w:x="1385" w:y="1066"/>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Воспитательная работа во внеучебное время с учащимися, курсантами проводится педагогическими работниками, в том числе выполняющими функции куратора учебной группы.</w:t>
      </w:r>
    </w:p>
    <w:p>
      <w:pPr>
        <w:pStyle w:val="Style6"/>
        <w:keepNext w:val="0"/>
        <w:keepLines w:val="0"/>
        <w:framePr w:w="379" w:h="336" w:hRule="exact" w:wrap="none" w:vAnchor="page" w:hAnchor="page" w:x="5916" w:y="15979"/>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171</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551180</wp:posOffset>
                </wp:positionV>
                <wp:extent cx="5983605" cy="0"/>
                <wp:wrapNone/>
                <wp:docPr id="146" name="Shape 146"/>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50000000000003pt;margin-top:43.399999999999999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5" w:y="547"/>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18" w:hRule="exact" w:wrap="none" w:vAnchor="page" w:hAnchor="page" w:x="1385" w:y="1051"/>
        <w:widowControl w:val="0"/>
        <w:numPr>
          <w:ilvl w:val="0"/>
          <w:numId w:val="317"/>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Наполняемость учебной группы на момент ее формирования при получении профессионально-технического образования в дневной форме получения образования составляет от 25 до 30 учащихся, курсантов, в вечерней, заочной и дистанционной формах получения образования - от 15 до 20 учащихся, курсантов.</w:t>
      </w:r>
    </w:p>
    <w:p>
      <w:pPr>
        <w:pStyle w:val="Style8"/>
        <w:keepNext w:val="0"/>
        <w:keepLines w:val="0"/>
        <w:framePr w:w="9418" w:h="14818" w:hRule="exact" w:wrap="none" w:vAnchor="page" w:hAnchor="page" w:x="1385" w:y="1051"/>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Наполняемость учебной группы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независимо от формы получения образования на момент ее формирования составляет от 20 до 25 учащихся.</w:t>
      </w:r>
    </w:p>
    <w:p>
      <w:pPr>
        <w:pStyle w:val="Style8"/>
        <w:keepNext w:val="0"/>
        <w:keepLines w:val="0"/>
        <w:framePr w:w="9418" w:h="14818" w:hRule="exact" w:wrap="none" w:vAnchor="page" w:hAnchor="page" w:x="1385" w:y="1051"/>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Наполняемость учебной группы, в которой образовательный процесс организован только для лиц с особенностями психофизического развития, на момент ее формирования составляет от 6 до 12 учащихся.</w:t>
      </w:r>
    </w:p>
    <w:p>
      <w:pPr>
        <w:pStyle w:val="Style8"/>
        <w:keepNext w:val="0"/>
        <w:keepLines w:val="0"/>
        <w:framePr w:w="9418" w:h="14818" w:hRule="exact" w:wrap="none" w:vAnchor="page" w:hAnchor="page" w:x="1385" w:y="1051"/>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Наполняемость учебной группы, в которой образовательный процесс организован для лиц с особенностями психофизического развития и иных лиц, на момент ее формирования составляет от 15 до 20 учащихся, из них не более 6 учащихся из числа лиц с особенностями психофизического развития.</w:t>
      </w:r>
    </w:p>
    <w:p>
      <w:pPr>
        <w:pStyle w:val="Style8"/>
        <w:keepNext w:val="0"/>
        <w:keepLines w:val="0"/>
        <w:framePr w:w="9418" w:h="14818" w:hRule="exact" w:wrap="none" w:vAnchor="page" w:hAnchor="page" w:x="1385" w:y="1051"/>
        <w:widowControl w:val="0"/>
        <w:numPr>
          <w:ilvl w:val="0"/>
          <w:numId w:val="317"/>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Учредитель учреждения образования, реализующего образовательные программы профессионально-технического образования, может устанавливать меньшую наполняемость учебных групп.</w:t>
      </w:r>
    </w:p>
    <w:p>
      <w:pPr>
        <w:pStyle w:val="Style8"/>
        <w:keepNext w:val="0"/>
        <w:keepLines w:val="0"/>
        <w:framePr w:w="9418" w:h="14818" w:hRule="exact" w:wrap="none" w:vAnchor="page" w:hAnchor="page" w:x="1385" w:y="1051"/>
        <w:widowControl w:val="0"/>
        <w:numPr>
          <w:ilvl w:val="0"/>
          <w:numId w:val="317"/>
        </w:numPr>
        <w:shd w:val="clear" w:color="auto" w:fill="auto"/>
        <w:tabs>
          <w:tab w:pos="98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группы могут делиться на подгруппы в порядке, определяемом Министерством образования.</w:t>
      </w:r>
    </w:p>
    <w:p>
      <w:pPr>
        <w:pStyle w:val="Style8"/>
        <w:keepNext w:val="0"/>
        <w:keepLines w:val="0"/>
        <w:framePr w:w="9418" w:h="14818" w:hRule="exact" w:wrap="none" w:vAnchor="page" w:hAnchor="page" w:x="1385" w:y="1051"/>
        <w:widowControl w:val="0"/>
        <w:numPr>
          <w:ilvl w:val="0"/>
          <w:numId w:val="317"/>
        </w:numPr>
        <w:shd w:val="clear" w:color="auto" w:fill="auto"/>
        <w:tabs>
          <w:tab w:pos="98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при реализации образовательных программ профессионально-технического образования может осуществляться поэтапно. Этапы образовательного процесса определяются соответствующими уровнями квалификации. Каждый этап имеет теоретическую и практическую завершенность. По завершении этапа образовательного процесса проводится квалификационный экзамен.</w:t>
      </w:r>
    </w:p>
    <w:p>
      <w:pPr>
        <w:pStyle w:val="Style8"/>
        <w:keepNext w:val="0"/>
        <w:keepLines w:val="0"/>
        <w:framePr w:w="9418" w:h="14818" w:hRule="exact" w:wrap="none" w:vAnchor="page" w:hAnchor="page" w:x="1385" w:y="1051"/>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Лицу, которому присвоена квалификация рабочего (служащего) по результатам этапа образовательного процесса при освоении содержания образовательной программы профессионально-технического образования, выдается свидетельство о подготовке, переподготовке, повышении квалификации рабочего (служащего). Порядок проведения квалификационного экзамена определяется Правилами проведения аттестации учащихся, курсантов при освоении содержания образовательных программ профессионально</w:t>
        <w:softHyphen/>
        <w:t>технического образования.</w:t>
      </w:r>
    </w:p>
    <w:p>
      <w:pPr>
        <w:pStyle w:val="Style8"/>
        <w:keepNext w:val="0"/>
        <w:keepLines w:val="0"/>
        <w:framePr w:w="9418" w:h="14818" w:hRule="exact" w:wrap="none" w:vAnchor="page" w:hAnchor="page" w:x="1385" w:y="1051"/>
        <w:widowControl w:val="0"/>
        <w:numPr>
          <w:ilvl w:val="0"/>
          <w:numId w:val="317"/>
        </w:numPr>
        <w:shd w:val="clear" w:color="auto" w:fill="auto"/>
        <w:tabs>
          <w:tab w:pos="980"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профессионально-технического образования, в соответствии с индивидуальным учебным планом или на основании учебного плана учреждения образования по специальности (специальностям).</w:t>
      </w:r>
    </w:p>
    <w:p>
      <w:pPr>
        <w:pStyle w:val="Style14"/>
        <w:keepNext w:val="0"/>
        <w:keepLines w:val="0"/>
        <w:framePr w:w="9418" w:h="14818" w:hRule="exact" w:wrap="none" w:vAnchor="page" w:hAnchor="page" w:x="1385" w:y="1051"/>
        <w:widowControl w:val="0"/>
        <w:shd w:val="clear" w:color="auto" w:fill="auto"/>
        <w:bidi w:val="0"/>
        <w:spacing w:before="0" w:line="240" w:lineRule="auto"/>
        <w:ind w:left="1940" w:right="0" w:hanging="1360"/>
        <w:jc w:val="both"/>
      </w:pPr>
      <w:bookmarkStart w:id="288" w:name="bookmark288"/>
      <w:r>
        <w:rPr>
          <w:color w:val="000000"/>
          <w:spacing w:val="0"/>
          <w:w w:val="100"/>
          <w:position w:val="0"/>
          <w:sz w:val="24"/>
          <w:szCs w:val="24"/>
          <w:shd w:val="clear" w:color="auto" w:fill="auto"/>
          <w:lang w:val="ru-RU" w:eastAsia="ru-RU" w:bidi="ru-RU"/>
        </w:rPr>
        <w:t>Статья 174. Общие требования к приему (зачислению) лиц для получения профессионально-технического образования</w:t>
      </w:r>
      <w:bookmarkEnd w:id="288"/>
    </w:p>
    <w:p>
      <w:pPr>
        <w:pStyle w:val="Style8"/>
        <w:keepNext w:val="0"/>
        <w:keepLines w:val="0"/>
        <w:framePr w:w="9418" w:h="14818" w:hRule="exact" w:wrap="none" w:vAnchor="page" w:hAnchor="page" w:x="1385" w:y="1051"/>
        <w:widowControl w:val="0"/>
        <w:numPr>
          <w:ilvl w:val="0"/>
          <w:numId w:val="319"/>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учреждение образования для получения профессионально-технического образования в очной форме получения образования принимаются (зачисляются) лица, имеющие общее базовое образование, общее среднее образование или специальное образование. Лицо, имеющее специальное образование, может быть принято (зачислено) в учреждение образования только для освоения содержания образовательной программы профессионально-технического образования, обеспечивающей получение квалификации рабочего (служащего). Лицо, имеющее общее базовое образование и не достигшее возраста восемнадцати лет, может быть принято (зачислено) в учреждение образования только для освоения содержания образовательной программы профессионально</w:t>
        <w:softHyphen/>
        <w:t>технического образования, обеспечивающей получение квалификации рабочего</w:t>
      </w:r>
    </w:p>
    <w:p>
      <w:pPr>
        <w:pStyle w:val="Style6"/>
        <w:keepNext w:val="0"/>
        <w:keepLines w:val="0"/>
        <w:framePr w:w="379" w:h="336" w:hRule="exact" w:wrap="none" w:vAnchor="page" w:hAnchor="page" w:x="5911" w:y="15974"/>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172</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554355</wp:posOffset>
                </wp:positionV>
                <wp:extent cx="5983605" cy="0"/>
                <wp:wrapNone/>
                <wp:docPr id="147" name="Shape 147"/>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50000000000003pt;margin-top:43.649999999999999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5" w:y="552"/>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338" w:hRule="exact" w:wrap="none" w:vAnchor="page" w:hAnchor="page" w:x="1385" w:y="1056"/>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(служащего) и общего среднего образования, или 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 и общего среднего образования.</w:t>
      </w:r>
    </w:p>
    <w:p>
      <w:pPr>
        <w:pStyle w:val="Style8"/>
        <w:keepNext w:val="0"/>
        <w:keepLines w:val="0"/>
        <w:framePr w:w="9418" w:h="14338" w:hRule="exact" w:wrap="none" w:vAnchor="page" w:hAnchor="page" w:x="1385" w:y="1056"/>
        <w:widowControl w:val="0"/>
        <w:numPr>
          <w:ilvl w:val="0"/>
          <w:numId w:val="319"/>
        </w:numPr>
        <w:shd w:val="clear" w:color="auto" w:fill="auto"/>
        <w:tabs>
          <w:tab w:pos="865" w:val="left"/>
          <w:tab w:pos="4094" w:val="left"/>
          <w:tab w:pos="795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получения профессионально-технического образования в дистанционной форме получения образования принимаются (зачисляются) лица, имеющие общее среднее образование. В дистанционной форме получения образования профессионально</w:t>
        <w:softHyphen/>
        <w:t>техническое образование может быть получено только при освоении содержания образовательной программы</w:t>
        <w:tab/>
        <w:t>профессионально-технического</w:t>
        <w:tab/>
        <w:t>образования,</w:t>
      </w:r>
    </w:p>
    <w:p>
      <w:pPr>
        <w:pStyle w:val="Style8"/>
        <w:keepNext w:val="0"/>
        <w:keepLines w:val="0"/>
        <w:framePr w:w="9418" w:h="14338" w:hRule="exact" w:wrap="none" w:vAnchor="page" w:hAnchor="page" w:x="1385" w:y="1056"/>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обеспечивающей получение квалификации рабочего (служащего).</w:t>
      </w:r>
    </w:p>
    <w:p>
      <w:pPr>
        <w:pStyle w:val="Style8"/>
        <w:keepNext w:val="0"/>
        <w:keepLines w:val="0"/>
        <w:framePr w:w="9418" w:h="14338" w:hRule="exact" w:wrap="none" w:vAnchor="page" w:hAnchor="page" w:x="1385" w:y="1056"/>
        <w:widowControl w:val="0"/>
        <w:numPr>
          <w:ilvl w:val="0"/>
          <w:numId w:val="319"/>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заочной форме получения образования профессионально-техническое образование может быть получено только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Для ее освоения принимаются (зачисляются) лица, имеющие общее базовое образование и достигшие возраста восемнадцати лет или имеющие общее среднее образование и квалификацию рабочего (служащего), но не имеющие документа о профессионально-техническом образовании, при условии обучения по соответствующим специальностям и соблюдения требований образовательных стандартов профессионально-технического образования.</w:t>
      </w:r>
    </w:p>
    <w:p>
      <w:pPr>
        <w:pStyle w:val="Style8"/>
        <w:keepNext w:val="0"/>
        <w:keepLines w:val="0"/>
        <w:framePr w:w="9418" w:h="14338" w:hRule="exact" w:wrap="none" w:vAnchor="page" w:hAnchor="page" w:x="1385" w:y="1056"/>
        <w:widowControl w:val="0"/>
        <w:numPr>
          <w:ilvl w:val="0"/>
          <w:numId w:val="319"/>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получения профессионально-технического образования по специальностям, при работе по которым запрещено применение труда лиц моложе восемнадцати лет, принимаются (зачисляются) лица, которым на дату выдачи диплома о профессионально</w:t>
        <w:softHyphen/>
        <w:t>техническом образовании исполнится восемнадцать лет.</w:t>
      </w:r>
    </w:p>
    <w:p>
      <w:pPr>
        <w:pStyle w:val="Style8"/>
        <w:keepNext w:val="0"/>
        <w:keepLines w:val="0"/>
        <w:framePr w:w="9418" w:h="14338" w:hRule="exact" w:wrap="none" w:vAnchor="page" w:hAnchor="page" w:x="1385" w:y="1056"/>
        <w:widowControl w:val="0"/>
        <w:numPr>
          <w:ilvl w:val="0"/>
          <w:numId w:val="319"/>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Прием (зачисление) лиц в учреждения образования для получения профессионально-технического образования осуществляется на основании их заявлений. В случае, если количество поданных заявлений на конкретную специальность превышает установленные по ней контрольные цифры приема, прием (зачисление) в учреждение образования осуществляется по конкурсу на основании среднего балла документа об образовании, документа об обучении, которым подтверждается получение общего базового образования, общего среднего образования или специального образования.</w:t>
      </w:r>
    </w:p>
    <w:p>
      <w:pPr>
        <w:pStyle w:val="Style8"/>
        <w:keepNext w:val="0"/>
        <w:keepLines w:val="0"/>
        <w:framePr w:w="9418" w:h="14338" w:hRule="exact" w:wrap="none" w:vAnchor="page" w:hAnchor="page" w:x="1385" w:y="1056"/>
        <w:widowControl w:val="0"/>
        <w:numPr>
          <w:ilvl w:val="0"/>
          <w:numId w:val="319"/>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Лица, не прошедшие по конкурсу на соответствующую специальность, имеют право на получение профессионально-технического образования за счет средств республиканского и (или) местных бюджетов по иной специальности в этом учреждении образования либо по избранной или иной специальности в другом учреждении образования.</w:t>
      </w:r>
    </w:p>
    <w:p>
      <w:pPr>
        <w:pStyle w:val="Style8"/>
        <w:keepNext w:val="0"/>
        <w:keepLines w:val="0"/>
        <w:framePr w:w="9418" w:h="14338" w:hRule="exact" w:wrap="none" w:vAnchor="page" w:hAnchor="page" w:x="1385" w:y="1056"/>
        <w:widowControl w:val="0"/>
        <w:numPr>
          <w:ilvl w:val="0"/>
          <w:numId w:val="319"/>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отдельных категорий лиц в соответствии со статьей 175 настоящего Кодекса устанавливаются льготы при приеме (зачислении) для получения профессионально</w:t>
        <w:softHyphen/>
        <w:t>технического образования.</w:t>
      </w:r>
    </w:p>
    <w:p>
      <w:pPr>
        <w:pStyle w:val="Style8"/>
        <w:keepNext w:val="0"/>
        <w:keepLines w:val="0"/>
        <w:framePr w:w="9418" w:h="14338" w:hRule="exact" w:wrap="none" w:vAnchor="page" w:hAnchor="page" w:x="1385" w:y="1056"/>
        <w:widowControl w:val="0"/>
        <w:numPr>
          <w:ilvl w:val="0"/>
          <w:numId w:val="319"/>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организации приема (зачисления) лиц для получения профессионально</w:t>
        <w:softHyphen/>
        <w:t>технического образования и формирования контингента учащихся, курсантов в учреждении образования создается приемная комиссия. Приемная комиссия осуществляет свою деятельность в соответствии с Положением о приемной комиссии учреждения образования по приему лиц для получения профессионально-технического образования, утверждаемым Министерством образования.</w:t>
      </w:r>
    </w:p>
    <w:p>
      <w:pPr>
        <w:pStyle w:val="Style8"/>
        <w:keepNext w:val="0"/>
        <w:keepLines w:val="0"/>
        <w:framePr w:w="9418" w:h="14338" w:hRule="exact" w:wrap="none" w:vAnchor="page" w:hAnchor="page" w:x="1385" w:y="1056"/>
        <w:widowControl w:val="0"/>
        <w:numPr>
          <w:ilvl w:val="0"/>
          <w:numId w:val="319"/>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конкурсе на получение профессионально-технического образования по специальностям для органов и подразделений по чрезвычайным ситуациям имеют право участвовать граждане Республики Беларусь, прошедшие профессиональный отбор в порядке, установленном законодательством.</w:t>
      </w:r>
    </w:p>
    <w:p>
      <w:pPr>
        <w:pStyle w:val="Style8"/>
        <w:keepNext w:val="0"/>
        <w:keepLines w:val="0"/>
        <w:framePr w:w="9418" w:h="14338" w:hRule="exact" w:wrap="none" w:vAnchor="page" w:hAnchor="page" w:x="1385" w:y="1056"/>
        <w:widowControl w:val="0"/>
        <w:numPr>
          <w:ilvl w:val="0"/>
          <w:numId w:val="319"/>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Прием (зачисление) лиц для получения профессионально-технического образования в части, не урегулированной настоящим Кодексом, осуществляется в соответствии с Правилами приема лиц для получения профессионально-технического образования.</w:t>
      </w:r>
    </w:p>
    <w:p>
      <w:pPr>
        <w:pStyle w:val="Style6"/>
        <w:keepNext w:val="0"/>
        <w:keepLines w:val="0"/>
        <w:framePr w:w="379" w:h="336" w:hRule="exact" w:wrap="none" w:vAnchor="page" w:hAnchor="page" w:x="5911" w:y="15979"/>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173</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554355</wp:posOffset>
                </wp:positionV>
                <wp:extent cx="5983605" cy="0"/>
                <wp:wrapNone/>
                <wp:docPr id="148" name="Shape 148"/>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50000000000003pt;margin-top:43.649999999999999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5" w:y="552"/>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14"/>
        <w:keepNext w:val="0"/>
        <w:keepLines w:val="0"/>
        <w:framePr w:w="9418" w:h="14496" w:hRule="exact" w:wrap="none" w:vAnchor="page" w:hAnchor="page" w:x="1385" w:y="1066"/>
        <w:widowControl w:val="0"/>
        <w:shd w:val="clear" w:color="auto" w:fill="auto"/>
        <w:bidi w:val="0"/>
        <w:spacing w:before="0" w:line="240" w:lineRule="auto"/>
        <w:ind w:left="1940" w:right="0" w:hanging="1360"/>
        <w:jc w:val="both"/>
      </w:pPr>
      <w:bookmarkStart w:id="290" w:name="bookmark290"/>
      <w:r>
        <w:rPr>
          <w:color w:val="000000"/>
          <w:spacing w:val="0"/>
          <w:w w:val="100"/>
          <w:position w:val="0"/>
          <w:sz w:val="24"/>
          <w:szCs w:val="24"/>
          <w:shd w:val="clear" w:color="auto" w:fill="auto"/>
          <w:lang w:val="ru-RU" w:eastAsia="ru-RU" w:bidi="ru-RU"/>
        </w:rPr>
        <w:t>Статья 175. Льготы при приеме (зачислении) лиц для получения профессионально-технического образования</w:t>
      </w:r>
      <w:bookmarkEnd w:id="290"/>
    </w:p>
    <w:p>
      <w:pPr>
        <w:pStyle w:val="Style8"/>
        <w:keepNext w:val="0"/>
        <w:keepLines w:val="0"/>
        <w:framePr w:w="9418" w:h="14496" w:hRule="exact" w:wrap="none" w:vAnchor="page" w:hAnchor="page" w:x="1385" w:y="1066"/>
        <w:widowControl w:val="0"/>
        <w:numPr>
          <w:ilvl w:val="0"/>
          <w:numId w:val="321"/>
        </w:numPr>
        <w:shd w:val="clear" w:color="auto" w:fill="auto"/>
        <w:tabs>
          <w:tab w:pos="90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Вне конкурса для получения профессионально-технического образования по конкретным специальностям, кроме специальностей, на которые конкурс в год, предшествующий году приема (зачисления), составлял пять и более человек на место, при наличии в документе об образовании отметок не ниже 4 (четырех) баллов принимаются (зачисляются):</w:t>
      </w:r>
    </w:p>
    <w:p>
      <w:pPr>
        <w:pStyle w:val="Style8"/>
        <w:keepNext w:val="0"/>
        <w:keepLines w:val="0"/>
        <w:framePr w:w="9418" w:h="14496" w:hRule="exact" w:wrap="none" w:vAnchor="page" w:hAnchor="page" w:x="1385" w:y="1066"/>
        <w:widowControl w:val="0"/>
        <w:numPr>
          <w:ilvl w:val="1"/>
          <w:numId w:val="321"/>
        </w:numPr>
        <w:shd w:val="clear" w:color="auto" w:fill="auto"/>
        <w:tabs>
          <w:tab w:pos="108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дети-сироты и дети, оставшиеся без попечения родителей, а также лица из числа детей-сирот и детей, оставшихся без попечения родителей;</w:t>
      </w:r>
    </w:p>
    <w:p>
      <w:pPr>
        <w:pStyle w:val="Style8"/>
        <w:keepNext w:val="0"/>
        <w:keepLines w:val="0"/>
        <w:framePr w:w="9418" w:h="14496" w:hRule="exact" w:wrap="none" w:vAnchor="page" w:hAnchor="page" w:x="1385" w:y="1066"/>
        <w:widowControl w:val="0"/>
        <w:numPr>
          <w:ilvl w:val="1"/>
          <w:numId w:val="321"/>
        </w:numPr>
        <w:shd w:val="clear" w:color="auto" w:fill="auto"/>
        <w:tabs>
          <w:tab w:pos="108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дети-инвалиды в возрасте до восемнадцати лет, инвалиды </w:t>
      </w:r>
      <w:r>
        <w:rPr>
          <w:color w:val="000000"/>
          <w:spacing w:val="0"/>
          <w:w w:val="100"/>
          <w:position w:val="0"/>
          <w:sz w:val="24"/>
          <w:szCs w:val="24"/>
          <w:shd w:val="clear" w:color="auto" w:fill="auto"/>
          <w:lang w:val="en-US" w:eastAsia="en-US" w:bidi="en-US"/>
        </w:rPr>
        <w:t xml:space="preserve">I </w:t>
      </w:r>
      <w:r>
        <w:rPr>
          <w:color w:val="000000"/>
          <w:spacing w:val="0"/>
          <w:w w:val="100"/>
          <w:position w:val="0"/>
          <w:sz w:val="24"/>
          <w:szCs w:val="24"/>
          <w:shd w:val="clear" w:color="auto" w:fill="auto"/>
          <w:lang w:val="ru-RU" w:eastAsia="ru-RU" w:bidi="ru-RU"/>
        </w:rPr>
        <w:t xml:space="preserve">и </w:t>
      </w:r>
      <w:r>
        <w:rPr>
          <w:color w:val="000000"/>
          <w:spacing w:val="0"/>
          <w:w w:val="100"/>
          <w:position w:val="0"/>
          <w:sz w:val="24"/>
          <w:szCs w:val="24"/>
          <w:shd w:val="clear" w:color="auto" w:fill="auto"/>
          <w:lang w:val="en-US" w:eastAsia="en-US" w:bidi="en-US"/>
        </w:rPr>
        <w:t xml:space="preserve">II </w:t>
      </w:r>
      <w:r>
        <w:rPr>
          <w:color w:val="000000"/>
          <w:spacing w:val="0"/>
          <w:w w:val="100"/>
          <w:position w:val="0"/>
          <w:sz w:val="24"/>
          <w:szCs w:val="24"/>
          <w:shd w:val="clear" w:color="auto" w:fill="auto"/>
          <w:lang w:val="ru-RU" w:eastAsia="ru-RU" w:bidi="ru-RU"/>
        </w:rPr>
        <w:t>группы, которым в соответствии с заключением врачебно-консультационной комиссии или медико</w:t>
        <w:softHyphen/>
        <w:t>реабилитационной экспертной комиссии не противопоказано обучение в учреждении образования;</w:t>
      </w:r>
    </w:p>
    <w:p>
      <w:pPr>
        <w:pStyle w:val="Style8"/>
        <w:keepNext w:val="0"/>
        <w:keepLines w:val="0"/>
        <w:framePr w:w="9418" w:h="14496" w:hRule="exact" w:wrap="none" w:vAnchor="page" w:hAnchor="page" w:x="1385" w:y="1066"/>
        <w:widowControl w:val="0"/>
        <w:numPr>
          <w:ilvl w:val="1"/>
          <w:numId w:val="321"/>
        </w:numPr>
        <w:shd w:val="clear" w:color="auto" w:fill="auto"/>
        <w:tabs>
          <w:tab w:pos="108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лица, имеющие льготы в соответствии со статьей 18 Закона Республики Беларусь «О социальной защите граждан, пострадавших от катастрофы на Чернобыльской АЭС, других радиационных аварий».</w:t>
      </w:r>
    </w:p>
    <w:p>
      <w:pPr>
        <w:pStyle w:val="Style8"/>
        <w:keepNext w:val="0"/>
        <w:keepLines w:val="0"/>
        <w:framePr w:w="9418" w:h="14496" w:hRule="exact" w:wrap="none" w:vAnchor="page" w:hAnchor="page" w:x="1385" w:y="1066"/>
        <w:widowControl w:val="0"/>
        <w:numPr>
          <w:ilvl w:val="0"/>
          <w:numId w:val="321"/>
        </w:numPr>
        <w:shd w:val="clear" w:color="auto" w:fill="auto"/>
        <w:tabs>
          <w:tab w:pos="90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Преимущественное право при одинаковом среднем балле документа об образовании, документа об обучении на прием (зачисление) в учреждения образования для получения профессионально-технического образования в порядке перечисления имеют:</w:t>
      </w:r>
    </w:p>
    <w:p>
      <w:pPr>
        <w:pStyle w:val="Style8"/>
        <w:keepNext w:val="0"/>
        <w:keepLines w:val="0"/>
        <w:framePr w:w="9418" w:h="14496" w:hRule="exact" w:wrap="none" w:vAnchor="page" w:hAnchor="page" w:x="1385" w:y="1066"/>
        <w:widowControl w:val="0"/>
        <w:numPr>
          <w:ilvl w:val="1"/>
          <w:numId w:val="321"/>
        </w:numPr>
        <w:shd w:val="clear" w:color="auto" w:fill="auto"/>
        <w:tabs>
          <w:tab w:pos="108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лица, указанные в пункте 1 настоящей статьи, если они поступают на специальности, на которые конкурс в год, предшествующий году приема (зачисления), составлял пять и более человек на место;</w:t>
      </w:r>
    </w:p>
    <w:p>
      <w:pPr>
        <w:pStyle w:val="Style8"/>
        <w:keepNext w:val="0"/>
        <w:keepLines w:val="0"/>
        <w:framePr w:w="9418" w:h="14496" w:hRule="exact" w:wrap="none" w:vAnchor="page" w:hAnchor="page" w:x="1385" w:y="1066"/>
        <w:widowControl w:val="0"/>
        <w:numPr>
          <w:ilvl w:val="1"/>
          <w:numId w:val="321"/>
        </w:numPr>
        <w:shd w:val="clear" w:color="auto" w:fill="auto"/>
        <w:tabs>
          <w:tab w:pos="108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дети лиц, указанных в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pPr>
        <w:pStyle w:val="Style8"/>
        <w:keepNext w:val="0"/>
        <w:keepLines w:val="0"/>
        <w:framePr w:w="9418" w:h="14496" w:hRule="exact" w:wrap="none" w:vAnchor="page" w:hAnchor="page" w:x="1385" w:y="1066"/>
        <w:widowControl w:val="0"/>
        <w:numPr>
          <w:ilvl w:val="1"/>
          <w:numId w:val="321"/>
        </w:numPr>
        <w:shd w:val="clear" w:color="auto" w:fill="auto"/>
        <w:tabs>
          <w:tab w:pos="156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ветераны боевых действий на территории других государств;</w:t>
      </w:r>
    </w:p>
    <w:p>
      <w:pPr>
        <w:pStyle w:val="Style8"/>
        <w:keepNext w:val="0"/>
        <w:keepLines w:val="0"/>
        <w:framePr w:w="9418" w:h="14496" w:hRule="exact" w:wrap="none" w:vAnchor="page" w:hAnchor="page" w:x="1385" w:y="1066"/>
        <w:widowControl w:val="0"/>
        <w:numPr>
          <w:ilvl w:val="1"/>
          <w:numId w:val="321"/>
        </w:numPr>
        <w:shd w:val="clear" w:color="auto" w:fill="auto"/>
        <w:tabs>
          <w:tab w:pos="156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инвалиды </w:t>
      </w:r>
      <w:r>
        <w:rPr>
          <w:color w:val="000000"/>
          <w:spacing w:val="0"/>
          <w:w w:val="100"/>
          <w:position w:val="0"/>
          <w:sz w:val="24"/>
          <w:szCs w:val="24"/>
          <w:shd w:val="clear" w:color="auto" w:fill="auto"/>
          <w:lang w:val="en-US" w:eastAsia="en-US" w:bidi="en-US"/>
        </w:rPr>
        <w:t xml:space="preserve">III </w:t>
      </w:r>
      <w:r>
        <w:rPr>
          <w:color w:val="000000"/>
          <w:spacing w:val="0"/>
          <w:w w:val="100"/>
          <w:position w:val="0"/>
          <w:sz w:val="24"/>
          <w:szCs w:val="24"/>
          <w:shd w:val="clear" w:color="auto" w:fill="auto"/>
          <w:lang w:val="ru-RU" w:eastAsia="ru-RU" w:bidi="ru-RU"/>
        </w:rPr>
        <w:t>группы;</w:t>
      </w:r>
    </w:p>
    <w:p>
      <w:pPr>
        <w:pStyle w:val="Style8"/>
        <w:keepNext w:val="0"/>
        <w:keepLines w:val="0"/>
        <w:framePr w:w="9418" w:h="14496" w:hRule="exact" w:wrap="none" w:vAnchor="page" w:hAnchor="page" w:x="1385" w:y="1066"/>
        <w:widowControl w:val="0"/>
        <w:numPr>
          <w:ilvl w:val="1"/>
          <w:numId w:val="321"/>
        </w:numPr>
        <w:shd w:val="clear" w:color="auto" w:fill="auto"/>
        <w:tabs>
          <w:tab w:pos="107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лица, имеющие льготы в соответствии со статьями 19-23 Закона Республики Беларусь «О социальной защите граждан, пострадавших от катастрофы на Чернобыльской АЭС, других радиационных аварий»;</w:t>
      </w:r>
    </w:p>
    <w:p>
      <w:pPr>
        <w:pStyle w:val="Style8"/>
        <w:keepNext w:val="0"/>
        <w:keepLines w:val="0"/>
        <w:framePr w:w="9418" w:h="14496" w:hRule="exact" w:wrap="none" w:vAnchor="page" w:hAnchor="page" w:x="1385" w:y="1066"/>
        <w:widowControl w:val="0"/>
        <w:numPr>
          <w:ilvl w:val="1"/>
          <w:numId w:val="321"/>
        </w:numPr>
        <w:shd w:val="clear" w:color="auto" w:fill="auto"/>
        <w:tabs>
          <w:tab w:pos="106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уволенные в запас или отставку военнослужащие, имеющие рекомендации воинских частей, органов пограничной службы на обучение в учреждениях образования;</w:t>
      </w:r>
    </w:p>
    <w:p>
      <w:pPr>
        <w:pStyle w:val="Style8"/>
        <w:keepNext w:val="0"/>
        <w:keepLines w:val="0"/>
        <w:framePr w:w="9418" w:h="14496" w:hRule="exact" w:wrap="none" w:vAnchor="page" w:hAnchor="page" w:x="1385" w:y="1066"/>
        <w:widowControl w:val="0"/>
        <w:numPr>
          <w:ilvl w:val="1"/>
          <w:numId w:val="321"/>
        </w:numPr>
        <w:shd w:val="clear" w:color="auto" w:fill="auto"/>
        <w:tabs>
          <w:tab w:pos="156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лица из многодетных семей;</w:t>
      </w:r>
    </w:p>
    <w:p>
      <w:pPr>
        <w:pStyle w:val="Style8"/>
        <w:keepNext w:val="0"/>
        <w:keepLines w:val="0"/>
        <w:framePr w:w="9418" w:h="14496" w:hRule="exact" w:wrap="none" w:vAnchor="page" w:hAnchor="page" w:x="1385" w:y="1066"/>
        <w:widowControl w:val="0"/>
        <w:numPr>
          <w:ilvl w:val="1"/>
          <w:numId w:val="321"/>
        </w:numPr>
        <w:shd w:val="clear" w:color="auto" w:fill="auto"/>
        <w:tabs>
          <w:tab w:pos="108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победители (дипломы </w:t>
      </w:r>
      <w:r>
        <w:rPr>
          <w:color w:val="000000"/>
          <w:spacing w:val="0"/>
          <w:w w:val="100"/>
          <w:position w:val="0"/>
          <w:sz w:val="24"/>
          <w:szCs w:val="24"/>
          <w:shd w:val="clear" w:color="auto" w:fill="auto"/>
          <w:lang w:val="en-US" w:eastAsia="en-US" w:bidi="en-US"/>
        </w:rPr>
        <w:t xml:space="preserve">I, </w:t>
      </w:r>
      <w:r>
        <w:rPr>
          <w:color w:val="000000"/>
          <w:spacing w:val="0"/>
          <w:w w:val="100"/>
          <w:position w:val="0"/>
          <w:sz w:val="24"/>
          <w:szCs w:val="24"/>
          <w:shd w:val="clear" w:color="auto" w:fill="auto"/>
          <w:lang w:val="ru-RU" w:eastAsia="ru-RU" w:bidi="ru-RU"/>
        </w:rPr>
        <w:t>II или III степени) третьего (областного, Минского городского) этапа республиканской олимпиады по учебному предмету, проведенной Министерством образования в учебном году, который завершился в год приема (зачисления), республиканских, областных турниров и конкурсов, проведенных учредителями учреждений образования в учебном году, который завершился в год приема (зачисления);</w:t>
      </w:r>
    </w:p>
    <w:p>
      <w:pPr>
        <w:pStyle w:val="Style8"/>
        <w:keepNext w:val="0"/>
        <w:keepLines w:val="0"/>
        <w:framePr w:w="9418" w:h="14496" w:hRule="exact" w:wrap="none" w:vAnchor="page" w:hAnchor="page" w:x="1385" w:y="1066"/>
        <w:widowControl w:val="0"/>
        <w:numPr>
          <w:ilvl w:val="1"/>
          <w:numId w:val="321"/>
        </w:numPr>
        <w:shd w:val="clear" w:color="auto" w:fill="auto"/>
        <w:tabs>
          <w:tab w:pos="106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лица, имеющие в документе об образовании, документе об обучении более высокий средний балл по учебным предметам «Русский язык» и «Белорусский язык»;</w:t>
      </w:r>
    </w:p>
    <w:p>
      <w:pPr>
        <w:pStyle w:val="Style8"/>
        <w:keepNext w:val="0"/>
        <w:keepLines w:val="0"/>
        <w:framePr w:w="9418" w:h="14496" w:hRule="exact" w:wrap="none" w:vAnchor="page" w:hAnchor="page" w:x="1385" w:y="1066"/>
        <w:widowControl w:val="0"/>
        <w:numPr>
          <w:ilvl w:val="1"/>
          <w:numId w:val="321"/>
        </w:numPr>
        <w:shd w:val="clear" w:color="auto" w:fill="auto"/>
        <w:tabs>
          <w:tab w:pos="1188"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лица, не прошедшие по конкурсу на места для получения образования по специальностям направления образования «Сельское хозяйство» на условиях целевой подготовки и участвующие в общем конкурсе.</w:t>
      </w:r>
    </w:p>
    <w:p>
      <w:pPr>
        <w:pStyle w:val="Style14"/>
        <w:keepNext w:val="0"/>
        <w:keepLines w:val="0"/>
        <w:framePr w:w="9418" w:h="14496" w:hRule="exact" w:wrap="none" w:vAnchor="page" w:hAnchor="page" w:x="1385" w:y="1066"/>
        <w:widowControl w:val="0"/>
        <w:shd w:val="clear" w:color="auto" w:fill="auto"/>
        <w:bidi w:val="0"/>
        <w:spacing w:before="0" w:line="240" w:lineRule="auto"/>
        <w:ind w:left="0" w:right="0"/>
        <w:jc w:val="both"/>
      </w:pPr>
      <w:bookmarkStart w:id="292" w:name="bookmark292"/>
      <w:r>
        <w:rPr>
          <w:color w:val="000000"/>
          <w:spacing w:val="0"/>
          <w:w w:val="100"/>
          <w:position w:val="0"/>
          <w:sz w:val="24"/>
          <w:szCs w:val="24"/>
          <w:shd w:val="clear" w:color="auto" w:fill="auto"/>
          <w:lang w:val="ru-RU" w:eastAsia="ru-RU" w:bidi="ru-RU"/>
        </w:rPr>
        <w:t>Статья 176. Получение профессионально-технического образования на дому</w:t>
      </w:r>
      <w:bookmarkEnd w:id="292"/>
    </w:p>
    <w:p>
      <w:pPr>
        <w:pStyle w:val="Style8"/>
        <w:keepNext w:val="0"/>
        <w:keepLines w:val="0"/>
        <w:framePr w:w="9418" w:h="14496" w:hRule="exact" w:wrap="none" w:vAnchor="page" w:hAnchor="page" w:x="1385" w:y="1066"/>
        <w:widowControl w:val="0"/>
        <w:numPr>
          <w:ilvl w:val="0"/>
          <w:numId w:val="323"/>
        </w:numPr>
        <w:shd w:val="clear" w:color="auto" w:fill="auto"/>
        <w:tabs>
          <w:tab w:pos="8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учащихся из числа лиц с особенностями психофизического развития, которые по состоянию здоровья временно или постоянно не могут посещать учреждения образования, создаются условия для получения профессионально-технического образования по отдельным специальностям, квалификациям на дому.</w:t>
      </w:r>
    </w:p>
    <w:p>
      <w:pPr>
        <w:pStyle w:val="Style6"/>
        <w:keepNext w:val="0"/>
        <w:keepLines w:val="0"/>
        <w:framePr w:w="379" w:h="336" w:hRule="exact" w:wrap="none" w:vAnchor="page" w:hAnchor="page" w:x="5911" w:y="15979"/>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174</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554355</wp:posOffset>
                </wp:positionV>
                <wp:extent cx="5983605" cy="0"/>
                <wp:wrapNone/>
                <wp:docPr id="149" name="Shape 149"/>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50000000000003pt;margin-top:43.649999999999999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5" w:y="552"/>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56" w:hRule="exact" w:wrap="none" w:vAnchor="page" w:hAnchor="page" w:x="1385" w:y="1056"/>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Перечень медицинских показаний для получения профессионально-технического образования на дому определяется Министерством здравоохранения, а перечень специальностей, квалификаций для получения профессионально-технического образования на дому - Министерством образования, Министерством здравоохранения и Министерством труда и социальной защиты.</w:t>
      </w:r>
    </w:p>
    <w:p>
      <w:pPr>
        <w:pStyle w:val="Style8"/>
        <w:keepNext w:val="0"/>
        <w:keepLines w:val="0"/>
        <w:framePr w:w="9418" w:h="14856" w:hRule="exact" w:wrap="none" w:vAnchor="page" w:hAnchor="page" w:x="1385" w:y="1056"/>
        <w:widowControl w:val="0"/>
        <w:numPr>
          <w:ilvl w:val="0"/>
          <w:numId w:val="323"/>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для получения профессионально-технического образования на дому организуется учреждением образования, реализующим образовательные программы профессионально-технического образования по показанным специальности, квалификации, место нахождения которого максимально приближено к месту жительства (месту пребывания) учащегося.</w:t>
      </w:r>
    </w:p>
    <w:p>
      <w:pPr>
        <w:pStyle w:val="Style8"/>
        <w:keepNext w:val="0"/>
        <w:keepLines w:val="0"/>
        <w:framePr w:w="9418" w:h="14856" w:hRule="exact" w:wrap="none" w:vAnchor="page" w:hAnchor="page" w:x="1385" w:y="1056"/>
        <w:widowControl w:val="0"/>
        <w:numPr>
          <w:ilvl w:val="0"/>
          <w:numId w:val="323"/>
        </w:numPr>
        <w:shd w:val="clear" w:color="auto" w:fill="auto"/>
        <w:tabs>
          <w:tab w:pos="865" w:val="left"/>
          <w:tab w:pos="3773" w:val="left"/>
          <w:tab w:pos="773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Решение о получении профессионально-технического образования на дому принимается учреждением образования, реализующим образовательные программы профессионально-технического</w:t>
        <w:tab/>
        <w:t>образования по показанным</w:t>
        <w:tab/>
        <w:t>специальности,</w:t>
      </w:r>
    </w:p>
    <w:p>
      <w:pPr>
        <w:pStyle w:val="Style8"/>
        <w:keepNext w:val="0"/>
        <w:keepLines w:val="0"/>
        <w:framePr w:w="9418" w:h="14856" w:hRule="exact" w:wrap="none" w:vAnchor="page" w:hAnchor="page" w:x="1385" w:y="1056"/>
        <w:widowControl w:val="0"/>
        <w:shd w:val="clear" w:color="auto" w:fill="auto"/>
        <w:tabs>
          <w:tab w:pos="8290"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квалификации, место нахождения которого максимально приближено к месту жительства (месту пребывания) учащегося, на основании заявления учащегося, законного представителя несовершеннолетнего учащегося и заключения</w:t>
        <w:tab/>
        <w:t>врачебно</w:t>
        <w:softHyphen/>
      </w:r>
    </w:p>
    <w:p>
      <w:pPr>
        <w:pStyle w:val="Style8"/>
        <w:keepNext w:val="0"/>
        <w:keepLines w:val="0"/>
        <w:framePr w:w="9418" w:h="14856" w:hRule="exact" w:wrap="none" w:vAnchor="page" w:hAnchor="page" w:x="1385" w:y="1056"/>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консультационной комиссии.</w:t>
      </w:r>
    </w:p>
    <w:p>
      <w:pPr>
        <w:pStyle w:val="Style8"/>
        <w:keepNext w:val="0"/>
        <w:keepLines w:val="0"/>
        <w:framePr w:w="9418" w:h="14856" w:hRule="exact" w:wrap="none" w:vAnchor="page" w:hAnchor="page" w:x="1385" w:y="1056"/>
        <w:widowControl w:val="0"/>
        <w:numPr>
          <w:ilvl w:val="0"/>
          <w:numId w:val="323"/>
        </w:numPr>
        <w:shd w:val="clear" w:color="auto" w:fill="auto"/>
        <w:tabs>
          <w:tab w:pos="870"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Порядок организации получения профессионально-технического образования на дому определяется Министерством образования по согласованию с Министерством здравоохранения.</w:t>
      </w:r>
    </w:p>
    <w:p>
      <w:pPr>
        <w:pStyle w:val="Style8"/>
        <w:keepNext w:val="0"/>
        <w:keepLines w:val="0"/>
        <w:framePr w:w="9418" w:h="14856" w:hRule="exact" w:wrap="none" w:vAnchor="page" w:hAnchor="page" w:x="1385" w:y="1056"/>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28</w:t>
      </w:r>
    </w:p>
    <w:p>
      <w:pPr>
        <w:pStyle w:val="Style8"/>
        <w:keepNext w:val="0"/>
        <w:keepLines w:val="0"/>
        <w:framePr w:w="9418" w:h="14856" w:hRule="exact" w:wrap="none" w:vAnchor="page" w:hAnchor="page" w:x="1385" w:y="1056"/>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АТТЕСТАЦИЯ УЧАЩИХСЯ, КУРСАНТОВ ПРИ ОСВОЕНИИ СОДЕРЖАНИЯ</w:t>
        <w:br/>
        <w:t>ОБРАЗОВАТЕЛЬНЫХ ПРОГРАММ ПРОФЕССИОНАЛЬНО</w:t>
        <w:t>-</w:t>
        <w:br/>
        <w:t>ТЕХНИЧЕСКОГО ОБРАЗОВАНИЯ</w:t>
      </w:r>
    </w:p>
    <w:p>
      <w:pPr>
        <w:pStyle w:val="Style8"/>
        <w:keepNext w:val="0"/>
        <w:keepLines w:val="0"/>
        <w:framePr w:w="9418" w:h="14856" w:hRule="exact" w:wrap="none" w:vAnchor="page" w:hAnchor="page" w:x="1385" w:y="1056"/>
        <w:widowControl w:val="0"/>
        <w:shd w:val="clear" w:color="auto" w:fill="auto"/>
        <w:bidi w:val="0"/>
        <w:spacing w:before="0" w:after="200" w:line="240" w:lineRule="auto"/>
        <w:ind w:left="1940" w:right="0" w:hanging="1360"/>
        <w:jc w:val="left"/>
      </w:pPr>
      <w:r>
        <w:rPr>
          <w:b/>
          <w:bCs/>
          <w:color w:val="000000"/>
          <w:spacing w:val="0"/>
          <w:w w:val="100"/>
          <w:position w:val="0"/>
          <w:sz w:val="24"/>
          <w:szCs w:val="24"/>
          <w:shd w:val="clear" w:color="auto" w:fill="auto"/>
          <w:lang w:val="ru-RU" w:eastAsia="ru-RU" w:bidi="ru-RU"/>
        </w:rPr>
        <w:t>Статья 177. Текущая и промежуточная аттестация учащихся, курсантов при освоении содержания образовательных программ профессионально-технического образования</w:t>
      </w:r>
    </w:p>
    <w:p>
      <w:pPr>
        <w:pStyle w:val="Style8"/>
        <w:keepNext w:val="0"/>
        <w:keepLines w:val="0"/>
        <w:framePr w:w="9418" w:h="14856" w:hRule="exact" w:wrap="none" w:vAnchor="page" w:hAnchor="page" w:x="1385" w:y="1056"/>
        <w:widowControl w:val="0"/>
        <w:numPr>
          <w:ilvl w:val="0"/>
          <w:numId w:val="325"/>
        </w:numPr>
        <w:shd w:val="clear" w:color="auto" w:fill="auto"/>
        <w:tabs>
          <w:tab w:pos="865"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Учащиеся, курсанты при освоении содержания образовательных программ профессионально-технического образования проходят текущую и промежуточную аттестацию по учебным предметам, модулям общеобразовательного компонента, учебным предметам, модулям профессионального компонента учебного плана учреждения образования по специальности (специальностям).</w:t>
      </w:r>
    </w:p>
    <w:p>
      <w:pPr>
        <w:pStyle w:val="Style8"/>
        <w:keepNext w:val="0"/>
        <w:keepLines w:val="0"/>
        <w:framePr w:w="9418" w:h="14856" w:hRule="exact" w:wrap="none" w:vAnchor="page" w:hAnchor="page" w:x="1385" w:y="1056"/>
        <w:widowControl w:val="0"/>
        <w:numPr>
          <w:ilvl w:val="0"/>
          <w:numId w:val="325"/>
        </w:numPr>
        <w:shd w:val="clear" w:color="auto" w:fill="auto"/>
        <w:tabs>
          <w:tab w:pos="865"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Текущая аттестация учащихся, курсантов проводится в течение полугодия в целях периодического контроля и оценки результатов их учебной деятельности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(специальностям), изучаемым в полугодии.</w:t>
      </w:r>
    </w:p>
    <w:p>
      <w:pPr>
        <w:pStyle w:val="Style8"/>
        <w:keepNext w:val="0"/>
        <w:keepLines w:val="0"/>
        <w:framePr w:w="9418" w:h="14856" w:hRule="exact" w:wrap="none" w:vAnchor="page" w:hAnchor="page" w:x="1385" w:y="1056"/>
        <w:widowControl w:val="0"/>
        <w:numPr>
          <w:ilvl w:val="0"/>
          <w:numId w:val="325"/>
        </w:numPr>
        <w:shd w:val="clear" w:color="auto" w:fill="auto"/>
        <w:tabs>
          <w:tab w:pos="865"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Промежуточная аттестация учащихся, курсантов проводится в целях оценки результатов их учебной деятельности за полугодие (учебный год)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(специальностям), изучаемым в полугодии (учебном году).</w:t>
      </w:r>
    </w:p>
    <w:p>
      <w:pPr>
        <w:pStyle w:val="Style8"/>
        <w:keepNext w:val="0"/>
        <w:keepLines w:val="0"/>
        <w:framePr w:w="9418" w:h="14856" w:hRule="exact" w:wrap="none" w:vAnchor="page" w:hAnchor="page" w:x="1385" w:y="1056"/>
        <w:widowControl w:val="0"/>
        <w:shd w:val="clear" w:color="auto" w:fill="auto"/>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Промежуточная аттестация учащихся, курсантов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(специальностям) проводится в соответствии с требованиями соответствующего образовательного стандарта профессионально-технического образования, учебно-программной документации образовательных программ профессионально-технического образования, а по учебному предмету, модулю общеобразовательного компонента учебного плана учреждения образования по специальности (специальностям) - также в соответствии с требованиями соответствующей учебной программы по учебному предмету, модулю общеобразовательного компонента.</w:t>
      </w:r>
    </w:p>
    <w:p>
      <w:pPr>
        <w:pStyle w:val="Style6"/>
        <w:keepNext w:val="0"/>
        <w:keepLines w:val="0"/>
        <w:framePr w:w="379" w:h="336" w:hRule="exact" w:wrap="none" w:vAnchor="page" w:hAnchor="page" w:x="5911" w:y="15979"/>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175</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554355</wp:posOffset>
                </wp:positionV>
                <wp:extent cx="5983605" cy="0"/>
                <wp:wrapNone/>
                <wp:docPr id="150" name="Shape 150"/>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50000000000003pt;margin-top:43.649999999999999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5" w:y="552"/>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534" w:hRule="exact" w:wrap="none" w:vAnchor="page" w:hAnchor="page" w:x="1385" w:y="1061"/>
        <w:widowControl w:val="0"/>
        <w:numPr>
          <w:ilvl w:val="0"/>
          <w:numId w:val="325"/>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Учащиеся, курсанты, не прошедшие промежуточную аттестацию в установленные сроки по причине получения неудовлетворительной отметки или неявки, проходят ее в иные сроки в порядке, определяемом Правилами проведения аттестации учащихся, курсантов при освоении содержания образовательных программ профессионально</w:t>
        <w:softHyphen/>
        <w:t>технического образования.</w:t>
      </w:r>
    </w:p>
    <w:p>
      <w:pPr>
        <w:pStyle w:val="Style8"/>
        <w:keepNext w:val="0"/>
        <w:keepLines w:val="0"/>
        <w:framePr w:w="9418" w:h="14534" w:hRule="exact" w:wrap="none" w:vAnchor="page" w:hAnchor="page" w:x="1385" w:y="1061"/>
        <w:widowControl w:val="0"/>
        <w:numPr>
          <w:ilvl w:val="0"/>
          <w:numId w:val="325"/>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Результат промежуточной аттестации, выразившийся в получении неудовлетворительной отметки, или неявка для прохождения аттестации в установленный учреждением образования срок без уважительной причины являются академической задолженностью.</w:t>
      </w:r>
    </w:p>
    <w:p>
      <w:pPr>
        <w:pStyle w:val="Style8"/>
        <w:keepNext w:val="0"/>
        <w:keepLines w:val="0"/>
        <w:framePr w:w="9418" w:h="14534" w:hRule="exact" w:wrap="none" w:vAnchor="page" w:hAnchor="page" w:x="1385" w:y="1061"/>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Учащиеся, курсанты обязаны ликвидировать академическую задолженность в порядке, определяемом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pPr>
        <w:pStyle w:val="Style8"/>
        <w:keepNext w:val="0"/>
        <w:keepLines w:val="0"/>
        <w:framePr w:w="9418" w:h="14534" w:hRule="exact" w:wrap="none" w:vAnchor="page" w:hAnchor="page" w:x="1385" w:y="1061"/>
        <w:widowControl w:val="0"/>
        <w:numPr>
          <w:ilvl w:val="0"/>
          <w:numId w:val="325"/>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Учащиеся, курсанты, которые имеют академическую задолженность не более чем по двум учебным предметам, модулям учебного плана учреждения образования по специальности (специальностям) или которым установлен индивидуальный срок прохождения промежуточной аттестации, приходящейся на следующее полугодие (учебный год), переводятся на следующее полугодие (учебный год) условно.</w:t>
      </w:r>
    </w:p>
    <w:p>
      <w:pPr>
        <w:pStyle w:val="Style8"/>
        <w:keepNext w:val="0"/>
        <w:keepLines w:val="0"/>
        <w:framePr w:w="9418" w:h="14534" w:hRule="exact" w:wrap="none" w:vAnchor="page" w:hAnchor="page" w:x="1385" w:y="1061"/>
        <w:widowControl w:val="0"/>
        <w:numPr>
          <w:ilvl w:val="0"/>
          <w:numId w:val="325"/>
        </w:numPr>
        <w:shd w:val="clear" w:color="auto" w:fill="auto"/>
        <w:tabs>
          <w:tab w:pos="865"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Формы, условия и порядок проведения текущей и промежуточной аттестации учащихся, курсантов при освоении содержания образовательных программ профессионально-технического образования, критерии оценки результатов учебной деятельности учащихся, курсантов, порядок проведения текущей и промежуточной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pPr>
        <w:pStyle w:val="Style8"/>
        <w:keepNext w:val="0"/>
        <w:keepLines w:val="0"/>
        <w:framePr w:w="9418" w:h="14534" w:hRule="exact" w:wrap="none" w:vAnchor="page" w:hAnchor="page" w:x="1385" w:y="1061"/>
        <w:widowControl w:val="0"/>
        <w:shd w:val="clear" w:color="auto" w:fill="auto"/>
        <w:bidi w:val="0"/>
        <w:spacing w:before="0" w:after="200" w:line="240" w:lineRule="auto"/>
        <w:ind w:left="1940" w:right="0" w:hanging="1360"/>
        <w:jc w:val="left"/>
      </w:pPr>
      <w:r>
        <w:rPr>
          <w:b/>
          <w:bCs/>
          <w:color w:val="000000"/>
          <w:spacing w:val="0"/>
          <w:w w:val="100"/>
          <w:position w:val="0"/>
          <w:sz w:val="24"/>
          <w:szCs w:val="24"/>
          <w:shd w:val="clear" w:color="auto" w:fill="auto"/>
          <w:lang w:val="ru-RU" w:eastAsia="ru-RU" w:bidi="ru-RU"/>
        </w:rPr>
        <w:t>Статья 178. Итоговая аттестация учащихся, курсантов при освоении содержания образовательных программ профессионально</w:t>
        <w:softHyphen/>
        <w:t>технического образования</w:t>
      </w:r>
    </w:p>
    <w:p>
      <w:pPr>
        <w:pStyle w:val="Style8"/>
        <w:keepNext w:val="0"/>
        <w:keepLines w:val="0"/>
        <w:framePr w:w="9418" w:h="14534" w:hRule="exact" w:wrap="none" w:vAnchor="page" w:hAnchor="page" w:x="1385" w:y="1061"/>
        <w:widowControl w:val="0"/>
        <w:numPr>
          <w:ilvl w:val="0"/>
          <w:numId w:val="32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Учащиеся, курсанты при освоении содержания образовательных программ профессионально-технического образования проходят итоговую аттестацию по учебным предметам, модулям общеобразовательного компонента учебного плана учреждения образования по специальности (специальностям), по которым проводятся итоговые испытания по завершении обучения и воспитания на </w:t>
      </w:r>
      <w:r>
        <w:rPr>
          <w:color w:val="000000"/>
          <w:spacing w:val="0"/>
          <w:w w:val="100"/>
          <w:position w:val="0"/>
          <w:sz w:val="24"/>
          <w:szCs w:val="24"/>
          <w:shd w:val="clear" w:color="auto" w:fill="auto"/>
          <w:lang w:val="en-US" w:eastAsia="en-US" w:bidi="en-US"/>
        </w:rPr>
        <w:t xml:space="preserve">III </w:t>
      </w:r>
      <w:r>
        <w:rPr>
          <w:color w:val="000000"/>
          <w:spacing w:val="0"/>
          <w:w w:val="100"/>
          <w:position w:val="0"/>
          <w:sz w:val="24"/>
          <w:szCs w:val="24"/>
          <w:shd w:val="clear" w:color="auto" w:fill="auto"/>
          <w:lang w:val="ru-RU" w:eastAsia="ru-RU" w:bidi="ru-RU"/>
        </w:rPr>
        <w:t>ступени общего среднего образования.</w:t>
      </w:r>
    </w:p>
    <w:p>
      <w:pPr>
        <w:pStyle w:val="Style8"/>
        <w:keepNext w:val="0"/>
        <w:keepLines w:val="0"/>
        <w:framePr w:w="9418" w:h="14534" w:hRule="exact" w:wrap="none" w:vAnchor="page" w:hAnchor="page" w:x="1385" w:y="1061"/>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Перечень учебных предметов, модулей, по которым проводятся итоговые испытания по завершении обучения и воспитания на </w:t>
      </w:r>
      <w:r>
        <w:rPr>
          <w:color w:val="000000"/>
          <w:spacing w:val="0"/>
          <w:w w:val="100"/>
          <w:position w:val="0"/>
          <w:sz w:val="24"/>
          <w:szCs w:val="24"/>
          <w:shd w:val="clear" w:color="auto" w:fill="auto"/>
          <w:lang w:val="en-US" w:eastAsia="en-US" w:bidi="en-US"/>
        </w:rPr>
        <w:t xml:space="preserve">III </w:t>
      </w:r>
      <w:r>
        <w:rPr>
          <w:color w:val="000000"/>
          <w:spacing w:val="0"/>
          <w:w w:val="100"/>
          <w:position w:val="0"/>
          <w:sz w:val="24"/>
          <w:szCs w:val="24"/>
          <w:shd w:val="clear" w:color="auto" w:fill="auto"/>
          <w:lang w:val="ru-RU" w:eastAsia="ru-RU" w:bidi="ru-RU"/>
        </w:rPr>
        <w:t>ступени общего среднего образования, виды и формы итоговых испытаний ежегодно до начала учебного года устанавливаются Министерством образования.</w:t>
      </w:r>
    </w:p>
    <w:p>
      <w:pPr>
        <w:pStyle w:val="Style8"/>
        <w:keepNext w:val="0"/>
        <w:keepLines w:val="0"/>
        <w:framePr w:w="9418" w:h="14534" w:hRule="exact" w:wrap="none" w:vAnchor="page" w:hAnchor="page" w:x="1385" w:y="1061"/>
        <w:widowControl w:val="0"/>
        <w:numPr>
          <w:ilvl w:val="0"/>
          <w:numId w:val="32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Учащиеся могут быть освобождены от итоговых испытаний по учебным предметам, модулям общеобразовательного компонента учебного плана учреждения образования по специальности (специальностям). Основания для освобождения учащихся от итоговых испытаний устанавливаются Министерством образования. В случае освобождения учащихся от итоговых испытаний итоговая аттестация проводится на основании годовых отметок.</w:t>
      </w:r>
    </w:p>
    <w:p>
      <w:pPr>
        <w:pStyle w:val="Style8"/>
        <w:keepNext w:val="0"/>
        <w:keepLines w:val="0"/>
        <w:framePr w:w="9418" w:h="14534" w:hRule="exact" w:wrap="none" w:vAnchor="page" w:hAnchor="page" w:x="1385" w:y="1061"/>
        <w:widowControl w:val="0"/>
        <w:numPr>
          <w:ilvl w:val="0"/>
          <w:numId w:val="32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Учащиеся, курсанты при завершении освоения содержания образовательных программ профессионально-технического образования проходят итоговую аттестацию по учебным предметам, модулям профессионального компонента учебного плана учреждения образования по специальности (специальностям).</w:t>
      </w:r>
    </w:p>
    <w:p>
      <w:pPr>
        <w:pStyle w:val="Style8"/>
        <w:keepNext w:val="0"/>
        <w:keepLines w:val="0"/>
        <w:framePr w:w="9418" w:h="14534" w:hRule="exact" w:wrap="none" w:vAnchor="page" w:hAnchor="page" w:x="1385" w:y="1061"/>
        <w:widowControl w:val="0"/>
        <w:numPr>
          <w:ilvl w:val="0"/>
          <w:numId w:val="32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Итоговая аттестация по учебным предметам, модулям профессионального компонента учебного плана учреждения образования по специальности (специальностям) проводится государственными квалификационными комиссиями, а по учебным</w:t>
      </w:r>
    </w:p>
    <w:p>
      <w:pPr>
        <w:pStyle w:val="Style6"/>
        <w:keepNext w:val="0"/>
        <w:keepLines w:val="0"/>
        <w:framePr w:w="379" w:h="336" w:hRule="exact" w:wrap="none" w:vAnchor="page" w:hAnchor="page" w:x="5911" w:y="15979"/>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176</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9418" w:h="15010" w:hRule="exact" w:wrap="none" w:vAnchor="page" w:hAnchor="page" w:x="1381" w:y="549"/>
        <w:widowControl w:val="0"/>
        <w:shd w:val="clear" w:color="auto" w:fill="auto"/>
        <w:bidi w:val="0"/>
        <w:spacing w:before="0" w:after="0" w:line="305" w:lineRule="auto"/>
        <w:ind w:left="0" w:right="0" w:firstLine="360"/>
        <w:jc w:val="left"/>
      </w:pPr>
      <w:r>
        <w:rPr>
          <w:i/>
          <w:iCs/>
          <w:color w:val="000000"/>
          <w:spacing w:val="0"/>
          <w:w w:val="100"/>
          <w:position w:val="0"/>
          <w:sz w:val="24"/>
          <w:szCs w:val="24"/>
          <w:shd w:val="clear" w:color="auto" w:fill="auto"/>
          <w:lang w:val="ru-RU" w:eastAsia="ru-RU" w:bidi="ru-RU"/>
        </w:rPr>
        <w:t xml:space="preserve">Национальный правовой Интернет-портал Республики Беларусь, 31.01.2022, 2/2874 </w:t>
      </w:r>
      <w:r>
        <w:rPr>
          <w:color w:val="000000"/>
          <w:spacing w:val="0"/>
          <w:w w:val="100"/>
          <w:position w:val="0"/>
          <w:sz w:val="24"/>
          <w:szCs w:val="24"/>
          <w:shd w:val="clear" w:color="auto" w:fill="auto"/>
          <w:lang w:val="ru-RU" w:eastAsia="ru-RU" w:bidi="ru-RU"/>
        </w:rPr>
        <w:t>предметам, модулям общеобразовательного компонента, по которым проводятся итоговые испытания, - экзаменационными комиссиями.</w:t>
      </w:r>
    </w:p>
    <w:p>
      <w:pPr>
        <w:pStyle w:val="Style8"/>
        <w:keepNext w:val="0"/>
        <w:keepLines w:val="0"/>
        <w:framePr w:w="9418" w:h="15010" w:hRule="exact" w:wrap="none" w:vAnchor="page" w:hAnchor="page" w:x="1381" w:y="549"/>
        <w:widowControl w:val="0"/>
        <w:numPr>
          <w:ilvl w:val="0"/>
          <w:numId w:val="327"/>
        </w:numPr>
        <w:shd w:val="clear" w:color="auto" w:fill="auto"/>
        <w:tabs>
          <w:tab w:pos="930"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Учащимся, курсантам,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квалификационных комиссий, экзаменационных комиссий.</w:t>
      </w:r>
    </w:p>
    <w:p>
      <w:pPr>
        <w:pStyle w:val="Style8"/>
        <w:keepNext w:val="0"/>
        <w:keepLines w:val="0"/>
        <w:framePr w:w="9418" w:h="15010" w:hRule="exact" w:wrap="none" w:vAnchor="page" w:hAnchor="page" w:x="1381" w:y="549"/>
        <w:widowControl w:val="0"/>
        <w:numPr>
          <w:ilvl w:val="0"/>
          <w:numId w:val="327"/>
        </w:numPr>
        <w:shd w:val="clear" w:color="auto" w:fill="auto"/>
        <w:tabs>
          <w:tab w:pos="92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Формы, условия проведения итоговой аттестации учащихся, курсантов при освоении содержания образовательных программ профессионально-технического образования, критерии оценки результатов учебной деятельности учащихся, курсантов, порядок и условия допуска учащихся, курсантов к итоговой аттестации, порядок создания и функционирования государственных квалификационных комиссий,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профессионально</w:t>
        <w:softHyphen/>
        <w:t>технического образования.</w:t>
      </w:r>
    </w:p>
    <w:p>
      <w:pPr>
        <w:pStyle w:val="Style8"/>
        <w:keepNext w:val="0"/>
        <w:keepLines w:val="0"/>
        <w:framePr w:w="9418" w:h="15010" w:hRule="exact" w:wrap="none" w:vAnchor="page" w:hAnchor="page" w:x="1381" w:y="549"/>
        <w:widowControl w:val="0"/>
        <w:numPr>
          <w:ilvl w:val="0"/>
          <w:numId w:val="327"/>
        </w:numPr>
        <w:shd w:val="clear" w:color="auto" w:fill="auto"/>
        <w:tabs>
          <w:tab w:pos="917" w:val="left"/>
          <w:tab w:pos="3768"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Для курсантов, осваивающих содержание образовательных программ профессионально-технического</w:t>
        <w:tab/>
        <w:t>образования по специальностям для органов</w:t>
      </w:r>
    </w:p>
    <w:p>
      <w:pPr>
        <w:pStyle w:val="Style8"/>
        <w:keepNext w:val="0"/>
        <w:keepLines w:val="0"/>
        <w:framePr w:w="9418" w:h="15010" w:hRule="exact" w:wrap="none" w:vAnchor="page" w:hAnchor="page" w:x="1381" w:y="549"/>
        <w:widowControl w:val="0"/>
        <w:shd w:val="clear" w:color="auto" w:fill="auto"/>
        <w:bidi w:val="0"/>
        <w:spacing w:before="0" w:after="200" w:line="240" w:lineRule="auto"/>
        <w:ind w:left="0" w:right="0" w:firstLine="0"/>
        <w:jc w:val="both"/>
      </w:pPr>
      <w:r>
        <w:rPr>
          <w:color w:val="000000"/>
          <w:spacing w:val="0"/>
          <w:w w:val="100"/>
          <w:position w:val="0"/>
          <w:sz w:val="24"/>
          <w:szCs w:val="24"/>
          <w:shd w:val="clear" w:color="auto" w:fill="auto"/>
          <w:lang w:val="ru-RU" w:eastAsia="ru-RU" w:bidi="ru-RU"/>
        </w:rPr>
        <w:t>и подразделений по чрезвычайным ситуациям, Министерством по чрезвычайным ситуациям могут устанавливаться особенности прохождения итоговой аттестации.</w:t>
      </w:r>
    </w:p>
    <w:p>
      <w:pPr>
        <w:pStyle w:val="Style8"/>
        <w:keepNext w:val="0"/>
        <w:keepLines w:val="0"/>
        <w:framePr w:w="9418" w:h="15010" w:hRule="exact" w:wrap="none" w:vAnchor="page" w:hAnchor="page" w:x="1381" w:y="549"/>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29</w:t>
      </w:r>
    </w:p>
    <w:p>
      <w:pPr>
        <w:pStyle w:val="Style8"/>
        <w:keepNext w:val="0"/>
        <w:keepLines w:val="0"/>
        <w:framePr w:w="9418" w:h="15010" w:hRule="exact" w:wrap="none" w:vAnchor="page" w:hAnchor="page" w:x="1381" w:y="549"/>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НАУЧНО-МЕТОДИЧЕСКОЕ ОБЕСПЕЧЕНИЕ ПРОФЕССИОНАЛЬНО</w:t>
        <w:t>-</w:t>
        <w:br/>
        <w:t>ТЕХНИЧЕСКОГО ОБРАЗОВАНИЯ</w:t>
      </w:r>
    </w:p>
    <w:p>
      <w:pPr>
        <w:pStyle w:val="Style14"/>
        <w:keepNext w:val="0"/>
        <w:keepLines w:val="0"/>
        <w:framePr w:w="9418" w:h="15010" w:hRule="exact" w:wrap="none" w:vAnchor="page" w:hAnchor="page" w:x="1381" w:y="549"/>
        <w:widowControl w:val="0"/>
        <w:shd w:val="clear" w:color="auto" w:fill="auto"/>
        <w:bidi w:val="0"/>
        <w:spacing w:before="0" w:line="240" w:lineRule="auto"/>
        <w:ind w:left="1940" w:right="0" w:hanging="1340"/>
        <w:jc w:val="both"/>
      </w:pPr>
      <w:bookmarkStart w:id="294" w:name="bookmark294"/>
      <w:r>
        <w:rPr>
          <w:color w:val="000000"/>
          <w:spacing w:val="0"/>
          <w:w w:val="100"/>
          <w:position w:val="0"/>
          <w:sz w:val="24"/>
          <w:szCs w:val="24"/>
          <w:shd w:val="clear" w:color="auto" w:fill="auto"/>
          <w:lang w:val="ru-RU" w:eastAsia="ru-RU" w:bidi="ru-RU"/>
        </w:rPr>
        <w:t>Статья 179. Система научно-методического обеспечения профессионально</w:t>
        <w:softHyphen/>
        <w:t>технического образования</w:t>
      </w:r>
      <w:bookmarkEnd w:id="294"/>
    </w:p>
    <w:p>
      <w:pPr>
        <w:pStyle w:val="Style8"/>
        <w:keepNext w:val="0"/>
        <w:keepLines w:val="0"/>
        <w:framePr w:w="9418" w:h="15010" w:hRule="exact" w:wrap="none" w:vAnchor="page" w:hAnchor="page" w:x="1381" w:y="549"/>
        <w:widowControl w:val="0"/>
        <w:numPr>
          <w:ilvl w:val="0"/>
          <w:numId w:val="329"/>
        </w:numPr>
        <w:shd w:val="clear" w:color="auto" w:fill="auto"/>
        <w:tabs>
          <w:tab w:pos="920"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Научно-методическое обеспечение профессионально-технического образования включает в себя:</w:t>
      </w:r>
    </w:p>
    <w:p>
      <w:pPr>
        <w:pStyle w:val="Style8"/>
        <w:keepNext w:val="0"/>
        <w:keepLines w:val="0"/>
        <w:framePr w:w="9418" w:h="15010" w:hRule="exact" w:wrap="none" w:vAnchor="page" w:hAnchor="page" w:x="1381" w:y="549"/>
        <w:widowControl w:val="0"/>
        <w:numPr>
          <w:ilvl w:val="1"/>
          <w:numId w:val="329"/>
        </w:numPr>
        <w:shd w:val="clear" w:color="auto" w:fill="auto"/>
        <w:tabs>
          <w:tab w:pos="1112" w:val="left"/>
          <w:tab w:pos="3768"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учебно-программную</w:t>
        <w:tab/>
        <w:t>документацию образовательных программ</w:t>
      </w:r>
    </w:p>
    <w:p>
      <w:pPr>
        <w:pStyle w:val="Style8"/>
        <w:keepNext w:val="0"/>
        <w:keepLines w:val="0"/>
        <w:framePr w:w="9418" w:h="15010" w:hRule="exact" w:wrap="none" w:vAnchor="page" w:hAnchor="page" w:x="1381" w:y="549"/>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профессионально-технического образования;</w:t>
      </w:r>
    </w:p>
    <w:p>
      <w:pPr>
        <w:pStyle w:val="Style8"/>
        <w:keepNext w:val="0"/>
        <w:keepLines w:val="0"/>
        <w:framePr w:w="9418" w:h="15010" w:hRule="exact" w:wrap="none" w:vAnchor="page" w:hAnchor="page" w:x="1381" w:y="549"/>
        <w:widowControl w:val="0"/>
        <w:numPr>
          <w:ilvl w:val="1"/>
          <w:numId w:val="329"/>
        </w:numPr>
        <w:shd w:val="clear" w:color="auto" w:fill="auto"/>
        <w:tabs>
          <w:tab w:pos="1098"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учебные программы по учебным предметам, модулям общеобразовательного компонента;</w:t>
      </w:r>
    </w:p>
    <w:p>
      <w:pPr>
        <w:pStyle w:val="Style8"/>
        <w:keepNext w:val="0"/>
        <w:keepLines w:val="0"/>
        <w:framePr w:w="9418" w:h="15010" w:hRule="exact" w:wrap="none" w:vAnchor="page" w:hAnchor="page" w:x="1381" w:y="549"/>
        <w:widowControl w:val="0"/>
        <w:numPr>
          <w:ilvl w:val="1"/>
          <w:numId w:val="329"/>
        </w:numPr>
        <w:shd w:val="clear" w:color="auto" w:fill="auto"/>
        <w:tabs>
          <w:tab w:pos="1107"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типовой учебный план общеобразовательного компонента профессионально</w:t>
        <w:softHyphen/>
        <w:t>технического образования;</w:t>
      </w:r>
    </w:p>
    <w:p>
      <w:pPr>
        <w:pStyle w:val="Style8"/>
        <w:keepNext w:val="0"/>
        <w:keepLines w:val="0"/>
        <w:framePr w:w="9418" w:h="15010" w:hRule="exact" w:wrap="none" w:vAnchor="page" w:hAnchor="page" w:x="1381" w:y="549"/>
        <w:widowControl w:val="0"/>
        <w:numPr>
          <w:ilvl w:val="1"/>
          <w:numId w:val="329"/>
        </w:numPr>
        <w:shd w:val="clear" w:color="auto" w:fill="auto"/>
        <w:tabs>
          <w:tab w:pos="1112"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программно-планирующую документацию воспитания;</w:t>
      </w:r>
    </w:p>
    <w:p>
      <w:pPr>
        <w:pStyle w:val="Style8"/>
        <w:keepNext w:val="0"/>
        <w:keepLines w:val="0"/>
        <w:framePr w:w="9418" w:h="15010" w:hRule="exact" w:wrap="none" w:vAnchor="page" w:hAnchor="page" w:x="1381" w:y="549"/>
        <w:widowControl w:val="0"/>
        <w:numPr>
          <w:ilvl w:val="1"/>
          <w:numId w:val="329"/>
        </w:numPr>
        <w:shd w:val="clear" w:color="auto" w:fill="auto"/>
        <w:tabs>
          <w:tab w:pos="1112"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учебно-методическую документацию;</w:t>
      </w:r>
    </w:p>
    <w:p>
      <w:pPr>
        <w:pStyle w:val="Style8"/>
        <w:keepNext w:val="0"/>
        <w:keepLines w:val="0"/>
        <w:framePr w:w="9418" w:h="15010" w:hRule="exact" w:wrap="none" w:vAnchor="page" w:hAnchor="page" w:x="1381" w:y="549"/>
        <w:widowControl w:val="0"/>
        <w:numPr>
          <w:ilvl w:val="1"/>
          <w:numId w:val="329"/>
        </w:numPr>
        <w:shd w:val="clear" w:color="auto" w:fill="auto"/>
        <w:tabs>
          <w:tab w:pos="1112"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учебные и иные издания;</w:t>
      </w:r>
    </w:p>
    <w:p>
      <w:pPr>
        <w:pStyle w:val="Style8"/>
        <w:keepNext w:val="0"/>
        <w:keepLines w:val="0"/>
        <w:framePr w:w="9418" w:h="15010" w:hRule="exact" w:wrap="none" w:vAnchor="page" w:hAnchor="page" w:x="1381" w:y="549"/>
        <w:widowControl w:val="0"/>
        <w:numPr>
          <w:ilvl w:val="1"/>
          <w:numId w:val="329"/>
        </w:numPr>
        <w:shd w:val="clear" w:color="auto" w:fill="auto"/>
        <w:tabs>
          <w:tab w:pos="1112"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контрольно-измерительные материалы;</w:t>
      </w:r>
    </w:p>
    <w:p>
      <w:pPr>
        <w:pStyle w:val="Style8"/>
        <w:keepNext w:val="0"/>
        <w:keepLines w:val="0"/>
        <w:framePr w:w="9418" w:h="15010" w:hRule="exact" w:wrap="none" w:vAnchor="page" w:hAnchor="page" w:x="1381" w:y="549"/>
        <w:widowControl w:val="0"/>
        <w:numPr>
          <w:ilvl w:val="1"/>
          <w:numId w:val="329"/>
        </w:numPr>
        <w:shd w:val="clear" w:color="auto" w:fill="auto"/>
        <w:tabs>
          <w:tab w:pos="1112"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информационно-аналитические материалы;</w:t>
      </w:r>
    </w:p>
    <w:p>
      <w:pPr>
        <w:pStyle w:val="Style8"/>
        <w:keepNext w:val="0"/>
        <w:keepLines w:val="0"/>
        <w:framePr w:w="9418" w:h="15010" w:hRule="exact" w:wrap="none" w:vAnchor="page" w:hAnchor="page" w:x="1381" w:y="549"/>
        <w:widowControl w:val="0"/>
        <w:numPr>
          <w:ilvl w:val="1"/>
          <w:numId w:val="329"/>
        </w:numPr>
        <w:shd w:val="clear" w:color="auto" w:fill="auto"/>
        <w:tabs>
          <w:tab w:pos="1098"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методические указания по разработке учебно-программной документации образовательных программ профессионально-технического образования.</w:t>
      </w:r>
    </w:p>
    <w:p>
      <w:pPr>
        <w:pStyle w:val="Style8"/>
        <w:keepNext w:val="0"/>
        <w:keepLines w:val="0"/>
        <w:framePr w:w="9418" w:h="15010" w:hRule="exact" w:wrap="none" w:vAnchor="page" w:hAnchor="page" w:x="1381" w:y="549"/>
        <w:widowControl w:val="0"/>
        <w:numPr>
          <w:ilvl w:val="0"/>
          <w:numId w:val="329"/>
        </w:numPr>
        <w:shd w:val="clear" w:color="auto" w:fill="auto"/>
        <w:tabs>
          <w:tab w:pos="917"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Учебные программы по учебным предметам, модулям общеобразовательного компонента относятся к учебно-программной документации образовательных программ общего среднего образования и используются при изучении учебных предметов, модулей общеобразовательного компонента.</w:t>
      </w:r>
    </w:p>
    <w:p>
      <w:pPr>
        <w:pStyle w:val="Style8"/>
        <w:keepNext w:val="0"/>
        <w:keepLines w:val="0"/>
        <w:framePr w:w="9418" w:h="15010" w:hRule="exact" w:wrap="none" w:vAnchor="page" w:hAnchor="page" w:x="1381" w:y="549"/>
        <w:widowControl w:val="0"/>
        <w:numPr>
          <w:ilvl w:val="0"/>
          <w:numId w:val="329"/>
        </w:numPr>
        <w:shd w:val="clear" w:color="auto" w:fill="auto"/>
        <w:tabs>
          <w:tab w:pos="92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Типовой учебный план общеобразовательного компонента профессионально</w:t>
        <w:softHyphen/>
        <w:t>технического образования является техническим нормативным правовым актом, разрабатывается на основе типового учебного плана общего среднего образования и включает в себя перечень и последовательность изучения учебных предметов, модулей по учебным годам, количество учебных часов, отводимых на их изучение, и используется при разработке учебных планов учреждения образования по специальности (специальностям).</w:t>
      </w:r>
    </w:p>
    <w:p>
      <w:pPr>
        <w:pStyle w:val="Style6"/>
        <w:keepNext w:val="0"/>
        <w:keepLines w:val="0"/>
        <w:framePr w:w="379" w:h="336" w:hRule="exact" w:wrap="none" w:vAnchor="page" w:hAnchor="page" w:x="5912"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177</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878205</wp:posOffset>
                </wp:positionH>
                <wp:positionV relativeFrom="page">
                  <wp:posOffset>552450</wp:posOffset>
                </wp:positionV>
                <wp:extent cx="5982970" cy="0"/>
                <wp:wrapNone/>
                <wp:docPr id="151" name="Shape 151"/>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150000000000006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8"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18" w:hRule="exact" w:wrap="none" w:vAnchor="page" w:hAnchor="page" w:x="1384" w:y="1053"/>
        <w:widowControl w:val="0"/>
        <w:numPr>
          <w:ilvl w:val="0"/>
          <w:numId w:val="329"/>
        </w:numPr>
        <w:shd w:val="clear" w:color="auto" w:fill="auto"/>
        <w:tabs>
          <w:tab w:pos="949"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Научно-методическое обеспечение профессионально-технического образования осуществляют:</w:t>
      </w:r>
    </w:p>
    <w:p>
      <w:pPr>
        <w:pStyle w:val="Style8"/>
        <w:keepNext w:val="0"/>
        <w:keepLines w:val="0"/>
        <w:framePr w:w="9418" w:h="14818" w:hRule="exact" w:wrap="none" w:vAnchor="page" w:hAnchor="page" w:x="1384" w:y="1053"/>
        <w:widowControl w:val="0"/>
        <w:numPr>
          <w:ilvl w:val="1"/>
          <w:numId w:val="329"/>
        </w:numPr>
        <w:shd w:val="clear" w:color="auto" w:fill="auto"/>
        <w:tabs>
          <w:tab w:pos="1141" w:val="left"/>
          <w:tab w:pos="2914" w:val="left"/>
          <w:tab w:pos="5256" w:val="left"/>
          <w:tab w:pos="8033"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организации,</w:t>
        <w:tab/>
        <w:t>осуществляющие</w:t>
        <w:tab/>
        <w:t>научно-методическое</w:t>
        <w:tab/>
        <w:t>обеспечение</w:t>
      </w:r>
    </w:p>
    <w:p>
      <w:pPr>
        <w:pStyle w:val="Style8"/>
        <w:keepNext w:val="0"/>
        <w:keepLines w:val="0"/>
        <w:framePr w:w="9418" w:h="14818" w:hRule="exact" w:wrap="none" w:vAnchor="page" w:hAnchor="page" w:x="1384"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профессионально-технического образования;</w:t>
      </w:r>
    </w:p>
    <w:p>
      <w:pPr>
        <w:pStyle w:val="Style8"/>
        <w:keepNext w:val="0"/>
        <w:keepLines w:val="0"/>
        <w:framePr w:w="9418" w:h="14818" w:hRule="exact" w:wrap="none" w:vAnchor="page" w:hAnchor="page" w:x="1384" w:y="1053"/>
        <w:widowControl w:val="0"/>
        <w:numPr>
          <w:ilvl w:val="1"/>
          <w:numId w:val="329"/>
        </w:numPr>
        <w:shd w:val="clear" w:color="auto" w:fill="auto"/>
        <w:tabs>
          <w:tab w:pos="1102"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организации, осуществляющие научно-методическое обеспечение общего среднего образования;</w:t>
      </w:r>
    </w:p>
    <w:p>
      <w:pPr>
        <w:pStyle w:val="Style8"/>
        <w:keepNext w:val="0"/>
        <w:keepLines w:val="0"/>
        <w:framePr w:w="9418" w:h="14818" w:hRule="exact" w:wrap="none" w:vAnchor="page" w:hAnchor="page" w:x="1384" w:y="1053"/>
        <w:widowControl w:val="0"/>
        <w:numPr>
          <w:ilvl w:val="1"/>
          <w:numId w:val="329"/>
        </w:numPr>
        <w:shd w:val="clear" w:color="auto" w:fill="auto"/>
        <w:tabs>
          <w:tab w:pos="1107"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учреждения образования, реализующие образовательные программы профессионально-технического образования;</w:t>
      </w:r>
    </w:p>
    <w:p>
      <w:pPr>
        <w:pStyle w:val="Style8"/>
        <w:keepNext w:val="0"/>
        <w:keepLines w:val="0"/>
        <w:framePr w:w="9418" w:h="14818" w:hRule="exact" w:wrap="none" w:vAnchor="page" w:hAnchor="page" w:x="1384" w:y="1053"/>
        <w:widowControl w:val="0"/>
        <w:numPr>
          <w:ilvl w:val="1"/>
          <w:numId w:val="329"/>
        </w:numPr>
        <w:shd w:val="clear" w:color="auto" w:fill="auto"/>
        <w:tabs>
          <w:tab w:pos="1102"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учебно-методические объединения в сфере профессионально-технического образования;</w:t>
      </w:r>
    </w:p>
    <w:p>
      <w:pPr>
        <w:pStyle w:val="Style8"/>
        <w:keepNext w:val="0"/>
        <w:keepLines w:val="0"/>
        <w:framePr w:w="9418" w:h="14818" w:hRule="exact" w:wrap="none" w:vAnchor="page" w:hAnchor="page" w:x="1384" w:y="1053"/>
        <w:widowControl w:val="0"/>
        <w:numPr>
          <w:ilvl w:val="1"/>
          <w:numId w:val="329"/>
        </w:numPr>
        <w:shd w:val="clear" w:color="auto" w:fill="auto"/>
        <w:tabs>
          <w:tab w:pos="1141" w:val="left"/>
          <w:tab w:pos="2674"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организации,</w:t>
        <w:tab/>
        <w:t>участвующие в реализации образовательных программ</w:t>
      </w:r>
    </w:p>
    <w:p>
      <w:pPr>
        <w:pStyle w:val="Style8"/>
        <w:keepNext w:val="0"/>
        <w:keepLines w:val="0"/>
        <w:framePr w:w="9418" w:h="14818" w:hRule="exact" w:wrap="none" w:vAnchor="page" w:hAnchor="page" w:x="1384"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посредством сетевой формы взаимодействия;</w:t>
      </w:r>
    </w:p>
    <w:p>
      <w:pPr>
        <w:pStyle w:val="Style8"/>
        <w:keepNext w:val="0"/>
        <w:keepLines w:val="0"/>
        <w:framePr w:w="9418" w:h="14818" w:hRule="exact" w:wrap="none" w:vAnchor="page" w:hAnchor="page" w:x="1384" w:y="1053"/>
        <w:widowControl w:val="0"/>
        <w:numPr>
          <w:ilvl w:val="1"/>
          <w:numId w:val="329"/>
        </w:numPr>
        <w:shd w:val="clear" w:color="auto" w:fill="auto"/>
        <w:tabs>
          <w:tab w:pos="1131"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организации - заказчики кадров;</w:t>
      </w:r>
    </w:p>
    <w:p>
      <w:pPr>
        <w:pStyle w:val="Style8"/>
        <w:keepNext w:val="0"/>
        <w:keepLines w:val="0"/>
        <w:framePr w:w="9418" w:h="14818" w:hRule="exact" w:wrap="none" w:vAnchor="page" w:hAnchor="page" w:x="1384" w:y="1053"/>
        <w:widowControl w:val="0"/>
        <w:numPr>
          <w:ilvl w:val="1"/>
          <w:numId w:val="329"/>
        </w:numPr>
        <w:shd w:val="clear" w:color="auto" w:fill="auto"/>
        <w:tabs>
          <w:tab w:pos="1098" w:val="left"/>
        </w:tabs>
        <w:bidi w:val="0"/>
        <w:spacing w:before="0" w:after="200" w:line="240" w:lineRule="auto"/>
        <w:ind w:left="0" w:right="0" w:firstLine="600"/>
        <w:jc w:val="both"/>
      </w:pPr>
      <w:r>
        <w:rPr>
          <w:color w:val="000000"/>
          <w:spacing w:val="0"/>
          <w:w w:val="100"/>
          <w:position w:val="0"/>
          <w:sz w:val="24"/>
          <w:szCs w:val="24"/>
          <w:shd w:val="clear" w:color="auto" w:fill="auto"/>
          <w:lang w:val="ru-RU" w:eastAsia="ru-RU" w:bidi="ru-RU"/>
        </w:rPr>
        <w:t>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профессионально-технического образования.</w:t>
      </w:r>
    </w:p>
    <w:p>
      <w:pPr>
        <w:pStyle w:val="Style14"/>
        <w:keepNext w:val="0"/>
        <w:keepLines w:val="0"/>
        <w:framePr w:w="9418" w:h="14818" w:hRule="exact" w:wrap="none" w:vAnchor="page" w:hAnchor="page" w:x="1384" w:y="1053"/>
        <w:widowControl w:val="0"/>
        <w:shd w:val="clear" w:color="auto" w:fill="auto"/>
        <w:bidi w:val="0"/>
        <w:spacing w:before="0" w:line="240" w:lineRule="auto"/>
        <w:ind w:left="1940" w:right="0" w:hanging="1340"/>
        <w:jc w:val="both"/>
      </w:pPr>
      <w:bookmarkStart w:id="296" w:name="bookmark296"/>
      <w:r>
        <w:rPr>
          <w:color w:val="000000"/>
          <w:spacing w:val="0"/>
          <w:w w:val="100"/>
          <w:position w:val="0"/>
          <w:sz w:val="24"/>
          <w:szCs w:val="24"/>
          <w:shd w:val="clear" w:color="auto" w:fill="auto"/>
          <w:lang w:val="ru-RU" w:eastAsia="ru-RU" w:bidi="ru-RU"/>
        </w:rPr>
        <w:t>Статья 180. Учебно-программная документация образовательных программ профессионально-технического образования</w:t>
      </w:r>
      <w:bookmarkEnd w:id="296"/>
    </w:p>
    <w:p>
      <w:pPr>
        <w:pStyle w:val="Style8"/>
        <w:keepNext w:val="0"/>
        <w:keepLines w:val="0"/>
        <w:framePr w:w="9418" w:h="14818" w:hRule="exact" w:wrap="none" w:vAnchor="page" w:hAnchor="page" w:x="1384" w:y="1053"/>
        <w:widowControl w:val="0"/>
        <w:numPr>
          <w:ilvl w:val="0"/>
          <w:numId w:val="331"/>
        </w:numPr>
        <w:shd w:val="clear" w:color="auto" w:fill="auto"/>
        <w:tabs>
          <w:tab w:pos="949"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Учебно-программная документация образовательных программ профессионально</w:t>
        <w:softHyphen/>
        <w:t>технического образования включает в себя учебные планы и учебные программы.</w:t>
      </w:r>
    </w:p>
    <w:p>
      <w:pPr>
        <w:pStyle w:val="Style8"/>
        <w:keepNext w:val="0"/>
        <w:keepLines w:val="0"/>
        <w:framePr w:w="9418" w:h="14818" w:hRule="exact" w:wrap="none" w:vAnchor="page" w:hAnchor="page" w:x="1384" w:y="1053"/>
        <w:widowControl w:val="0"/>
        <w:numPr>
          <w:ilvl w:val="0"/>
          <w:numId w:val="331"/>
        </w:numPr>
        <w:shd w:val="clear" w:color="auto" w:fill="auto"/>
        <w:tabs>
          <w:tab w:pos="1406"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Учебные планы подразделяются на:</w:t>
      </w:r>
    </w:p>
    <w:p>
      <w:pPr>
        <w:pStyle w:val="Style8"/>
        <w:keepNext w:val="0"/>
        <w:keepLines w:val="0"/>
        <w:framePr w:w="9418" w:h="14818" w:hRule="exact" w:wrap="none" w:vAnchor="page" w:hAnchor="page" w:x="1384" w:y="1053"/>
        <w:widowControl w:val="0"/>
        <w:numPr>
          <w:ilvl w:val="1"/>
          <w:numId w:val="331"/>
        </w:numPr>
        <w:shd w:val="clear" w:color="auto" w:fill="auto"/>
        <w:tabs>
          <w:tab w:pos="1131"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примерные учебные планы по специальностям;</w:t>
      </w:r>
    </w:p>
    <w:p>
      <w:pPr>
        <w:pStyle w:val="Style8"/>
        <w:keepNext w:val="0"/>
        <w:keepLines w:val="0"/>
        <w:framePr w:w="9418" w:h="14818" w:hRule="exact" w:wrap="none" w:vAnchor="page" w:hAnchor="page" w:x="1384" w:y="1053"/>
        <w:widowControl w:val="0"/>
        <w:numPr>
          <w:ilvl w:val="1"/>
          <w:numId w:val="331"/>
        </w:numPr>
        <w:shd w:val="clear" w:color="auto" w:fill="auto"/>
        <w:tabs>
          <w:tab w:pos="1131"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учебные планы учреждений образования по специальности (специальностям);</w:t>
      </w:r>
    </w:p>
    <w:p>
      <w:pPr>
        <w:pStyle w:val="Style8"/>
        <w:keepNext w:val="0"/>
        <w:keepLines w:val="0"/>
        <w:framePr w:w="9418" w:h="14818" w:hRule="exact" w:wrap="none" w:vAnchor="page" w:hAnchor="page" w:x="1384" w:y="1053"/>
        <w:widowControl w:val="0"/>
        <w:numPr>
          <w:ilvl w:val="1"/>
          <w:numId w:val="331"/>
        </w:numPr>
        <w:shd w:val="clear" w:color="auto" w:fill="auto"/>
        <w:tabs>
          <w:tab w:pos="1131"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экспериментальные учебные планы по специальности (специальностям);</w:t>
      </w:r>
    </w:p>
    <w:p>
      <w:pPr>
        <w:pStyle w:val="Style8"/>
        <w:keepNext w:val="0"/>
        <w:keepLines w:val="0"/>
        <w:framePr w:w="9418" w:h="14818" w:hRule="exact" w:wrap="none" w:vAnchor="page" w:hAnchor="page" w:x="1384" w:y="1053"/>
        <w:widowControl w:val="0"/>
        <w:numPr>
          <w:ilvl w:val="1"/>
          <w:numId w:val="331"/>
        </w:numPr>
        <w:shd w:val="clear" w:color="auto" w:fill="auto"/>
        <w:tabs>
          <w:tab w:pos="1131"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индивидуальные учебные планы.</w:t>
      </w:r>
    </w:p>
    <w:p>
      <w:pPr>
        <w:pStyle w:val="Style8"/>
        <w:keepNext w:val="0"/>
        <w:keepLines w:val="0"/>
        <w:framePr w:w="9418" w:h="14818" w:hRule="exact" w:wrap="none" w:vAnchor="page" w:hAnchor="page" w:x="1384" w:y="1053"/>
        <w:widowControl w:val="0"/>
        <w:numPr>
          <w:ilvl w:val="0"/>
          <w:numId w:val="331"/>
        </w:numPr>
        <w:shd w:val="clear" w:color="auto" w:fill="auto"/>
        <w:tabs>
          <w:tab w:pos="949"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Примерный учебный план по специальности включает в себя общеобразовательный компонент, государственный компонент, компонент учреждения образования и устанавливает с учетом сроков получения профессионально-технического образования объемы учебного времени общеобразовательного компонента, государственного компонента, компонента учреждения образования, а также количество учебных часов на проведение факультативных занятий, коррекционных занятий (при необходимости) и консультаций, виды учебных занятий, формы и сроки проведения аттестации, перечень необходимых кабинетов, лабораторий, мастерских и иных учебных объектов.</w:t>
      </w:r>
    </w:p>
    <w:p>
      <w:pPr>
        <w:pStyle w:val="Style8"/>
        <w:keepNext w:val="0"/>
        <w:keepLines w:val="0"/>
        <w:framePr w:w="9418" w:h="14818" w:hRule="exact" w:wrap="none" w:vAnchor="page" w:hAnchor="page" w:x="1384" w:y="1053"/>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Государственный компонент примерного учебного плана по специальности устанавливает перечень и последовательность изучения по учебным годам учебных предметов, модулей, количество учебных часов на их изучение.</w:t>
      </w:r>
    </w:p>
    <w:p>
      <w:pPr>
        <w:pStyle w:val="Style8"/>
        <w:keepNext w:val="0"/>
        <w:keepLines w:val="0"/>
        <w:framePr w:w="9418" w:h="14818" w:hRule="exact" w:wrap="none" w:vAnchor="page" w:hAnchor="page" w:x="1384" w:y="1053"/>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Компонент учреждения образования примерного учебного плана по специальности устанавливает количество учебных часов, которое при разработке учебного плана учреждения образования по специальности (специальностям) используется для изучения учебных предметов, модулей, в том числе на повышенном уровне, в целях углубления подготовки рабочих (служащих) в рамках специальности (специальностей), с учетом специфики учреждения образования и интересов организаций - заказчиков кадров.</w:t>
      </w:r>
    </w:p>
    <w:p>
      <w:pPr>
        <w:pStyle w:val="Style8"/>
        <w:keepNext w:val="0"/>
        <w:keepLines w:val="0"/>
        <w:framePr w:w="9418" w:h="14818" w:hRule="exact" w:wrap="none" w:vAnchor="page" w:hAnchor="page" w:x="1384" w:y="1053"/>
        <w:widowControl w:val="0"/>
        <w:shd w:val="clear" w:color="auto" w:fill="auto"/>
        <w:tabs>
          <w:tab w:pos="4138" w:val="left"/>
          <w:tab w:pos="8033"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Примерные учебные планы по специальностям разрабатываются на основе образовательных стандартов</w:t>
        <w:tab/>
        <w:t>профессионально-технического</w:t>
        <w:tab/>
        <w:t>образования</w:t>
      </w:r>
    </w:p>
    <w:p>
      <w:pPr>
        <w:pStyle w:val="Style8"/>
        <w:keepNext w:val="0"/>
        <w:keepLines w:val="0"/>
        <w:framePr w:w="9418" w:h="14818" w:hRule="exact" w:wrap="none" w:vAnchor="page" w:hAnchor="page" w:x="1384" w:y="1053"/>
        <w:widowControl w:val="0"/>
        <w:shd w:val="clear" w:color="auto" w:fill="auto"/>
        <w:tabs>
          <w:tab w:pos="3720" w:val="left"/>
          <w:tab w:pos="5525"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по специальностям организациями, осуществляющими научно-методическое обеспечение профессионально-технического</w:t>
        <w:tab/>
        <w:t>образования,</w:t>
        <w:tab/>
        <w:t>и утверждаются Министерством</w:t>
      </w:r>
    </w:p>
    <w:p>
      <w:pPr>
        <w:pStyle w:val="Style8"/>
        <w:keepNext w:val="0"/>
        <w:keepLines w:val="0"/>
        <w:framePr w:w="9418" w:h="14818" w:hRule="exact" w:wrap="none" w:vAnchor="page" w:hAnchor="page" w:x="1384"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образования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w:t>
      </w:r>
    </w:p>
    <w:p>
      <w:pPr>
        <w:pStyle w:val="Style8"/>
        <w:keepNext w:val="0"/>
        <w:keepLines w:val="0"/>
        <w:framePr w:w="9418" w:h="14818" w:hRule="exact" w:wrap="none" w:vAnchor="page" w:hAnchor="page" w:x="1384" w:y="1053"/>
        <w:widowControl w:val="0"/>
        <w:numPr>
          <w:ilvl w:val="0"/>
          <w:numId w:val="331"/>
        </w:numPr>
        <w:shd w:val="clear" w:color="auto" w:fill="auto"/>
        <w:tabs>
          <w:tab w:pos="949"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Учебный план учреждения образования по специальности (специальностям) разрабатывается на основе типового учебного плана общеобразовательного компонента</w:t>
      </w:r>
    </w:p>
    <w:p>
      <w:pPr>
        <w:pStyle w:val="Style6"/>
        <w:keepNext w:val="0"/>
        <w:keepLines w:val="0"/>
        <w:framePr w:w="379" w:h="336" w:hRule="exact" w:wrap="none" w:vAnchor="page" w:hAnchor="page" w:x="5915" w:y="15977"/>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178</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875030</wp:posOffset>
                </wp:positionH>
                <wp:positionV relativeFrom="page">
                  <wp:posOffset>552450</wp:posOffset>
                </wp:positionV>
                <wp:extent cx="5982970" cy="0"/>
                <wp:wrapNone/>
                <wp:docPr id="152" name="Shape 152"/>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8.900000000000006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4"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90" w:hRule="exact" w:wrap="none" w:vAnchor="page" w:hAnchor="page" w:x="1384" w:y="1053"/>
        <w:widowControl w:val="0"/>
        <w:shd w:val="clear" w:color="auto" w:fill="auto"/>
        <w:tabs>
          <w:tab w:pos="5563"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профессионально-технического образования,</w:t>
        <w:tab/>
        <w:t>примерного учебного плана</w:t>
      </w:r>
    </w:p>
    <w:p>
      <w:pPr>
        <w:pStyle w:val="Style8"/>
        <w:keepNext w:val="0"/>
        <w:keepLines w:val="0"/>
        <w:framePr w:w="9418" w:h="14890" w:hRule="exact" w:wrap="none" w:vAnchor="page" w:hAnchor="page" w:x="1384"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по специальности (примерных учебных планов по специальностям) с учетом выбранных учреждением образования квалификаций и их уровней и устанавливает график образовательного процесса, перечень учебных предметов, модулей общеобразовательного компонента, учебных предметов, модулей профессионального компонента, который формируется из государственного компонента и компонента учреждения образования примерного учебного плана по специальности (примерных учебных планов по специальностям), последовательность их изучения по полугодиям, интенсивность их изучения (количество учебных часов в неделю), количество часов на проведение факультативных занятий, коррекционных занятий (при необходимости) и консультаций, определяет обязательный объем и максимальный допустимый объем учебной нагрузки учащихся, курсантов, виды учебных занятий, виды и формы аттестации учащихся, курсантов.</w:t>
      </w:r>
    </w:p>
    <w:p>
      <w:pPr>
        <w:pStyle w:val="Style8"/>
        <w:keepNext w:val="0"/>
        <w:keepLines w:val="0"/>
        <w:framePr w:w="9418" w:h="14890"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планы учреждений образования по специальности (специальностям) разрабатываются по каждой форме получения образования этими учреждениями образования и утверждаются их учредителями.</w:t>
      </w:r>
    </w:p>
    <w:p>
      <w:pPr>
        <w:pStyle w:val="Style8"/>
        <w:keepNext w:val="0"/>
        <w:keepLines w:val="0"/>
        <w:framePr w:w="9418" w:h="14890" w:hRule="exact" w:wrap="none" w:vAnchor="page" w:hAnchor="page" w:x="1384" w:y="1053"/>
        <w:widowControl w:val="0"/>
        <w:numPr>
          <w:ilvl w:val="0"/>
          <w:numId w:val="331"/>
        </w:numPr>
        <w:shd w:val="clear" w:color="auto" w:fill="auto"/>
        <w:tabs>
          <w:tab w:pos="87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Экспериментальные учебные планы по специальности (специальностям) апробируются в учреждениях образования, реализующих образовательные программы профессионально-технического образования, на базе которых осуществляется экспериментальная деятельность.</w:t>
      </w:r>
    </w:p>
    <w:p>
      <w:pPr>
        <w:pStyle w:val="Style8"/>
        <w:keepNext w:val="0"/>
        <w:keepLines w:val="0"/>
        <w:framePr w:w="9418" w:h="14890"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Экспериментальные учебные планы по специальности (специальностям)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w:t>
      </w:r>
    </w:p>
    <w:p>
      <w:pPr>
        <w:pStyle w:val="Style8"/>
        <w:keepNext w:val="0"/>
        <w:keepLines w:val="0"/>
        <w:framePr w:w="9418" w:h="14890" w:hRule="exact" w:wrap="none" w:vAnchor="page" w:hAnchor="page" w:x="1384" w:y="1053"/>
        <w:widowControl w:val="0"/>
        <w:numPr>
          <w:ilvl w:val="0"/>
          <w:numId w:val="331"/>
        </w:numPr>
        <w:shd w:val="clear" w:color="auto" w:fill="auto"/>
        <w:tabs>
          <w:tab w:pos="87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Индивидуальные учебные планы устанавливают особенности получения профессионально-технического образования:</w:t>
      </w:r>
    </w:p>
    <w:p>
      <w:pPr>
        <w:pStyle w:val="Style8"/>
        <w:keepNext w:val="0"/>
        <w:keepLines w:val="0"/>
        <w:framePr w:w="9418" w:h="14890"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одаренными и талантливыми учащимися, курсантами;</w:t>
      </w:r>
    </w:p>
    <w:p>
      <w:pPr>
        <w:pStyle w:val="Style8"/>
        <w:keepNext w:val="0"/>
        <w:keepLines w:val="0"/>
        <w:framePr w:w="9418" w:h="14890"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учащимися, курсантами, которые по уважительным причинам не могут постоянно или временно посещать учебные занятия и (или) проходить в установленные сроки аттестацию;</w:t>
      </w:r>
    </w:p>
    <w:p>
      <w:pPr>
        <w:pStyle w:val="Style8"/>
        <w:keepNext w:val="0"/>
        <w:keepLines w:val="0"/>
        <w:framePr w:w="9418" w:h="14890"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учащимися, курсантами, принятыми для получения или продолжения получения образования на уровне профессионально-технического образования, которые освоили содержание отдельных учебных предметов, модулей, входящих в учебный план учреждения образования по специальности (специальностям), о чем имеется документ об образовании или документ об обучении.</w:t>
      </w:r>
    </w:p>
    <w:p>
      <w:pPr>
        <w:pStyle w:val="Style8"/>
        <w:keepNext w:val="0"/>
        <w:keepLines w:val="0"/>
        <w:framePr w:w="9418" w:h="14890"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Индивидуальные учебные планы разрабатываются учреждениями образования, реализующими образовательные программы профессионально-технического образования, на основе учебных планов учреждений образования по специальности (специальностям) и утверждаются их руководителями по согласованию с учредителями.</w:t>
      </w:r>
    </w:p>
    <w:p>
      <w:pPr>
        <w:pStyle w:val="Style8"/>
        <w:keepNext w:val="0"/>
        <w:keepLines w:val="0"/>
        <w:framePr w:w="9418" w:h="14890" w:hRule="exact" w:wrap="none" w:vAnchor="page" w:hAnchor="page" w:x="1384" w:y="1053"/>
        <w:widowControl w:val="0"/>
        <w:numPr>
          <w:ilvl w:val="0"/>
          <w:numId w:val="331"/>
        </w:numPr>
        <w:shd w:val="clear" w:color="auto" w:fill="auto"/>
        <w:tabs>
          <w:tab w:pos="138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программы подразделяются на:</w:t>
      </w:r>
    </w:p>
    <w:p>
      <w:pPr>
        <w:pStyle w:val="Style8"/>
        <w:keepNext w:val="0"/>
        <w:keepLines w:val="0"/>
        <w:framePr w:w="9418" w:h="14890" w:hRule="exact" w:wrap="none" w:vAnchor="page" w:hAnchor="page" w:x="1384" w:y="1053"/>
        <w:widowControl w:val="0"/>
        <w:numPr>
          <w:ilvl w:val="1"/>
          <w:numId w:val="331"/>
        </w:numPr>
        <w:shd w:val="clear" w:color="auto" w:fill="auto"/>
        <w:tabs>
          <w:tab w:pos="106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примерные учебные программы по учебным предметам, модулям;</w:t>
      </w:r>
    </w:p>
    <w:p>
      <w:pPr>
        <w:pStyle w:val="Style8"/>
        <w:keepNext w:val="0"/>
        <w:keepLines w:val="0"/>
        <w:framePr w:w="9418" w:h="14890" w:hRule="exact" w:wrap="none" w:vAnchor="page" w:hAnchor="page" w:x="1384" w:y="1053"/>
        <w:widowControl w:val="0"/>
        <w:numPr>
          <w:ilvl w:val="1"/>
          <w:numId w:val="331"/>
        </w:numPr>
        <w:shd w:val="clear" w:color="auto" w:fill="auto"/>
        <w:tabs>
          <w:tab w:pos="106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программы учреждений образования по учебным предметам, модулям;</w:t>
      </w:r>
    </w:p>
    <w:p>
      <w:pPr>
        <w:pStyle w:val="Style8"/>
        <w:keepNext w:val="0"/>
        <w:keepLines w:val="0"/>
        <w:framePr w:w="9418" w:h="14890" w:hRule="exact" w:wrap="none" w:vAnchor="page" w:hAnchor="page" w:x="1384" w:y="1053"/>
        <w:widowControl w:val="0"/>
        <w:numPr>
          <w:ilvl w:val="1"/>
          <w:numId w:val="331"/>
        </w:numPr>
        <w:shd w:val="clear" w:color="auto" w:fill="auto"/>
        <w:tabs>
          <w:tab w:pos="10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экспериментальные учебные программы учреждений образования по учебным предметам, модулям;</w:t>
      </w:r>
    </w:p>
    <w:p>
      <w:pPr>
        <w:pStyle w:val="Style8"/>
        <w:keepNext w:val="0"/>
        <w:keepLines w:val="0"/>
        <w:framePr w:w="9418" w:h="14890" w:hRule="exact" w:wrap="none" w:vAnchor="page" w:hAnchor="page" w:x="1384" w:y="1053"/>
        <w:widowControl w:val="0"/>
        <w:numPr>
          <w:ilvl w:val="1"/>
          <w:numId w:val="331"/>
        </w:numPr>
        <w:shd w:val="clear" w:color="auto" w:fill="auto"/>
        <w:tabs>
          <w:tab w:pos="106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программы факультативных занятий.</w:t>
      </w:r>
    </w:p>
    <w:p>
      <w:pPr>
        <w:pStyle w:val="Style8"/>
        <w:keepNext w:val="0"/>
        <w:keepLines w:val="0"/>
        <w:framePr w:w="9418" w:h="14890" w:hRule="exact" w:wrap="none" w:vAnchor="page" w:hAnchor="page" w:x="1384" w:y="1053"/>
        <w:widowControl w:val="0"/>
        <w:numPr>
          <w:ilvl w:val="0"/>
          <w:numId w:val="331"/>
        </w:numPr>
        <w:shd w:val="clear" w:color="auto" w:fill="auto"/>
        <w:tabs>
          <w:tab w:pos="88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Примерная учебная программа по учебному предмету, модулю разрабатывается по учебному предмету, модулю государственного компонента примерного учебного плана по специальности, определяет цели изучения учебного предмета, модуля, его содержание, основные требования к результатам учебной деятельности учащихся, курсантов, перечень рекомендуемых учебных и иных изданий.</w:t>
      </w:r>
    </w:p>
    <w:p>
      <w:pPr>
        <w:pStyle w:val="Style8"/>
        <w:keepNext w:val="0"/>
        <w:keepLines w:val="0"/>
        <w:framePr w:w="9418" w:h="14890"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Примерная учебная программа по учебному предмету, модулю разрабатывается в качестве примера организации образовательного процесса по учебному предмету, модулю профессионального компонента учебного плана учреждения образования по специальности (специальностям).</w:t>
      </w:r>
    </w:p>
    <w:p>
      <w:pPr>
        <w:pStyle w:val="Style6"/>
        <w:keepNext w:val="0"/>
        <w:keepLines w:val="0"/>
        <w:framePr w:w="379" w:h="336" w:hRule="exact" w:wrap="none" w:vAnchor="page" w:hAnchor="page" w:x="5910" w:y="15977"/>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179</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875030</wp:posOffset>
                </wp:positionH>
                <wp:positionV relativeFrom="page">
                  <wp:posOffset>552450</wp:posOffset>
                </wp:positionV>
                <wp:extent cx="5982970" cy="0"/>
                <wp:wrapNone/>
                <wp:docPr id="153" name="Shape 153"/>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8.900000000000006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4"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18"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Примерные учебные программы по учебным предметам, модулям разрабатываются организациями, осуществляющими научно-методическое обеспечение профессионально</w:t>
        <w:softHyphen/>
        <w:t>технического образования, и утверждаются Министерством образования.</w:t>
      </w:r>
    </w:p>
    <w:p>
      <w:pPr>
        <w:pStyle w:val="Style8"/>
        <w:keepNext w:val="0"/>
        <w:keepLines w:val="0"/>
        <w:framePr w:w="9418" w:h="14818" w:hRule="exact" w:wrap="none" w:vAnchor="page" w:hAnchor="page" w:x="1384" w:y="1053"/>
        <w:widowControl w:val="0"/>
        <w:numPr>
          <w:ilvl w:val="0"/>
          <w:numId w:val="331"/>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Учебная программа учреждения образования по учебному предмету, модулю разрабатывается по учебному предмету, модулю профессионального компонента учебного плана учреждения образования по специальности (специальностям) на основе соответствующих образовательного стандарта профессионально-технического образования по специальности, учебного плана учреждения образования по специальности (специальностям), примерной учебной программы по учебному предмету, модулю при ее наличии и определяет цели изучения учебного предмета, модуля, его содержание, основные требования к результатам учебной деятельности учащихся, курсантов. Основные требования к результатам учебной деятельности учащихся, курсантов в учебной программе учреждения образования по учебному предмету, модулю профессионального компонента учебного плана учреждения образования по специальности (специальностям) определяются с учетом уровня получаемой квалификации.</w:t>
      </w:r>
    </w:p>
    <w:p>
      <w:pPr>
        <w:pStyle w:val="Style8"/>
        <w:keepNext w:val="0"/>
        <w:keepLines w:val="0"/>
        <w:framePr w:w="9418" w:h="14818"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программы учреждений образования по учебным предметам, модулям разрабатываются учреждениями образования, реализующими образовательные программы профессионально-технического образования, и утверждаются их учредителями.</w:t>
      </w:r>
    </w:p>
    <w:p>
      <w:pPr>
        <w:pStyle w:val="Style8"/>
        <w:keepNext w:val="0"/>
        <w:keepLines w:val="0"/>
        <w:framePr w:w="9418" w:h="14818" w:hRule="exact" w:wrap="none" w:vAnchor="page" w:hAnchor="page" w:x="1384" w:y="1053"/>
        <w:widowControl w:val="0"/>
        <w:numPr>
          <w:ilvl w:val="0"/>
          <w:numId w:val="331"/>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Экспериментальная учебная программа учреждения образования по учебному предмету, модулю разрабатывается по учебному предмету, модулю профессионального компонента экспериментального учебного плана по специальности (специальностям) или по учебному предмету, модулю профессионального компонента учебного плана учреждения образования по специальности (специальностям), апробируется в учреждении образования, реализующем образовательные программы профессионально-технического образования, на базе которого осуществляется экспериментальная деятельность.</w:t>
      </w:r>
    </w:p>
    <w:p>
      <w:pPr>
        <w:pStyle w:val="Style8"/>
        <w:keepNext w:val="0"/>
        <w:keepLines w:val="0"/>
        <w:framePr w:w="9418" w:h="14818"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Экспериментальные учебные программы учреждений образования по учебным предметам, модулям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w:t>
      </w:r>
    </w:p>
    <w:p>
      <w:pPr>
        <w:pStyle w:val="Style8"/>
        <w:keepNext w:val="0"/>
        <w:keepLines w:val="0"/>
        <w:framePr w:w="9418" w:h="14818" w:hRule="exact" w:wrap="none" w:vAnchor="page" w:hAnchor="page" w:x="1384" w:y="1053"/>
        <w:widowControl w:val="0"/>
        <w:numPr>
          <w:ilvl w:val="0"/>
          <w:numId w:val="331"/>
        </w:numPr>
        <w:shd w:val="clear" w:color="auto" w:fill="auto"/>
        <w:tabs>
          <w:tab w:pos="990"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Учебная программа факультативного занятия определяет содержание факультативного занятия, время на его проведение, основные требования к результатам учебной деятельности учащихся, курсантов. Учебные программы факультативных занятий разрабатываются учреждениями образования, реализующими образовательные программы профессионально-технического образования, и утверждаются их руководителями.</w:t>
      </w:r>
    </w:p>
    <w:p>
      <w:pPr>
        <w:pStyle w:val="Style14"/>
        <w:keepNext w:val="0"/>
        <w:keepLines w:val="0"/>
        <w:framePr w:w="9418" w:h="14818" w:hRule="exact" w:wrap="none" w:vAnchor="page" w:hAnchor="page" w:x="1384" w:y="1053"/>
        <w:widowControl w:val="0"/>
        <w:shd w:val="clear" w:color="auto" w:fill="auto"/>
        <w:bidi w:val="0"/>
        <w:spacing w:before="0" w:line="240" w:lineRule="auto"/>
        <w:ind w:left="1940" w:right="0" w:hanging="1360"/>
        <w:jc w:val="both"/>
      </w:pPr>
      <w:bookmarkStart w:id="298" w:name="bookmark298"/>
      <w:r>
        <w:rPr>
          <w:color w:val="000000"/>
          <w:spacing w:val="0"/>
          <w:w w:val="100"/>
          <w:position w:val="0"/>
          <w:sz w:val="24"/>
          <w:szCs w:val="24"/>
          <w:shd w:val="clear" w:color="auto" w:fill="auto"/>
          <w:lang w:val="ru-RU" w:eastAsia="ru-RU" w:bidi="ru-RU"/>
        </w:rPr>
        <w:t>Статья 181. Учебно-методические объединения в сфере профессионально</w:t>
        <w:softHyphen/>
        <w:t>технического образования</w:t>
      </w:r>
      <w:bookmarkEnd w:id="298"/>
    </w:p>
    <w:p>
      <w:pPr>
        <w:pStyle w:val="Style8"/>
        <w:keepNext w:val="0"/>
        <w:keepLines w:val="0"/>
        <w:framePr w:w="9418" w:h="14818" w:hRule="exact" w:wrap="none" w:vAnchor="page" w:hAnchor="page" w:x="1384" w:y="1053"/>
        <w:widowControl w:val="0"/>
        <w:numPr>
          <w:ilvl w:val="0"/>
          <w:numId w:val="333"/>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совершенствования научно-методического обеспечения профессионально</w:t>
        <w:softHyphen/>
        <w:t>технического образования и подготовки рабочих с профессионально-техническим образованием, служащих с профессионально-техническим образованием Министерством образования и местными исполнительными и распорядительными органами могут создаваться учебно-методические объединения в сфере профессионально-технического образования на республиканском и (или) областном (города Минска) уровнях.</w:t>
      </w:r>
    </w:p>
    <w:p>
      <w:pPr>
        <w:pStyle w:val="Style8"/>
        <w:keepNext w:val="0"/>
        <w:keepLines w:val="0"/>
        <w:framePr w:w="9418" w:h="14818" w:hRule="exact" w:wrap="none" w:vAnchor="page" w:hAnchor="page" w:x="1384" w:y="1053"/>
        <w:widowControl w:val="0"/>
        <w:numPr>
          <w:ilvl w:val="0"/>
          <w:numId w:val="333"/>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Учебно-методические объединения в сфере профессионально-технического образования создаются по профилям образования, направлениям образования, специальностям.</w:t>
      </w:r>
    </w:p>
    <w:p>
      <w:pPr>
        <w:pStyle w:val="Style8"/>
        <w:keepNext w:val="0"/>
        <w:keepLines w:val="0"/>
        <w:framePr w:w="9418" w:h="14818" w:hRule="exact" w:wrap="none" w:vAnchor="page" w:hAnchor="page" w:x="1384" w:y="1053"/>
        <w:widowControl w:val="0"/>
        <w:numPr>
          <w:ilvl w:val="0"/>
          <w:numId w:val="333"/>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состав учебно-методических объединений в сфере профессионально</w:t>
        <w:softHyphen/>
        <w:t>технического образования могут входить педагогические работники учреждений образования, реализующих образовательные программы профессионально-технического</w:t>
      </w:r>
    </w:p>
    <w:p>
      <w:pPr>
        <w:pStyle w:val="Style6"/>
        <w:keepNext w:val="0"/>
        <w:keepLines w:val="0"/>
        <w:framePr w:w="379" w:h="336" w:hRule="exact" w:wrap="none" w:vAnchor="page" w:hAnchor="page" w:x="5910" w:y="15977"/>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180</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878205</wp:posOffset>
                </wp:positionH>
                <wp:positionV relativeFrom="page">
                  <wp:posOffset>549910</wp:posOffset>
                </wp:positionV>
                <wp:extent cx="5982970" cy="0"/>
                <wp:wrapNone/>
                <wp:docPr id="154" name="Shape 154"/>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150000000000006pt;margin-top:43.300000000000004pt;width:471.10000000000002pt;height:0;z-index:-251658240;mso-position-horizontal-relative:page;mso-position-vertical-relative:page">
                <v:stroke weight="0.70000000000000007pt"/>
              </v:shape>
            </w:pict>
          </mc:Fallback>
        </mc:AlternateContent>
      </w:r>
    </w:p>
    <w:p>
      <w:pPr>
        <w:pStyle w:val="Style6"/>
        <w:keepNext w:val="0"/>
        <w:keepLines w:val="0"/>
        <w:framePr w:wrap="none" w:vAnchor="page" w:hAnchor="page" w:x="1720" w:y="54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981" w:hRule="exact" w:wrap="none" w:vAnchor="page" w:hAnchor="page" w:x="1384" w:y="9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образования, научные работники, представители организаций - заказчиков кадров и иных организаций, заинтересованных в подготовке рабочих (служащих) по определенным группам специальностей.</w:t>
      </w:r>
    </w:p>
    <w:p>
      <w:pPr>
        <w:pStyle w:val="Style8"/>
        <w:keepNext w:val="0"/>
        <w:keepLines w:val="0"/>
        <w:framePr w:w="9418" w:h="14981" w:hRule="exact" w:wrap="none" w:vAnchor="page" w:hAnchor="page" w:x="1384" w:y="977"/>
        <w:widowControl w:val="0"/>
        <w:numPr>
          <w:ilvl w:val="0"/>
          <w:numId w:val="333"/>
        </w:numPr>
        <w:shd w:val="clear" w:color="auto" w:fill="auto"/>
        <w:tabs>
          <w:tab w:pos="1516" w:val="left"/>
          <w:tab w:pos="4056" w:val="left"/>
          <w:tab w:pos="6744"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Основными функциями</w:t>
        <w:tab/>
        <w:t>учебно-методических</w:t>
        <w:tab/>
        <w:t>объединений в сфере</w:t>
      </w:r>
    </w:p>
    <w:p>
      <w:pPr>
        <w:pStyle w:val="Style8"/>
        <w:keepNext w:val="0"/>
        <w:keepLines w:val="0"/>
        <w:framePr w:w="9418" w:h="14981" w:hRule="exact" w:wrap="none" w:vAnchor="page" w:hAnchor="page" w:x="1384" w:y="9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профессионально-технического образования являются:</w:t>
      </w:r>
    </w:p>
    <w:p>
      <w:pPr>
        <w:pStyle w:val="Style8"/>
        <w:keepNext w:val="0"/>
        <w:keepLines w:val="0"/>
        <w:framePr w:w="9418" w:h="14981" w:hRule="exact" w:wrap="none" w:vAnchor="page" w:hAnchor="page" w:x="1384" w:y="977"/>
        <w:widowControl w:val="0"/>
        <w:numPr>
          <w:ilvl w:val="1"/>
          <w:numId w:val="333"/>
        </w:numPr>
        <w:shd w:val="clear" w:color="auto" w:fill="auto"/>
        <w:tabs>
          <w:tab w:pos="1102"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участие в разработке предложений по совершенствованию образовательных стандартов профессионально-технического образования;</w:t>
      </w:r>
    </w:p>
    <w:p>
      <w:pPr>
        <w:pStyle w:val="Style8"/>
        <w:keepNext w:val="0"/>
        <w:keepLines w:val="0"/>
        <w:framePr w:w="9418" w:h="14981" w:hRule="exact" w:wrap="none" w:vAnchor="page" w:hAnchor="page" w:x="1384" w:y="977"/>
        <w:widowControl w:val="0"/>
        <w:numPr>
          <w:ilvl w:val="1"/>
          <w:numId w:val="333"/>
        </w:numPr>
        <w:shd w:val="clear" w:color="auto" w:fill="auto"/>
        <w:tabs>
          <w:tab w:pos="1102"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участие в разработке и совершенствовании учебно-программной документации образовательных программ профессионально-технического образования;</w:t>
      </w:r>
    </w:p>
    <w:p>
      <w:pPr>
        <w:pStyle w:val="Style8"/>
        <w:keepNext w:val="0"/>
        <w:keepLines w:val="0"/>
        <w:framePr w:w="9418" w:h="14981" w:hRule="exact" w:wrap="none" w:vAnchor="page" w:hAnchor="page" w:x="1384" w:y="977"/>
        <w:widowControl w:val="0"/>
        <w:numPr>
          <w:ilvl w:val="1"/>
          <w:numId w:val="333"/>
        </w:numPr>
        <w:shd w:val="clear" w:color="auto" w:fill="auto"/>
        <w:tabs>
          <w:tab w:pos="1102"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разработка предложений по совершенствованию подготовки кадров с учетом потребностей рынка труда.</w:t>
      </w:r>
    </w:p>
    <w:p>
      <w:pPr>
        <w:pStyle w:val="Style8"/>
        <w:keepNext w:val="0"/>
        <w:keepLines w:val="0"/>
        <w:framePr w:w="9418" w:h="14981" w:hRule="exact" w:wrap="none" w:vAnchor="page" w:hAnchor="page" w:x="1384" w:y="977"/>
        <w:widowControl w:val="0"/>
        <w:numPr>
          <w:ilvl w:val="0"/>
          <w:numId w:val="333"/>
        </w:numPr>
        <w:shd w:val="clear" w:color="auto" w:fill="auto"/>
        <w:tabs>
          <w:tab w:pos="1516" w:val="left"/>
          <w:tab w:pos="2035" w:val="left"/>
          <w:tab w:pos="4598" w:val="left"/>
          <w:tab w:pos="7464"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Решения</w:t>
        <w:tab/>
        <w:t>учебно-методических</w:t>
        <w:tab/>
        <w:t>объединений в сфере</w:t>
        <w:tab/>
        <w:t>профессионально</w:t>
        <w:softHyphen/>
      </w:r>
    </w:p>
    <w:p>
      <w:pPr>
        <w:pStyle w:val="Style8"/>
        <w:keepNext w:val="0"/>
        <w:keepLines w:val="0"/>
        <w:framePr w:w="9418" w:h="14981" w:hRule="exact" w:wrap="none" w:vAnchor="page" w:hAnchor="page" w:x="1384" w:y="9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технического образования носят рекомендательный характер.</w:t>
      </w:r>
    </w:p>
    <w:p>
      <w:pPr>
        <w:pStyle w:val="Style8"/>
        <w:keepNext w:val="0"/>
        <w:keepLines w:val="0"/>
        <w:framePr w:w="9418" w:h="14981" w:hRule="exact" w:wrap="none" w:vAnchor="page" w:hAnchor="page" w:x="1384" w:y="977"/>
        <w:widowControl w:val="0"/>
        <w:numPr>
          <w:ilvl w:val="0"/>
          <w:numId w:val="333"/>
        </w:numPr>
        <w:shd w:val="clear" w:color="auto" w:fill="auto"/>
        <w:tabs>
          <w:tab w:pos="944" w:val="left"/>
        </w:tabs>
        <w:bidi w:val="0"/>
        <w:spacing w:before="0" w:after="200" w:line="240" w:lineRule="auto"/>
        <w:ind w:left="0" w:right="0" w:firstLine="600"/>
        <w:jc w:val="both"/>
      </w:pPr>
      <w:r>
        <w:rPr>
          <w:color w:val="000000"/>
          <w:spacing w:val="0"/>
          <w:w w:val="100"/>
          <w:position w:val="0"/>
          <w:sz w:val="24"/>
          <w:szCs w:val="24"/>
          <w:shd w:val="clear" w:color="auto" w:fill="auto"/>
          <w:lang w:val="ru-RU" w:eastAsia="ru-RU" w:bidi="ru-RU"/>
        </w:rPr>
        <w:t>Положение об учебно-методическом объединении в сфере профессионально</w:t>
        <w:softHyphen/>
        <w:t>технического образования утверждается Министерством образования.</w:t>
      </w:r>
    </w:p>
    <w:p>
      <w:pPr>
        <w:pStyle w:val="Style8"/>
        <w:keepNext w:val="0"/>
        <w:keepLines w:val="0"/>
        <w:framePr w:w="9418" w:h="14981" w:hRule="exact" w:wrap="none" w:vAnchor="page" w:hAnchor="page" w:x="1384" w:y="977"/>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 xml:space="preserve">РАЗДЕЛ </w:t>
      </w:r>
      <w:r>
        <w:rPr>
          <w:b/>
          <w:bCs/>
          <w:color w:val="000000"/>
          <w:spacing w:val="0"/>
          <w:w w:val="100"/>
          <w:position w:val="0"/>
          <w:sz w:val="24"/>
          <w:szCs w:val="24"/>
          <w:shd w:val="clear" w:color="auto" w:fill="auto"/>
          <w:lang w:val="en-US" w:eastAsia="en-US" w:bidi="en-US"/>
        </w:rPr>
        <w:t>X</w:t>
      </w:r>
    </w:p>
    <w:p>
      <w:pPr>
        <w:pStyle w:val="Style8"/>
        <w:keepNext w:val="0"/>
        <w:keepLines w:val="0"/>
        <w:framePr w:w="9418" w:h="14981" w:hRule="exact" w:wrap="none" w:vAnchor="page" w:hAnchor="page" w:x="1384" w:y="977"/>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СРЕДНЕЕ СПЕЦИАЛЬНОЕ ОБРАЗОВАНИЕ</w:t>
      </w:r>
    </w:p>
    <w:p>
      <w:pPr>
        <w:pStyle w:val="Style14"/>
        <w:keepNext w:val="0"/>
        <w:keepLines w:val="0"/>
        <w:framePr w:w="9418" w:h="14981" w:hRule="exact" w:wrap="none" w:vAnchor="page" w:hAnchor="page" w:x="1384" w:y="977"/>
        <w:widowControl w:val="0"/>
        <w:shd w:val="clear" w:color="auto" w:fill="auto"/>
        <w:bidi w:val="0"/>
        <w:spacing w:before="0" w:line="240" w:lineRule="auto"/>
        <w:ind w:left="0" w:right="0" w:firstLine="0"/>
        <w:jc w:val="center"/>
      </w:pPr>
      <w:bookmarkStart w:id="300" w:name="bookmark300"/>
      <w:r>
        <w:rPr>
          <w:color w:val="000000"/>
          <w:spacing w:val="0"/>
          <w:w w:val="100"/>
          <w:position w:val="0"/>
          <w:sz w:val="24"/>
          <w:szCs w:val="24"/>
          <w:shd w:val="clear" w:color="auto" w:fill="auto"/>
          <w:lang w:val="ru-RU" w:eastAsia="ru-RU" w:bidi="ru-RU"/>
        </w:rPr>
        <w:t>ГЛАВА 30</w:t>
        <w:br/>
        <w:t>СИСТЕМА СРЕДНЕГО СПЕЦИАЛЬНОГО ОБРАЗОВАНИЯ</w:t>
      </w:r>
      <w:bookmarkEnd w:id="300"/>
    </w:p>
    <w:p>
      <w:pPr>
        <w:pStyle w:val="Style14"/>
        <w:keepNext w:val="0"/>
        <w:keepLines w:val="0"/>
        <w:framePr w:w="9418" w:h="14981" w:hRule="exact" w:wrap="none" w:vAnchor="page" w:hAnchor="page" w:x="1384" w:y="977"/>
        <w:widowControl w:val="0"/>
        <w:shd w:val="clear" w:color="auto" w:fill="auto"/>
        <w:bidi w:val="0"/>
        <w:spacing w:before="0" w:line="240" w:lineRule="auto"/>
        <w:ind w:left="0" w:right="0" w:firstLine="600"/>
        <w:jc w:val="both"/>
      </w:pPr>
      <w:bookmarkStart w:id="302" w:name="bookmark302"/>
      <w:r>
        <w:rPr>
          <w:color w:val="000000"/>
          <w:spacing w:val="0"/>
          <w:w w:val="100"/>
          <w:position w:val="0"/>
          <w:sz w:val="24"/>
          <w:szCs w:val="24"/>
          <w:shd w:val="clear" w:color="auto" w:fill="auto"/>
          <w:lang w:val="ru-RU" w:eastAsia="ru-RU" w:bidi="ru-RU"/>
        </w:rPr>
        <w:t>Статья 182. Система среднего специального образования</w:t>
      </w:r>
      <w:bookmarkEnd w:id="302"/>
    </w:p>
    <w:p>
      <w:pPr>
        <w:pStyle w:val="Style8"/>
        <w:keepNext w:val="0"/>
        <w:keepLines w:val="0"/>
        <w:framePr w:w="9418" w:h="14981" w:hRule="exact" w:wrap="none" w:vAnchor="page" w:hAnchor="page" w:x="1384" w:y="977"/>
        <w:widowControl w:val="0"/>
        <w:numPr>
          <w:ilvl w:val="0"/>
          <w:numId w:val="335"/>
        </w:numPr>
        <w:shd w:val="clear" w:color="auto" w:fill="auto"/>
        <w:tabs>
          <w:tab w:pos="944"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Среднее специальное образование - уровень основного образования, направленный на развитие личности учащегося, курсанта, формирование у них компетенций, необходимых для осуществления профессиональной деятельности, завершающийся присвоением квалификации специалиста со средним специальным образованием, рабочего со средним специальным образованием.</w:t>
      </w:r>
    </w:p>
    <w:p>
      <w:pPr>
        <w:pStyle w:val="Style8"/>
        <w:keepNext w:val="0"/>
        <w:keepLines w:val="0"/>
        <w:framePr w:w="9418" w:h="14981" w:hRule="exact" w:wrap="none" w:vAnchor="page" w:hAnchor="page" w:x="1384" w:y="977"/>
        <w:widowControl w:val="0"/>
        <w:numPr>
          <w:ilvl w:val="0"/>
          <w:numId w:val="335"/>
        </w:numPr>
        <w:shd w:val="clear" w:color="auto" w:fill="auto"/>
        <w:tabs>
          <w:tab w:pos="1516"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Система среднего специального образования включает в себя:</w:t>
      </w:r>
    </w:p>
    <w:p>
      <w:pPr>
        <w:pStyle w:val="Style8"/>
        <w:keepNext w:val="0"/>
        <w:keepLines w:val="0"/>
        <w:framePr w:w="9418" w:h="14981" w:hRule="exact" w:wrap="none" w:vAnchor="page" w:hAnchor="page" w:x="1384" w:y="977"/>
        <w:widowControl w:val="0"/>
        <w:numPr>
          <w:ilvl w:val="1"/>
          <w:numId w:val="335"/>
        </w:numPr>
        <w:shd w:val="clear" w:color="auto" w:fill="auto"/>
        <w:tabs>
          <w:tab w:pos="1102"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участников образовательного процесса при реализации образовательных программ среднего специального образования;</w:t>
      </w:r>
    </w:p>
    <w:p>
      <w:pPr>
        <w:pStyle w:val="Style8"/>
        <w:keepNext w:val="0"/>
        <w:keepLines w:val="0"/>
        <w:framePr w:w="9418" w:h="14981" w:hRule="exact" w:wrap="none" w:vAnchor="page" w:hAnchor="page" w:x="1384" w:y="977"/>
        <w:widowControl w:val="0"/>
        <w:numPr>
          <w:ilvl w:val="1"/>
          <w:numId w:val="335"/>
        </w:numPr>
        <w:shd w:val="clear" w:color="auto" w:fill="auto"/>
        <w:tabs>
          <w:tab w:pos="1516"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образовательные программы среднего специального образования;</w:t>
      </w:r>
    </w:p>
    <w:p>
      <w:pPr>
        <w:pStyle w:val="Style8"/>
        <w:keepNext w:val="0"/>
        <w:keepLines w:val="0"/>
        <w:framePr w:w="9418" w:h="14981" w:hRule="exact" w:wrap="none" w:vAnchor="page" w:hAnchor="page" w:x="1384" w:y="977"/>
        <w:widowControl w:val="0"/>
        <w:numPr>
          <w:ilvl w:val="1"/>
          <w:numId w:val="335"/>
        </w:numPr>
        <w:shd w:val="clear" w:color="auto" w:fill="auto"/>
        <w:tabs>
          <w:tab w:pos="1516"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учреждения среднего специального образования;</w:t>
      </w:r>
    </w:p>
    <w:p>
      <w:pPr>
        <w:pStyle w:val="Style8"/>
        <w:keepNext w:val="0"/>
        <w:keepLines w:val="0"/>
        <w:framePr w:w="9418" w:h="14981" w:hRule="exact" w:wrap="none" w:vAnchor="page" w:hAnchor="page" w:x="1384" w:y="977"/>
        <w:widowControl w:val="0"/>
        <w:numPr>
          <w:ilvl w:val="1"/>
          <w:numId w:val="335"/>
        </w:numPr>
        <w:shd w:val="clear" w:color="auto" w:fill="auto"/>
        <w:tabs>
          <w:tab w:pos="1102"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иные учреждения образования, реализующие образовательные программы среднего специального образования;</w:t>
      </w:r>
    </w:p>
    <w:p>
      <w:pPr>
        <w:pStyle w:val="Style8"/>
        <w:keepNext w:val="0"/>
        <w:keepLines w:val="0"/>
        <w:framePr w:w="9418" w:h="14981" w:hRule="exact" w:wrap="none" w:vAnchor="page" w:hAnchor="page" w:x="1384" w:y="977"/>
        <w:widowControl w:val="0"/>
        <w:numPr>
          <w:ilvl w:val="1"/>
          <w:numId w:val="335"/>
        </w:numPr>
        <w:shd w:val="clear" w:color="auto" w:fill="auto"/>
        <w:tabs>
          <w:tab w:pos="1102"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государственные организации образования, обеспечивающие функционирование системы образования;</w:t>
      </w:r>
    </w:p>
    <w:p>
      <w:pPr>
        <w:pStyle w:val="Style8"/>
        <w:keepNext w:val="0"/>
        <w:keepLines w:val="0"/>
        <w:framePr w:w="9418" w:h="14981" w:hRule="exact" w:wrap="none" w:vAnchor="page" w:hAnchor="page" w:x="1384" w:y="977"/>
        <w:widowControl w:val="0"/>
        <w:numPr>
          <w:ilvl w:val="1"/>
          <w:numId w:val="335"/>
        </w:numPr>
        <w:shd w:val="clear" w:color="auto" w:fill="auto"/>
        <w:tabs>
          <w:tab w:pos="1516"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учебно-методические объединения в сфере среднего специального образования;</w:t>
      </w:r>
    </w:p>
    <w:p>
      <w:pPr>
        <w:pStyle w:val="Style8"/>
        <w:keepNext w:val="0"/>
        <w:keepLines w:val="0"/>
        <w:framePr w:w="9418" w:h="14981" w:hRule="exact" w:wrap="none" w:vAnchor="page" w:hAnchor="page" w:x="1384" w:y="977"/>
        <w:widowControl w:val="0"/>
        <w:numPr>
          <w:ilvl w:val="1"/>
          <w:numId w:val="335"/>
        </w:numPr>
        <w:shd w:val="clear" w:color="auto" w:fill="auto"/>
        <w:tabs>
          <w:tab w:pos="1102"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организации, обеспечивающие проведение практических занятий, прохождение практики учащимися, курсантами;</w:t>
      </w:r>
    </w:p>
    <w:p>
      <w:pPr>
        <w:pStyle w:val="Style8"/>
        <w:keepNext w:val="0"/>
        <w:keepLines w:val="0"/>
        <w:framePr w:w="9418" w:h="14981" w:hRule="exact" w:wrap="none" w:vAnchor="page" w:hAnchor="page" w:x="1384" w:y="977"/>
        <w:widowControl w:val="0"/>
        <w:numPr>
          <w:ilvl w:val="1"/>
          <w:numId w:val="335"/>
        </w:numPr>
        <w:shd w:val="clear" w:color="auto" w:fill="auto"/>
        <w:tabs>
          <w:tab w:pos="1516" w:val="left"/>
          <w:tab w:pos="2707"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организации,</w:t>
        <w:tab/>
        <w:t>участвующие в реализации образовательных программ</w:t>
      </w:r>
    </w:p>
    <w:p>
      <w:pPr>
        <w:pStyle w:val="Style8"/>
        <w:keepNext w:val="0"/>
        <w:keepLines w:val="0"/>
        <w:framePr w:w="9418" w:h="14981" w:hRule="exact" w:wrap="none" w:vAnchor="page" w:hAnchor="page" w:x="1384" w:y="97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посредством сетевой формы взаимодействия;</w:t>
      </w:r>
    </w:p>
    <w:p>
      <w:pPr>
        <w:pStyle w:val="Style8"/>
        <w:keepNext w:val="0"/>
        <w:keepLines w:val="0"/>
        <w:framePr w:w="9418" w:h="14981" w:hRule="exact" w:wrap="none" w:vAnchor="page" w:hAnchor="page" w:x="1384" w:y="977"/>
        <w:widowControl w:val="0"/>
        <w:numPr>
          <w:ilvl w:val="1"/>
          <w:numId w:val="335"/>
        </w:numPr>
        <w:shd w:val="clear" w:color="auto" w:fill="auto"/>
        <w:tabs>
          <w:tab w:pos="1516"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организации - заказчики кадров;</w:t>
      </w:r>
    </w:p>
    <w:p>
      <w:pPr>
        <w:pStyle w:val="Style8"/>
        <w:keepNext w:val="0"/>
        <w:keepLines w:val="0"/>
        <w:framePr w:w="9418" w:h="14981" w:hRule="exact" w:wrap="none" w:vAnchor="page" w:hAnchor="page" w:x="1384" w:y="977"/>
        <w:widowControl w:val="0"/>
        <w:numPr>
          <w:ilvl w:val="1"/>
          <w:numId w:val="335"/>
        </w:numPr>
        <w:shd w:val="clear" w:color="auto" w:fill="auto"/>
        <w:tabs>
          <w:tab w:pos="1222" w:val="left"/>
        </w:tabs>
        <w:bidi w:val="0"/>
        <w:spacing w:before="0" w:after="200" w:line="240" w:lineRule="auto"/>
        <w:ind w:left="0" w:right="0" w:firstLine="600"/>
        <w:jc w:val="both"/>
      </w:pPr>
      <w:r>
        <w:rPr>
          <w:color w:val="000000"/>
          <w:spacing w:val="0"/>
          <w:w w:val="100"/>
          <w:position w:val="0"/>
          <w:sz w:val="24"/>
          <w:szCs w:val="24"/>
          <w:shd w:val="clear" w:color="auto" w:fill="auto"/>
          <w:lang w:val="ru-RU" w:eastAsia="ru-RU" w:bidi="ru-RU"/>
        </w:rPr>
        <w:t>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среднего специального образования.</w:t>
      </w:r>
    </w:p>
    <w:p>
      <w:pPr>
        <w:pStyle w:val="Style14"/>
        <w:keepNext w:val="0"/>
        <w:keepLines w:val="0"/>
        <w:framePr w:w="9418" w:h="14981" w:hRule="exact" w:wrap="none" w:vAnchor="page" w:hAnchor="page" w:x="1384" w:y="977"/>
        <w:widowControl w:val="0"/>
        <w:shd w:val="clear" w:color="auto" w:fill="auto"/>
        <w:bidi w:val="0"/>
        <w:spacing w:before="0" w:line="240" w:lineRule="auto"/>
        <w:ind w:left="1940" w:right="0" w:hanging="1340"/>
        <w:jc w:val="both"/>
      </w:pPr>
      <w:bookmarkStart w:id="304" w:name="bookmark304"/>
      <w:r>
        <w:rPr>
          <w:color w:val="000000"/>
          <w:spacing w:val="0"/>
          <w:w w:val="100"/>
          <w:position w:val="0"/>
          <w:sz w:val="24"/>
          <w:szCs w:val="24"/>
          <w:shd w:val="clear" w:color="auto" w:fill="auto"/>
          <w:lang w:val="ru-RU" w:eastAsia="ru-RU" w:bidi="ru-RU"/>
        </w:rPr>
        <w:t>Статья 183. Участники образовательного процесса при реализации образовательных программ среднего специального образования</w:t>
      </w:r>
      <w:bookmarkEnd w:id="304"/>
    </w:p>
    <w:p>
      <w:pPr>
        <w:pStyle w:val="Style8"/>
        <w:keepNext w:val="0"/>
        <w:keepLines w:val="0"/>
        <w:framePr w:w="9418" w:h="14981" w:hRule="exact" w:wrap="none" w:vAnchor="page" w:hAnchor="page" w:x="1384" w:y="977"/>
        <w:widowControl w:val="0"/>
        <w:numPr>
          <w:ilvl w:val="0"/>
          <w:numId w:val="337"/>
        </w:numPr>
        <w:shd w:val="clear" w:color="auto" w:fill="auto"/>
        <w:tabs>
          <w:tab w:pos="944"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Участниками образовательного процесса при реализации образовательных программ среднего специального образования являются учащиеся, курсанты, законные представители несовершеннолетних учащихся, курсантов, педагогические работники.</w:t>
      </w:r>
    </w:p>
    <w:p>
      <w:pPr>
        <w:pStyle w:val="Style6"/>
        <w:keepNext w:val="0"/>
        <w:keepLines w:val="0"/>
        <w:framePr w:w="9413" w:h="254" w:hRule="exact" w:wrap="none" w:vAnchor="page" w:hAnchor="page" w:x="1388" w:y="16054"/>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181</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875030</wp:posOffset>
                </wp:positionH>
                <wp:positionV relativeFrom="page">
                  <wp:posOffset>552450</wp:posOffset>
                </wp:positionV>
                <wp:extent cx="5982970" cy="0"/>
                <wp:wrapNone/>
                <wp:docPr id="155" name="Shape 155"/>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8.900000000000006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4" w:y="549"/>
        <w:widowControl w:val="0"/>
        <w:shd w:val="clear" w:color="auto" w:fill="auto"/>
        <w:bidi w:val="0"/>
        <w:spacing w:before="0" w:after="0" w:line="233"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746" w:hRule="exact" w:wrap="none" w:vAnchor="page" w:hAnchor="page" w:x="1384" w:y="1053"/>
        <w:widowControl w:val="0"/>
        <w:numPr>
          <w:ilvl w:val="0"/>
          <w:numId w:val="337"/>
        </w:numPr>
        <w:shd w:val="clear" w:color="auto" w:fill="auto"/>
        <w:tabs>
          <w:tab w:pos="87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Учащимся на весь период получения среднего специального образования выдаются билет учащегося и книжка успеваемости учащегося, образцы которых устанавливаются Министерством образования.</w:t>
      </w:r>
    </w:p>
    <w:p>
      <w:pPr>
        <w:pStyle w:val="Style8"/>
        <w:keepNext w:val="0"/>
        <w:keepLines w:val="0"/>
        <w:framePr w:w="9418" w:h="14746" w:hRule="exact" w:wrap="none" w:vAnchor="page" w:hAnchor="page" w:x="1384" w:y="1053"/>
        <w:widowControl w:val="0"/>
        <w:numPr>
          <w:ilvl w:val="0"/>
          <w:numId w:val="337"/>
        </w:numPr>
        <w:shd w:val="clear" w:color="auto" w:fill="auto"/>
        <w:tabs>
          <w:tab w:pos="87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Курсантам на весь период получения среднего специального образования выдается книжка успеваемости учащегося, образец которой устанавливается Министерством образования.</w:t>
      </w:r>
    </w:p>
    <w:p>
      <w:pPr>
        <w:pStyle w:val="Style8"/>
        <w:keepNext w:val="0"/>
        <w:keepLines w:val="0"/>
        <w:framePr w:w="9418" w:h="14746" w:hRule="exact" w:wrap="none" w:vAnchor="page" w:hAnchor="page" w:x="1384" w:y="1053"/>
        <w:widowControl w:val="0"/>
        <w:numPr>
          <w:ilvl w:val="0"/>
          <w:numId w:val="337"/>
        </w:numPr>
        <w:shd w:val="clear" w:color="auto" w:fill="auto"/>
        <w:tabs>
          <w:tab w:pos="881" w:val="left"/>
        </w:tabs>
        <w:bidi w:val="0"/>
        <w:spacing w:before="0" w:after="220" w:line="240" w:lineRule="auto"/>
        <w:ind w:left="0" w:right="0" w:firstLine="580"/>
        <w:jc w:val="both"/>
      </w:pPr>
      <w:r>
        <w:rPr>
          <w:color w:val="000000"/>
          <w:spacing w:val="0"/>
          <w:w w:val="100"/>
          <w:position w:val="0"/>
          <w:sz w:val="24"/>
          <w:szCs w:val="24"/>
          <w:shd w:val="clear" w:color="auto" w:fill="auto"/>
          <w:lang w:val="ru-RU" w:eastAsia="ru-RU" w:bidi="ru-RU"/>
        </w:rPr>
        <w:t>Особенности педагогической деятельности педагогических работников, ее нормирование и порядок определения численности педагогических работников при реализации образовательных программ среднего специального образования по специальностям для Вооруженных Сил Республики Беларусь, программ подготовки младших командиров и программ подготовки офицеров запаса определяются Министерством обороны.</w:t>
      </w:r>
    </w:p>
    <w:p>
      <w:pPr>
        <w:pStyle w:val="Style14"/>
        <w:keepNext w:val="0"/>
        <w:keepLines w:val="0"/>
        <w:framePr w:w="9418" w:h="14746" w:hRule="exact" w:wrap="none" w:vAnchor="page" w:hAnchor="page" w:x="1384" w:y="1053"/>
        <w:widowControl w:val="0"/>
        <w:shd w:val="clear" w:color="auto" w:fill="auto"/>
        <w:bidi w:val="0"/>
        <w:spacing w:before="0" w:after="220" w:line="233" w:lineRule="auto"/>
        <w:ind w:left="0" w:right="0"/>
        <w:jc w:val="both"/>
      </w:pPr>
      <w:bookmarkStart w:id="306" w:name="bookmark306"/>
      <w:r>
        <w:rPr>
          <w:color w:val="000000"/>
          <w:spacing w:val="0"/>
          <w:w w:val="100"/>
          <w:position w:val="0"/>
          <w:sz w:val="24"/>
          <w:szCs w:val="24"/>
          <w:shd w:val="clear" w:color="auto" w:fill="auto"/>
          <w:lang w:val="ru-RU" w:eastAsia="ru-RU" w:bidi="ru-RU"/>
        </w:rPr>
        <w:t>Статья 184. Образовательные программы среднего специального образования</w:t>
      </w:r>
      <w:bookmarkEnd w:id="306"/>
    </w:p>
    <w:p>
      <w:pPr>
        <w:pStyle w:val="Style8"/>
        <w:keepNext w:val="0"/>
        <w:keepLines w:val="0"/>
        <w:framePr w:w="9418" w:h="14746" w:hRule="exact" w:wrap="none" w:vAnchor="page" w:hAnchor="page" w:x="1384" w:y="1053"/>
        <w:widowControl w:val="0"/>
        <w:numPr>
          <w:ilvl w:val="0"/>
          <w:numId w:val="339"/>
        </w:numPr>
        <w:shd w:val="clear" w:color="auto" w:fill="auto"/>
        <w:tabs>
          <w:tab w:pos="866"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Образовательные программы среднего специального образования подразделяются на:</w:t>
      </w:r>
    </w:p>
    <w:p>
      <w:pPr>
        <w:pStyle w:val="Style8"/>
        <w:keepNext w:val="0"/>
        <w:keepLines w:val="0"/>
        <w:framePr w:w="9418" w:h="14746" w:hRule="exact" w:wrap="none" w:vAnchor="page" w:hAnchor="page" w:x="1384" w:y="1053"/>
        <w:widowControl w:val="0"/>
        <w:numPr>
          <w:ilvl w:val="1"/>
          <w:numId w:val="339"/>
        </w:numPr>
        <w:shd w:val="clear" w:color="auto" w:fill="auto"/>
        <w:tabs>
          <w:tab w:pos="1054"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образовательную программу среднего специального образования, обеспечивающую получение квалификации специалиста со средним специальным образованием;</w:t>
      </w:r>
    </w:p>
    <w:p>
      <w:pPr>
        <w:pStyle w:val="Style8"/>
        <w:keepNext w:val="0"/>
        <w:keepLines w:val="0"/>
        <w:framePr w:w="9418" w:h="14746" w:hRule="exact" w:wrap="none" w:vAnchor="page" w:hAnchor="page" w:x="1384" w:y="1053"/>
        <w:widowControl w:val="0"/>
        <w:numPr>
          <w:ilvl w:val="1"/>
          <w:numId w:val="339"/>
        </w:numPr>
        <w:shd w:val="clear" w:color="auto" w:fill="auto"/>
        <w:tabs>
          <w:tab w:pos="1054"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образовательную программу среднего специального образования, обеспечивающую получение квалификации рабочего со средним специальным образованием.</w:t>
      </w:r>
    </w:p>
    <w:p>
      <w:pPr>
        <w:pStyle w:val="Style8"/>
        <w:keepNext w:val="0"/>
        <w:keepLines w:val="0"/>
        <w:framePr w:w="9418" w:h="14746" w:hRule="exact" w:wrap="none" w:vAnchor="page" w:hAnchor="page" w:x="1384" w:y="1053"/>
        <w:widowControl w:val="0"/>
        <w:numPr>
          <w:ilvl w:val="0"/>
          <w:numId w:val="339"/>
        </w:numPr>
        <w:shd w:val="clear" w:color="auto" w:fill="auto"/>
        <w:tabs>
          <w:tab w:pos="876"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Образовательные программы среднего специального образования могут интегрироваться с образовательными программами профессионально-технического образования. Интеграция образовательных программ направлена на создание условий для освоения содержания образовательных программ среднего специального образования в сокращенные сроки.</w:t>
      </w:r>
    </w:p>
    <w:p>
      <w:pPr>
        <w:pStyle w:val="Style8"/>
        <w:keepNext w:val="0"/>
        <w:keepLines w:val="0"/>
        <w:framePr w:w="9418" w:h="14746" w:hRule="exact" w:wrap="none" w:vAnchor="page" w:hAnchor="page" w:x="1384" w:y="1053"/>
        <w:widowControl w:val="0"/>
        <w:numPr>
          <w:ilvl w:val="0"/>
          <w:numId w:val="339"/>
        </w:numPr>
        <w:shd w:val="clear" w:color="auto" w:fill="auto"/>
        <w:tabs>
          <w:tab w:pos="876"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предусматривает базовый или повышенный уровень изучения учебных предметов, модулей, прохождения практики.</w:t>
      </w:r>
    </w:p>
    <w:p>
      <w:pPr>
        <w:pStyle w:val="Style8"/>
        <w:keepNext w:val="0"/>
        <w:keepLines w:val="0"/>
        <w:framePr w:w="9418" w:h="14746" w:hRule="exact" w:wrap="none" w:vAnchor="page" w:hAnchor="page" w:x="1384" w:y="1053"/>
        <w:widowControl w:val="0"/>
        <w:numPr>
          <w:ilvl w:val="0"/>
          <w:numId w:val="339"/>
        </w:numPr>
        <w:shd w:val="clear" w:color="auto" w:fill="auto"/>
        <w:tabs>
          <w:tab w:pos="872"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При освоении содержания образовательных программ среднего специального образования на основе общего базового образования обеспечивается получение общего среднего образования.</w:t>
      </w:r>
    </w:p>
    <w:p>
      <w:pPr>
        <w:pStyle w:val="Style8"/>
        <w:keepNext w:val="0"/>
        <w:keepLines w:val="0"/>
        <w:framePr w:w="9418" w:h="14746" w:hRule="exact" w:wrap="none" w:vAnchor="page" w:hAnchor="page" w:x="1384" w:y="1053"/>
        <w:widowControl w:val="0"/>
        <w:numPr>
          <w:ilvl w:val="0"/>
          <w:numId w:val="339"/>
        </w:numPr>
        <w:shd w:val="clear" w:color="auto" w:fill="auto"/>
        <w:tabs>
          <w:tab w:pos="872"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в случаях, предусмотренных образовательными стандартами среднего специального образования, осуществляется присвоение квалификации рабочего.</w:t>
      </w:r>
    </w:p>
    <w:p>
      <w:pPr>
        <w:pStyle w:val="Style8"/>
        <w:keepNext w:val="0"/>
        <w:keepLines w:val="0"/>
        <w:framePr w:w="9418" w:h="14746" w:hRule="exact" w:wrap="none" w:vAnchor="page" w:hAnchor="page" w:x="1384" w:y="1053"/>
        <w:widowControl w:val="0"/>
        <w:numPr>
          <w:ilvl w:val="0"/>
          <w:numId w:val="339"/>
        </w:numPr>
        <w:shd w:val="clear" w:color="auto" w:fill="auto"/>
        <w:tabs>
          <w:tab w:pos="876"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Образовательные программы среднего специального образования реализуются в очной, заочной и дистанционной формах получения образования.</w:t>
      </w:r>
    </w:p>
    <w:p>
      <w:pPr>
        <w:pStyle w:val="Style8"/>
        <w:keepNext w:val="0"/>
        <w:keepLines w:val="0"/>
        <w:framePr w:w="9418" w:h="14746" w:hRule="exact" w:wrap="none" w:vAnchor="page" w:hAnchor="page" w:x="1384" w:y="1053"/>
        <w:widowControl w:val="0"/>
        <w:numPr>
          <w:ilvl w:val="0"/>
          <w:numId w:val="339"/>
        </w:numPr>
        <w:shd w:val="clear" w:color="auto" w:fill="auto"/>
        <w:tabs>
          <w:tab w:pos="881"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Образовательные программы среднего специального образования реализуются в учреждениях среднего специального образования, гимназиях - колледжах искусств, училищах олимпийского резерва, а также могут реализовываться в учреждениях высшего образования. Виды реализуемых образовательных программ среднего специального образования в указанных учреждениях образования определяются настоящим Кодексом.</w:t>
      </w:r>
    </w:p>
    <w:p>
      <w:pPr>
        <w:pStyle w:val="Style8"/>
        <w:keepNext w:val="0"/>
        <w:keepLines w:val="0"/>
        <w:framePr w:w="9418" w:h="14746" w:hRule="exact" w:wrap="none" w:vAnchor="page" w:hAnchor="page" w:x="1384" w:y="1053"/>
        <w:widowControl w:val="0"/>
        <w:numPr>
          <w:ilvl w:val="0"/>
          <w:numId w:val="339"/>
        </w:numPr>
        <w:shd w:val="clear" w:color="auto" w:fill="auto"/>
        <w:tabs>
          <w:tab w:pos="876" w:val="left"/>
        </w:tabs>
        <w:bidi w:val="0"/>
        <w:spacing w:before="0" w:after="220" w:line="233" w:lineRule="auto"/>
        <w:ind w:left="0" w:right="0" w:firstLine="580"/>
        <w:jc w:val="both"/>
      </w:pPr>
      <w:r>
        <w:rPr>
          <w:color w:val="000000"/>
          <w:spacing w:val="0"/>
          <w:w w:val="100"/>
          <w:position w:val="0"/>
          <w:sz w:val="24"/>
          <w:szCs w:val="24"/>
          <w:shd w:val="clear" w:color="auto" w:fill="auto"/>
          <w:lang w:val="ru-RU" w:eastAsia="ru-RU" w:bidi="ru-RU"/>
        </w:rPr>
        <w:t>Особенности реализации образовательных программ среднего специального образования по специальностям для воинских формирований и военизированных организаций, гражданской авиации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и Министерством образования.</w:t>
      </w:r>
    </w:p>
    <w:p>
      <w:pPr>
        <w:pStyle w:val="Style14"/>
        <w:keepNext w:val="0"/>
        <w:keepLines w:val="0"/>
        <w:framePr w:w="9418" w:h="14746" w:hRule="exact" w:wrap="none" w:vAnchor="page" w:hAnchor="page" w:x="1384" w:y="1053"/>
        <w:widowControl w:val="0"/>
        <w:shd w:val="clear" w:color="auto" w:fill="auto"/>
        <w:bidi w:val="0"/>
        <w:spacing w:before="0" w:after="220" w:line="233" w:lineRule="auto"/>
        <w:ind w:left="0" w:right="0"/>
        <w:jc w:val="both"/>
      </w:pPr>
      <w:bookmarkStart w:id="308" w:name="bookmark308"/>
      <w:r>
        <w:rPr>
          <w:color w:val="000000"/>
          <w:spacing w:val="0"/>
          <w:w w:val="100"/>
          <w:position w:val="0"/>
          <w:sz w:val="24"/>
          <w:szCs w:val="24"/>
          <w:shd w:val="clear" w:color="auto" w:fill="auto"/>
          <w:lang w:val="ru-RU" w:eastAsia="ru-RU" w:bidi="ru-RU"/>
        </w:rPr>
        <w:t>Статья 185. Образовательные стандарты среднего специального образования</w:t>
      </w:r>
      <w:bookmarkEnd w:id="308"/>
    </w:p>
    <w:p>
      <w:pPr>
        <w:pStyle w:val="Style8"/>
        <w:keepNext w:val="0"/>
        <w:keepLines w:val="0"/>
        <w:framePr w:w="9418" w:h="14746" w:hRule="exact" w:wrap="none" w:vAnchor="page" w:hAnchor="page" w:x="1384" w:y="1053"/>
        <w:widowControl w:val="0"/>
        <w:numPr>
          <w:ilvl w:val="0"/>
          <w:numId w:val="341"/>
        </w:numPr>
        <w:shd w:val="clear" w:color="auto" w:fill="auto"/>
        <w:tabs>
          <w:tab w:pos="87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стандарты среднего специального образования разрабатываются по каждой специальности и устанавливают требования к результатам освоения</w:t>
      </w:r>
    </w:p>
    <w:p>
      <w:pPr>
        <w:pStyle w:val="Style6"/>
        <w:keepNext w:val="0"/>
        <w:keepLines w:val="0"/>
        <w:framePr w:w="379" w:h="336" w:hRule="exact" w:wrap="none" w:vAnchor="page" w:hAnchor="page" w:x="5910" w:y="15977"/>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182</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875030</wp:posOffset>
                </wp:positionH>
                <wp:positionV relativeFrom="page">
                  <wp:posOffset>552450</wp:posOffset>
                </wp:positionV>
                <wp:extent cx="5982970" cy="0"/>
                <wp:wrapNone/>
                <wp:docPr id="156" name="Shape 156"/>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8.900000000000006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4"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539" w:hRule="exact" w:wrap="none" w:vAnchor="page" w:hAnchor="page" w:x="1384"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содержания образовательных программ среднего специального образования, содержанию учебно-программной документации образовательных программ среднего специального образования, срокам получения среднего специального образования, итоговой аттестации, присваиваемой квалификации. Требования к результатам освоения содержания образовательных программ среднего специального образования включают в себя формируемые компетенции обучающихся.</w:t>
      </w:r>
    </w:p>
    <w:p>
      <w:pPr>
        <w:pStyle w:val="Style8"/>
        <w:keepNext w:val="0"/>
        <w:keepLines w:val="0"/>
        <w:framePr w:w="9418" w:h="14539" w:hRule="exact" w:wrap="none" w:vAnchor="page" w:hAnchor="page" w:x="1384" w:y="1053"/>
        <w:widowControl w:val="0"/>
        <w:numPr>
          <w:ilvl w:val="0"/>
          <w:numId w:val="341"/>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Разработку образовательных стандартов среднего специального образования, кроме образовательных стандартов среднего специального образования по направлениям образования «Искусство», «Здравоохранение» и «Сельское хозяйство», организует Министерство образования и осуществляет ее совместно с организациями, осуществляющими научно-методическое обеспечение среднего специального образования, учебно-методическими объединениями в сфере среднего специального образования и организациями - заказчиками кадров.</w:t>
      </w:r>
    </w:p>
    <w:p>
      <w:pPr>
        <w:pStyle w:val="Style8"/>
        <w:keepNext w:val="0"/>
        <w:keepLines w:val="0"/>
        <w:framePr w:w="9418" w:h="14539"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Разработку образовательных стандартов среднего специального образования по направлению образования «Искусство» организует Министерство культуры и осуществляет совместно с организациями, осуществляющими научно-методическое обеспечение среднего специального образования, учебно-методическим объединением в сфере среднего специального образования по направлению образования «Искусство».</w:t>
      </w:r>
    </w:p>
    <w:p>
      <w:pPr>
        <w:pStyle w:val="Style8"/>
        <w:keepNext w:val="0"/>
        <w:keepLines w:val="0"/>
        <w:framePr w:w="9418" w:h="14539"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Разработку образовательных стандартов среднего специального образования по направлению образования «Здравоохранение» организует Министерство здравоохранения и осуществляет совместно с организациями, осуществляющими научно</w:t>
        <w:softHyphen/>
        <w:t>методическое обеспечение среднего специального образования, учебно-методическим объединением в сфере среднего специального образования по направлению образования «Здравоохранение».</w:t>
      </w:r>
    </w:p>
    <w:p>
      <w:pPr>
        <w:pStyle w:val="Style8"/>
        <w:keepNext w:val="0"/>
        <w:keepLines w:val="0"/>
        <w:framePr w:w="9418" w:h="14539"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Разработку образовательных стандартов среднего специального образования по направлению образования «Сельское хозяйство» организует Министерство сельского хозяйства и продовольствия и осуществляет совместно с организациями, осуществляющими научно-методическое обеспечение среднего специального образования, учебно-методическим объединением в сфере среднего специального образования по направлению образования «Сельское хозяйство».</w:t>
      </w:r>
    </w:p>
    <w:p>
      <w:pPr>
        <w:pStyle w:val="Style8"/>
        <w:keepNext w:val="0"/>
        <w:keepLines w:val="0"/>
        <w:framePr w:w="9418" w:h="14539" w:hRule="exact" w:wrap="none" w:vAnchor="page" w:hAnchor="page" w:x="1384" w:y="1053"/>
        <w:widowControl w:val="0"/>
        <w:numPr>
          <w:ilvl w:val="0"/>
          <w:numId w:val="341"/>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стандарты среднего специального образования, кроме образовательных стандартов среднего специального образования по направлениям образования «Искусство», «Здравоохранение» и «Сельское хозяйство»,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w:t>
      </w:r>
    </w:p>
    <w:p>
      <w:pPr>
        <w:pStyle w:val="Style8"/>
        <w:keepNext w:val="0"/>
        <w:keepLines w:val="0"/>
        <w:framePr w:w="9418" w:h="14539"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стандарты среднего специального образования по направлению образования «Искусство» утверждаются Министерством образования и Министерством культуры.</w:t>
      </w:r>
    </w:p>
    <w:p>
      <w:pPr>
        <w:pStyle w:val="Style8"/>
        <w:keepNext w:val="0"/>
        <w:keepLines w:val="0"/>
        <w:framePr w:w="9418" w:h="14539"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стандарты среднего специального образования по направлению образования «Здравоохранение» утверждаются Министерством образования и Министерством здравоохранения.</w:t>
      </w:r>
    </w:p>
    <w:p>
      <w:pPr>
        <w:pStyle w:val="Style8"/>
        <w:keepNext w:val="0"/>
        <w:keepLines w:val="0"/>
        <w:framePr w:w="9418" w:h="14539" w:hRule="exact" w:wrap="none" w:vAnchor="page" w:hAnchor="page" w:x="1384" w:y="1053"/>
        <w:widowControl w:val="0"/>
        <w:shd w:val="clear" w:color="auto" w:fill="auto"/>
        <w:bidi w:val="0"/>
        <w:spacing w:before="0" w:after="22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стандарты среднего специального образования по направлению образования «Сельское хозяйство» утверждаются Министерством образования и Министерством сельского хозяйства и продовольствия.</w:t>
      </w:r>
    </w:p>
    <w:p>
      <w:pPr>
        <w:pStyle w:val="Style14"/>
        <w:keepNext w:val="0"/>
        <w:keepLines w:val="0"/>
        <w:framePr w:w="9418" w:h="14539" w:hRule="exact" w:wrap="none" w:vAnchor="page" w:hAnchor="page" w:x="1384" w:y="1053"/>
        <w:widowControl w:val="0"/>
        <w:shd w:val="clear" w:color="auto" w:fill="auto"/>
        <w:bidi w:val="0"/>
        <w:spacing w:before="0" w:after="220" w:line="240" w:lineRule="auto"/>
        <w:ind w:left="0" w:right="0"/>
        <w:jc w:val="both"/>
      </w:pPr>
      <w:bookmarkStart w:id="310" w:name="bookmark310"/>
      <w:r>
        <w:rPr>
          <w:color w:val="000000"/>
          <w:spacing w:val="0"/>
          <w:w w:val="100"/>
          <w:position w:val="0"/>
          <w:sz w:val="24"/>
          <w:szCs w:val="24"/>
          <w:shd w:val="clear" w:color="auto" w:fill="auto"/>
          <w:lang w:val="ru-RU" w:eastAsia="ru-RU" w:bidi="ru-RU"/>
        </w:rPr>
        <w:t>Статья 186. Срок получения среднего специального образования</w:t>
      </w:r>
      <w:bookmarkEnd w:id="310"/>
    </w:p>
    <w:p>
      <w:pPr>
        <w:pStyle w:val="Style8"/>
        <w:keepNext w:val="0"/>
        <w:keepLines w:val="0"/>
        <w:framePr w:w="9418" w:h="14539" w:hRule="exact" w:wrap="none" w:vAnchor="page" w:hAnchor="page" w:x="1384" w:y="1053"/>
        <w:widowControl w:val="0"/>
        <w:numPr>
          <w:ilvl w:val="0"/>
          <w:numId w:val="343"/>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 получения среднего специального образования в дневной форме получения образования составляет:</w:t>
      </w:r>
    </w:p>
    <w:p>
      <w:pPr>
        <w:pStyle w:val="Style8"/>
        <w:keepNext w:val="0"/>
        <w:keepLines w:val="0"/>
        <w:framePr w:w="9418" w:h="14539" w:hRule="exact" w:wrap="none" w:vAnchor="page" w:hAnchor="page" w:x="1384" w:y="1053"/>
        <w:widowControl w:val="0"/>
        <w:numPr>
          <w:ilvl w:val="1"/>
          <w:numId w:val="343"/>
        </w:numPr>
        <w:shd w:val="clear" w:color="auto" w:fill="auto"/>
        <w:tabs>
          <w:tab w:pos="103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 основе общего базового образования - от трех до четырех лет;</w:t>
      </w:r>
    </w:p>
    <w:p>
      <w:pPr>
        <w:pStyle w:val="Style8"/>
        <w:keepNext w:val="0"/>
        <w:keepLines w:val="0"/>
        <w:framePr w:w="9418" w:h="14539" w:hRule="exact" w:wrap="none" w:vAnchor="page" w:hAnchor="page" w:x="1384" w:y="1053"/>
        <w:widowControl w:val="0"/>
        <w:numPr>
          <w:ilvl w:val="1"/>
          <w:numId w:val="343"/>
        </w:numPr>
        <w:shd w:val="clear" w:color="auto" w:fill="auto"/>
        <w:tabs>
          <w:tab w:pos="103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 основе общего среднего образования - от двух до трех лет;</w:t>
      </w:r>
    </w:p>
    <w:p>
      <w:pPr>
        <w:pStyle w:val="Style6"/>
        <w:keepNext w:val="0"/>
        <w:keepLines w:val="0"/>
        <w:framePr w:w="379" w:h="336" w:hRule="exact" w:wrap="none" w:vAnchor="page" w:hAnchor="page" w:x="5910" w:y="15977"/>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183</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875030</wp:posOffset>
                </wp:positionH>
                <wp:positionV relativeFrom="page">
                  <wp:posOffset>552450</wp:posOffset>
                </wp:positionV>
                <wp:extent cx="5982970" cy="0"/>
                <wp:wrapNone/>
                <wp:docPr id="157" name="Shape 157"/>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8.900000000000006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4"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779" w:hRule="exact" w:wrap="none" w:vAnchor="page" w:hAnchor="page" w:x="1384" w:y="1053"/>
        <w:widowControl w:val="0"/>
        <w:numPr>
          <w:ilvl w:val="1"/>
          <w:numId w:val="343"/>
        </w:numPr>
        <w:shd w:val="clear" w:color="auto" w:fill="auto"/>
        <w:tabs>
          <w:tab w:pos="104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 основе профессионально-технического образования с общим средним образованием - от одного года до трех лет;</w:t>
      </w:r>
    </w:p>
    <w:p>
      <w:pPr>
        <w:pStyle w:val="Style8"/>
        <w:keepNext w:val="0"/>
        <w:keepLines w:val="0"/>
        <w:framePr w:w="9418" w:h="14779" w:hRule="exact" w:wrap="none" w:vAnchor="page" w:hAnchor="page" w:x="1384" w:y="1053"/>
        <w:widowControl w:val="0"/>
        <w:numPr>
          <w:ilvl w:val="1"/>
          <w:numId w:val="343"/>
        </w:numPr>
        <w:shd w:val="clear" w:color="auto" w:fill="auto"/>
        <w:tabs>
          <w:tab w:pos="104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 основе общего базового или общего среднего образования - единый срок от трех до четырех лет для отдельных специальностей направления образования «Искусство», перечень которых устанавливается Министерством культуры по согласованию с Министерством образования.</w:t>
      </w:r>
    </w:p>
    <w:p>
      <w:pPr>
        <w:pStyle w:val="Style8"/>
        <w:keepNext w:val="0"/>
        <w:keepLines w:val="0"/>
        <w:framePr w:w="9418" w:h="14779" w:hRule="exact" w:wrap="none" w:vAnchor="page" w:hAnchor="page" w:x="1384" w:y="1053"/>
        <w:widowControl w:val="0"/>
        <w:numPr>
          <w:ilvl w:val="0"/>
          <w:numId w:val="343"/>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Сроки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и предусматривающей повышенный уровень изучения учебных предметов, модулей, прохождения практики, среднего специального образования в вечерней, заочной или дистанционной форме получения образования определяются сроком получения среднего специального образования в дневной форме получения образования и увеличиваются не более чем на один год.</w:t>
      </w:r>
    </w:p>
    <w:p>
      <w:pPr>
        <w:pStyle w:val="Style8"/>
        <w:keepNext w:val="0"/>
        <w:keepLines w:val="0"/>
        <w:framePr w:w="9418" w:h="14779" w:hRule="exact" w:wrap="none" w:vAnchor="page" w:hAnchor="page" w:x="1384" w:y="1053"/>
        <w:widowControl w:val="0"/>
        <w:numPr>
          <w:ilvl w:val="0"/>
          <w:numId w:val="343"/>
        </w:numPr>
        <w:shd w:val="clear" w:color="auto" w:fill="auto"/>
        <w:tabs>
          <w:tab w:pos="865"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Срок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для учащихся училищ олимпийского резерва по решению учредителей училищ олимпийского резерва может быть увеличен не более чем на два года по причине участия в течение учебного года в составе национальных и сборных команд Республики Беларусь по видам спорта в спортивных мероприятиях.</w:t>
      </w:r>
    </w:p>
    <w:p>
      <w:pPr>
        <w:pStyle w:val="Style8"/>
        <w:keepNext w:val="0"/>
        <w:keepLines w:val="0"/>
        <w:framePr w:w="9418" w:h="14779" w:hRule="exact" w:wrap="none" w:vAnchor="page" w:hAnchor="page" w:x="1384" w:y="1053"/>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31</w:t>
      </w:r>
    </w:p>
    <w:p>
      <w:pPr>
        <w:pStyle w:val="Style8"/>
        <w:keepNext w:val="0"/>
        <w:keepLines w:val="0"/>
        <w:framePr w:w="9418" w:h="14779" w:hRule="exact" w:wrap="none" w:vAnchor="page" w:hAnchor="page" w:x="1384" w:y="1053"/>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УЧРЕЖДЕНИЯ СРЕДНЕГО СПЕЦИАЛЬНОГО ОБРАЗОВАНИЯ.</w:t>
      </w:r>
    </w:p>
    <w:p>
      <w:pPr>
        <w:pStyle w:val="Style8"/>
        <w:keepNext w:val="0"/>
        <w:keepLines w:val="0"/>
        <w:framePr w:w="9418" w:h="14779" w:hRule="exact" w:wrap="none" w:vAnchor="page" w:hAnchor="page" w:x="1384" w:y="1053"/>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ВЗАИМОДЕЙСТВИЕ УЧРЕЖДЕНИЙ ОБРАЗОВАНИЯ ПРИ РЕАЛИЗАЦИИ</w:t>
        <w:br/>
        <w:t>ОБРАЗОВАТЕЛЬНЫХ ПРОГРАММ СРЕДНЕГО СПЕЦИАЛЬНОГО</w:t>
        <w:br/>
        <w:t>ОБРАЗОВАНИЯ С ОРГАНИЗАЦИЯМИ - ЗАКАЗЧИКАМИ КАДРОВ</w:t>
      </w:r>
    </w:p>
    <w:p>
      <w:pPr>
        <w:pStyle w:val="Style14"/>
        <w:keepNext w:val="0"/>
        <w:keepLines w:val="0"/>
        <w:framePr w:w="9418" w:h="14779" w:hRule="exact" w:wrap="none" w:vAnchor="page" w:hAnchor="page" w:x="1384" w:y="1053"/>
        <w:widowControl w:val="0"/>
        <w:shd w:val="clear" w:color="auto" w:fill="auto"/>
        <w:bidi w:val="0"/>
        <w:spacing w:before="0" w:line="240" w:lineRule="auto"/>
        <w:ind w:left="0" w:right="0"/>
        <w:jc w:val="both"/>
      </w:pPr>
      <w:bookmarkStart w:id="312" w:name="bookmark312"/>
      <w:r>
        <w:rPr>
          <w:color w:val="000000"/>
          <w:spacing w:val="0"/>
          <w:w w:val="100"/>
          <w:position w:val="0"/>
          <w:sz w:val="24"/>
          <w:szCs w:val="24"/>
          <w:shd w:val="clear" w:color="auto" w:fill="auto"/>
          <w:lang w:val="ru-RU" w:eastAsia="ru-RU" w:bidi="ru-RU"/>
        </w:rPr>
        <w:t>Статья 187. Учреждения среднего специального образования</w:t>
      </w:r>
      <w:bookmarkEnd w:id="312"/>
    </w:p>
    <w:p>
      <w:pPr>
        <w:pStyle w:val="Style8"/>
        <w:keepNext w:val="0"/>
        <w:keepLines w:val="0"/>
        <w:framePr w:w="9418" w:h="14779" w:hRule="exact" w:wrap="none" w:vAnchor="page" w:hAnchor="page" w:x="1384" w:y="1053"/>
        <w:widowControl w:val="0"/>
        <w:numPr>
          <w:ilvl w:val="0"/>
          <w:numId w:val="345"/>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Учреждение среднего специального образования - учреждение образования, которое реализует одну или несколько образовательных программ среднего специального образования, одну или несколько образовательных программ профессионально</w:t>
        <w:softHyphen/>
        <w:t>технического образования, а также может реализовывать образовательную программу дополнительного образования детей и молодежи, образовательные программы дополнительного образования взрослых, кроме образовательной программы переподготовки руководящих работников и специалистов, имеющих высшее образование, образовательной программы репетиционного тестирования, образовательную программу базового образования, образовательную программу среднего образования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pPr>
        <w:pStyle w:val="Style8"/>
        <w:keepNext w:val="0"/>
        <w:keepLines w:val="0"/>
        <w:framePr w:w="9418" w:h="14779" w:hRule="exact" w:wrap="none" w:vAnchor="page" w:hAnchor="page" w:x="1384" w:y="1053"/>
        <w:widowControl w:val="0"/>
        <w:numPr>
          <w:ilvl w:val="0"/>
          <w:numId w:val="345"/>
        </w:numPr>
        <w:shd w:val="clear" w:color="auto" w:fill="auto"/>
        <w:tabs>
          <w:tab w:pos="139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Учреждением среднего специального образования является колледж.</w:t>
      </w:r>
    </w:p>
    <w:p>
      <w:pPr>
        <w:pStyle w:val="Style8"/>
        <w:keepNext w:val="0"/>
        <w:keepLines w:val="0"/>
        <w:framePr w:w="9418" w:h="14779" w:hRule="exact" w:wrap="none" w:vAnchor="page" w:hAnchor="page" w:x="1384" w:y="1053"/>
        <w:widowControl w:val="0"/>
        <w:numPr>
          <w:ilvl w:val="0"/>
          <w:numId w:val="345"/>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колледже могут создаваться структурные подразделения: отделение, лаборатория, центр, центр компетенций, учебно-производственная мастерская, учебное хозяйство, учебно-опытное хозяйство, центр профессиональной и социальной реабилитации лиц с особенностями психофизического развития, военный факультет, военная кафедра, иные структурные подразделения.</w:t>
      </w:r>
    </w:p>
    <w:p>
      <w:pPr>
        <w:pStyle w:val="Style8"/>
        <w:keepNext w:val="0"/>
        <w:keepLines w:val="0"/>
        <w:framePr w:w="9418" w:h="14779"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целях подготовки специалистов со средним специальным образованием по специальностям для воинских формирований и военизированных организаций, обучения граждан по программам подготовки младших командиров и программам подготовки офицеров запаса в колледже может создаваться военный факультет, а для</w:t>
      </w:r>
    </w:p>
    <w:p>
      <w:pPr>
        <w:pStyle w:val="Style6"/>
        <w:keepNext w:val="0"/>
        <w:keepLines w:val="0"/>
        <w:framePr w:w="379" w:h="336" w:hRule="exact" w:wrap="none" w:vAnchor="page" w:hAnchor="page" w:x="5910" w:y="15977"/>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184</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878205</wp:posOffset>
                </wp:positionH>
                <wp:positionV relativeFrom="page">
                  <wp:posOffset>552450</wp:posOffset>
                </wp:positionV>
                <wp:extent cx="5982970" cy="0"/>
                <wp:wrapNone/>
                <wp:docPr id="158" name="Shape 158"/>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150000000000006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8"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746" w:hRule="exact" w:wrap="none" w:vAnchor="page" w:hAnchor="page" w:x="1384"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обучения граждан по программам подготовки младших командиров и программам подготовки офицеров запаса - военная кафедра. Подготовка специалистов со средним специальным образованием по специальностям для воинских формирований и военизированных организаций, обучение граждан по программам подготовки младших командиров и программам подготовки офицеров запаса осуществляются в пределах контрольных цифр приема и заказа на подготовку таких специалистов, устанавливаемых Министерством обороны. Положения о военном факультете, военной кафедре утверждаются Министерством обороны и государственным органом, в подчинении которого находится колледж. Порядок работы военного факультета, военной кафедры при подготовке специалистов со средним специальным образованием по специальностям для воинских формирований и военизированных организаций, обучении граждан по программам подготовки младших командиров и программам подготовки офицеров запаса, критерии и порядок отбора граждан для обучения по программам подготовки младших командиров и программам подготовки офицеров запаса определяются Министерством обороны и Министерством образования. Типовые штаты и нормативы численности военнослужащих и гражданского персонала военных факультетов определяются Министерством обороны и государственным органом, в подчинении которого находится колледж. Порядок разработки и утверждения штатных расписаний военных кафедр определяется Министерством обороны и государственным органом, в подчинении которого находится колледж.</w:t>
      </w:r>
    </w:p>
    <w:p>
      <w:pPr>
        <w:pStyle w:val="Style8"/>
        <w:keepNext w:val="0"/>
        <w:keepLines w:val="0"/>
        <w:framePr w:w="9418" w:h="14746" w:hRule="exact" w:wrap="none" w:vAnchor="page" w:hAnchor="page" w:x="1384" w:y="1053"/>
        <w:widowControl w:val="0"/>
        <w:numPr>
          <w:ilvl w:val="0"/>
          <w:numId w:val="345"/>
        </w:numPr>
        <w:shd w:val="clear" w:color="auto" w:fill="auto"/>
        <w:tabs>
          <w:tab w:pos="860" w:val="left"/>
        </w:tabs>
        <w:bidi w:val="0"/>
        <w:spacing w:before="0" w:after="200" w:line="240" w:lineRule="auto"/>
        <w:ind w:left="0" w:right="0" w:firstLine="600"/>
        <w:jc w:val="both"/>
      </w:pPr>
      <w:r>
        <w:rPr>
          <w:color w:val="000000"/>
          <w:spacing w:val="0"/>
          <w:w w:val="100"/>
          <w:position w:val="0"/>
          <w:sz w:val="24"/>
          <w:szCs w:val="24"/>
          <w:shd w:val="clear" w:color="auto" w:fill="auto"/>
          <w:lang w:val="ru-RU" w:eastAsia="ru-RU" w:bidi="ru-RU"/>
        </w:rPr>
        <w:t>В целях совершенствования качества образования, повышения педагогического мастерства педагогических работников, научно-методического обеспечения профессионально-технического и среднего специального образования в колледже создаются предметные (цикловые) комиссии. Предметные (цикловые) комиссии осуществляют свою деятельность в соответствии с Положением об учреждении среднего специального образования.</w:t>
      </w:r>
    </w:p>
    <w:p>
      <w:pPr>
        <w:pStyle w:val="Style14"/>
        <w:keepNext w:val="0"/>
        <w:keepLines w:val="0"/>
        <w:framePr w:w="9418" w:h="14746" w:hRule="exact" w:wrap="none" w:vAnchor="page" w:hAnchor="page" w:x="1384" w:y="1053"/>
        <w:widowControl w:val="0"/>
        <w:shd w:val="clear" w:color="auto" w:fill="auto"/>
        <w:bidi w:val="0"/>
        <w:spacing w:before="0" w:line="240" w:lineRule="auto"/>
        <w:ind w:left="0" w:right="0" w:firstLine="600"/>
        <w:jc w:val="both"/>
      </w:pPr>
      <w:bookmarkStart w:id="314" w:name="bookmark314"/>
      <w:r>
        <w:rPr>
          <w:color w:val="000000"/>
          <w:spacing w:val="0"/>
          <w:w w:val="100"/>
          <w:position w:val="0"/>
          <w:sz w:val="24"/>
          <w:szCs w:val="24"/>
          <w:shd w:val="clear" w:color="auto" w:fill="auto"/>
          <w:lang w:val="ru-RU" w:eastAsia="ru-RU" w:bidi="ru-RU"/>
        </w:rPr>
        <w:t>Статья 188. Управление учреждением среднего специального образования</w:t>
      </w:r>
      <w:bookmarkEnd w:id="314"/>
    </w:p>
    <w:p>
      <w:pPr>
        <w:pStyle w:val="Style8"/>
        <w:keepNext w:val="0"/>
        <w:keepLines w:val="0"/>
        <w:framePr w:w="9418" w:h="14746" w:hRule="exact" w:wrap="none" w:vAnchor="page" w:hAnchor="page" w:x="1384" w:y="1053"/>
        <w:widowControl w:val="0"/>
        <w:numPr>
          <w:ilvl w:val="0"/>
          <w:numId w:val="347"/>
        </w:numPr>
        <w:shd w:val="clear" w:color="auto" w:fill="auto"/>
        <w:tabs>
          <w:tab w:pos="860"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Непосредственное руководство учреждением среднего специального образования осуществляет его руководитель (директор, начальник).</w:t>
      </w:r>
    </w:p>
    <w:p>
      <w:pPr>
        <w:pStyle w:val="Style8"/>
        <w:keepNext w:val="0"/>
        <w:keepLines w:val="0"/>
        <w:framePr w:w="9418" w:h="14746" w:hRule="exact" w:wrap="none" w:vAnchor="page" w:hAnchor="page" w:x="1384" w:y="1053"/>
        <w:widowControl w:val="0"/>
        <w:numPr>
          <w:ilvl w:val="0"/>
          <w:numId w:val="347"/>
        </w:numPr>
        <w:shd w:val="clear" w:color="auto" w:fill="auto"/>
        <w:tabs>
          <w:tab w:pos="85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Руководитель учреждения среднего специального образования назначается на должность и освобождается от должности учредителем учреждения среднего специального образования или уполномоченным им органом.</w:t>
      </w:r>
    </w:p>
    <w:p>
      <w:pPr>
        <w:pStyle w:val="Style8"/>
        <w:keepNext w:val="0"/>
        <w:keepLines w:val="0"/>
        <w:framePr w:w="9418" w:h="14746" w:hRule="exact" w:wrap="none" w:vAnchor="page" w:hAnchor="page" w:x="1384" w:y="1053"/>
        <w:widowControl w:val="0"/>
        <w:numPr>
          <w:ilvl w:val="0"/>
          <w:numId w:val="347"/>
        </w:numPr>
        <w:shd w:val="clear" w:color="auto" w:fill="auto"/>
        <w:tabs>
          <w:tab w:pos="860"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Основным органом самоуправления учреждения среднего специального образования является совет, возглавляемый руководителем этого учреждения образования.</w:t>
      </w:r>
    </w:p>
    <w:p>
      <w:pPr>
        <w:pStyle w:val="Style8"/>
        <w:keepNext w:val="0"/>
        <w:keepLines w:val="0"/>
        <w:framePr w:w="9418" w:h="14746" w:hRule="exact" w:wrap="none" w:vAnchor="page" w:hAnchor="page" w:x="1384" w:y="1053"/>
        <w:widowControl w:val="0"/>
        <w:numPr>
          <w:ilvl w:val="0"/>
          <w:numId w:val="347"/>
        </w:numPr>
        <w:shd w:val="clear" w:color="auto" w:fill="auto"/>
        <w:tabs>
          <w:tab w:pos="860" w:val="left"/>
        </w:tabs>
        <w:bidi w:val="0"/>
        <w:spacing w:before="0" w:after="200" w:line="240" w:lineRule="auto"/>
        <w:ind w:left="0" w:right="0" w:firstLine="600"/>
        <w:jc w:val="both"/>
      </w:pPr>
      <w:r>
        <w:rPr>
          <w:color w:val="000000"/>
          <w:spacing w:val="0"/>
          <w:w w:val="100"/>
          <w:position w:val="0"/>
          <w:sz w:val="24"/>
          <w:szCs w:val="24"/>
          <w:shd w:val="clear" w:color="auto" w:fill="auto"/>
          <w:lang w:val="ru-RU" w:eastAsia="ru-RU" w:bidi="ru-RU"/>
        </w:rPr>
        <w:t>В учреждении среднего специального образования создается педагогический совет и могут создаваться попечительский совет, методический совет, ученический совет.</w:t>
      </w:r>
    </w:p>
    <w:p>
      <w:pPr>
        <w:pStyle w:val="Style14"/>
        <w:keepNext w:val="0"/>
        <w:keepLines w:val="0"/>
        <w:framePr w:w="9418" w:h="14746" w:hRule="exact" w:wrap="none" w:vAnchor="page" w:hAnchor="page" w:x="1384" w:y="1053"/>
        <w:widowControl w:val="0"/>
        <w:shd w:val="clear" w:color="auto" w:fill="auto"/>
        <w:bidi w:val="0"/>
        <w:spacing w:before="0" w:line="240" w:lineRule="auto"/>
        <w:ind w:left="1940" w:right="0" w:hanging="1340"/>
        <w:jc w:val="both"/>
      </w:pPr>
      <w:bookmarkStart w:id="316" w:name="bookmark316"/>
      <w:r>
        <w:rPr>
          <w:color w:val="000000"/>
          <w:spacing w:val="0"/>
          <w:w w:val="100"/>
          <w:position w:val="0"/>
          <w:sz w:val="24"/>
          <w:szCs w:val="24"/>
          <w:shd w:val="clear" w:color="auto" w:fill="auto"/>
          <w:lang w:val="ru-RU" w:eastAsia="ru-RU" w:bidi="ru-RU"/>
        </w:rPr>
        <w:t>Статья 189. Статус учреждения образования, реализующего образовательные программы среднего специального образования</w:t>
      </w:r>
      <w:bookmarkEnd w:id="316"/>
    </w:p>
    <w:p>
      <w:pPr>
        <w:pStyle w:val="Style8"/>
        <w:keepNext w:val="0"/>
        <w:keepLines w:val="0"/>
        <w:framePr w:w="9418" w:h="14746" w:hRule="exact" w:wrap="none" w:vAnchor="page" w:hAnchor="page" w:x="1384" w:y="1053"/>
        <w:widowControl w:val="0"/>
        <w:numPr>
          <w:ilvl w:val="0"/>
          <w:numId w:val="349"/>
        </w:numPr>
        <w:shd w:val="clear" w:color="auto" w:fill="auto"/>
        <w:tabs>
          <w:tab w:pos="86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Учреждению образования, реализующему одну или несколько образовательных программ среднего специального образования, в системе среднего специального образования может быть предоставлен статус «ведущее учреждение образования, реализующее образовательные программы среднего специального образования» на республиканском или областном (города Минска) уровне.</w:t>
      </w:r>
    </w:p>
    <w:p>
      <w:pPr>
        <w:pStyle w:val="Style8"/>
        <w:keepNext w:val="0"/>
        <w:keepLines w:val="0"/>
        <w:framePr w:w="9418" w:h="14746" w:hRule="exact" w:wrap="none" w:vAnchor="page" w:hAnchor="page" w:x="1384" w:y="1053"/>
        <w:widowControl w:val="0"/>
        <w:numPr>
          <w:ilvl w:val="0"/>
          <w:numId w:val="349"/>
        </w:numPr>
        <w:shd w:val="clear" w:color="auto" w:fill="auto"/>
        <w:tabs>
          <w:tab w:pos="860"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Статус «ведущее учреждение образования, реализующее образовательные программы среднего специального образования» на республиканском уровне предоставляется в целях устойчивого развития системы среднего специального образования, усиления его роли в обеспечении квалифицированными кадрами наукоемких, высокотехнологичных производств, разработки образовательных стандартов по специальностям, современных образовательных технологий, средств обучения</w:t>
      </w:r>
    </w:p>
    <w:p>
      <w:pPr>
        <w:pStyle w:val="Style6"/>
        <w:keepNext w:val="0"/>
        <w:keepLines w:val="0"/>
        <w:framePr w:w="379" w:h="336" w:hRule="exact" w:wrap="none" w:vAnchor="page" w:hAnchor="page" w:x="5915" w:y="15977"/>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185</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878205</wp:posOffset>
                </wp:positionH>
                <wp:positionV relativeFrom="page">
                  <wp:posOffset>552450</wp:posOffset>
                </wp:positionV>
                <wp:extent cx="5982970" cy="0"/>
                <wp:wrapNone/>
                <wp:docPr id="159" name="Shape 159"/>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150000000000006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rap="none" w:vAnchor="page" w:hAnchor="page" w:x="1720" w:y="54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rap="none" w:vAnchor="page" w:hAnchor="page" w:x="1384" w:y="981"/>
        <w:widowControl w:val="0"/>
        <w:shd w:val="clear" w:color="auto" w:fill="auto"/>
        <w:bidi w:val="0"/>
        <w:spacing w:before="0" w:after="0" w:line="240" w:lineRule="auto"/>
        <w:ind w:left="15" w:right="5" w:firstLine="0"/>
        <w:jc w:val="both"/>
      </w:pPr>
      <w:r>
        <w:rPr>
          <w:color w:val="000000"/>
          <w:spacing w:val="0"/>
          <w:w w:val="100"/>
          <w:position w:val="0"/>
          <w:sz w:val="24"/>
          <w:szCs w:val="24"/>
          <w:shd w:val="clear" w:color="auto" w:fill="auto"/>
          <w:lang w:val="ru-RU" w:eastAsia="ru-RU" w:bidi="ru-RU"/>
        </w:rPr>
        <w:t>и воспитания, а также в иных целях в сфере среднего специального образования</w:t>
      </w:r>
    </w:p>
    <w:p>
      <w:pPr>
        <w:pStyle w:val="Style8"/>
        <w:keepNext w:val="0"/>
        <w:keepLines w:val="0"/>
        <w:framePr w:wrap="none" w:vAnchor="page" w:hAnchor="page" w:x="1384" w:y="1255"/>
        <w:widowControl w:val="0"/>
        <w:shd w:val="clear" w:color="auto" w:fill="auto"/>
        <w:bidi w:val="0"/>
        <w:spacing w:before="0" w:after="0" w:line="240" w:lineRule="auto"/>
        <w:ind w:left="15" w:right="1411" w:firstLine="0"/>
        <w:jc w:val="both"/>
      </w:pPr>
      <w:r>
        <w:rPr>
          <w:color w:val="000000"/>
          <w:spacing w:val="0"/>
          <w:w w:val="100"/>
          <w:position w:val="0"/>
          <w:sz w:val="24"/>
          <w:szCs w:val="24"/>
          <w:shd w:val="clear" w:color="auto" w:fill="auto"/>
          <w:lang w:val="ru-RU" w:eastAsia="ru-RU" w:bidi="ru-RU"/>
        </w:rPr>
        <w:t>и определяется по профилям образования и (или) направлениям образования.</w:t>
      </w:r>
    </w:p>
    <w:p>
      <w:pPr>
        <w:pStyle w:val="Style8"/>
        <w:keepNext w:val="0"/>
        <w:keepLines w:val="0"/>
        <w:framePr w:w="9418" w:h="1656" w:hRule="exact" w:wrap="none" w:vAnchor="page" w:hAnchor="page" w:x="1384" w:y="1577"/>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Статус «ведущее учреждение образования, реализующее образовательные программы среднего специального образования» на республиканском уровне предоставляется Министерством образования на основании предложений государственных органов, организаций, в подчинении которых находятся учреждения образования.</w:t>
      </w:r>
    </w:p>
    <w:p>
      <w:pPr>
        <w:pStyle w:val="Style8"/>
        <w:keepNext w:val="0"/>
        <w:keepLines w:val="0"/>
        <w:framePr w:w="9418" w:h="1656" w:hRule="exact" w:wrap="none" w:vAnchor="page" w:hAnchor="page" w:x="1384" w:y="1577"/>
        <w:widowControl w:val="0"/>
        <w:numPr>
          <w:ilvl w:val="0"/>
          <w:numId w:val="349"/>
        </w:numPr>
        <w:shd w:val="clear" w:color="auto" w:fill="auto"/>
        <w:tabs>
          <w:tab w:pos="1406"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Статус «ведущее учреждение образования, реализующее образовательные</w:t>
      </w:r>
    </w:p>
    <w:p>
      <w:pPr>
        <w:pStyle w:val="Style8"/>
        <w:keepNext w:val="0"/>
        <w:keepLines w:val="0"/>
        <w:framePr w:w="9418" w:h="1109" w:hRule="exact" w:wrap="none" w:vAnchor="page" w:hAnchor="page" w:x="1384" w:y="323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программы среднего специального образования» на областном (города Минска) уровне предоставляется в целях совершенствования научно-методического обеспечения среднего специального образования, координации деятельности учреждений образования, реализующих образовательные программы среднего специального образования</w:t>
      </w:r>
    </w:p>
    <w:p>
      <w:pPr>
        <w:pStyle w:val="Style8"/>
        <w:keepNext w:val="0"/>
        <w:keepLines w:val="0"/>
        <w:framePr w:w="9418" w:h="869" w:hRule="exact" w:wrap="none" w:vAnchor="page" w:hAnchor="page" w:x="1384" w:y="4346"/>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и расположенных на территории соответствующей административно-территориальной единицы, при реализации инновационных проектов и решении иных задач в сфере среднего специального образования соответствующей административно-территориальной</w:t>
      </w:r>
    </w:p>
    <w:p>
      <w:pPr>
        <w:pStyle w:val="Style8"/>
        <w:keepNext w:val="0"/>
        <w:keepLines w:val="0"/>
        <w:framePr w:w="9418" w:h="1714" w:hRule="exact" w:wrap="none" w:vAnchor="page" w:hAnchor="page" w:x="1384" w:y="522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единицы.</w:t>
      </w:r>
    </w:p>
    <w:p>
      <w:pPr>
        <w:pStyle w:val="Style8"/>
        <w:keepNext w:val="0"/>
        <w:keepLines w:val="0"/>
        <w:framePr w:w="9418" w:h="1714" w:hRule="exact" w:wrap="none" w:vAnchor="page" w:hAnchor="page" w:x="1384" w:y="5220"/>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Статус «ведущее учреждение образования, реализующее образовательные программы среднего специального образования» на областном (города Минска) уровне предоставляется Министерством образования на основании предложений государственных органов, организаций, в подчинении которых находятся учреждения образования.</w:t>
      </w:r>
    </w:p>
    <w:p>
      <w:pPr>
        <w:pStyle w:val="Style8"/>
        <w:keepNext w:val="0"/>
        <w:keepLines w:val="0"/>
        <w:framePr w:w="9418" w:h="8861" w:hRule="exact" w:wrap="none" w:vAnchor="page" w:hAnchor="page" w:x="1384" w:y="7010"/>
        <w:widowControl w:val="0"/>
        <w:shd w:val="clear" w:color="auto" w:fill="auto"/>
        <w:bidi w:val="0"/>
        <w:spacing w:before="0" w:after="200" w:line="240" w:lineRule="auto"/>
        <w:ind w:left="1940" w:right="0" w:hanging="1340"/>
        <w:jc w:val="left"/>
      </w:pPr>
      <w:r>
        <w:rPr>
          <w:b/>
          <w:bCs/>
          <w:color w:val="000000"/>
          <w:spacing w:val="0"/>
          <w:w w:val="100"/>
          <w:position w:val="0"/>
          <w:sz w:val="24"/>
          <w:szCs w:val="24"/>
          <w:shd w:val="clear" w:color="auto" w:fill="auto"/>
          <w:lang w:val="ru-RU" w:eastAsia="ru-RU" w:bidi="ru-RU"/>
        </w:rPr>
        <w:t xml:space="preserve">Статья 190. Взаимодействие учреждений образования при реализации образовательных программ среднего специального образования </w:t>
      </w:r>
      <w:r>
        <w:rPr>
          <w:b/>
          <w:bCs/>
          <w:i/>
          <w:iCs/>
          <w:color w:val="000000"/>
          <w:spacing w:val="0"/>
          <w:w w:val="100"/>
          <w:position w:val="0"/>
          <w:sz w:val="24"/>
          <w:szCs w:val="24"/>
          <w:shd w:val="clear" w:color="auto" w:fill="auto"/>
          <w:lang w:val="ru-RU" w:eastAsia="ru-RU" w:bidi="ru-RU"/>
        </w:rPr>
        <w:t>с</w:t>
      </w:r>
      <w:r>
        <w:rPr>
          <w:b/>
          <w:bCs/>
          <w:color w:val="000000"/>
          <w:spacing w:val="0"/>
          <w:w w:val="100"/>
          <w:position w:val="0"/>
          <w:sz w:val="24"/>
          <w:szCs w:val="24"/>
          <w:shd w:val="clear" w:color="auto" w:fill="auto"/>
          <w:lang w:val="ru-RU" w:eastAsia="ru-RU" w:bidi="ru-RU"/>
        </w:rPr>
        <w:t xml:space="preserve"> организациями - заказчиками кадров</w:t>
      </w:r>
    </w:p>
    <w:p>
      <w:pPr>
        <w:pStyle w:val="Style8"/>
        <w:keepNext w:val="0"/>
        <w:keepLines w:val="0"/>
        <w:framePr w:w="9418" w:h="8861" w:hRule="exact" w:wrap="none" w:vAnchor="page" w:hAnchor="page" w:x="1384" w:y="7010"/>
        <w:widowControl w:val="0"/>
        <w:numPr>
          <w:ilvl w:val="0"/>
          <w:numId w:val="351"/>
        </w:numPr>
        <w:shd w:val="clear" w:color="auto" w:fill="auto"/>
        <w:tabs>
          <w:tab w:pos="860"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 осуществляется в целях обеспечения организаций, имеющих потребности в подготовке специалистов со средним специальным образованием, рабочих со средним специальным образованием, специалистами со средним специальным образованием, рабочими со средним специальным образованием.</w:t>
      </w:r>
    </w:p>
    <w:p>
      <w:pPr>
        <w:pStyle w:val="Style8"/>
        <w:keepNext w:val="0"/>
        <w:keepLines w:val="0"/>
        <w:framePr w:w="9418" w:h="8861" w:hRule="exact" w:wrap="none" w:vAnchor="page" w:hAnchor="page" w:x="1384" w:y="7010"/>
        <w:widowControl w:val="0"/>
        <w:numPr>
          <w:ilvl w:val="0"/>
          <w:numId w:val="351"/>
        </w:numPr>
        <w:shd w:val="clear" w:color="auto" w:fill="auto"/>
        <w:tabs>
          <w:tab w:pos="870"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Взаимодействие при подготовке специалистов со средним специальным образованием, рабочих со средним специальным образованием, кроме подготовки специалистов и рабочих со средним специальным образованием по специальностям для Вооруженных Сил Республики Беларусь и транспортных войск, Министерства по чрезвычайным ситуациям, осуществляется посредством заключения договора о взаимодействии или подачи заявки на подготовку специалистов со средним специальным образованием, рабочих со средним специальным образованием. Договор о взаимодействии заключается между учреждением образования и организацией - заказчиком кадров. Заявка на подготовку специалистов со средним специальным образованием, рабочих со средним специальным образованием подается организацией, имеющей потребность в подготовке специалистов со средним специальным образованием, рабочих со средним специальным образованием, в учреждение образования, реализующее образовательные программы среднего специального образования.</w:t>
      </w:r>
    </w:p>
    <w:p>
      <w:pPr>
        <w:pStyle w:val="Style8"/>
        <w:keepNext w:val="0"/>
        <w:keepLines w:val="0"/>
        <w:framePr w:w="9418" w:h="8861" w:hRule="exact" w:wrap="none" w:vAnchor="page" w:hAnchor="page" w:x="1384" w:y="7010"/>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Взаимодействие с организациями - заказчиками кадров при подготовке специалистов и рабочих со средним специальным образованием по специальностям для Вооруженных Сил Республики Беларусь и транспортных войск, Министерства по чрезвычайным ситуациям осуществляется в порядке, определяемом соответственно Министерством обороны, Министерством по чрезвычайным ситуациям.</w:t>
      </w:r>
    </w:p>
    <w:p>
      <w:pPr>
        <w:pStyle w:val="Style8"/>
        <w:keepNext w:val="0"/>
        <w:keepLines w:val="0"/>
        <w:framePr w:w="9418" w:h="8861" w:hRule="exact" w:wrap="none" w:vAnchor="page" w:hAnchor="page" w:x="1384" w:y="7010"/>
        <w:widowControl w:val="0"/>
        <w:numPr>
          <w:ilvl w:val="0"/>
          <w:numId w:val="351"/>
        </w:numPr>
        <w:shd w:val="clear" w:color="auto" w:fill="auto"/>
        <w:tabs>
          <w:tab w:pos="860"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в случае, когда организация, имеющая потребность в подготовке специалистов со средним специальным образованием,</w:t>
      </w:r>
    </w:p>
    <w:p>
      <w:pPr>
        <w:pStyle w:val="Style6"/>
        <w:keepNext w:val="0"/>
        <w:keepLines w:val="0"/>
        <w:framePr w:w="379" w:h="336" w:hRule="exact" w:wrap="none" w:vAnchor="page" w:hAnchor="page" w:x="5915" w:y="15977"/>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186</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878205</wp:posOffset>
                </wp:positionH>
                <wp:positionV relativeFrom="page">
                  <wp:posOffset>552450</wp:posOffset>
                </wp:positionV>
                <wp:extent cx="5982970" cy="0"/>
                <wp:wrapNone/>
                <wp:docPr id="160" name="Shape 160"/>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150000000000006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8"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90" w:hRule="exact" w:wrap="none" w:vAnchor="page" w:hAnchor="page" w:x="1384"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рабочих со средним специальным образованием, принимает на себя обязательства по организации прохождения практики учащимися и проведения с ними практических занятий, развитию материально-технической базы учреждения образования, реализующего образовательные программы среднего специального образования.</w:t>
      </w:r>
    </w:p>
    <w:p>
      <w:pPr>
        <w:pStyle w:val="Style8"/>
        <w:keepNext w:val="0"/>
        <w:keepLines w:val="0"/>
        <w:framePr w:w="9418" w:h="14890" w:hRule="exact" w:wrap="none" w:vAnchor="page" w:hAnchor="page" w:x="1384" w:y="1053"/>
        <w:widowControl w:val="0"/>
        <w:numPr>
          <w:ilvl w:val="0"/>
          <w:numId w:val="351"/>
        </w:numPr>
        <w:shd w:val="clear" w:color="auto" w:fill="auto"/>
        <w:tabs>
          <w:tab w:pos="890"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 xml:space="preserve">Существенными условиями договора о взаимодействии учреждения образования </w:t>
      </w:r>
      <w:r>
        <w:rPr>
          <w:i/>
          <w:iCs/>
          <w:color w:val="000000"/>
          <w:spacing w:val="0"/>
          <w:w w:val="100"/>
          <w:position w:val="0"/>
          <w:sz w:val="24"/>
          <w:szCs w:val="24"/>
          <w:shd w:val="clear" w:color="auto" w:fill="auto"/>
          <w:lang w:val="ru-RU" w:eastAsia="ru-RU" w:bidi="ru-RU"/>
        </w:rPr>
        <w:t>с</w:t>
      </w:r>
      <w:r>
        <w:rPr>
          <w:color w:val="000000"/>
          <w:spacing w:val="0"/>
          <w:w w:val="100"/>
          <w:position w:val="0"/>
          <w:sz w:val="24"/>
          <w:szCs w:val="24"/>
          <w:shd w:val="clear" w:color="auto" w:fill="auto"/>
          <w:lang w:val="ru-RU" w:eastAsia="ru-RU" w:bidi="ru-RU"/>
        </w:rPr>
        <w:t xml:space="preserve"> организацией - заказчиком кадров при подготовке специалистов со средним специальным образованием, рабочих со средним специальным образованием являются:</w:t>
      </w:r>
    </w:p>
    <w:p>
      <w:pPr>
        <w:pStyle w:val="Style8"/>
        <w:keepNext w:val="0"/>
        <w:keepLines w:val="0"/>
        <w:framePr w:w="9418" w:h="14890" w:hRule="exact" w:wrap="none" w:vAnchor="page" w:hAnchor="page" w:x="1384" w:y="1053"/>
        <w:widowControl w:val="0"/>
        <w:numPr>
          <w:ilvl w:val="1"/>
          <w:numId w:val="351"/>
        </w:numPr>
        <w:shd w:val="clear" w:color="auto" w:fill="auto"/>
        <w:tabs>
          <w:tab w:pos="1111"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предмет договора;</w:t>
      </w:r>
    </w:p>
    <w:p>
      <w:pPr>
        <w:pStyle w:val="Style8"/>
        <w:keepNext w:val="0"/>
        <w:keepLines w:val="0"/>
        <w:framePr w:w="9418" w:h="14890" w:hRule="exact" w:wrap="none" w:vAnchor="page" w:hAnchor="page" w:x="1384" w:y="1053"/>
        <w:widowControl w:val="0"/>
        <w:numPr>
          <w:ilvl w:val="1"/>
          <w:numId w:val="351"/>
        </w:numPr>
        <w:shd w:val="clear" w:color="auto" w:fill="auto"/>
        <w:tabs>
          <w:tab w:pos="1073"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количество лиц (по годам), заявляемое для подготовки в учреждении образования в целях последующего трудоустройства в организации - заказчике кадров, и сроки их обучения;</w:t>
      </w:r>
    </w:p>
    <w:p>
      <w:pPr>
        <w:pStyle w:val="Style8"/>
        <w:keepNext w:val="0"/>
        <w:keepLines w:val="0"/>
        <w:framePr w:w="9418" w:h="14890" w:hRule="exact" w:wrap="none" w:vAnchor="page" w:hAnchor="page" w:x="1384" w:y="1053"/>
        <w:widowControl w:val="0"/>
        <w:numPr>
          <w:ilvl w:val="1"/>
          <w:numId w:val="351"/>
        </w:numPr>
        <w:shd w:val="clear" w:color="auto" w:fill="auto"/>
        <w:tabs>
          <w:tab w:pos="1111"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специальности, квалификации, по которым будет осуществляться подготовка;</w:t>
      </w:r>
    </w:p>
    <w:p>
      <w:pPr>
        <w:pStyle w:val="Style8"/>
        <w:keepNext w:val="0"/>
        <w:keepLines w:val="0"/>
        <w:framePr w:w="9418" w:h="14890" w:hRule="exact" w:wrap="none" w:vAnchor="page" w:hAnchor="page" w:x="1384" w:y="1053"/>
        <w:widowControl w:val="0"/>
        <w:numPr>
          <w:ilvl w:val="1"/>
          <w:numId w:val="351"/>
        </w:numPr>
        <w:shd w:val="clear" w:color="auto" w:fill="auto"/>
        <w:tabs>
          <w:tab w:pos="1111"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порядок прохождения учащимися практики, проведения практических занятий;</w:t>
      </w:r>
    </w:p>
    <w:p>
      <w:pPr>
        <w:pStyle w:val="Style8"/>
        <w:keepNext w:val="0"/>
        <w:keepLines w:val="0"/>
        <w:framePr w:w="9418" w:h="14890" w:hRule="exact" w:wrap="none" w:vAnchor="page" w:hAnchor="page" w:x="1384" w:y="1053"/>
        <w:widowControl w:val="0"/>
        <w:numPr>
          <w:ilvl w:val="1"/>
          <w:numId w:val="351"/>
        </w:numPr>
        <w:shd w:val="clear" w:color="auto" w:fill="auto"/>
        <w:tabs>
          <w:tab w:pos="1073"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закрепление объектов и оборудования для прохождения практики, проведения практических занятий;</w:t>
      </w:r>
    </w:p>
    <w:p>
      <w:pPr>
        <w:pStyle w:val="Style8"/>
        <w:keepNext w:val="0"/>
        <w:keepLines w:val="0"/>
        <w:framePr w:w="9418" w:h="14890" w:hRule="exact" w:wrap="none" w:vAnchor="page" w:hAnchor="page" w:x="1384" w:y="1053"/>
        <w:widowControl w:val="0"/>
        <w:numPr>
          <w:ilvl w:val="1"/>
          <w:numId w:val="351"/>
        </w:numPr>
        <w:shd w:val="clear" w:color="auto" w:fill="auto"/>
        <w:tabs>
          <w:tab w:pos="1111"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участие в развитии материально-технической базы учреждения образования;</w:t>
      </w:r>
    </w:p>
    <w:p>
      <w:pPr>
        <w:pStyle w:val="Style8"/>
        <w:keepNext w:val="0"/>
        <w:keepLines w:val="0"/>
        <w:framePr w:w="9418" w:h="14890" w:hRule="exact" w:wrap="none" w:vAnchor="page" w:hAnchor="page" w:x="1384" w:y="1053"/>
        <w:widowControl w:val="0"/>
        <w:numPr>
          <w:ilvl w:val="1"/>
          <w:numId w:val="351"/>
        </w:numPr>
        <w:shd w:val="clear" w:color="auto" w:fill="auto"/>
        <w:tabs>
          <w:tab w:pos="1073"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стажировка педагогических работников учреждения образования в организации - заказчике кадров;</w:t>
      </w:r>
    </w:p>
    <w:p>
      <w:pPr>
        <w:pStyle w:val="Style8"/>
        <w:keepNext w:val="0"/>
        <w:keepLines w:val="0"/>
        <w:framePr w:w="9418" w:h="14890" w:hRule="exact" w:wrap="none" w:vAnchor="page" w:hAnchor="page" w:x="1384" w:y="1053"/>
        <w:widowControl w:val="0"/>
        <w:numPr>
          <w:ilvl w:val="1"/>
          <w:numId w:val="351"/>
        </w:numPr>
        <w:shd w:val="clear" w:color="auto" w:fill="auto"/>
        <w:tabs>
          <w:tab w:pos="1078"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участие представителей организации - заказчика кадров в итоговой аттестации учащихся;</w:t>
      </w:r>
    </w:p>
    <w:p>
      <w:pPr>
        <w:pStyle w:val="Style8"/>
        <w:keepNext w:val="0"/>
        <w:keepLines w:val="0"/>
        <w:framePr w:w="9418" w:h="14890" w:hRule="exact" w:wrap="none" w:vAnchor="page" w:hAnchor="page" w:x="1384" w:y="1053"/>
        <w:widowControl w:val="0"/>
        <w:numPr>
          <w:ilvl w:val="1"/>
          <w:numId w:val="351"/>
        </w:numPr>
        <w:shd w:val="clear" w:color="auto" w:fill="auto"/>
        <w:tabs>
          <w:tab w:pos="1111"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трудоустройство выпускников в организации - заказчике кадров.</w:t>
      </w:r>
    </w:p>
    <w:p>
      <w:pPr>
        <w:pStyle w:val="Style8"/>
        <w:keepNext w:val="0"/>
        <w:keepLines w:val="0"/>
        <w:framePr w:w="9418" w:h="14890" w:hRule="exact" w:wrap="none" w:vAnchor="page" w:hAnchor="page" w:x="1384" w:y="1053"/>
        <w:widowControl w:val="0"/>
        <w:numPr>
          <w:ilvl w:val="0"/>
          <w:numId w:val="351"/>
        </w:numPr>
        <w:shd w:val="clear" w:color="auto" w:fill="auto"/>
        <w:tabs>
          <w:tab w:pos="890"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Организация, заключившая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признается базовой организацией соответствующего учреждения образования.</w:t>
      </w:r>
    </w:p>
    <w:p>
      <w:pPr>
        <w:pStyle w:val="Style8"/>
        <w:keepNext w:val="0"/>
        <w:keepLines w:val="0"/>
        <w:framePr w:w="9418" w:h="14890" w:hRule="exact" w:wrap="none" w:vAnchor="page" w:hAnchor="page" w:x="1384" w:y="1053"/>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Базовая организация имеет преимущественное право на удовлетворение своей потребности в специалистах со средним специальным образованием, рабочих со средним специальным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специалистах со средним специальным образованием, рабочих со средним специальным образованием осуществляется в порядке очередности, определяемой датой заключения соответствующих договоров.</w:t>
      </w:r>
    </w:p>
    <w:p>
      <w:pPr>
        <w:pStyle w:val="Style8"/>
        <w:keepNext w:val="0"/>
        <w:keepLines w:val="0"/>
        <w:framePr w:w="9418" w:h="14890" w:hRule="exact" w:wrap="none" w:vAnchor="page" w:hAnchor="page" w:x="1384" w:y="1053"/>
        <w:widowControl w:val="0"/>
        <w:numPr>
          <w:ilvl w:val="0"/>
          <w:numId w:val="351"/>
        </w:numPr>
        <w:shd w:val="clear" w:color="auto" w:fill="auto"/>
        <w:tabs>
          <w:tab w:pos="89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частными организациями - по согласованию с их учредителями.</w:t>
      </w:r>
    </w:p>
    <w:p>
      <w:pPr>
        <w:pStyle w:val="Style8"/>
        <w:keepNext w:val="0"/>
        <w:keepLines w:val="0"/>
        <w:framePr w:w="9418" w:h="14890" w:hRule="exact" w:wrap="none" w:vAnchor="page" w:hAnchor="page" w:x="1384" w:y="1053"/>
        <w:widowControl w:val="0"/>
        <w:numPr>
          <w:ilvl w:val="0"/>
          <w:numId w:val="351"/>
        </w:numPr>
        <w:shd w:val="clear" w:color="auto" w:fill="auto"/>
        <w:tabs>
          <w:tab w:pos="89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Заявка на подготовку специалистов со средним специальным образованием, рабочих со средним специальным образованием - направляемый в учреждение образования, реализующее образовательные программы среднего специального образования, заказ организации, имеющей потребность в подготовке специалистов со средним специальным образованием, рабочих со средним специальным образованием, на подготовку специалистов со средним специальным образованием, рабочих со средним специальным образованием в целях их последующего трудоустройства в этой организации.</w:t>
      </w:r>
    </w:p>
    <w:p>
      <w:pPr>
        <w:pStyle w:val="Style8"/>
        <w:keepNext w:val="0"/>
        <w:keepLines w:val="0"/>
        <w:framePr w:w="9418" w:h="14890" w:hRule="exact" w:wrap="none" w:vAnchor="page" w:hAnchor="page" w:x="1384" w:y="1053"/>
        <w:widowControl w:val="0"/>
        <w:numPr>
          <w:ilvl w:val="0"/>
          <w:numId w:val="351"/>
        </w:numPr>
        <w:shd w:val="clear" w:color="auto" w:fill="auto"/>
        <w:tabs>
          <w:tab w:pos="89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В заявке на подготовку специалистов со средним специальным образованием, рабочих со средним специальным образованием указываются:</w:t>
      </w:r>
    </w:p>
    <w:p>
      <w:pPr>
        <w:pStyle w:val="Style8"/>
        <w:keepNext w:val="0"/>
        <w:keepLines w:val="0"/>
        <w:framePr w:w="9418" w:h="14890" w:hRule="exact" w:wrap="none" w:vAnchor="page" w:hAnchor="page" w:x="1384" w:y="1053"/>
        <w:widowControl w:val="0"/>
        <w:numPr>
          <w:ilvl w:val="1"/>
          <w:numId w:val="351"/>
        </w:numPr>
        <w:shd w:val="clear" w:color="auto" w:fill="auto"/>
        <w:tabs>
          <w:tab w:pos="1097"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количество лиц (по годам), заявляемое для подготовки;</w:t>
      </w:r>
    </w:p>
    <w:p>
      <w:pPr>
        <w:pStyle w:val="Style8"/>
        <w:keepNext w:val="0"/>
        <w:keepLines w:val="0"/>
        <w:framePr w:w="9418" w:h="14890" w:hRule="exact" w:wrap="none" w:vAnchor="page" w:hAnchor="page" w:x="1384" w:y="1053"/>
        <w:widowControl w:val="0"/>
        <w:numPr>
          <w:ilvl w:val="1"/>
          <w:numId w:val="351"/>
        </w:numPr>
        <w:shd w:val="clear" w:color="auto" w:fill="auto"/>
        <w:tabs>
          <w:tab w:pos="1097"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специальности, квалификации, по которым имеется потребность в подготовке.</w:t>
      </w:r>
    </w:p>
    <w:p>
      <w:pPr>
        <w:pStyle w:val="Style8"/>
        <w:keepNext w:val="0"/>
        <w:keepLines w:val="0"/>
        <w:framePr w:w="9418" w:h="14890" w:hRule="exact" w:wrap="none" w:vAnchor="page" w:hAnchor="page" w:x="1384" w:y="1053"/>
        <w:widowControl w:val="0"/>
        <w:numPr>
          <w:ilvl w:val="0"/>
          <w:numId w:val="351"/>
        </w:numPr>
        <w:shd w:val="clear" w:color="auto" w:fill="auto"/>
        <w:tabs>
          <w:tab w:pos="89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Положение о базовой организации учреждения образования, реализующего образовательные программы среднего специального образования, утверждается Правительством Республики Беларусь или уполномоченным им органом, примерная</w:t>
      </w:r>
    </w:p>
    <w:p>
      <w:pPr>
        <w:pStyle w:val="Style6"/>
        <w:keepNext w:val="0"/>
        <w:keepLines w:val="0"/>
        <w:framePr w:w="379" w:h="336" w:hRule="exact" w:wrap="none" w:vAnchor="page" w:hAnchor="page" w:x="5915" w:y="15977"/>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187</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9413" w:h="15010" w:hRule="exact" w:wrap="none" w:vAnchor="page" w:hAnchor="page" w:x="1386" w:y="549"/>
        <w:widowControl w:val="0"/>
        <w:shd w:val="clear" w:color="auto" w:fill="auto"/>
        <w:bidi w:val="0"/>
        <w:spacing w:before="0" w:after="200" w:line="262" w:lineRule="auto"/>
        <w:ind w:left="0" w:right="0" w:firstLine="360"/>
        <w:jc w:val="both"/>
      </w:pPr>
      <w:r>
        <w:rPr>
          <w:i/>
          <w:iCs/>
          <w:color w:val="000000"/>
          <w:spacing w:val="0"/>
          <w:w w:val="100"/>
          <w:position w:val="0"/>
          <w:sz w:val="24"/>
          <w:szCs w:val="24"/>
          <w:shd w:val="clear" w:color="auto" w:fill="auto"/>
          <w:lang w:val="ru-RU" w:eastAsia="ru-RU" w:bidi="ru-RU"/>
        </w:rPr>
        <w:t xml:space="preserve">Национальный правовой Интернет-портал Республики Беларусь, 31.01.2022, 2/2874 </w:t>
      </w:r>
      <w:r>
        <w:rPr>
          <w:color w:val="000000"/>
          <w:spacing w:val="0"/>
          <w:w w:val="100"/>
          <w:position w:val="0"/>
          <w:sz w:val="24"/>
          <w:szCs w:val="24"/>
          <w:shd w:val="clear" w:color="auto" w:fill="auto"/>
          <w:lang w:val="ru-RU" w:eastAsia="ru-RU" w:bidi="ru-RU"/>
        </w:rPr>
        <w:t>форма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и порядок его заключения, форма заявки на подготовку специалистов со средним специальным образованием, рабочих со средним специальным образованием устанавливаются Правительством Республики Беларусь или уполномоченным им органом.</w:t>
      </w:r>
    </w:p>
    <w:p>
      <w:pPr>
        <w:pStyle w:val="Style8"/>
        <w:keepNext w:val="0"/>
        <w:keepLines w:val="0"/>
        <w:framePr w:w="9413" w:h="15010" w:hRule="exact" w:wrap="none" w:vAnchor="page" w:hAnchor="page" w:x="1386" w:y="549"/>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32</w:t>
      </w:r>
    </w:p>
    <w:p>
      <w:pPr>
        <w:pStyle w:val="Style8"/>
        <w:keepNext w:val="0"/>
        <w:keepLines w:val="0"/>
        <w:framePr w:w="9413" w:h="15010" w:hRule="exact" w:wrap="none" w:vAnchor="page" w:hAnchor="page" w:x="1386" w:y="549"/>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ОРГАНИЗАЦИЯ ОБРАЗОВАТЕЛЬНОГО ПРОЦЕССА ПРИ РЕАЛИЗАЦИИ</w:t>
        <w:br/>
        <w:t>ОБРАЗОВАТЕЛЬНЫХ ПРОГРАММ</w:t>
      </w:r>
    </w:p>
    <w:p>
      <w:pPr>
        <w:pStyle w:val="Style8"/>
        <w:keepNext w:val="0"/>
        <w:keepLines w:val="0"/>
        <w:framePr w:w="9413" w:h="15010" w:hRule="exact" w:wrap="none" w:vAnchor="page" w:hAnchor="page" w:x="1386" w:y="549"/>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СРЕДНЕГО СПЕЦИАЛЬНОГО ОБРАЗОВАНИЯ</w:t>
      </w:r>
    </w:p>
    <w:p>
      <w:pPr>
        <w:pStyle w:val="Style8"/>
        <w:keepNext w:val="0"/>
        <w:keepLines w:val="0"/>
        <w:framePr w:w="9413" w:h="15010" w:hRule="exact" w:wrap="none" w:vAnchor="page" w:hAnchor="page" w:x="1386" w:y="549"/>
        <w:widowControl w:val="0"/>
        <w:shd w:val="clear" w:color="auto" w:fill="auto"/>
        <w:bidi w:val="0"/>
        <w:spacing w:before="0" w:after="200" w:line="240" w:lineRule="auto"/>
        <w:ind w:left="1940" w:right="0" w:hanging="1360"/>
        <w:jc w:val="left"/>
      </w:pPr>
      <w:r>
        <w:rPr>
          <w:b/>
          <w:bCs/>
          <w:color w:val="000000"/>
          <w:spacing w:val="0"/>
          <w:w w:val="100"/>
          <w:position w:val="0"/>
          <w:sz w:val="24"/>
          <w:szCs w:val="24"/>
          <w:shd w:val="clear" w:color="auto" w:fill="auto"/>
          <w:lang w:val="ru-RU" w:eastAsia="ru-RU" w:bidi="ru-RU"/>
        </w:rPr>
        <w:t>Статья 191. Общие требования к организации образовательного процесса при реализации образовательных программ среднего специального образования</w:t>
      </w:r>
    </w:p>
    <w:p>
      <w:pPr>
        <w:pStyle w:val="Style8"/>
        <w:keepNext w:val="0"/>
        <w:keepLines w:val="0"/>
        <w:framePr w:w="9413" w:h="15010" w:hRule="exact" w:wrap="none" w:vAnchor="page" w:hAnchor="page" w:x="1386" w:y="549"/>
        <w:widowControl w:val="0"/>
        <w:numPr>
          <w:ilvl w:val="0"/>
          <w:numId w:val="353"/>
        </w:numPr>
        <w:shd w:val="clear" w:color="auto" w:fill="auto"/>
        <w:tabs>
          <w:tab w:pos="86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при реализации образовательных программ среднего специального образования организуется в учреждениях образования по учебным годам (курсам обучения). Учебный год при реализации образовательных программ среднего специального образования делится на семестры.</w:t>
      </w:r>
    </w:p>
    <w:p>
      <w:pPr>
        <w:pStyle w:val="Style8"/>
        <w:keepNext w:val="0"/>
        <w:keepLines w:val="0"/>
        <w:framePr w:w="9413" w:h="15010"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 реализации образовательных программ среднего специального образования в очной форме получения образования в учебном году организуются экзаменационные сессии, в заочной и дистанционной формах получения образования - лабораторно</w:t>
        <w:softHyphen/>
        <w:t>экзаменационные сессии.</w:t>
      </w:r>
    </w:p>
    <w:p>
      <w:pPr>
        <w:pStyle w:val="Style8"/>
        <w:keepNext w:val="0"/>
        <w:keepLines w:val="0"/>
        <w:framePr w:w="9413" w:h="15010"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 организации образовательного процесса в заочной форме получения образования может быть предусмотрено проведение установочных сессий.</w:t>
      </w:r>
    </w:p>
    <w:p>
      <w:pPr>
        <w:pStyle w:val="Style8"/>
        <w:keepNext w:val="0"/>
        <w:keepLines w:val="0"/>
        <w:framePr w:w="9413" w:h="15010" w:hRule="exact" w:wrap="none" w:vAnchor="page" w:hAnchor="page" w:x="1386" w:y="549"/>
        <w:widowControl w:val="0"/>
        <w:numPr>
          <w:ilvl w:val="0"/>
          <w:numId w:val="353"/>
        </w:numPr>
        <w:shd w:val="clear" w:color="auto" w:fill="auto"/>
        <w:tabs>
          <w:tab w:pos="86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учащихся, курсантов, кроме курсантов, осваивающих содержание образовательных программ среднего специального образования по специальностям для воинских формирований и военизированных организаций, устанавливаются:</w:t>
      </w:r>
    </w:p>
    <w:p>
      <w:pPr>
        <w:pStyle w:val="Style8"/>
        <w:keepNext w:val="0"/>
        <w:keepLines w:val="0"/>
        <w:framePr w:w="9413" w:h="15010"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каникулы на протяжении учебного года продолжительностью не менее 2 календарных недель;</w:t>
      </w:r>
    </w:p>
    <w:p>
      <w:pPr>
        <w:pStyle w:val="Style8"/>
        <w:keepNext w:val="0"/>
        <w:keepLines w:val="0"/>
        <w:framePr w:w="9413" w:h="15010"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летние каникулы продолжительностью не менее 6 календарных недель.</w:t>
      </w:r>
    </w:p>
    <w:p>
      <w:pPr>
        <w:pStyle w:val="Style8"/>
        <w:keepNext w:val="0"/>
        <w:keepLines w:val="0"/>
        <w:framePr w:w="9413" w:h="15010"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курсантов, осваивающих содержание образовательных программ среднего специального образования по специальностям для воинских формирований и военизированных организаций, устанавливаются каникулярные отпуска, продолжительность и особенности предоставления которых устанавливаются законодательством о прохождении соответствующей службы.</w:t>
      </w:r>
    </w:p>
    <w:p>
      <w:pPr>
        <w:pStyle w:val="Style8"/>
        <w:keepNext w:val="0"/>
        <w:keepLines w:val="0"/>
        <w:framePr w:w="9413" w:h="15010" w:hRule="exact" w:wrap="none" w:vAnchor="page" w:hAnchor="page" w:x="1386" w:y="549"/>
        <w:widowControl w:val="0"/>
        <w:numPr>
          <w:ilvl w:val="0"/>
          <w:numId w:val="353"/>
        </w:numPr>
        <w:shd w:val="clear" w:color="auto" w:fill="auto"/>
        <w:tabs>
          <w:tab w:pos="87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Основной формой организации образовательного процесса при реализации образовательных программ среднего специального образования является учебное занятие: урок, лекция, курсовое проектирование, семинарское, лабораторное, практическое и иное учебное занятие, практика. Количество часов, отводимых на учебную и производственную практику, составляет не менее 20 процентов от общего количества часов, установленных на реализацию профессионального компонента учебного плана учреждения образования по специальности. Дополнительно к учебным занятиям проводятся факультативные занятия, консультации. Учебные занятия могут проводиться по сменам.</w:t>
      </w:r>
    </w:p>
    <w:p>
      <w:pPr>
        <w:pStyle w:val="Style8"/>
        <w:keepNext w:val="0"/>
        <w:keepLines w:val="0"/>
        <w:framePr w:w="9413" w:h="15010"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Порядок организации учебной и производственной практики определяется Положением о практике учащихся, курсантов, осваивающих содержание образовательных программ среднего специального образования, утверждаемым Правительством Республики Беларусь.</w:t>
      </w:r>
    </w:p>
    <w:p>
      <w:pPr>
        <w:pStyle w:val="Style8"/>
        <w:keepNext w:val="0"/>
        <w:keepLines w:val="0"/>
        <w:framePr w:w="9413" w:h="15010" w:hRule="exact" w:wrap="none" w:vAnchor="page" w:hAnchor="page" w:x="1386" w:y="549"/>
        <w:widowControl w:val="0"/>
        <w:numPr>
          <w:ilvl w:val="0"/>
          <w:numId w:val="353"/>
        </w:numPr>
        <w:shd w:val="clear" w:color="auto" w:fill="auto"/>
        <w:tabs>
          <w:tab w:pos="86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при реализации образовательных программ среднего специального образования осуществляется в учебных группах или индивидуально. Учебные группы могут объединяться в потоки.</w:t>
      </w:r>
    </w:p>
    <w:p>
      <w:pPr>
        <w:pStyle w:val="Style6"/>
        <w:keepNext w:val="0"/>
        <w:keepLines w:val="0"/>
        <w:framePr w:w="379" w:h="336" w:hRule="exact" w:wrap="none" w:vAnchor="page" w:hAnchor="page" w:x="5912"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188</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877570</wp:posOffset>
                </wp:positionH>
                <wp:positionV relativeFrom="page">
                  <wp:posOffset>553085</wp:posOffset>
                </wp:positionV>
                <wp:extent cx="5982970" cy="0"/>
                <wp:wrapNone/>
                <wp:docPr id="161" name="Shape 161"/>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100000000000009pt;margin-top:43.550000000000004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8" w:y="55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818" w:hRule="exact" w:wrap="none" w:vAnchor="page" w:hAnchor="page" w:x="1388" w:y="1054"/>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Воспитательная работа во внеучебное время с учащимися, курсантами проводится педагогическими работниками, в том числе выполняющими функции куратора учебной группы.</w:t>
      </w:r>
    </w:p>
    <w:p>
      <w:pPr>
        <w:pStyle w:val="Style8"/>
        <w:keepNext w:val="0"/>
        <w:keepLines w:val="0"/>
        <w:framePr w:w="9413" w:h="14818" w:hRule="exact" w:wrap="none" w:vAnchor="page" w:hAnchor="page" w:x="1388" w:y="1054"/>
        <w:widowControl w:val="0"/>
        <w:numPr>
          <w:ilvl w:val="0"/>
          <w:numId w:val="353"/>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Наполняемость учебной группы при получении среднего специального образования в дневной форме получения образования на момент ее формирования составляет от 25 до 30 учащихся, курсантов, в вечерней, заочной и дистанционной формах получения образования - от 15 до 20 учащихся, курсантов.</w:t>
      </w:r>
    </w:p>
    <w:p>
      <w:pPr>
        <w:pStyle w:val="Style8"/>
        <w:keepNext w:val="0"/>
        <w:keepLines w:val="0"/>
        <w:framePr w:w="9413" w:h="14818" w:hRule="exact" w:wrap="none" w:vAnchor="page" w:hAnchor="page" w:x="1388" w:y="1054"/>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Наполняемость учебной группы при получении среднего специального образования в училище олимпийского резерва на момент ее формирования составляет от 15 до 20 учащихся. Наполняемость учебной группы при получении образования по специальностям направления образования «Искусство» на момент ее формирования составляет от 20 до 30 учащихся.</w:t>
      </w:r>
    </w:p>
    <w:p>
      <w:pPr>
        <w:pStyle w:val="Style8"/>
        <w:keepNext w:val="0"/>
        <w:keepLines w:val="0"/>
        <w:framePr w:w="9413" w:h="14818" w:hRule="exact" w:wrap="none" w:vAnchor="page" w:hAnchor="page" w:x="1388" w:y="1054"/>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Наполняемость учебной группы при получении среднего специального образования по специальностям для воинских формирований, программам подготовки младших командиров и программам подготовки офицеров запаса определяется контрольными цифрами приема и заказом на подготовку специалистов, утверждаемыми соответствующим республиканским органом государственного управления, и на момент ее формирования составляет не менее 5 учащихся, курсантов.</w:t>
      </w:r>
    </w:p>
    <w:p>
      <w:pPr>
        <w:pStyle w:val="Style8"/>
        <w:keepNext w:val="0"/>
        <w:keepLines w:val="0"/>
        <w:framePr w:w="9413" w:h="14818" w:hRule="exact" w:wrap="none" w:vAnchor="page" w:hAnchor="page" w:x="1388" w:y="1054"/>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Наполняемость учебной группы, в которой образовательный процесс организован только для лиц с особенностями психофизического развития, на момент ее формирования составляет от 6 до 12 учащихся, курсантов.</w:t>
      </w:r>
    </w:p>
    <w:p>
      <w:pPr>
        <w:pStyle w:val="Style8"/>
        <w:keepNext w:val="0"/>
        <w:keepLines w:val="0"/>
        <w:framePr w:w="9413" w:h="14818" w:hRule="exact" w:wrap="none" w:vAnchor="page" w:hAnchor="page" w:x="1388" w:y="1054"/>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Наполняемость учебной группы, в которой образовательный процесс организован для лиц с особенностями психофизического развития и иных лиц, на момент ее формирования составляет от 15 до 20 учащихся, курсантов, из них не более 6 учащихся, курсантов из числа лиц с особенностями психофизического развития.</w:t>
      </w:r>
    </w:p>
    <w:p>
      <w:pPr>
        <w:pStyle w:val="Style8"/>
        <w:keepNext w:val="0"/>
        <w:keepLines w:val="0"/>
        <w:framePr w:w="9413" w:h="14818" w:hRule="exact" w:wrap="none" w:vAnchor="page" w:hAnchor="page" w:x="1388" w:y="1054"/>
        <w:widowControl w:val="0"/>
        <w:numPr>
          <w:ilvl w:val="0"/>
          <w:numId w:val="353"/>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Учредитель учреждения образования, реализующего образовательные программы среднего специального образования, может устанавливать меньшую наполняемость учебных групп.</w:t>
      </w:r>
    </w:p>
    <w:p>
      <w:pPr>
        <w:pStyle w:val="Style8"/>
        <w:keepNext w:val="0"/>
        <w:keepLines w:val="0"/>
        <w:framePr w:w="9413" w:h="14818" w:hRule="exact" w:wrap="none" w:vAnchor="page" w:hAnchor="page" w:x="1388" w:y="1054"/>
        <w:widowControl w:val="0"/>
        <w:numPr>
          <w:ilvl w:val="0"/>
          <w:numId w:val="353"/>
        </w:numPr>
        <w:shd w:val="clear" w:color="auto" w:fill="auto"/>
        <w:tabs>
          <w:tab w:pos="85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случаях, предусмотренных Положением об учреждении среднего специального образования, учебные группы могут делиться на подгруппы.</w:t>
      </w:r>
    </w:p>
    <w:p>
      <w:pPr>
        <w:pStyle w:val="Style8"/>
        <w:keepNext w:val="0"/>
        <w:keepLines w:val="0"/>
        <w:framePr w:w="9413" w:h="14818" w:hRule="exact" w:wrap="none" w:vAnchor="page" w:hAnchor="page" w:x="1388" w:y="1054"/>
        <w:widowControl w:val="0"/>
        <w:numPr>
          <w:ilvl w:val="0"/>
          <w:numId w:val="353"/>
        </w:numPr>
        <w:shd w:val="clear" w:color="auto" w:fill="auto"/>
        <w:tabs>
          <w:tab w:pos="860"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среднего специального образования, в соответствии с индивидуальным учебным планом или на основании учебного плана учреждения образования по специальности.</w:t>
      </w:r>
    </w:p>
    <w:p>
      <w:pPr>
        <w:pStyle w:val="Style14"/>
        <w:keepNext w:val="0"/>
        <w:keepLines w:val="0"/>
        <w:framePr w:w="9413" w:h="14818" w:hRule="exact" w:wrap="none" w:vAnchor="page" w:hAnchor="page" w:x="1388" w:y="1054"/>
        <w:widowControl w:val="0"/>
        <w:shd w:val="clear" w:color="auto" w:fill="auto"/>
        <w:bidi w:val="0"/>
        <w:spacing w:before="0" w:line="240" w:lineRule="auto"/>
        <w:ind w:left="1940" w:right="0" w:hanging="1360"/>
        <w:jc w:val="both"/>
      </w:pPr>
      <w:bookmarkStart w:id="318" w:name="bookmark318"/>
      <w:r>
        <w:rPr>
          <w:color w:val="000000"/>
          <w:spacing w:val="0"/>
          <w:w w:val="100"/>
          <w:position w:val="0"/>
          <w:sz w:val="24"/>
          <w:szCs w:val="24"/>
          <w:shd w:val="clear" w:color="auto" w:fill="auto"/>
          <w:lang w:val="ru-RU" w:eastAsia="ru-RU" w:bidi="ru-RU"/>
        </w:rPr>
        <w:t>Статья 192. Общие требования к приему (зачислению) лиц для получения среднего специального образования</w:t>
      </w:r>
      <w:bookmarkEnd w:id="318"/>
    </w:p>
    <w:p>
      <w:pPr>
        <w:pStyle w:val="Style8"/>
        <w:keepNext w:val="0"/>
        <w:keepLines w:val="0"/>
        <w:framePr w:w="9413" w:h="14818" w:hRule="exact" w:wrap="none" w:vAnchor="page" w:hAnchor="page" w:x="1388" w:y="1054"/>
        <w:widowControl w:val="0"/>
        <w:numPr>
          <w:ilvl w:val="0"/>
          <w:numId w:val="355"/>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учреждение образования для получения среднего специального образования в дневной форме получения образования принимаются (зачисляются) лица, имеющие общее базовое, общее среднее образование или профессионально-техническое образование с общим средним образованием, а в вечерней, заочной или дистанционной форме получения образования - лица, имеющие общее среднее образование или профессионально-техническое образование с общим средним образованием.</w:t>
      </w:r>
    </w:p>
    <w:p>
      <w:pPr>
        <w:pStyle w:val="Style8"/>
        <w:keepNext w:val="0"/>
        <w:keepLines w:val="0"/>
        <w:framePr w:w="9413" w:h="14818" w:hRule="exact" w:wrap="none" w:vAnchor="page" w:hAnchor="page" w:x="1388" w:y="1054"/>
        <w:widowControl w:val="0"/>
        <w:numPr>
          <w:ilvl w:val="0"/>
          <w:numId w:val="355"/>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Прием (зачисление) лиц для получения среднего специального образования по специальностям, которые указаны в Правилах приема лиц для получения среднего специального образования, осуществляется после прохождения профессионального отбора, по итогам которого эти лица допускаются или не допускаются к участию в конкурсе по соответствующей специальности.</w:t>
      </w:r>
    </w:p>
    <w:p>
      <w:pPr>
        <w:pStyle w:val="Style8"/>
        <w:keepNext w:val="0"/>
        <w:keepLines w:val="0"/>
        <w:framePr w:w="9413" w:h="14818" w:hRule="exact" w:wrap="none" w:vAnchor="page" w:hAnchor="page" w:x="1388" w:y="1054"/>
        <w:widowControl w:val="0"/>
        <w:numPr>
          <w:ilvl w:val="0"/>
          <w:numId w:val="355"/>
        </w:numPr>
        <w:shd w:val="clear" w:color="auto" w:fill="auto"/>
        <w:tabs>
          <w:tab w:pos="85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организации приема (зачисления) лиц для получения среднего специального образования в учреждении образования создается приемная комиссия. Приемная комиссия осуществляет свою деятельность в соответствии с Положением о приемной комиссии учреждения образования по приему лиц для получения среднего специального образования, утверждаемым Министерством образования.</w:t>
      </w:r>
    </w:p>
    <w:p>
      <w:pPr>
        <w:pStyle w:val="Style6"/>
        <w:keepNext w:val="0"/>
        <w:keepLines w:val="0"/>
        <w:framePr w:w="379" w:h="336" w:hRule="exact" w:wrap="none" w:vAnchor="page" w:hAnchor="page" w:x="5914" w:y="15978"/>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189</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877570</wp:posOffset>
                </wp:positionH>
                <wp:positionV relativeFrom="page">
                  <wp:posOffset>553085</wp:posOffset>
                </wp:positionV>
                <wp:extent cx="5982970" cy="0"/>
                <wp:wrapNone/>
                <wp:docPr id="162" name="Shape 162"/>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100000000000009pt;margin-top:43.550000000000004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8" w:y="55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779" w:hRule="exact" w:wrap="none" w:vAnchor="page" w:hAnchor="page" w:x="1388" w:y="1054"/>
        <w:widowControl w:val="0"/>
        <w:numPr>
          <w:ilvl w:val="0"/>
          <w:numId w:val="355"/>
        </w:numPr>
        <w:shd w:val="clear" w:color="auto" w:fill="auto"/>
        <w:tabs>
          <w:tab w:pos="860"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Прием (зачисление) лиц для получения среднего специального образования осуществляется в соответствии с Правилами приема лиц для получения среднего специального образования.</w:t>
      </w:r>
    </w:p>
    <w:p>
      <w:pPr>
        <w:pStyle w:val="Style8"/>
        <w:keepNext w:val="0"/>
        <w:keepLines w:val="0"/>
        <w:framePr w:w="9413" w:h="14779" w:hRule="exact" w:wrap="none" w:vAnchor="page" w:hAnchor="page" w:x="1388" w:y="1054"/>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33</w:t>
      </w:r>
    </w:p>
    <w:p>
      <w:pPr>
        <w:pStyle w:val="Style8"/>
        <w:keepNext w:val="0"/>
        <w:keepLines w:val="0"/>
        <w:framePr w:w="9413" w:h="14779" w:hRule="exact" w:wrap="none" w:vAnchor="page" w:hAnchor="page" w:x="1388" w:y="1054"/>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АТТЕСТАЦИЯ УЧАЩИХСЯ, КУРСАНТОВ ПРИ ОСВОЕНИИ СОДЕРЖАНИЯ</w:t>
        <w:br/>
        <w:t>ОБРАЗОВАТЕЛЬНЫХ ПРОГРАММ</w:t>
      </w:r>
    </w:p>
    <w:p>
      <w:pPr>
        <w:pStyle w:val="Style8"/>
        <w:keepNext w:val="0"/>
        <w:keepLines w:val="0"/>
        <w:framePr w:w="9413" w:h="14779" w:hRule="exact" w:wrap="none" w:vAnchor="page" w:hAnchor="page" w:x="1388" w:y="1054"/>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СРЕДНЕГО СПЕЦИАЛЬНОГО ОБРАЗОВАНИЯ</w:t>
      </w:r>
    </w:p>
    <w:p>
      <w:pPr>
        <w:pStyle w:val="Style8"/>
        <w:keepNext w:val="0"/>
        <w:keepLines w:val="0"/>
        <w:framePr w:w="9413" w:h="14779" w:hRule="exact" w:wrap="none" w:vAnchor="page" w:hAnchor="page" w:x="1388" w:y="1054"/>
        <w:widowControl w:val="0"/>
        <w:shd w:val="clear" w:color="auto" w:fill="auto"/>
        <w:bidi w:val="0"/>
        <w:spacing w:before="0" w:after="200" w:line="240" w:lineRule="auto"/>
        <w:ind w:left="1940" w:right="0" w:hanging="1360"/>
        <w:jc w:val="both"/>
      </w:pPr>
      <w:r>
        <w:rPr>
          <w:b/>
          <w:bCs/>
          <w:color w:val="000000"/>
          <w:spacing w:val="0"/>
          <w:w w:val="100"/>
          <w:position w:val="0"/>
          <w:sz w:val="24"/>
          <w:szCs w:val="24"/>
          <w:shd w:val="clear" w:color="auto" w:fill="auto"/>
          <w:lang w:val="ru-RU" w:eastAsia="ru-RU" w:bidi="ru-RU"/>
        </w:rPr>
        <w:t>Статья 193. Текущая и промежуточная аттестация учащихся, курсантов при освоении содержания образовательных программ среднего специального образования</w:t>
      </w:r>
    </w:p>
    <w:p>
      <w:pPr>
        <w:pStyle w:val="Style8"/>
        <w:keepNext w:val="0"/>
        <w:keepLines w:val="0"/>
        <w:framePr w:w="9413" w:h="14779" w:hRule="exact" w:wrap="none" w:vAnchor="page" w:hAnchor="page" w:x="1388" w:y="1054"/>
        <w:widowControl w:val="0"/>
        <w:numPr>
          <w:ilvl w:val="0"/>
          <w:numId w:val="35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Учащиеся, курсанты при освоении содержания образовательных программ среднего специального образования проходят текущую и промежуточную аттестацию по учебным предметам, модулям общеобразовательного компонента, учебным предметам, модулям профессионального компонента учебного плана учреждения образования по специальности.</w:t>
      </w:r>
    </w:p>
    <w:p>
      <w:pPr>
        <w:pStyle w:val="Style8"/>
        <w:keepNext w:val="0"/>
        <w:keepLines w:val="0"/>
        <w:framePr w:w="9413" w:h="14779" w:hRule="exact" w:wrap="none" w:vAnchor="page" w:hAnchor="page" w:x="1388" w:y="1054"/>
        <w:widowControl w:val="0"/>
        <w:numPr>
          <w:ilvl w:val="0"/>
          <w:numId w:val="35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Текущая аттестация учащихся, курсантов проводится в течение семестра в целях периодического контроля и оценки результатов их учебной деятельности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изучаемым в семестре, прохождения практики.</w:t>
      </w:r>
    </w:p>
    <w:p>
      <w:pPr>
        <w:pStyle w:val="Style8"/>
        <w:keepNext w:val="0"/>
        <w:keepLines w:val="0"/>
        <w:framePr w:w="9413" w:h="14779" w:hRule="exact" w:wrap="none" w:vAnchor="page" w:hAnchor="page" w:x="1388" w:y="1054"/>
        <w:widowControl w:val="0"/>
        <w:numPr>
          <w:ilvl w:val="0"/>
          <w:numId w:val="357"/>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Промежуточная аттестация учащихся, курсантов проводится в целях оценки результатов их учебной деятельности за семестр (учебный год)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изучаемым в семестре (учебном году), прохождения практики.</w:t>
      </w:r>
    </w:p>
    <w:p>
      <w:pPr>
        <w:pStyle w:val="Style8"/>
        <w:keepNext w:val="0"/>
        <w:keepLines w:val="0"/>
        <w:framePr w:w="9413" w:h="14779" w:hRule="exact" w:wrap="none" w:vAnchor="page" w:hAnchor="page" w:x="1388" w:y="1054"/>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Промежуточная аттестация учащихся, курсантов при освоении содержания образовательных программ среднего специального образования проводится в соответствии с требованиями соответствующего образовательного стандарта среднего специального образования, учебно-программной документации образовательных программ среднего специального образования.</w:t>
      </w:r>
    </w:p>
    <w:p>
      <w:pPr>
        <w:pStyle w:val="Style8"/>
        <w:keepNext w:val="0"/>
        <w:keepLines w:val="0"/>
        <w:framePr w:w="9413" w:h="14779" w:hRule="exact" w:wrap="none" w:vAnchor="page" w:hAnchor="page" w:x="1388" w:y="1054"/>
        <w:widowControl w:val="0"/>
        <w:numPr>
          <w:ilvl w:val="0"/>
          <w:numId w:val="35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Учащиеся, курсанты, не прошедшие промежуточную аттестацию в установленные сроки по причине получения неудовлетворительной отметки или неявки, проходят ее в иные сроки в порядке, определяемом Правилами проведения аттестации учащихся, курсантов при освоении содержания образовательных программ среднего специального образования.</w:t>
      </w:r>
    </w:p>
    <w:p>
      <w:pPr>
        <w:pStyle w:val="Style8"/>
        <w:keepNext w:val="0"/>
        <w:keepLines w:val="0"/>
        <w:framePr w:w="9413" w:h="14779" w:hRule="exact" w:wrap="none" w:vAnchor="page" w:hAnchor="page" w:x="1388" w:y="1054"/>
        <w:widowControl w:val="0"/>
        <w:numPr>
          <w:ilvl w:val="0"/>
          <w:numId w:val="35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Результат промежуточной аттестации, выразившийся в получении неудовлетворительной отметки, или неявка для прохождения аттестации в установленный учреждением образования срок без уважительной причины являются академической задолженностью.</w:t>
      </w:r>
    </w:p>
    <w:p>
      <w:pPr>
        <w:pStyle w:val="Style8"/>
        <w:keepNext w:val="0"/>
        <w:keepLines w:val="0"/>
        <w:framePr w:w="9413" w:h="14779" w:hRule="exact" w:wrap="none" w:vAnchor="page" w:hAnchor="page" w:x="1388" w:y="1054"/>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Учащиеся, курсанты обязаны ликвидировать академическую задолженность в порядке, определяемом Правилами проведения аттестации учащихся, курсантов при освоении содержания образовательных программ среднего специального образования.</w:t>
      </w:r>
    </w:p>
    <w:p>
      <w:pPr>
        <w:pStyle w:val="Style8"/>
        <w:keepNext w:val="0"/>
        <w:keepLines w:val="0"/>
        <w:framePr w:w="9413" w:h="14779" w:hRule="exact" w:wrap="none" w:vAnchor="page" w:hAnchor="page" w:x="1388" w:y="1054"/>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Учащиеся, курсанты, которые имеют академическую задолженность не более чем по двум учебным предметам, модулям, по практике учебного плана учреждения образования по специальности или которым установлен индивидуальный срок прохождения промежуточной аттестации, приходящейся на следующий семестр, переводятся на следующий семестр условно.</w:t>
      </w:r>
    </w:p>
    <w:p>
      <w:pPr>
        <w:pStyle w:val="Style8"/>
        <w:keepNext w:val="0"/>
        <w:keepLines w:val="0"/>
        <w:framePr w:w="9413" w:h="14779" w:hRule="exact" w:wrap="none" w:vAnchor="page" w:hAnchor="page" w:x="1388" w:y="1054"/>
        <w:widowControl w:val="0"/>
        <w:numPr>
          <w:ilvl w:val="0"/>
          <w:numId w:val="35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Формы, условия и порядок проведения текущей и промежуточной аттестации учащихся, курсантов при освоении содержания образовательных программ среднего специального образования, критерии оценки результатов учебной деятельности учащихся, курсантов, порядок проведения текущей и промежуточной аттестации в части,</w:t>
      </w:r>
    </w:p>
    <w:p>
      <w:pPr>
        <w:pStyle w:val="Style6"/>
        <w:keepNext w:val="0"/>
        <w:keepLines w:val="0"/>
        <w:framePr w:w="379" w:h="336" w:hRule="exact" w:wrap="none" w:vAnchor="page" w:hAnchor="page" w:x="5914" w:y="15978"/>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190</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877570</wp:posOffset>
                </wp:positionH>
                <wp:positionV relativeFrom="page">
                  <wp:posOffset>553085</wp:posOffset>
                </wp:positionV>
                <wp:extent cx="5982970" cy="0"/>
                <wp:wrapNone/>
                <wp:docPr id="163" name="Shape 163"/>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100000000000009pt;margin-top:43.550000000000004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8" w:y="55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3704" w:hRule="exact" w:wrap="none" w:vAnchor="page" w:hAnchor="page" w:x="1388" w:y="1064"/>
        <w:widowControl w:val="0"/>
        <w:shd w:val="clear" w:color="auto" w:fill="auto"/>
        <w:bidi w:val="0"/>
        <w:spacing w:before="0" w:after="220" w:line="240" w:lineRule="auto"/>
        <w:ind w:left="0" w:right="0" w:firstLine="0"/>
        <w:jc w:val="both"/>
      </w:pPr>
      <w:r>
        <w:rPr>
          <w:color w:val="000000"/>
          <w:spacing w:val="0"/>
          <w:w w:val="100"/>
          <w:position w:val="0"/>
          <w:sz w:val="24"/>
          <w:szCs w:val="24"/>
          <w:shd w:val="clear" w:color="auto" w:fill="auto"/>
          <w:lang w:val="ru-RU" w:eastAsia="ru-RU" w:bidi="ru-RU"/>
        </w:rPr>
        <w:t>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среднего специального образования.</w:t>
      </w:r>
    </w:p>
    <w:p>
      <w:pPr>
        <w:pStyle w:val="Style8"/>
        <w:keepNext w:val="0"/>
        <w:keepLines w:val="0"/>
        <w:framePr w:w="9413" w:h="13704" w:hRule="exact" w:wrap="none" w:vAnchor="page" w:hAnchor="page" w:x="1388" w:y="1064"/>
        <w:widowControl w:val="0"/>
        <w:shd w:val="clear" w:color="auto" w:fill="auto"/>
        <w:bidi w:val="0"/>
        <w:spacing w:before="0" w:after="220" w:line="240" w:lineRule="auto"/>
        <w:ind w:left="1940" w:right="0" w:hanging="1360"/>
        <w:jc w:val="both"/>
      </w:pPr>
      <w:r>
        <w:rPr>
          <w:b/>
          <w:bCs/>
          <w:color w:val="000000"/>
          <w:spacing w:val="0"/>
          <w:w w:val="100"/>
          <w:position w:val="0"/>
          <w:sz w:val="24"/>
          <w:szCs w:val="24"/>
          <w:shd w:val="clear" w:color="auto" w:fill="auto"/>
          <w:lang w:val="ru-RU" w:eastAsia="ru-RU" w:bidi="ru-RU"/>
        </w:rPr>
        <w:t>Статья 194. Итоговая аттестация учащихся, курсантов при освоении содержания образовательных программ среднего специального образования</w:t>
      </w:r>
    </w:p>
    <w:p>
      <w:pPr>
        <w:pStyle w:val="Style8"/>
        <w:keepNext w:val="0"/>
        <w:keepLines w:val="0"/>
        <w:framePr w:w="9413" w:h="13704" w:hRule="exact" w:wrap="none" w:vAnchor="page" w:hAnchor="page" w:x="1388" w:y="1064"/>
        <w:widowControl w:val="0"/>
        <w:numPr>
          <w:ilvl w:val="0"/>
          <w:numId w:val="359"/>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Учащиеся, курсанты при освоении содержания образовательных программ среднего специального образования проходят итоговую аттестацию по учебным предметам, модулям общеобразовательного компонента учебного плана учреждения образования по специальности, по которым проводятся итоговые испытания по завершении обучения и воспитания на </w:t>
      </w:r>
      <w:r>
        <w:rPr>
          <w:color w:val="000000"/>
          <w:spacing w:val="0"/>
          <w:w w:val="100"/>
          <w:position w:val="0"/>
          <w:sz w:val="24"/>
          <w:szCs w:val="24"/>
          <w:shd w:val="clear" w:color="auto" w:fill="auto"/>
          <w:lang w:val="en-US" w:eastAsia="en-US" w:bidi="en-US"/>
        </w:rPr>
        <w:t xml:space="preserve">III </w:t>
      </w:r>
      <w:r>
        <w:rPr>
          <w:color w:val="000000"/>
          <w:spacing w:val="0"/>
          <w:w w:val="100"/>
          <w:position w:val="0"/>
          <w:sz w:val="24"/>
          <w:szCs w:val="24"/>
          <w:shd w:val="clear" w:color="auto" w:fill="auto"/>
          <w:lang w:val="ru-RU" w:eastAsia="ru-RU" w:bidi="ru-RU"/>
        </w:rPr>
        <w:t>ступени общего среднего образования.</w:t>
      </w:r>
    </w:p>
    <w:p>
      <w:pPr>
        <w:pStyle w:val="Style8"/>
        <w:keepNext w:val="0"/>
        <w:keepLines w:val="0"/>
        <w:framePr w:w="9413" w:h="13704" w:hRule="exact" w:wrap="none" w:vAnchor="page" w:hAnchor="page" w:x="1388" w:y="1064"/>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Перечень учебных предметов, модулей, по которым проводятся итоговые испытания по завершении обучения и воспитания на </w:t>
      </w:r>
      <w:r>
        <w:rPr>
          <w:color w:val="000000"/>
          <w:spacing w:val="0"/>
          <w:w w:val="100"/>
          <w:position w:val="0"/>
          <w:sz w:val="24"/>
          <w:szCs w:val="24"/>
          <w:shd w:val="clear" w:color="auto" w:fill="auto"/>
          <w:lang w:val="en-US" w:eastAsia="en-US" w:bidi="en-US"/>
        </w:rPr>
        <w:t xml:space="preserve">III </w:t>
      </w:r>
      <w:r>
        <w:rPr>
          <w:color w:val="000000"/>
          <w:spacing w:val="0"/>
          <w:w w:val="100"/>
          <w:position w:val="0"/>
          <w:sz w:val="24"/>
          <w:szCs w:val="24"/>
          <w:shd w:val="clear" w:color="auto" w:fill="auto"/>
          <w:lang w:val="ru-RU" w:eastAsia="ru-RU" w:bidi="ru-RU"/>
        </w:rPr>
        <w:t>ступени общего среднего образования, виды и формы итоговых испытаний ежегодно до начала учебного года устанавливаются Министерством образования.</w:t>
      </w:r>
    </w:p>
    <w:p>
      <w:pPr>
        <w:pStyle w:val="Style8"/>
        <w:keepNext w:val="0"/>
        <w:keepLines w:val="0"/>
        <w:framePr w:w="9413" w:h="13704" w:hRule="exact" w:wrap="none" w:vAnchor="page" w:hAnchor="page" w:x="1388" w:y="1064"/>
        <w:widowControl w:val="0"/>
        <w:numPr>
          <w:ilvl w:val="0"/>
          <w:numId w:val="359"/>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Учащиеся могут быть освобождены от итоговых испытаний по учебным предметам, модулям общеобразовательного компонента учебного плана учреждения образования по специальности (специальностям). Основания для освобождения учащихся от итоговых испытаний устанавливаются Министерством образования. В случае освобождения учащихся от итоговых испытаний итоговая аттестация проводится на основании годовых отметок.</w:t>
      </w:r>
    </w:p>
    <w:p>
      <w:pPr>
        <w:pStyle w:val="Style8"/>
        <w:keepNext w:val="0"/>
        <w:keepLines w:val="0"/>
        <w:framePr w:w="9413" w:h="13704" w:hRule="exact" w:wrap="none" w:vAnchor="page" w:hAnchor="page" w:x="1388" w:y="1064"/>
        <w:widowControl w:val="0"/>
        <w:numPr>
          <w:ilvl w:val="0"/>
          <w:numId w:val="359"/>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Учащиеся, курсанты при завершении освоения содержания образовательных программ среднего специального образования проходят итоговую аттестацию по специальности.</w:t>
      </w:r>
    </w:p>
    <w:p>
      <w:pPr>
        <w:pStyle w:val="Style8"/>
        <w:keepNext w:val="0"/>
        <w:keepLines w:val="0"/>
        <w:framePr w:w="9413" w:h="13704" w:hRule="exact" w:wrap="none" w:vAnchor="page" w:hAnchor="page" w:x="1388" w:y="1064"/>
        <w:widowControl w:val="0"/>
        <w:numPr>
          <w:ilvl w:val="0"/>
          <w:numId w:val="359"/>
        </w:numPr>
        <w:shd w:val="clear" w:color="auto" w:fill="auto"/>
        <w:tabs>
          <w:tab w:pos="865" w:val="left"/>
          <w:tab w:pos="675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Итоговая аттестация по специальности проводится государственными квалификационными комиссиями, а по учебным</w:t>
        <w:tab/>
        <w:t>предметам, модулям</w:t>
      </w:r>
    </w:p>
    <w:p>
      <w:pPr>
        <w:pStyle w:val="Style8"/>
        <w:keepNext w:val="0"/>
        <w:keepLines w:val="0"/>
        <w:framePr w:w="9413" w:h="13704" w:hRule="exact" w:wrap="none" w:vAnchor="page" w:hAnchor="page" w:x="1388" w:y="1064"/>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общеобразовательного компонента учебного плана учреждения образования по специальности, по которым проводятся итоговые испытания, - экзаменационными комиссиями.</w:t>
      </w:r>
    </w:p>
    <w:p>
      <w:pPr>
        <w:pStyle w:val="Style8"/>
        <w:keepNext w:val="0"/>
        <w:keepLines w:val="0"/>
        <w:framePr w:w="9413" w:h="13704" w:hRule="exact" w:wrap="none" w:vAnchor="page" w:hAnchor="page" w:x="1388" w:y="1064"/>
        <w:widowControl w:val="0"/>
        <w:numPr>
          <w:ilvl w:val="0"/>
          <w:numId w:val="359"/>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Формы, условия проведения итоговой аттестации учащихся, курсантов при освоении содержания образовательных программ среднего специального образования, критерии оценки результатов учебной деятельности учащихся, курсантов, порядок и условия допуска учащихся, курсантов к итоговой аттестации, порядок создания и функционирования государственных квалификационных комиссий,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среднего специального образования.</w:t>
      </w:r>
    </w:p>
    <w:p>
      <w:pPr>
        <w:pStyle w:val="Style8"/>
        <w:keepNext w:val="0"/>
        <w:keepLines w:val="0"/>
        <w:framePr w:w="9413" w:h="13704" w:hRule="exact" w:wrap="none" w:vAnchor="page" w:hAnchor="page" w:x="1388" w:y="1064"/>
        <w:widowControl w:val="0"/>
        <w:numPr>
          <w:ilvl w:val="0"/>
          <w:numId w:val="359"/>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Учащимся, курсантам,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квалификационных комиссий, экзаменационных комиссий.</w:t>
      </w:r>
    </w:p>
    <w:p>
      <w:pPr>
        <w:pStyle w:val="Style8"/>
        <w:keepNext w:val="0"/>
        <w:keepLines w:val="0"/>
        <w:framePr w:w="9413" w:h="13704" w:hRule="exact" w:wrap="none" w:vAnchor="page" w:hAnchor="page" w:x="1388" w:y="1064"/>
        <w:widowControl w:val="0"/>
        <w:numPr>
          <w:ilvl w:val="0"/>
          <w:numId w:val="359"/>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курсантов, осваивающих содержание образовательных программ среднего специального образования по специальностям для воинских формирований и военизированных организаций,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могут устанавливаться особенности прохождения итоговой аттестации.</w:t>
      </w:r>
    </w:p>
    <w:p>
      <w:pPr>
        <w:pStyle w:val="Style6"/>
        <w:keepNext w:val="0"/>
        <w:keepLines w:val="0"/>
        <w:framePr w:w="379" w:h="336" w:hRule="exact" w:wrap="none" w:vAnchor="page" w:hAnchor="page" w:x="5914" w:y="15978"/>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191</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874395</wp:posOffset>
                </wp:positionH>
                <wp:positionV relativeFrom="page">
                  <wp:posOffset>553085</wp:posOffset>
                </wp:positionV>
                <wp:extent cx="5982970" cy="0"/>
                <wp:wrapNone/>
                <wp:docPr id="164" name="Shape 164"/>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8.850000000000009pt;margin-top:43.550000000000004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8" w:y="55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822" w:hRule="exact" w:wrap="none" w:vAnchor="page" w:hAnchor="page" w:x="1388" w:y="1064"/>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34</w:t>
      </w:r>
    </w:p>
    <w:p>
      <w:pPr>
        <w:pStyle w:val="Style8"/>
        <w:keepNext w:val="0"/>
        <w:keepLines w:val="0"/>
        <w:framePr w:w="9413" w:h="14822" w:hRule="exact" w:wrap="none" w:vAnchor="page" w:hAnchor="page" w:x="1388" w:y="1064"/>
        <w:widowControl w:val="0"/>
        <w:shd w:val="clear" w:color="auto" w:fill="auto"/>
        <w:bidi w:val="0"/>
        <w:spacing w:before="0" w:after="220" w:line="240" w:lineRule="auto"/>
        <w:ind w:left="0" w:right="0" w:firstLine="0"/>
        <w:jc w:val="center"/>
      </w:pPr>
      <w:r>
        <w:rPr>
          <w:b/>
          <w:bCs/>
          <w:color w:val="000000"/>
          <w:spacing w:val="0"/>
          <w:w w:val="100"/>
          <w:position w:val="0"/>
          <w:sz w:val="24"/>
          <w:szCs w:val="24"/>
          <w:shd w:val="clear" w:color="auto" w:fill="auto"/>
          <w:lang w:val="ru-RU" w:eastAsia="ru-RU" w:bidi="ru-RU"/>
        </w:rPr>
        <w:t>НАУЧНО-МЕТОДИЧЕСКОЕ ОБЕСПЕЧЕНИЕ</w:t>
        <w:br/>
        <w:t>СРЕДНЕГО СПЕЦИАЛЬНОГО ОБРАЗОВАНИЯ</w:t>
      </w:r>
    </w:p>
    <w:p>
      <w:pPr>
        <w:pStyle w:val="Style14"/>
        <w:keepNext w:val="0"/>
        <w:keepLines w:val="0"/>
        <w:framePr w:w="9413" w:h="14822" w:hRule="exact" w:wrap="none" w:vAnchor="page" w:hAnchor="page" w:x="1388" w:y="1064"/>
        <w:widowControl w:val="0"/>
        <w:shd w:val="clear" w:color="auto" w:fill="auto"/>
        <w:bidi w:val="0"/>
        <w:spacing w:before="0" w:after="220" w:line="240" w:lineRule="auto"/>
        <w:ind w:left="1940" w:right="0" w:hanging="1360"/>
        <w:jc w:val="both"/>
      </w:pPr>
      <w:bookmarkStart w:id="320" w:name="bookmark320"/>
      <w:r>
        <w:rPr>
          <w:color w:val="000000"/>
          <w:spacing w:val="0"/>
          <w:w w:val="100"/>
          <w:position w:val="0"/>
          <w:sz w:val="24"/>
          <w:szCs w:val="24"/>
          <w:shd w:val="clear" w:color="auto" w:fill="auto"/>
          <w:lang w:val="ru-RU" w:eastAsia="ru-RU" w:bidi="ru-RU"/>
        </w:rPr>
        <w:t>Статья 195. Система научно-методического обеспечения среднего специального образования</w:t>
      </w:r>
      <w:bookmarkEnd w:id="320"/>
    </w:p>
    <w:p>
      <w:pPr>
        <w:pStyle w:val="Style8"/>
        <w:keepNext w:val="0"/>
        <w:keepLines w:val="0"/>
        <w:framePr w:w="9413" w:h="14822" w:hRule="exact" w:wrap="none" w:vAnchor="page" w:hAnchor="page" w:x="1388" w:y="1064"/>
        <w:widowControl w:val="0"/>
        <w:numPr>
          <w:ilvl w:val="0"/>
          <w:numId w:val="361"/>
        </w:numPr>
        <w:shd w:val="clear" w:color="auto" w:fill="auto"/>
        <w:tabs>
          <w:tab w:pos="9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Научно-методическое обеспечение среднего специального образования включает в себя:</w:t>
      </w:r>
    </w:p>
    <w:p>
      <w:pPr>
        <w:pStyle w:val="Style8"/>
        <w:keepNext w:val="0"/>
        <w:keepLines w:val="0"/>
        <w:framePr w:w="9413" w:h="14822" w:hRule="exact" w:wrap="none" w:vAnchor="page" w:hAnchor="page" w:x="1388" w:y="1064"/>
        <w:widowControl w:val="0"/>
        <w:numPr>
          <w:ilvl w:val="1"/>
          <w:numId w:val="361"/>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учебно-программную документацию образовательных программ среднего специального образования;</w:t>
      </w:r>
    </w:p>
    <w:p>
      <w:pPr>
        <w:pStyle w:val="Style8"/>
        <w:keepNext w:val="0"/>
        <w:keepLines w:val="0"/>
        <w:framePr w:w="9413" w:h="14822" w:hRule="exact" w:wrap="none" w:vAnchor="page" w:hAnchor="page" w:x="1388" w:y="1064"/>
        <w:widowControl w:val="0"/>
        <w:numPr>
          <w:ilvl w:val="1"/>
          <w:numId w:val="361"/>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программы по учебным предметам, модулям общеобразовательного компонента;</w:t>
      </w:r>
    </w:p>
    <w:p>
      <w:pPr>
        <w:pStyle w:val="Style8"/>
        <w:keepNext w:val="0"/>
        <w:keepLines w:val="0"/>
        <w:framePr w:w="9413" w:h="14822" w:hRule="exact" w:wrap="none" w:vAnchor="page" w:hAnchor="page" w:x="1388" w:y="1064"/>
        <w:widowControl w:val="0"/>
        <w:numPr>
          <w:ilvl w:val="1"/>
          <w:numId w:val="361"/>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типовой учебный план общеобразовательного компонента среднего специального образования;</w:t>
      </w:r>
    </w:p>
    <w:p>
      <w:pPr>
        <w:pStyle w:val="Style8"/>
        <w:keepNext w:val="0"/>
        <w:keepLines w:val="0"/>
        <w:framePr w:w="9413" w:h="14822" w:hRule="exact" w:wrap="none" w:vAnchor="page" w:hAnchor="page" w:x="1388" w:y="1064"/>
        <w:widowControl w:val="0"/>
        <w:numPr>
          <w:ilvl w:val="1"/>
          <w:numId w:val="361"/>
        </w:numPr>
        <w:shd w:val="clear" w:color="auto" w:fill="auto"/>
        <w:tabs>
          <w:tab w:pos="154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программно-планирующую документацию воспитания;</w:t>
      </w:r>
    </w:p>
    <w:p>
      <w:pPr>
        <w:pStyle w:val="Style8"/>
        <w:keepNext w:val="0"/>
        <w:keepLines w:val="0"/>
        <w:framePr w:w="9413" w:h="14822" w:hRule="exact" w:wrap="none" w:vAnchor="page" w:hAnchor="page" w:x="1388" w:y="1064"/>
        <w:widowControl w:val="0"/>
        <w:numPr>
          <w:ilvl w:val="1"/>
          <w:numId w:val="361"/>
        </w:numPr>
        <w:shd w:val="clear" w:color="auto" w:fill="auto"/>
        <w:tabs>
          <w:tab w:pos="154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учебно-методическую документацию;</w:t>
      </w:r>
    </w:p>
    <w:p>
      <w:pPr>
        <w:pStyle w:val="Style8"/>
        <w:keepNext w:val="0"/>
        <w:keepLines w:val="0"/>
        <w:framePr w:w="9413" w:h="14822" w:hRule="exact" w:wrap="none" w:vAnchor="page" w:hAnchor="page" w:x="1388" w:y="1064"/>
        <w:widowControl w:val="0"/>
        <w:numPr>
          <w:ilvl w:val="1"/>
          <w:numId w:val="361"/>
        </w:numPr>
        <w:shd w:val="clear" w:color="auto" w:fill="auto"/>
        <w:tabs>
          <w:tab w:pos="154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и иные издания;</w:t>
      </w:r>
    </w:p>
    <w:p>
      <w:pPr>
        <w:pStyle w:val="Style8"/>
        <w:keepNext w:val="0"/>
        <w:keepLines w:val="0"/>
        <w:framePr w:w="9413" w:h="14822" w:hRule="exact" w:wrap="none" w:vAnchor="page" w:hAnchor="page" w:x="1388" w:y="1064"/>
        <w:widowControl w:val="0"/>
        <w:numPr>
          <w:ilvl w:val="1"/>
          <w:numId w:val="361"/>
        </w:numPr>
        <w:shd w:val="clear" w:color="auto" w:fill="auto"/>
        <w:tabs>
          <w:tab w:pos="154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контрольно-измерительные материалы;</w:t>
      </w:r>
    </w:p>
    <w:p>
      <w:pPr>
        <w:pStyle w:val="Style8"/>
        <w:keepNext w:val="0"/>
        <w:keepLines w:val="0"/>
        <w:framePr w:w="9413" w:h="14822" w:hRule="exact" w:wrap="none" w:vAnchor="page" w:hAnchor="page" w:x="1388" w:y="1064"/>
        <w:widowControl w:val="0"/>
        <w:numPr>
          <w:ilvl w:val="1"/>
          <w:numId w:val="361"/>
        </w:numPr>
        <w:shd w:val="clear" w:color="auto" w:fill="auto"/>
        <w:tabs>
          <w:tab w:pos="154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информационно-аналитические материалы;</w:t>
      </w:r>
    </w:p>
    <w:p>
      <w:pPr>
        <w:pStyle w:val="Style8"/>
        <w:keepNext w:val="0"/>
        <w:keepLines w:val="0"/>
        <w:framePr w:w="9413" w:h="14822" w:hRule="exact" w:wrap="none" w:vAnchor="page" w:hAnchor="page" w:x="1388" w:y="1064"/>
        <w:widowControl w:val="0"/>
        <w:numPr>
          <w:ilvl w:val="1"/>
          <w:numId w:val="361"/>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методические указания по разработке учебно-программной документации образовательных программ среднего специального образования.</w:t>
      </w:r>
    </w:p>
    <w:p>
      <w:pPr>
        <w:pStyle w:val="Style8"/>
        <w:keepNext w:val="0"/>
        <w:keepLines w:val="0"/>
        <w:framePr w:w="9413" w:h="14822" w:hRule="exact" w:wrap="none" w:vAnchor="page" w:hAnchor="page" w:x="1388" w:y="1064"/>
        <w:widowControl w:val="0"/>
        <w:numPr>
          <w:ilvl w:val="0"/>
          <w:numId w:val="361"/>
        </w:numPr>
        <w:shd w:val="clear" w:color="auto" w:fill="auto"/>
        <w:tabs>
          <w:tab w:pos="9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программы по учебным предметам, модулям общеобразовательного компонента относятся к учебно-программной документации образовательных программ общего среднего образования и используются при изучении учебных предметов, модулей общеобразовательного компонента.</w:t>
      </w:r>
    </w:p>
    <w:p>
      <w:pPr>
        <w:pStyle w:val="Style8"/>
        <w:keepNext w:val="0"/>
        <w:keepLines w:val="0"/>
        <w:framePr w:w="9413" w:h="14822" w:hRule="exact" w:wrap="none" w:vAnchor="page" w:hAnchor="page" w:x="1388" w:y="1064"/>
        <w:widowControl w:val="0"/>
        <w:numPr>
          <w:ilvl w:val="0"/>
          <w:numId w:val="361"/>
        </w:numPr>
        <w:shd w:val="clear" w:color="auto" w:fill="auto"/>
        <w:tabs>
          <w:tab w:pos="93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Типовой учебный план общеобразовательного компонента среднего специального образования является техническим нормативным правовым актом, разрабатывается на основе типового учебного плана общего среднего образования, включает в себя перечень и последовательность изучения учебных предметов, модулей по учебным годам (курсам обучения), количество учебных часов на их изучение и используется при разработке учебных планов учреждения образования по специальности.</w:t>
      </w:r>
    </w:p>
    <w:p>
      <w:pPr>
        <w:pStyle w:val="Style8"/>
        <w:keepNext w:val="0"/>
        <w:keepLines w:val="0"/>
        <w:framePr w:w="9413" w:h="14822" w:hRule="exact" w:wrap="none" w:vAnchor="page" w:hAnchor="page" w:x="1388" w:y="1064"/>
        <w:widowControl w:val="0"/>
        <w:numPr>
          <w:ilvl w:val="0"/>
          <w:numId w:val="361"/>
        </w:numPr>
        <w:shd w:val="clear" w:color="auto" w:fill="auto"/>
        <w:tabs>
          <w:tab w:pos="1546" w:val="left"/>
          <w:tab w:pos="336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Научно-методическое</w:t>
        <w:tab/>
        <w:t>обеспечение среднего специального образования</w:t>
      </w:r>
    </w:p>
    <w:p>
      <w:pPr>
        <w:pStyle w:val="Style8"/>
        <w:keepNext w:val="0"/>
        <w:keepLines w:val="0"/>
        <w:framePr w:w="9413" w:h="14822" w:hRule="exact" w:wrap="none" w:vAnchor="page" w:hAnchor="page" w:x="1388" w:y="1064"/>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осуществляют:</w:t>
      </w:r>
    </w:p>
    <w:p>
      <w:pPr>
        <w:pStyle w:val="Style8"/>
        <w:keepNext w:val="0"/>
        <w:keepLines w:val="0"/>
        <w:framePr w:w="9413" w:h="14822" w:hRule="exact" w:wrap="none" w:vAnchor="page" w:hAnchor="page" w:x="1388" w:y="1064"/>
        <w:widowControl w:val="0"/>
        <w:numPr>
          <w:ilvl w:val="1"/>
          <w:numId w:val="361"/>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 осуществляющие научно-методическое обеспечение среднего специального образования;</w:t>
      </w:r>
    </w:p>
    <w:p>
      <w:pPr>
        <w:pStyle w:val="Style8"/>
        <w:keepNext w:val="0"/>
        <w:keepLines w:val="0"/>
        <w:framePr w:w="9413" w:h="14822" w:hRule="exact" w:wrap="none" w:vAnchor="page" w:hAnchor="page" w:x="1388" w:y="1064"/>
        <w:widowControl w:val="0"/>
        <w:numPr>
          <w:ilvl w:val="1"/>
          <w:numId w:val="361"/>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 осуществляющие научно-методическое обеспечение общего среднего образования;</w:t>
      </w:r>
    </w:p>
    <w:p>
      <w:pPr>
        <w:pStyle w:val="Style8"/>
        <w:keepNext w:val="0"/>
        <w:keepLines w:val="0"/>
        <w:framePr w:w="9413" w:h="14822" w:hRule="exact" w:wrap="none" w:vAnchor="page" w:hAnchor="page" w:x="1388" w:y="1064"/>
        <w:widowControl w:val="0"/>
        <w:numPr>
          <w:ilvl w:val="1"/>
          <w:numId w:val="361"/>
        </w:numPr>
        <w:shd w:val="clear" w:color="auto" w:fill="auto"/>
        <w:tabs>
          <w:tab w:pos="154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учреждения среднего специального образования;</w:t>
      </w:r>
    </w:p>
    <w:p>
      <w:pPr>
        <w:pStyle w:val="Style8"/>
        <w:keepNext w:val="0"/>
        <w:keepLines w:val="0"/>
        <w:framePr w:w="9413" w:h="14822" w:hRule="exact" w:wrap="none" w:vAnchor="page" w:hAnchor="page" w:x="1388" w:y="1064"/>
        <w:widowControl w:val="0"/>
        <w:numPr>
          <w:ilvl w:val="1"/>
          <w:numId w:val="361"/>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иные учреждения образования, реализующие образовательные программы среднего специального образования;</w:t>
      </w:r>
    </w:p>
    <w:p>
      <w:pPr>
        <w:pStyle w:val="Style8"/>
        <w:keepNext w:val="0"/>
        <w:keepLines w:val="0"/>
        <w:framePr w:w="9413" w:h="14822" w:hRule="exact" w:wrap="none" w:vAnchor="page" w:hAnchor="page" w:x="1388" w:y="1064"/>
        <w:widowControl w:val="0"/>
        <w:numPr>
          <w:ilvl w:val="1"/>
          <w:numId w:val="361"/>
        </w:numPr>
        <w:shd w:val="clear" w:color="auto" w:fill="auto"/>
        <w:tabs>
          <w:tab w:pos="154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учебно-методические объединения в сфере среднего специального образования;</w:t>
      </w:r>
    </w:p>
    <w:p>
      <w:pPr>
        <w:pStyle w:val="Style8"/>
        <w:keepNext w:val="0"/>
        <w:keepLines w:val="0"/>
        <w:framePr w:w="9413" w:h="14822" w:hRule="exact" w:wrap="none" w:vAnchor="page" w:hAnchor="page" w:x="1388" w:y="1064"/>
        <w:widowControl w:val="0"/>
        <w:numPr>
          <w:ilvl w:val="1"/>
          <w:numId w:val="361"/>
        </w:numPr>
        <w:shd w:val="clear" w:color="auto" w:fill="auto"/>
        <w:tabs>
          <w:tab w:pos="1546" w:val="left"/>
          <w:tab w:pos="269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w:t>
        <w:tab/>
        <w:t>участвующие в реализации образовательных программ</w:t>
      </w:r>
    </w:p>
    <w:p>
      <w:pPr>
        <w:pStyle w:val="Style8"/>
        <w:keepNext w:val="0"/>
        <w:keepLines w:val="0"/>
        <w:framePr w:w="9413" w:h="14822" w:hRule="exact" w:wrap="none" w:vAnchor="page" w:hAnchor="page" w:x="1388" w:y="1064"/>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посредством сетевой формы взаимодействия;</w:t>
      </w:r>
    </w:p>
    <w:p>
      <w:pPr>
        <w:pStyle w:val="Style8"/>
        <w:keepNext w:val="0"/>
        <w:keepLines w:val="0"/>
        <w:framePr w:w="9413" w:h="14822" w:hRule="exact" w:wrap="none" w:vAnchor="page" w:hAnchor="page" w:x="1388" w:y="1064"/>
        <w:widowControl w:val="0"/>
        <w:numPr>
          <w:ilvl w:val="1"/>
          <w:numId w:val="361"/>
        </w:numPr>
        <w:shd w:val="clear" w:color="auto" w:fill="auto"/>
        <w:tabs>
          <w:tab w:pos="154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 - заказчики кадров;</w:t>
      </w:r>
    </w:p>
    <w:p>
      <w:pPr>
        <w:pStyle w:val="Style8"/>
        <w:keepNext w:val="0"/>
        <w:keepLines w:val="0"/>
        <w:framePr w:w="9413" w:h="14822" w:hRule="exact" w:wrap="none" w:vAnchor="page" w:hAnchor="page" w:x="1388" w:y="1064"/>
        <w:widowControl w:val="0"/>
        <w:numPr>
          <w:ilvl w:val="1"/>
          <w:numId w:val="361"/>
        </w:numPr>
        <w:shd w:val="clear" w:color="auto" w:fill="auto"/>
        <w:tabs>
          <w:tab w:pos="1165" w:val="left"/>
        </w:tabs>
        <w:bidi w:val="0"/>
        <w:spacing w:before="0" w:after="220" w:line="240" w:lineRule="auto"/>
        <w:ind w:left="0" w:right="0" w:firstLine="580"/>
        <w:jc w:val="both"/>
      </w:pPr>
      <w:r>
        <w:rPr>
          <w:color w:val="000000"/>
          <w:spacing w:val="0"/>
          <w:w w:val="100"/>
          <w:position w:val="0"/>
          <w:sz w:val="24"/>
          <w:szCs w:val="24"/>
          <w:shd w:val="clear" w:color="auto" w:fill="auto"/>
          <w:lang w:val="ru-RU" w:eastAsia="ru-RU" w:bidi="ru-RU"/>
        </w:rPr>
        <w:t>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среднего специального образования.</w:t>
      </w:r>
    </w:p>
    <w:p>
      <w:pPr>
        <w:pStyle w:val="Style14"/>
        <w:keepNext w:val="0"/>
        <w:keepLines w:val="0"/>
        <w:framePr w:w="9413" w:h="14822" w:hRule="exact" w:wrap="none" w:vAnchor="page" w:hAnchor="page" w:x="1388" w:y="1064"/>
        <w:widowControl w:val="0"/>
        <w:shd w:val="clear" w:color="auto" w:fill="auto"/>
        <w:bidi w:val="0"/>
        <w:spacing w:before="0" w:after="220" w:line="240" w:lineRule="auto"/>
        <w:ind w:left="1940" w:right="0" w:hanging="1360"/>
        <w:jc w:val="both"/>
      </w:pPr>
      <w:bookmarkStart w:id="322" w:name="bookmark322"/>
      <w:r>
        <w:rPr>
          <w:color w:val="000000"/>
          <w:spacing w:val="0"/>
          <w:w w:val="100"/>
          <w:position w:val="0"/>
          <w:sz w:val="24"/>
          <w:szCs w:val="24"/>
          <w:shd w:val="clear" w:color="auto" w:fill="auto"/>
          <w:lang w:val="ru-RU" w:eastAsia="ru-RU" w:bidi="ru-RU"/>
        </w:rPr>
        <w:t>Статья 196. Учебно-программная документация образовательных программ среднего специального образования</w:t>
      </w:r>
      <w:bookmarkEnd w:id="322"/>
    </w:p>
    <w:p>
      <w:pPr>
        <w:pStyle w:val="Style8"/>
        <w:keepNext w:val="0"/>
        <w:keepLines w:val="0"/>
        <w:framePr w:w="9413" w:h="14822" w:hRule="exact" w:wrap="none" w:vAnchor="page" w:hAnchor="page" w:x="1388" w:y="1064"/>
        <w:widowControl w:val="0"/>
        <w:numPr>
          <w:ilvl w:val="0"/>
          <w:numId w:val="363"/>
        </w:numPr>
        <w:shd w:val="clear" w:color="auto" w:fill="auto"/>
        <w:tabs>
          <w:tab w:pos="9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Учебно-программная документация образовательных программ среднего специального образования включает в себя учебные планы и учебные программы.</w:t>
      </w:r>
    </w:p>
    <w:p>
      <w:pPr>
        <w:pStyle w:val="Style6"/>
        <w:keepNext w:val="0"/>
        <w:keepLines w:val="0"/>
        <w:framePr w:w="379" w:h="336" w:hRule="exact" w:wrap="none" w:vAnchor="page" w:hAnchor="page" w:x="5909" w:y="15978"/>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192</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553085</wp:posOffset>
                </wp:positionV>
                <wp:extent cx="5983605" cy="0"/>
                <wp:wrapNone/>
                <wp:docPr id="165" name="Shape 165"/>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50000000000003pt;margin-top:43.550000000000004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5" w:y="55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90" w:hRule="exact" w:wrap="none" w:vAnchor="page" w:hAnchor="page" w:x="1385" w:y="1054"/>
        <w:widowControl w:val="0"/>
        <w:numPr>
          <w:ilvl w:val="0"/>
          <w:numId w:val="363"/>
        </w:numPr>
        <w:shd w:val="clear" w:color="auto" w:fill="auto"/>
        <w:tabs>
          <w:tab w:pos="87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планы подразделяются на:</w:t>
      </w:r>
    </w:p>
    <w:p>
      <w:pPr>
        <w:pStyle w:val="Style8"/>
        <w:keepNext w:val="0"/>
        <w:keepLines w:val="0"/>
        <w:framePr w:w="9418" w:h="14890" w:hRule="exact" w:wrap="none" w:vAnchor="page" w:hAnchor="page" w:x="1385" w:y="1054"/>
        <w:widowControl w:val="0"/>
        <w:numPr>
          <w:ilvl w:val="1"/>
          <w:numId w:val="363"/>
        </w:numPr>
        <w:shd w:val="clear" w:color="auto" w:fill="auto"/>
        <w:tabs>
          <w:tab w:pos="105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примерные учебные планы по специальностям;</w:t>
      </w:r>
    </w:p>
    <w:p>
      <w:pPr>
        <w:pStyle w:val="Style8"/>
        <w:keepNext w:val="0"/>
        <w:keepLines w:val="0"/>
        <w:framePr w:w="9418" w:h="14890" w:hRule="exact" w:wrap="none" w:vAnchor="page" w:hAnchor="page" w:x="1385" w:y="1054"/>
        <w:widowControl w:val="0"/>
        <w:numPr>
          <w:ilvl w:val="1"/>
          <w:numId w:val="363"/>
        </w:numPr>
        <w:shd w:val="clear" w:color="auto" w:fill="auto"/>
        <w:tabs>
          <w:tab w:pos="105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планы учреждений образования по специальностям;</w:t>
      </w:r>
    </w:p>
    <w:p>
      <w:pPr>
        <w:pStyle w:val="Style8"/>
        <w:keepNext w:val="0"/>
        <w:keepLines w:val="0"/>
        <w:framePr w:w="9418" w:h="14890" w:hRule="exact" w:wrap="none" w:vAnchor="page" w:hAnchor="page" w:x="1385" w:y="1054"/>
        <w:widowControl w:val="0"/>
        <w:numPr>
          <w:ilvl w:val="1"/>
          <w:numId w:val="363"/>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экспериментальные учебные планы учреждений образования по специальностям;</w:t>
      </w:r>
    </w:p>
    <w:p>
      <w:pPr>
        <w:pStyle w:val="Style8"/>
        <w:keepNext w:val="0"/>
        <w:keepLines w:val="0"/>
        <w:framePr w:w="9418" w:h="14890" w:hRule="exact" w:wrap="none" w:vAnchor="page" w:hAnchor="page" w:x="1385" w:y="1054"/>
        <w:widowControl w:val="0"/>
        <w:numPr>
          <w:ilvl w:val="1"/>
          <w:numId w:val="363"/>
        </w:numPr>
        <w:shd w:val="clear" w:color="auto" w:fill="auto"/>
        <w:tabs>
          <w:tab w:pos="105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индивидуальные учебные планы.</w:t>
      </w:r>
    </w:p>
    <w:p>
      <w:pPr>
        <w:pStyle w:val="Style8"/>
        <w:keepNext w:val="0"/>
        <w:keepLines w:val="0"/>
        <w:framePr w:w="9418" w:h="14890" w:hRule="exact" w:wrap="none" w:vAnchor="page" w:hAnchor="page" w:x="1385" w:y="1054"/>
        <w:widowControl w:val="0"/>
        <w:numPr>
          <w:ilvl w:val="0"/>
          <w:numId w:val="363"/>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Примерный учебный план по специальности включает в себя общеобразовательный компонент, государственный компонент, компонент учреждения образования и устанавливает с учетом сроков получения среднего специального образования объемы учебного времени общеобразовательного компонента, государственного компонента, компонента учреждения образования, а также количество учебных часов на проведение факультативных занятий, коррекционных занятий (при необходимости) и консультаций, виды учебных занятий, формы и сроки проведения аттестации, перечень необходимых кабинетов, лабораторий, мастерских и иных учебных объектов.</w:t>
      </w:r>
    </w:p>
    <w:p>
      <w:pPr>
        <w:pStyle w:val="Style8"/>
        <w:keepNext w:val="0"/>
        <w:keepLines w:val="0"/>
        <w:framePr w:w="9418" w:h="14890" w:hRule="exact" w:wrap="none" w:vAnchor="page" w:hAnchor="page" w:x="1385" w:y="1054"/>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Государственный компонент примерного учебного плана по специальности устанавливает перечень и последовательность изучения учебных предметов, модулей по учебным годам (курсам обучения), количество учебных часов на их изучение, количество учебных часов на прохождение практики и ее распределение по учебным годам (курсам обучения).</w:t>
      </w:r>
    </w:p>
    <w:p>
      <w:pPr>
        <w:pStyle w:val="Style8"/>
        <w:keepNext w:val="0"/>
        <w:keepLines w:val="0"/>
        <w:framePr w:w="9418" w:h="14890" w:hRule="exact" w:wrap="none" w:vAnchor="page" w:hAnchor="page" w:x="1385" w:y="1054"/>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Компонент учреждения образования примерного учебного плана по специальности устанавливает количество учебных часов, которое при разработке учебного плана учреждения образования по специальности используется для изучения учебных предметов, модулей, прохождения практики, в том числе на повышенном уровне, в целях углубления подготовки специалистов (рабочих) в рамках специальности, с учетом специфики учреждения образования и интересов организаций - заказчиков кадров.</w:t>
      </w:r>
    </w:p>
    <w:p>
      <w:pPr>
        <w:pStyle w:val="Style8"/>
        <w:keepNext w:val="0"/>
        <w:keepLines w:val="0"/>
        <w:framePr w:w="9418" w:h="14890" w:hRule="exact" w:wrap="none" w:vAnchor="page" w:hAnchor="page" w:x="1385" w:y="1054"/>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Примерные учебные планы по специальностям, кроме примерных учебных планов по специальностям направления образования «Здравоохранение», разрабатываются на основе образовательных стандартов среднего специального образования организациями, осуществляющими научно-методическое обеспечение среднего специального образования, и утверждаются Министерством образования.</w:t>
      </w:r>
    </w:p>
    <w:p>
      <w:pPr>
        <w:pStyle w:val="Style8"/>
        <w:keepNext w:val="0"/>
        <w:keepLines w:val="0"/>
        <w:framePr w:w="9418" w:h="14890" w:hRule="exact" w:wrap="none" w:vAnchor="page" w:hAnchor="page" w:x="1385" w:y="1054"/>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Примерные учебные планы по специальностям направления образования «Здравоохранение» утверждаются Министерством здравоохранения и Министерством образования.</w:t>
      </w:r>
    </w:p>
    <w:p>
      <w:pPr>
        <w:pStyle w:val="Style8"/>
        <w:keepNext w:val="0"/>
        <w:keepLines w:val="0"/>
        <w:framePr w:w="9418" w:h="14890" w:hRule="exact" w:wrap="none" w:vAnchor="page" w:hAnchor="page" w:x="1385" w:y="1054"/>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Утверждение примерных учебных планов по специальностям осуществляется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w:t>
      </w:r>
    </w:p>
    <w:p>
      <w:pPr>
        <w:pStyle w:val="Style8"/>
        <w:keepNext w:val="0"/>
        <w:keepLines w:val="0"/>
        <w:framePr w:w="9418" w:h="14890" w:hRule="exact" w:wrap="none" w:vAnchor="page" w:hAnchor="page" w:x="1385" w:y="1054"/>
        <w:widowControl w:val="0"/>
        <w:numPr>
          <w:ilvl w:val="0"/>
          <w:numId w:val="363"/>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Учебный план учреждения образования по специальности разрабатывается учреждением образования, реализующим образовательные программы среднего специального образования, по каждой форме получения образования на основе типового учебного плана общеобразовательного компонента среднего специального образования, примерного учебного плана по специальности с учетом уровня изучения учебных предметов, модулей, прохождения практики и утверждается руководителем этого учреждения образования. Учебный план учреждения образования по специальности устанавливает график образовательного процесса, перечень учебных предметов, модулей общеобразовательного компонента, учебных предметов, модулей профессионального компонента, который формируется из государственного компонента и компонента учреждения образования примерного учебного плана по специальности, а также количество учебных часов на проведение факультативных занятий, коррекционных занятий (при необходимости) и консультаций, виды учебных занятий, формы и сроки проведения аттестации, перечень необходимых кабинетов, лабораторий, мастерских и иных учебных объектов.</w:t>
      </w:r>
    </w:p>
    <w:p>
      <w:pPr>
        <w:pStyle w:val="Style8"/>
        <w:keepNext w:val="0"/>
        <w:keepLines w:val="0"/>
        <w:framePr w:w="9418" w:h="14890" w:hRule="exact" w:wrap="none" w:vAnchor="page" w:hAnchor="page" w:x="1385" w:y="1054"/>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Учебный план учреждения образования по специальности, предусматривающий изменение сроков получения образования по сравнению с указанными в примерном</w:t>
      </w:r>
    </w:p>
    <w:p>
      <w:pPr>
        <w:pStyle w:val="Style6"/>
        <w:keepNext w:val="0"/>
        <w:keepLines w:val="0"/>
        <w:framePr w:w="379" w:h="336" w:hRule="exact" w:wrap="none" w:vAnchor="page" w:hAnchor="page" w:x="5912" w:y="15978"/>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193</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553085</wp:posOffset>
                </wp:positionV>
                <wp:extent cx="5983605" cy="0"/>
                <wp:wrapNone/>
                <wp:docPr id="166" name="Shape 166"/>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50000000000003pt;margin-top:43.550000000000004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5" w:y="55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90" w:hRule="exact" w:wrap="none" w:vAnchor="page" w:hAnchor="page" w:x="1385" w:y="1054"/>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учебном плане по специальности и (или) повышенный уровень изучения учебных предметов, модулей, изменение продолжительности прохождения практики, утверждается руководителем этого учреждения образования по согласованию с его учредителем.</w:t>
      </w:r>
    </w:p>
    <w:p>
      <w:pPr>
        <w:pStyle w:val="Style8"/>
        <w:keepNext w:val="0"/>
        <w:keepLines w:val="0"/>
        <w:framePr w:w="9418" w:h="14890" w:hRule="exact" w:wrap="none" w:vAnchor="page" w:hAnchor="page" w:x="1385" w:y="1054"/>
        <w:widowControl w:val="0"/>
        <w:numPr>
          <w:ilvl w:val="0"/>
          <w:numId w:val="363"/>
        </w:numPr>
        <w:shd w:val="clear" w:color="auto" w:fill="auto"/>
        <w:tabs>
          <w:tab w:pos="88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Экспериментальные учебные планы учреждений образования по специальностям апробируются в учреждениях образования, реализующих образовательные программы среднего специального образования, на базе которых осуществляется экспериментальная деятельность.</w:t>
      </w:r>
    </w:p>
    <w:p>
      <w:pPr>
        <w:pStyle w:val="Style8"/>
        <w:keepNext w:val="0"/>
        <w:keepLines w:val="0"/>
        <w:framePr w:w="9418" w:h="14890" w:hRule="exact" w:wrap="none" w:vAnchor="page" w:hAnchor="page" w:x="1385" w:y="1054"/>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Экспериментальные учебные планы по специальностям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по согласованию с учредителями этих учреждений образования.</w:t>
      </w:r>
    </w:p>
    <w:p>
      <w:pPr>
        <w:pStyle w:val="Style8"/>
        <w:keepNext w:val="0"/>
        <w:keepLines w:val="0"/>
        <w:framePr w:w="9418" w:h="14890" w:hRule="exact" w:wrap="none" w:vAnchor="page" w:hAnchor="page" w:x="1385" w:y="1054"/>
        <w:widowControl w:val="0"/>
        <w:numPr>
          <w:ilvl w:val="0"/>
          <w:numId w:val="363"/>
        </w:numPr>
        <w:shd w:val="clear" w:color="auto" w:fill="auto"/>
        <w:tabs>
          <w:tab w:pos="88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Индивидуальные учебные планы устанавливают особенности получения среднего специального образования:</w:t>
      </w:r>
    </w:p>
    <w:p>
      <w:pPr>
        <w:pStyle w:val="Style8"/>
        <w:keepNext w:val="0"/>
        <w:keepLines w:val="0"/>
        <w:framePr w:w="9418" w:h="14890" w:hRule="exact" w:wrap="none" w:vAnchor="page" w:hAnchor="page" w:x="1385" w:y="1054"/>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одаренными и талантливыми учащимися, курсантами;</w:t>
      </w:r>
    </w:p>
    <w:p>
      <w:pPr>
        <w:pStyle w:val="Style8"/>
        <w:keepNext w:val="0"/>
        <w:keepLines w:val="0"/>
        <w:framePr w:w="9418" w:h="14890" w:hRule="exact" w:wrap="none" w:vAnchor="page" w:hAnchor="page" w:x="1385" w:y="1054"/>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учащимися, курсантами, которые по уважительным причинам не могут постоянно или временно посещать учебные занятия и (или) проходить в установленные сроки аттестацию;</w:t>
      </w:r>
    </w:p>
    <w:p>
      <w:pPr>
        <w:pStyle w:val="Style8"/>
        <w:keepNext w:val="0"/>
        <w:keepLines w:val="0"/>
        <w:framePr w:w="9418" w:h="14890" w:hRule="exact" w:wrap="none" w:vAnchor="page" w:hAnchor="page" w:x="1385" w:y="1054"/>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учащимися, курсантами, принятыми для получения или продолжения получения образования на уровне среднего специального образования, которые освоили содержание отдельных учебных предметов, модулей, практики, входящих в учебный план учреждения образования по специальности, о чем имеется документ об образовании или документ об обучении.</w:t>
      </w:r>
    </w:p>
    <w:p>
      <w:pPr>
        <w:pStyle w:val="Style8"/>
        <w:keepNext w:val="0"/>
        <w:keepLines w:val="0"/>
        <w:framePr w:w="9418" w:h="14890" w:hRule="exact" w:wrap="none" w:vAnchor="page" w:hAnchor="page" w:x="1385" w:y="1054"/>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Индивидуальные учебные планы разрабатываются учреждениями образования, реализующими образовательные программы среднего специального образования, на основе учебных планов учреждений образования по специальностям и утверждаются их руководителями.</w:t>
      </w:r>
    </w:p>
    <w:p>
      <w:pPr>
        <w:pStyle w:val="Style8"/>
        <w:keepNext w:val="0"/>
        <w:keepLines w:val="0"/>
        <w:framePr w:w="9418" w:h="14890" w:hRule="exact" w:wrap="none" w:vAnchor="page" w:hAnchor="page" w:x="1385" w:y="1054"/>
        <w:widowControl w:val="0"/>
        <w:numPr>
          <w:ilvl w:val="0"/>
          <w:numId w:val="363"/>
        </w:numPr>
        <w:shd w:val="clear" w:color="auto" w:fill="auto"/>
        <w:tabs>
          <w:tab w:pos="89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программы подразделяются на:</w:t>
      </w:r>
    </w:p>
    <w:p>
      <w:pPr>
        <w:pStyle w:val="Style8"/>
        <w:keepNext w:val="0"/>
        <w:keepLines w:val="0"/>
        <w:framePr w:w="9418" w:h="14890" w:hRule="exact" w:wrap="none" w:vAnchor="page" w:hAnchor="page" w:x="1385" w:y="1054"/>
        <w:widowControl w:val="0"/>
        <w:numPr>
          <w:ilvl w:val="1"/>
          <w:numId w:val="363"/>
        </w:numPr>
        <w:shd w:val="clear" w:color="auto" w:fill="auto"/>
        <w:tabs>
          <w:tab w:pos="107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примерные учебные программы по учебным предметам, модулям, практике;</w:t>
      </w:r>
    </w:p>
    <w:p>
      <w:pPr>
        <w:pStyle w:val="Style8"/>
        <w:keepNext w:val="0"/>
        <w:keepLines w:val="0"/>
        <w:framePr w:w="9418" w:h="14890" w:hRule="exact" w:wrap="none" w:vAnchor="page" w:hAnchor="page" w:x="1385" w:y="1054"/>
        <w:widowControl w:val="0"/>
        <w:numPr>
          <w:ilvl w:val="1"/>
          <w:numId w:val="363"/>
        </w:numPr>
        <w:shd w:val="clear" w:color="auto" w:fill="auto"/>
        <w:tabs>
          <w:tab w:pos="106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программы учреждений образования по учебным предметам, модулям, практике;</w:t>
      </w:r>
    </w:p>
    <w:p>
      <w:pPr>
        <w:pStyle w:val="Style8"/>
        <w:keepNext w:val="0"/>
        <w:keepLines w:val="0"/>
        <w:framePr w:w="9418" w:h="14890" w:hRule="exact" w:wrap="none" w:vAnchor="page" w:hAnchor="page" w:x="1385" w:y="1054"/>
        <w:widowControl w:val="0"/>
        <w:numPr>
          <w:ilvl w:val="1"/>
          <w:numId w:val="363"/>
        </w:numPr>
        <w:shd w:val="clear" w:color="auto" w:fill="auto"/>
        <w:tabs>
          <w:tab w:pos="106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экспериментальные учебные программы учреждений образования по учебным предметам, модулям, практике;</w:t>
      </w:r>
    </w:p>
    <w:p>
      <w:pPr>
        <w:pStyle w:val="Style8"/>
        <w:keepNext w:val="0"/>
        <w:keepLines w:val="0"/>
        <w:framePr w:w="9418" w:h="14890" w:hRule="exact" w:wrap="none" w:vAnchor="page" w:hAnchor="page" w:x="1385" w:y="1054"/>
        <w:widowControl w:val="0"/>
        <w:numPr>
          <w:ilvl w:val="1"/>
          <w:numId w:val="363"/>
        </w:numPr>
        <w:shd w:val="clear" w:color="auto" w:fill="auto"/>
        <w:tabs>
          <w:tab w:pos="107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программы факультативных занятий.</w:t>
      </w:r>
    </w:p>
    <w:p>
      <w:pPr>
        <w:pStyle w:val="Style8"/>
        <w:keepNext w:val="0"/>
        <w:keepLines w:val="0"/>
        <w:framePr w:w="9418" w:h="14890" w:hRule="exact" w:wrap="none" w:vAnchor="page" w:hAnchor="page" w:x="1385" w:y="1054"/>
        <w:widowControl w:val="0"/>
        <w:numPr>
          <w:ilvl w:val="0"/>
          <w:numId w:val="363"/>
        </w:numPr>
        <w:shd w:val="clear" w:color="auto" w:fill="auto"/>
        <w:tabs>
          <w:tab w:pos="88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Примерная учебная программа по учебному предмету, модулю разрабатывается по учебному предмету, модулю государственного компонента примерного учебного плана по специальности, определяет цели и задачи изучения учебного предмета, модуля, его содержание, основные требования к результатам учебной деятельности учащихся, курсантов, перечень учебных и иных изданий.</w:t>
      </w:r>
    </w:p>
    <w:p>
      <w:pPr>
        <w:pStyle w:val="Style8"/>
        <w:keepNext w:val="0"/>
        <w:keepLines w:val="0"/>
        <w:framePr w:w="9418" w:h="14890" w:hRule="exact" w:wrap="none" w:vAnchor="page" w:hAnchor="page" w:x="1385" w:y="1054"/>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Примерная учебная программа по учебному предмету, модулю разрабатывается в качестве примера организации образовательного процесса по учебному предмету, модулю профессионального компонента учебного плана учреждения образования по специальности.</w:t>
      </w:r>
    </w:p>
    <w:p>
      <w:pPr>
        <w:pStyle w:val="Style8"/>
        <w:keepNext w:val="0"/>
        <w:keepLines w:val="0"/>
        <w:framePr w:w="9418" w:h="14890" w:hRule="exact" w:wrap="none" w:vAnchor="page" w:hAnchor="page" w:x="1385" w:y="1054"/>
        <w:widowControl w:val="0"/>
        <w:numPr>
          <w:ilvl w:val="0"/>
          <w:numId w:val="363"/>
        </w:numPr>
        <w:shd w:val="clear" w:color="auto" w:fill="auto"/>
        <w:tabs>
          <w:tab w:pos="88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Примерная учебная программа по практике разрабатывается по практике государственного компонента примерного учебного плана по специальности, определяет цели и задачи практики, ее содержание, основные направления деятельности учащихся, курсантов, сроки прохождения учащимися, курсантами практики, основные требования к условиям организации практики и результатам ее прохождения учащимися, курсантами, перечень учебных и иных изданий.</w:t>
      </w:r>
    </w:p>
    <w:p>
      <w:pPr>
        <w:pStyle w:val="Style8"/>
        <w:keepNext w:val="0"/>
        <w:keepLines w:val="0"/>
        <w:framePr w:w="9418" w:h="14890" w:hRule="exact" w:wrap="none" w:vAnchor="page" w:hAnchor="page" w:x="1385" w:y="1054"/>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Примерная учебная программа по практике разрабатывается в качестве примера организации образовательного процесса по практике профессионального компонента учебного плана учреждения образования по специальности.</w:t>
      </w:r>
    </w:p>
    <w:p>
      <w:pPr>
        <w:pStyle w:val="Style8"/>
        <w:keepNext w:val="0"/>
        <w:keepLines w:val="0"/>
        <w:framePr w:w="9418" w:h="14890" w:hRule="exact" w:wrap="none" w:vAnchor="page" w:hAnchor="page" w:x="1385" w:y="1054"/>
        <w:widowControl w:val="0"/>
        <w:numPr>
          <w:ilvl w:val="0"/>
          <w:numId w:val="363"/>
        </w:numPr>
        <w:shd w:val="clear" w:color="auto" w:fill="auto"/>
        <w:tabs>
          <w:tab w:pos="100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Примерные учебные программы по учебным предметам, модулям, практике, кроме примерных учебных программ по учебным предметам, модулям, практике</w:t>
      </w:r>
    </w:p>
    <w:p>
      <w:pPr>
        <w:pStyle w:val="Style6"/>
        <w:keepNext w:val="0"/>
        <w:keepLines w:val="0"/>
        <w:framePr w:w="379" w:h="336" w:hRule="exact" w:wrap="none" w:vAnchor="page" w:hAnchor="page" w:x="5912" w:y="15978"/>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194</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553085</wp:posOffset>
                </wp:positionV>
                <wp:extent cx="5983605" cy="0"/>
                <wp:wrapNone/>
                <wp:docPr id="167" name="Shape 167"/>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50000000000003pt;margin-top:43.550000000000004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5" w:y="55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18" w:hRule="exact" w:wrap="none" w:vAnchor="page" w:hAnchor="page" w:x="1385" w:y="1054"/>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государственного компонента примерных учебных планов по специальностям направлений образования «Искусство», «Здравоохранение» и «Сельское хозяйство», разрабатываются организациями, осуществляющими научно-методическое обеспечение среднего специального образования, и утверждаются Министерством образования. Примерные учебные программы по учебным предметам, модулям, практике государственного компонента примерных учебных планов по специальностям направления образования «Искусство» утверждаются Министерством культуры. Примерные учебные программы по учебным предметам, модулям, практике государственного компонента примерных учебных планов по специальностям направления образования «Здравоохранение» утверждаются Министерством здравоохранения. Примерные учебные программы по учебным предметам, модулям, практике государственного компонента примерных учебных планов по специальностям направления образования «Сельское хозяйство» утверждаются Министерством сельского хозяйства и продовольствия.</w:t>
      </w:r>
    </w:p>
    <w:p>
      <w:pPr>
        <w:pStyle w:val="Style8"/>
        <w:keepNext w:val="0"/>
        <w:keepLines w:val="0"/>
        <w:framePr w:w="9418" w:h="14818" w:hRule="exact" w:wrap="none" w:vAnchor="page" w:hAnchor="page" w:x="1385" w:y="1054"/>
        <w:widowControl w:val="0"/>
        <w:numPr>
          <w:ilvl w:val="0"/>
          <w:numId w:val="363"/>
        </w:numPr>
        <w:shd w:val="clear" w:color="auto" w:fill="auto"/>
        <w:tabs>
          <w:tab w:pos="99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Учебная программа учреждения образования по учебному предмету, модулю разрабатывается по учебному предмету, модулю профессионального компонента учебного плана учреждения образования по специальности учреждением образования, реализующим образовательные программы среднего специального образования, на основе соответствующего образовательного стандарта среднего специального образования по специальности, учебного плана учреждения образования по специальности, примерной учебной программы по учебному предмету, модулю при ее наличии и утверждается его руководителем.</w:t>
      </w:r>
    </w:p>
    <w:p>
      <w:pPr>
        <w:pStyle w:val="Style8"/>
        <w:keepNext w:val="0"/>
        <w:keepLines w:val="0"/>
        <w:framePr w:w="9418" w:h="14818" w:hRule="exact" w:wrap="none" w:vAnchor="page" w:hAnchor="page" w:x="1385" w:y="1054"/>
        <w:widowControl w:val="0"/>
        <w:numPr>
          <w:ilvl w:val="0"/>
          <w:numId w:val="363"/>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Учебная программа учреждения образования по практике разрабатывается по практике профессионального компонента учебного плана учреждения образования по специальности учреждением образования, реализующим образовательные программы среднего специального образования, на основе соответствующего образовательного стандарта среднего специального образования по специальности, учебного плана учреждения образования по специальности, примерной учебной программы по практике при ее наличии и утверждается его руководителем.</w:t>
      </w:r>
    </w:p>
    <w:p>
      <w:pPr>
        <w:pStyle w:val="Style8"/>
        <w:keepNext w:val="0"/>
        <w:keepLines w:val="0"/>
        <w:framePr w:w="9418" w:h="14818" w:hRule="exact" w:wrap="none" w:vAnchor="page" w:hAnchor="page" w:x="1385" w:y="1054"/>
        <w:widowControl w:val="0"/>
        <w:numPr>
          <w:ilvl w:val="0"/>
          <w:numId w:val="363"/>
        </w:numPr>
        <w:shd w:val="clear" w:color="auto" w:fill="auto"/>
        <w:tabs>
          <w:tab w:pos="99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Экспериментальная учебная программа учреждения образования по учебному предмету, модулю, практике разрабатывается по учебному предмету, модулю, практике профессионального компонента экспериментального учебного плана учреждения образования по специальности или профессионального компонента учебного плана учреждения образования по специальности, апробируется в учреждении образования, реализующем образовательные программы среднего специального образования, на базе которого осуществляется экспериментальная деятельность.</w:t>
      </w:r>
    </w:p>
    <w:p>
      <w:pPr>
        <w:pStyle w:val="Style8"/>
        <w:keepNext w:val="0"/>
        <w:keepLines w:val="0"/>
        <w:framePr w:w="9418" w:h="14818" w:hRule="exact" w:wrap="none" w:vAnchor="page" w:hAnchor="page" w:x="1385" w:y="1054"/>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Экспериментальные учебные программы учреждений образования по учебным предметам, модулям, практике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по согласованию с учредителями этих учреждений образования.</w:t>
      </w:r>
    </w:p>
    <w:p>
      <w:pPr>
        <w:pStyle w:val="Style8"/>
        <w:keepNext w:val="0"/>
        <w:keepLines w:val="0"/>
        <w:framePr w:w="9418" w:h="14818" w:hRule="exact" w:wrap="none" w:vAnchor="page" w:hAnchor="page" w:x="1385" w:y="1054"/>
        <w:widowControl w:val="0"/>
        <w:numPr>
          <w:ilvl w:val="0"/>
          <w:numId w:val="363"/>
        </w:numPr>
        <w:shd w:val="clear" w:color="auto" w:fill="auto"/>
        <w:tabs>
          <w:tab w:pos="985"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Учебная программа факультативного занятия определяет содержание факультативного занятия, время на его проведение, основные требования к результатам учебной деятельности. Учебные программы факультативных занятий разрабатываются учреждением образования и утверждаются его руководителем.</w:t>
      </w:r>
    </w:p>
    <w:p>
      <w:pPr>
        <w:pStyle w:val="Style14"/>
        <w:keepNext w:val="0"/>
        <w:keepLines w:val="0"/>
        <w:framePr w:w="9418" w:h="14818" w:hRule="exact" w:wrap="none" w:vAnchor="page" w:hAnchor="page" w:x="1385" w:y="1054"/>
        <w:widowControl w:val="0"/>
        <w:shd w:val="clear" w:color="auto" w:fill="auto"/>
        <w:bidi w:val="0"/>
        <w:spacing w:before="0" w:line="240" w:lineRule="auto"/>
        <w:ind w:left="1940" w:right="0" w:hanging="1360"/>
        <w:jc w:val="both"/>
      </w:pPr>
      <w:bookmarkStart w:id="324" w:name="bookmark324"/>
      <w:r>
        <w:rPr>
          <w:color w:val="000000"/>
          <w:spacing w:val="0"/>
          <w:w w:val="100"/>
          <w:position w:val="0"/>
          <w:sz w:val="24"/>
          <w:szCs w:val="24"/>
          <w:shd w:val="clear" w:color="auto" w:fill="auto"/>
          <w:lang w:val="ru-RU" w:eastAsia="ru-RU" w:bidi="ru-RU"/>
        </w:rPr>
        <w:t>Статья 197. Учебно-методические объединения в сфере среднего специального образования</w:t>
      </w:r>
      <w:bookmarkEnd w:id="324"/>
    </w:p>
    <w:p>
      <w:pPr>
        <w:pStyle w:val="Style8"/>
        <w:keepNext w:val="0"/>
        <w:keepLines w:val="0"/>
        <w:framePr w:w="9418" w:h="14818" w:hRule="exact" w:wrap="none" w:vAnchor="page" w:hAnchor="page" w:x="1385" w:y="1054"/>
        <w:widowControl w:val="0"/>
        <w:numPr>
          <w:ilvl w:val="0"/>
          <w:numId w:val="365"/>
        </w:numPr>
        <w:shd w:val="clear" w:color="auto" w:fill="auto"/>
        <w:tabs>
          <w:tab w:pos="90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совершенствования научно-методического обеспечения среднего специального образования и подготовки специалистов со средним специальным образованием, рабочих со средним специальным образованием Министерством образования, иными республиканскими органами государственного управления, иными</w:t>
      </w:r>
    </w:p>
    <w:p>
      <w:pPr>
        <w:pStyle w:val="Style6"/>
        <w:keepNext w:val="0"/>
        <w:keepLines w:val="0"/>
        <w:framePr w:w="379" w:h="336" w:hRule="exact" w:wrap="none" w:vAnchor="page" w:hAnchor="page" w:x="5912" w:y="15978"/>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195</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877570</wp:posOffset>
                </wp:positionH>
                <wp:positionV relativeFrom="page">
                  <wp:posOffset>553085</wp:posOffset>
                </wp:positionV>
                <wp:extent cx="5982970" cy="0"/>
                <wp:wrapNone/>
                <wp:docPr id="168" name="Shape 168"/>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100000000000009pt;margin-top:43.550000000000004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8" w:y="55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746" w:hRule="exact" w:wrap="none" w:vAnchor="page" w:hAnchor="page" w:x="1388" w:y="1054"/>
        <w:widowControl w:val="0"/>
        <w:shd w:val="clear" w:color="auto" w:fill="auto"/>
        <w:tabs>
          <w:tab w:pos="3600" w:val="left"/>
          <w:tab w:pos="5611"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государственными организациями, подчиненными Правительству Республики Беларусь, имеющими в подчинении учреждения среднего специального образования, учреждения общего среднего образования, реализующие образовательную программу среднего специального образования, обеспечивающую получение квалификации специалиста со средним специальным</w:t>
        <w:tab/>
        <w:t>образованием,</w:t>
        <w:tab/>
        <w:t>и местными исполнительными</w:t>
      </w:r>
    </w:p>
    <w:p>
      <w:pPr>
        <w:pStyle w:val="Style8"/>
        <w:keepNext w:val="0"/>
        <w:keepLines w:val="0"/>
        <w:framePr w:w="9413" w:h="14746" w:hRule="exact" w:wrap="none" w:vAnchor="page" w:hAnchor="page" w:x="1388" w:y="1054"/>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и распорядительными органами могут создаваться учебно-методические объединения в сфере среднего специального образования на республиканском и (или) областном (города Минска) уровнях.</w:t>
      </w:r>
    </w:p>
    <w:p>
      <w:pPr>
        <w:pStyle w:val="Style8"/>
        <w:keepNext w:val="0"/>
        <w:keepLines w:val="0"/>
        <w:framePr w:w="9413" w:h="14746" w:hRule="exact" w:wrap="none" w:vAnchor="page" w:hAnchor="page" w:x="1388" w:y="1054"/>
        <w:widowControl w:val="0"/>
        <w:numPr>
          <w:ilvl w:val="0"/>
          <w:numId w:val="365"/>
        </w:numPr>
        <w:shd w:val="clear" w:color="auto" w:fill="auto"/>
        <w:tabs>
          <w:tab w:pos="92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Учебно-методические объединения в сфере среднего специального образования создаются по направлениям образования, специальностям.</w:t>
      </w:r>
    </w:p>
    <w:p>
      <w:pPr>
        <w:pStyle w:val="Style8"/>
        <w:keepNext w:val="0"/>
        <w:keepLines w:val="0"/>
        <w:framePr w:w="9413" w:h="14746" w:hRule="exact" w:wrap="none" w:vAnchor="page" w:hAnchor="page" w:x="1388" w:y="1054"/>
        <w:widowControl w:val="0"/>
        <w:numPr>
          <w:ilvl w:val="0"/>
          <w:numId w:val="365"/>
        </w:numPr>
        <w:shd w:val="clear" w:color="auto" w:fill="auto"/>
        <w:tabs>
          <w:tab w:pos="93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состав учебно-методических объединений в сфере среднего специального образования могут входить педагогические работники учреждений образования, реализующих образовательные программы среднего специального образования, научные работники, представители организаций - заказчиков кадров и иных организаций, заинтересованных в подготовке специалистов со средним специальным образованием, рабочих со средним специальным образованием по определенным группам специальностей.</w:t>
      </w:r>
    </w:p>
    <w:p>
      <w:pPr>
        <w:pStyle w:val="Style8"/>
        <w:keepNext w:val="0"/>
        <w:keepLines w:val="0"/>
        <w:framePr w:w="9413" w:h="14746" w:hRule="exact" w:wrap="none" w:vAnchor="page" w:hAnchor="page" w:x="1388" w:y="1054"/>
        <w:widowControl w:val="0"/>
        <w:numPr>
          <w:ilvl w:val="0"/>
          <w:numId w:val="365"/>
        </w:numPr>
        <w:shd w:val="clear" w:color="auto" w:fill="auto"/>
        <w:tabs>
          <w:tab w:pos="92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Основными функциями учебно-методических объединений в сфере среднего специального образования являются:</w:t>
      </w:r>
    </w:p>
    <w:p>
      <w:pPr>
        <w:pStyle w:val="Style8"/>
        <w:keepNext w:val="0"/>
        <w:keepLines w:val="0"/>
        <w:framePr w:w="9413" w:h="14746" w:hRule="exact" w:wrap="none" w:vAnchor="page" w:hAnchor="page" w:x="1388" w:y="1054"/>
        <w:widowControl w:val="0"/>
        <w:numPr>
          <w:ilvl w:val="1"/>
          <w:numId w:val="365"/>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участие в разработке и совершенствовании образовательных стандартов среднего специального образования;</w:t>
      </w:r>
    </w:p>
    <w:p>
      <w:pPr>
        <w:pStyle w:val="Style8"/>
        <w:keepNext w:val="0"/>
        <w:keepLines w:val="0"/>
        <w:framePr w:w="9413" w:h="14746" w:hRule="exact" w:wrap="none" w:vAnchor="page" w:hAnchor="page" w:x="1388" w:y="1054"/>
        <w:widowControl w:val="0"/>
        <w:numPr>
          <w:ilvl w:val="1"/>
          <w:numId w:val="365"/>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участие в разработке и совершенствовании учебно-программной документации образовательных программ среднего специального образования;</w:t>
      </w:r>
    </w:p>
    <w:p>
      <w:pPr>
        <w:pStyle w:val="Style8"/>
        <w:keepNext w:val="0"/>
        <w:keepLines w:val="0"/>
        <w:framePr w:w="9413" w:h="14746" w:hRule="exact" w:wrap="none" w:vAnchor="page" w:hAnchor="page" w:x="1388" w:y="1054"/>
        <w:widowControl w:val="0"/>
        <w:numPr>
          <w:ilvl w:val="1"/>
          <w:numId w:val="365"/>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разработка предложений по совершенствованию подготовки кадров с учетом потребностей рынка труда.</w:t>
      </w:r>
    </w:p>
    <w:p>
      <w:pPr>
        <w:pStyle w:val="Style8"/>
        <w:keepNext w:val="0"/>
        <w:keepLines w:val="0"/>
        <w:framePr w:w="9413" w:h="14746" w:hRule="exact" w:wrap="none" w:vAnchor="page" w:hAnchor="page" w:x="1388" w:y="1054"/>
        <w:widowControl w:val="0"/>
        <w:numPr>
          <w:ilvl w:val="0"/>
          <w:numId w:val="365"/>
        </w:numPr>
        <w:shd w:val="clear" w:color="auto" w:fill="auto"/>
        <w:tabs>
          <w:tab w:pos="92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Решения учебно-методических объединений в сфере среднего специального образования носят рекомендательный характер.</w:t>
      </w:r>
    </w:p>
    <w:p>
      <w:pPr>
        <w:pStyle w:val="Style8"/>
        <w:keepNext w:val="0"/>
        <w:keepLines w:val="0"/>
        <w:framePr w:w="9413" w:h="14746" w:hRule="exact" w:wrap="none" w:vAnchor="page" w:hAnchor="page" w:x="1388" w:y="1054"/>
        <w:widowControl w:val="0"/>
        <w:numPr>
          <w:ilvl w:val="0"/>
          <w:numId w:val="365"/>
        </w:numPr>
        <w:shd w:val="clear" w:color="auto" w:fill="auto"/>
        <w:tabs>
          <w:tab w:pos="920"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Положение об учебно-методическом объединении в сфере среднего специального образования утверждается Министерством образования.</w:t>
      </w:r>
    </w:p>
    <w:p>
      <w:pPr>
        <w:pStyle w:val="Style14"/>
        <w:keepNext w:val="0"/>
        <w:keepLines w:val="0"/>
        <w:framePr w:w="9413" w:h="14746" w:hRule="exact" w:wrap="none" w:vAnchor="page" w:hAnchor="page" w:x="1388" w:y="1054"/>
        <w:widowControl w:val="0"/>
        <w:shd w:val="clear" w:color="auto" w:fill="auto"/>
        <w:bidi w:val="0"/>
        <w:spacing w:before="0" w:after="0" w:line="240" w:lineRule="auto"/>
        <w:ind w:left="0" w:right="0" w:firstLine="0"/>
        <w:jc w:val="center"/>
      </w:pPr>
      <w:bookmarkStart w:id="326" w:name="bookmark326"/>
      <w:r>
        <w:rPr>
          <w:color w:val="000000"/>
          <w:spacing w:val="0"/>
          <w:w w:val="100"/>
          <w:position w:val="0"/>
          <w:sz w:val="24"/>
          <w:szCs w:val="24"/>
          <w:shd w:val="clear" w:color="auto" w:fill="auto"/>
          <w:lang w:val="ru-RU" w:eastAsia="ru-RU" w:bidi="ru-RU"/>
        </w:rPr>
        <w:t xml:space="preserve">РАЗДЕЛ </w:t>
      </w:r>
      <w:r>
        <w:rPr>
          <w:color w:val="000000"/>
          <w:spacing w:val="0"/>
          <w:w w:val="100"/>
          <w:position w:val="0"/>
          <w:sz w:val="24"/>
          <w:szCs w:val="24"/>
          <w:shd w:val="clear" w:color="auto" w:fill="auto"/>
          <w:lang w:val="en-US" w:eastAsia="en-US" w:bidi="en-US"/>
        </w:rPr>
        <w:t>XI</w:t>
      </w:r>
      <w:bookmarkEnd w:id="326"/>
    </w:p>
    <w:p>
      <w:pPr>
        <w:pStyle w:val="Style14"/>
        <w:keepNext w:val="0"/>
        <w:keepLines w:val="0"/>
        <w:framePr w:w="9413" w:h="14746" w:hRule="exact" w:wrap="none" w:vAnchor="page" w:hAnchor="page" w:x="1388" w:y="1054"/>
        <w:widowControl w:val="0"/>
        <w:shd w:val="clear" w:color="auto" w:fill="auto"/>
        <w:bidi w:val="0"/>
        <w:spacing w:before="0" w:line="240" w:lineRule="auto"/>
        <w:ind w:left="0" w:right="0" w:firstLine="0"/>
        <w:jc w:val="center"/>
      </w:pPr>
      <w:r>
        <w:rPr>
          <w:color w:val="000000"/>
          <w:spacing w:val="0"/>
          <w:w w:val="100"/>
          <w:position w:val="0"/>
          <w:sz w:val="24"/>
          <w:szCs w:val="24"/>
          <w:shd w:val="clear" w:color="auto" w:fill="auto"/>
          <w:lang w:val="ru-RU" w:eastAsia="ru-RU" w:bidi="ru-RU"/>
        </w:rPr>
        <w:t>ВЫСШЕЕ ОБРАЗОВАНИЕ</w:t>
      </w:r>
    </w:p>
    <w:p>
      <w:pPr>
        <w:pStyle w:val="Style14"/>
        <w:keepNext w:val="0"/>
        <w:keepLines w:val="0"/>
        <w:framePr w:w="9413" w:h="14746" w:hRule="exact" w:wrap="none" w:vAnchor="page" w:hAnchor="page" w:x="1388" w:y="1054"/>
        <w:widowControl w:val="0"/>
        <w:shd w:val="clear" w:color="auto" w:fill="auto"/>
        <w:bidi w:val="0"/>
        <w:spacing w:before="0" w:line="240" w:lineRule="auto"/>
        <w:ind w:left="0" w:right="0" w:firstLine="0"/>
        <w:jc w:val="center"/>
      </w:pPr>
      <w:bookmarkStart w:id="329" w:name="bookmark329"/>
      <w:r>
        <w:rPr>
          <w:color w:val="000000"/>
          <w:spacing w:val="0"/>
          <w:w w:val="100"/>
          <w:position w:val="0"/>
          <w:sz w:val="24"/>
          <w:szCs w:val="24"/>
          <w:shd w:val="clear" w:color="auto" w:fill="auto"/>
          <w:lang w:val="ru-RU" w:eastAsia="ru-RU" w:bidi="ru-RU"/>
        </w:rPr>
        <w:t>ГЛАВА 35</w:t>
        <w:br/>
        <w:t>СИСТЕМА ВЫСШЕГО ОБРАЗОВАНИЯ</w:t>
      </w:r>
      <w:bookmarkEnd w:id="329"/>
    </w:p>
    <w:p>
      <w:pPr>
        <w:pStyle w:val="Style14"/>
        <w:keepNext w:val="0"/>
        <w:keepLines w:val="0"/>
        <w:framePr w:w="9413" w:h="14746" w:hRule="exact" w:wrap="none" w:vAnchor="page" w:hAnchor="page" w:x="1388" w:y="1054"/>
        <w:widowControl w:val="0"/>
        <w:shd w:val="clear" w:color="auto" w:fill="auto"/>
        <w:bidi w:val="0"/>
        <w:spacing w:before="0" w:line="240" w:lineRule="auto"/>
        <w:ind w:left="0" w:right="0"/>
        <w:jc w:val="both"/>
      </w:pPr>
      <w:bookmarkStart w:id="331" w:name="bookmark331"/>
      <w:r>
        <w:rPr>
          <w:color w:val="000000"/>
          <w:spacing w:val="0"/>
          <w:w w:val="100"/>
          <w:position w:val="0"/>
          <w:sz w:val="24"/>
          <w:szCs w:val="24"/>
          <w:shd w:val="clear" w:color="auto" w:fill="auto"/>
          <w:lang w:val="ru-RU" w:eastAsia="ru-RU" w:bidi="ru-RU"/>
        </w:rPr>
        <w:t>Статья 198. Система высшего образования</w:t>
      </w:r>
      <w:bookmarkEnd w:id="331"/>
    </w:p>
    <w:p>
      <w:pPr>
        <w:pStyle w:val="Style8"/>
        <w:keepNext w:val="0"/>
        <w:keepLines w:val="0"/>
        <w:framePr w:w="9413" w:h="14746" w:hRule="exact" w:wrap="none" w:vAnchor="page" w:hAnchor="page" w:x="1388" w:y="1054"/>
        <w:widowControl w:val="0"/>
        <w:numPr>
          <w:ilvl w:val="0"/>
          <w:numId w:val="367"/>
        </w:numPr>
        <w:shd w:val="clear" w:color="auto" w:fill="auto"/>
        <w:tabs>
          <w:tab w:pos="9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Высшее образование - уровень основного образования, направленный на развитие личности студента, курсанта, слушателя, их интеллектуальных и творческих способностей, формирование у них компетенций, необходимых для осуществления профессиональной деятельности, завершающийся присвоением квалификации специалиста с общим высшим, углубленным высшим или специальным высшим образованием и (или) степени.</w:t>
      </w:r>
    </w:p>
    <w:p>
      <w:pPr>
        <w:pStyle w:val="Style8"/>
        <w:keepNext w:val="0"/>
        <w:keepLines w:val="0"/>
        <w:framePr w:w="9413" w:h="14746" w:hRule="exact" w:wrap="none" w:vAnchor="page" w:hAnchor="page" w:x="1388" w:y="1054"/>
        <w:widowControl w:val="0"/>
        <w:numPr>
          <w:ilvl w:val="0"/>
          <w:numId w:val="367"/>
        </w:numPr>
        <w:shd w:val="clear" w:color="auto" w:fill="auto"/>
        <w:tabs>
          <w:tab w:pos="151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Система высшего образования включает в себя:</w:t>
      </w:r>
    </w:p>
    <w:p>
      <w:pPr>
        <w:pStyle w:val="Style8"/>
        <w:keepNext w:val="0"/>
        <w:keepLines w:val="0"/>
        <w:framePr w:w="9413" w:h="14746" w:hRule="exact" w:wrap="none" w:vAnchor="page" w:hAnchor="page" w:x="1388" w:y="1054"/>
        <w:widowControl w:val="0"/>
        <w:numPr>
          <w:ilvl w:val="1"/>
          <w:numId w:val="367"/>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участников образовательного процесса при реализации образовательных программ высшего образования;</w:t>
      </w:r>
    </w:p>
    <w:p>
      <w:pPr>
        <w:pStyle w:val="Style8"/>
        <w:keepNext w:val="0"/>
        <w:keepLines w:val="0"/>
        <w:framePr w:w="9413" w:h="14746" w:hRule="exact" w:wrap="none" w:vAnchor="page" w:hAnchor="page" w:x="1388" w:y="1054"/>
        <w:widowControl w:val="0"/>
        <w:numPr>
          <w:ilvl w:val="1"/>
          <w:numId w:val="367"/>
        </w:numPr>
        <w:shd w:val="clear" w:color="auto" w:fill="auto"/>
        <w:tabs>
          <w:tab w:pos="151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программы высшего образования;</w:t>
      </w:r>
    </w:p>
    <w:p>
      <w:pPr>
        <w:pStyle w:val="Style8"/>
        <w:keepNext w:val="0"/>
        <w:keepLines w:val="0"/>
        <w:framePr w:w="9413" w:h="14746" w:hRule="exact" w:wrap="none" w:vAnchor="page" w:hAnchor="page" w:x="1388" w:y="1054"/>
        <w:widowControl w:val="0"/>
        <w:numPr>
          <w:ilvl w:val="1"/>
          <w:numId w:val="367"/>
        </w:numPr>
        <w:shd w:val="clear" w:color="auto" w:fill="auto"/>
        <w:tabs>
          <w:tab w:pos="151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учреждения высшего образования;</w:t>
      </w:r>
    </w:p>
    <w:p>
      <w:pPr>
        <w:pStyle w:val="Style8"/>
        <w:keepNext w:val="0"/>
        <w:keepLines w:val="0"/>
        <w:framePr w:w="9413" w:h="14746" w:hRule="exact" w:wrap="none" w:vAnchor="page" w:hAnchor="page" w:x="1388" w:y="1054"/>
        <w:widowControl w:val="0"/>
        <w:numPr>
          <w:ilvl w:val="1"/>
          <w:numId w:val="367"/>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государственные организации образования, обеспечивающие функционирование системы образования;</w:t>
      </w:r>
    </w:p>
    <w:p>
      <w:pPr>
        <w:pStyle w:val="Style8"/>
        <w:keepNext w:val="0"/>
        <w:keepLines w:val="0"/>
        <w:framePr w:w="9413" w:h="14746" w:hRule="exact" w:wrap="none" w:vAnchor="page" w:hAnchor="page" w:x="1388" w:y="1054"/>
        <w:widowControl w:val="0"/>
        <w:numPr>
          <w:ilvl w:val="1"/>
          <w:numId w:val="367"/>
        </w:numPr>
        <w:shd w:val="clear" w:color="auto" w:fill="auto"/>
        <w:tabs>
          <w:tab w:pos="151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учебно-методические объединения в сфере высшего образования;</w:t>
      </w:r>
    </w:p>
    <w:p>
      <w:pPr>
        <w:pStyle w:val="Style8"/>
        <w:keepNext w:val="0"/>
        <w:keepLines w:val="0"/>
        <w:framePr w:w="9413" w:h="14746" w:hRule="exact" w:wrap="none" w:vAnchor="page" w:hAnchor="page" w:x="1388" w:y="1054"/>
        <w:widowControl w:val="0"/>
        <w:numPr>
          <w:ilvl w:val="1"/>
          <w:numId w:val="367"/>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 обеспечивающие прохождение практики студентами, курсантами, слушателями;</w:t>
      </w:r>
    </w:p>
    <w:p>
      <w:pPr>
        <w:pStyle w:val="Style6"/>
        <w:keepNext w:val="0"/>
        <w:keepLines w:val="0"/>
        <w:framePr w:w="379" w:h="336" w:hRule="exact" w:wrap="none" w:vAnchor="page" w:hAnchor="page" w:x="5914" w:y="15978"/>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196</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877570</wp:posOffset>
                </wp:positionH>
                <wp:positionV relativeFrom="page">
                  <wp:posOffset>553085</wp:posOffset>
                </wp:positionV>
                <wp:extent cx="5982970" cy="0"/>
                <wp:wrapNone/>
                <wp:docPr id="169" name="Shape 169"/>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100000000000009pt;margin-top:43.550000000000004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8" w:y="55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875" w:hRule="exact" w:wrap="none" w:vAnchor="page" w:hAnchor="page" w:x="1388" w:y="1054"/>
        <w:widowControl w:val="0"/>
        <w:numPr>
          <w:ilvl w:val="1"/>
          <w:numId w:val="367"/>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 участвующие в реализации образовательных программ посредством сетевой формы взаимодействия;</w:t>
      </w:r>
    </w:p>
    <w:p>
      <w:pPr>
        <w:pStyle w:val="Style8"/>
        <w:keepNext w:val="0"/>
        <w:keepLines w:val="0"/>
        <w:framePr w:w="9413" w:h="14875" w:hRule="exact" w:wrap="none" w:vAnchor="page" w:hAnchor="page" w:x="1388" w:y="1054"/>
        <w:widowControl w:val="0"/>
        <w:numPr>
          <w:ilvl w:val="1"/>
          <w:numId w:val="367"/>
        </w:numPr>
        <w:shd w:val="clear" w:color="auto" w:fill="auto"/>
        <w:tabs>
          <w:tab w:pos="144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 - заказчики кадров;</w:t>
      </w:r>
    </w:p>
    <w:p>
      <w:pPr>
        <w:pStyle w:val="Style8"/>
        <w:keepNext w:val="0"/>
        <w:keepLines w:val="0"/>
        <w:framePr w:w="9413" w:h="14875" w:hRule="exact" w:wrap="none" w:vAnchor="page" w:hAnchor="page" w:x="1388" w:y="1054"/>
        <w:widowControl w:val="0"/>
        <w:numPr>
          <w:ilvl w:val="1"/>
          <w:numId w:val="367"/>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в пределах их полномочий в сфере высшего образования.</w:t>
      </w:r>
    </w:p>
    <w:p>
      <w:pPr>
        <w:pStyle w:val="Style8"/>
        <w:keepNext w:val="0"/>
        <w:keepLines w:val="0"/>
        <w:framePr w:w="9413" w:h="14875" w:hRule="exact" w:wrap="none" w:vAnchor="page" w:hAnchor="page" w:x="1388" w:y="1054"/>
        <w:widowControl w:val="0"/>
        <w:numPr>
          <w:ilvl w:val="0"/>
          <w:numId w:val="367"/>
        </w:numPr>
        <w:shd w:val="clear" w:color="auto" w:fill="auto"/>
        <w:tabs>
          <w:tab w:pos="144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Высшее образование включает в себя следующие виды:</w:t>
      </w:r>
    </w:p>
    <w:p>
      <w:pPr>
        <w:pStyle w:val="Style8"/>
        <w:keepNext w:val="0"/>
        <w:keepLines w:val="0"/>
        <w:framePr w:w="9413" w:h="14875" w:hRule="exact" w:wrap="none" w:vAnchor="page" w:hAnchor="page" w:x="1388" w:y="1054"/>
        <w:widowControl w:val="0"/>
        <w:numPr>
          <w:ilvl w:val="1"/>
          <w:numId w:val="367"/>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общее высшее образование при реализации образовательной программы бакалавриата, направленное на подготовку специалистов с присвоением квалификации и степени «Бакалавр»;</w:t>
      </w:r>
    </w:p>
    <w:p>
      <w:pPr>
        <w:pStyle w:val="Style8"/>
        <w:keepNext w:val="0"/>
        <w:keepLines w:val="0"/>
        <w:framePr w:w="9413" w:h="14875" w:hRule="exact" w:wrap="none" w:vAnchor="page" w:hAnchor="page" w:x="1388" w:y="1054"/>
        <w:widowControl w:val="0"/>
        <w:numPr>
          <w:ilvl w:val="1"/>
          <w:numId w:val="367"/>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углубленное высшее образование при реализации образовательной программы магистратуры, направленное на подготовку специалистов с присвоением степени «Магистр»;</w:t>
      </w:r>
    </w:p>
    <w:p>
      <w:pPr>
        <w:pStyle w:val="Style8"/>
        <w:keepNext w:val="0"/>
        <w:keepLines w:val="0"/>
        <w:framePr w:w="9413" w:h="14875" w:hRule="exact" w:wrap="none" w:vAnchor="page" w:hAnchor="page" w:x="1388" w:y="1054"/>
        <w:widowControl w:val="0"/>
        <w:numPr>
          <w:ilvl w:val="1"/>
          <w:numId w:val="367"/>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специальное высшее образование при реализации непрерывной образовательной программы высшего образования, направленное на подготовку специалистов с присвоением квалификации и степени «Магистр».</w:t>
      </w:r>
    </w:p>
    <w:p>
      <w:pPr>
        <w:pStyle w:val="Style8"/>
        <w:keepNext w:val="0"/>
        <w:keepLines w:val="0"/>
        <w:framePr w:w="9413" w:h="14875" w:hRule="exact" w:wrap="none" w:vAnchor="page" w:hAnchor="page" w:x="1388" w:y="1054"/>
        <w:widowControl w:val="0"/>
        <w:numPr>
          <w:ilvl w:val="0"/>
          <w:numId w:val="367"/>
        </w:numPr>
        <w:shd w:val="clear" w:color="auto" w:fill="auto"/>
        <w:tabs>
          <w:tab w:pos="9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Общее высшее образование дает право на продолжение высшего образования (получение углубленного высшего образования) и трудоустройство по полученной специальности, присвоенным квалификации и степени «Бакалавр».</w:t>
      </w:r>
    </w:p>
    <w:p>
      <w:pPr>
        <w:pStyle w:val="Style8"/>
        <w:keepNext w:val="0"/>
        <w:keepLines w:val="0"/>
        <w:framePr w:w="9413" w:h="14875" w:hRule="exact" w:wrap="none" w:vAnchor="page" w:hAnchor="page" w:x="1388" w:y="1054"/>
        <w:widowControl w:val="0"/>
        <w:numPr>
          <w:ilvl w:val="0"/>
          <w:numId w:val="367"/>
        </w:numPr>
        <w:shd w:val="clear" w:color="auto" w:fill="auto"/>
        <w:tabs>
          <w:tab w:pos="92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Углубленное высшее образование дает право на освоение содержания образовательной программы аспирантуры (адъюнктуры) на уровне научно</w:t>
        <w:softHyphen/>
        <w:t>ориентированного образования и трудоустройство по полученной специальности и присвоенной степени «Магистр».</w:t>
      </w:r>
    </w:p>
    <w:p>
      <w:pPr>
        <w:pStyle w:val="Style8"/>
        <w:keepNext w:val="0"/>
        <w:keepLines w:val="0"/>
        <w:framePr w:w="9413" w:h="14875" w:hRule="exact" w:wrap="none" w:vAnchor="page" w:hAnchor="page" w:x="1388" w:y="1054"/>
        <w:widowControl w:val="0"/>
        <w:numPr>
          <w:ilvl w:val="0"/>
          <w:numId w:val="367"/>
        </w:numPr>
        <w:shd w:val="clear" w:color="auto" w:fill="auto"/>
        <w:tabs>
          <w:tab w:pos="93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Специальное высшее образование дает право на освоение содержания образовательной программы аспирантуры (адъюнктуры) на уровне научно</w:t>
        <w:softHyphen/>
        <w:t>ориентированного образования и трудоустройство по полученной специальности, присвоенным квалификации и степени «Магистр».</w:t>
      </w:r>
    </w:p>
    <w:p>
      <w:pPr>
        <w:pStyle w:val="Style8"/>
        <w:keepNext w:val="0"/>
        <w:keepLines w:val="0"/>
        <w:framePr w:w="9413" w:h="14875" w:hRule="exact" w:wrap="none" w:vAnchor="page" w:hAnchor="page" w:x="1388" w:y="1054"/>
        <w:widowControl w:val="0"/>
        <w:numPr>
          <w:ilvl w:val="0"/>
          <w:numId w:val="367"/>
        </w:numPr>
        <w:shd w:val="clear" w:color="auto" w:fill="auto"/>
        <w:tabs>
          <w:tab w:pos="144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Вторым и последующим высшим образованием являются:</w:t>
      </w:r>
    </w:p>
    <w:p>
      <w:pPr>
        <w:pStyle w:val="Style8"/>
        <w:keepNext w:val="0"/>
        <w:keepLines w:val="0"/>
        <w:framePr w:w="9413" w:h="14875" w:hRule="exact" w:wrap="none" w:vAnchor="page" w:hAnchor="page" w:x="1388" w:y="1054"/>
        <w:widowControl w:val="0"/>
        <w:numPr>
          <w:ilvl w:val="1"/>
          <w:numId w:val="367"/>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общее высшее образование - для лиц, имеющих общее высшее образование, специальное высшее образование;</w:t>
      </w:r>
    </w:p>
    <w:p>
      <w:pPr>
        <w:pStyle w:val="Style8"/>
        <w:keepNext w:val="0"/>
        <w:keepLines w:val="0"/>
        <w:framePr w:w="9413" w:h="14875" w:hRule="exact" w:wrap="none" w:vAnchor="page" w:hAnchor="page" w:x="1388" w:y="1054"/>
        <w:widowControl w:val="0"/>
        <w:numPr>
          <w:ilvl w:val="1"/>
          <w:numId w:val="367"/>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специальное высшее образование - для лиц, имеющих общее высшее образование, углубленное высшее образование, специальное высшее образование;</w:t>
      </w:r>
    </w:p>
    <w:p>
      <w:pPr>
        <w:pStyle w:val="Style8"/>
        <w:keepNext w:val="0"/>
        <w:keepLines w:val="0"/>
        <w:framePr w:w="9413" w:h="14875" w:hRule="exact" w:wrap="none" w:vAnchor="page" w:hAnchor="page" w:x="1388" w:y="1054"/>
        <w:widowControl w:val="0"/>
        <w:numPr>
          <w:ilvl w:val="1"/>
          <w:numId w:val="367"/>
        </w:numPr>
        <w:shd w:val="clear" w:color="auto" w:fill="auto"/>
        <w:tabs>
          <w:tab w:pos="1102" w:val="left"/>
        </w:tabs>
        <w:bidi w:val="0"/>
        <w:spacing w:before="0" w:after="220" w:line="240" w:lineRule="auto"/>
        <w:ind w:left="0" w:right="0" w:firstLine="580"/>
        <w:jc w:val="both"/>
      </w:pPr>
      <w:r>
        <w:rPr>
          <w:color w:val="000000"/>
          <w:spacing w:val="0"/>
          <w:w w:val="100"/>
          <w:position w:val="0"/>
          <w:sz w:val="24"/>
          <w:szCs w:val="24"/>
          <w:shd w:val="clear" w:color="auto" w:fill="auto"/>
          <w:lang w:val="ru-RU" w:eastAsia="ru-RU" w:bidi="ru-RU"/>
        </w:rPr>
        <w:t>углубленное высшее образование - для лиц, имеющих специальное высшее образование, углубленное высшее образование.</w:t>
      </w:r>
    </w:p>
    <w:p>
      <w:pPr>
        <w:pStyle w:val="Style14"/>
        <w:keepNext w:val="0"/>
        <w:keepLines w:val="0"/>
        <w:framePr w:w="9413" w:h="14875" w:hRule="exact" w:wrap="none" w:vAnchor="page" w:hAnchor="page" w:x="1388" w:y="1054"/>
        <w:widowControl w:val="0"/>
        <w:shd w:val="clear" w:color="auto" w:fill="auto"/>
        <w:bidi w:val="0"/>
        <w:spacing w:before="0" w:after="220" w:line="240" w:lineRule="auto"/>
        <w:ind w:left="1940" w:right="0" w:hanging="1360"/>
        <w:jc w:val="both"/>
      </w:pPr>
      <w:bookmarkStart w:id="333" w:name="bookmark333"/>
      <w:r>
        <w:rPr>
          <w:color w:val="000000"/>
          <w:spacing w:val="0"/>
          <w:w w:val="100"/>
          <w:position w:val="0"/>
          <w:sz w:val="24"/>
          <w:szCs w:val="24"/>
          <w:shd w:val="clear" w:color="auto" w:fill="auto"/>
          <w:lang w:val="ru-RU" w:eastAsia="ru-RU" w:bidi="ru-RU"/>
        </w:rPr>
        <w:t>Статья 199. Участники образовательного процесса при реализации образовательных программ высшего образования</w:t>
      </w:r>
      <w:bookmarkEnd w:id="333"/>
    </w:p>
    <w:p>
      <w:pPr>
        <w:pStyle w:val="Style8"/>
        <w:keepNext w:val="0"/>
        <w:keepLines w:val="0"/>
        <w:framePr w:w="9413" w:h="14875" w:hRule="exact" w:wrap="none" w:vAnchor="page" w:hAnchor="page" w:x="1388" w:y="1054"/>
        <w:widowControl w:val="0"/>
        <w:numPr>
          <w:ilvl w:val="0"/>
          <w:numId w:val="369"/>
        </w:numPr>
        <w:shd w:val="clear" w:color="auto" w:fill="auto"/>
        <w:tabs>
          <w:tab w:pos="93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Участниками образовательного процесса при реализации образовательных программ высшего образования являются студенты, курсанты, слушатели, законные представители несовершеннолетних обучающихся, осваивающих содержание образовательных программ высшего образования, педагогические работники.</w:t>
      </w:r>
    </w:p>
    <w:p>
      <w:pPr>
        <w:pStyle w:val="Style8"/>
        <w:keepNext w:val="0"/>
        <w:keepLines w:val="0"/>
        <w:framePr w:w="9413" w:h="14875" w:hRule="exact" w:wrap="none" w:vAnchor="page" w:hAnchor="page" w:x="1388" w:y="1054"/>
        <w:widowControl w:val="0"/>
        <w:numPr>
          <w:ilvl w:val="0"/>
          <w:numId w:val="369"/>
        </w:numPr>
        <w:shd w:val="clear" w:color="auto" w:fill="auto"/>
        <w:tabs>
          <w:tab w:pos="92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Студентам на весь период получения высшего образования выдается студенческий билет, образец которого устанавливается Министерством образования.</w:t>
      </w:r>
    </w:p>
    <w:p>
      <w:pPr>
        <w:pStyle w:val="Style8"/>
        <w:keepNext w:val="0"/>
        <w:keepLines w:val="0"/>
        <w:framePr w:w="9413" w:h="14875" w:hRule="exact" w:wrap="none" w:vAnchor="page" w:hAnchor="page" w:x="1388" w:y="1054"/>
        <w:widowControl w:val="0"/>
        <w:shd w:val="clear" w:color="auto" w:fill="auto"/>
        <w:bidi w:val="0"/>
        <w:spacing w:before="0" w:after="220" w:line="240" w:lineRule="auto"/>
        <w:ind w:left="0" w:right="0" w:firstLine="580"/>
        <w:jc w:val="both"/>
      </w:pPr>
      <w:r>
        <w:rPr>
          <w:color w:val="000000"/>
          <w:spacing w:val="0"/>
          <w:w w:val="100"/>
          <w:position w:val="0"/>
          <w:sz w:val="24"/>
          <w:szCs w:val="24"/>
          <w:shd w:val="clear" w:color="auto" w:fill="auto"/>
          <w:lang w:val="ru-RU" w:eastAsia="ru-RU" w:bidi="ru-RU"/>
        </w:rPr>
        <w:t>Студентам, курсантам, слушателям на весь период получения высшего образования выдается зачетная книжка, образец которой устанавливается Министерством образования.</w:t>
      </w:r>
    </w:p>
    <w:p>
      <w:pPr>
        <w:pStyle w:val="Style14"/>
        <w:keepNext w:val="0"/>
        <w:keepLines w:val="0"/>
        <w:framePr w:w="9413" w:h="14875" w:hRule="exact" w:wrap="none" w:vAnchor="page" w:hAnchor="page" w:x="1388" w:y="1054"/>
        <w:widowControl w:val="0"/>
        <w:shd w:val="clear" w:color="auto" w:fill="auto"/>
        <w:bidi w:val="0"/>
        <w:spacing w:before="0" w:after="220" w:line="240" w:lineRule="auto"/>
        <w:ind w:left="0" w:right="0"/>
        <w:jc w:val="both"/>
      </w:pPr>
      <w:bookmarkStart w:id="335" w:name="bookmark335"/>
      <w:r>
        <w:rPr>
          <w:color w:val="000000"/>
          <w:spacing w:val="0"/>
          <w:w w:val="100"/>
          <w:position w:val="0"/>
          <w:sz w:val="24"/>
          <w:szCs w:val="24"/>
          <w:shd w:val="clear" w:color="auto" w:fill="auto"/>
          <w:lang w:val="ru-RU" w:eastAsia="ru-RU" w:bidi="ru-RU"/>
        </w:rPr>
        <w:t>Статья 200. Образовательные программы высшего образования</w:t>
      </w:r>
      <w:bookmarkEnd w:id="335"/>
    </w:p>
    <w:p>
      <w:pPr>
        <w:pStyle w:val="Style8"/>
        <w:keepNext w:val="0"/>
        <w:keepLines w:val="0"/>
        <w:framePr w:w="9413" w:h="14875" w:hRule="exact" w:wrap="none" w:vAnchor="page" w:hAnchor="page" w:x="1388" w:y="1054"/>
        <w:widowControl w:val="0"/>
        <w:numPr>
          <w:ilvl w:val="0"/>
          <w:numId w:val="371"/>
        </w:numPr>
        <w:shd w:val="clear" w:color="auto" w:fill="auto"/>
        <w:tabs>
          <w:tab w:pos="92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программы высшего образования подразделяются на:</w:t>
      </w:r>
    </w:p>
    <w:p>
      <w:pPr>
        <w:pStyle w:val="Style8"/>
        <w:keepNext w:val="0"/>
        <w:keepLines w:val="0"/>
        <w:framePr w:w="9413" w:h="14875" w:hRule="exact" w:wrap="none" w:vAnchor="page" w:hAnchor="page" w:x="1388" w:y="1054"/>
        <w:widowControl w:val="0"/>
        <w:numPr>
          <w:ilvl w:val="1"/>
          <w:numId w:val="371"/>
        </w:numPr>
        <w:shd w:val="clear" w:color="auto" w:fill="auto"/>
        <w:tabs>
          <w:tab w:pos="109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образовательную программу бакалавриата;</w:t>
      </w:r>
    </w:p>
    <w:p>
      <w:pPr>
        <w:pStyle w:val="Style8"/>
        <w:keepNext w:val="0"/>
        <w:keepLines w:val="0"/>
        <w:framePr w:w="9413" w:h="14875" w:hRule="exact" w:wrap="none" w:vAnchor="page" w:hAnchor="page" w:x="1388" w:y="1054"/>
        <w:widowControl w:val="0"/>
        <w:numPr>
          <w:ilvl w:val="1"/>
          <w:numId w:val="371"/>
        </w:numPr>
        <w:shd w:val="clear" w:color="auto" w:fill="auto"/>
        <w:tabs>
          <w:tab w:pos="109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образовательную программу магистратуры;</w:t>
      </w:r>
    </w:p>
    <w:p>
      <w:pPr>
        <w:pStyle w:val="Style8"/>
        <w:keepNext w:val="0"/>
        <w:keepLines w:val="0"/>
        <w:framePr w:w="9413" w:h="14875" w:hRule="exact" w:wrap="none" w:vAnchor="page" w:hAnchor="page" w:x="1388" w:y="1054"/>
        <w:widowControl w:val="0"/>
        <w:numPr>
          <w:ilvl w:val="1"/>
          <w:numId w:val="371"/>
        </w:numPr>
        <w:shd w:val="clear" w:color="auto" w:fill="auto"/>
        <w:tabs>
          <w:tab w:pos="109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непрерывную образовательную программу высшего образования.</w:t>
      </w:r>
    </w:p>
    <w:p>
      <w:pPr>
        <w:pStyle w:val="Style6"/>
        <w:keepNext w:val="0"/>
        <w:keepLines w:val="0"/>
        <w:framePr w:w="379" w:h="336" w:hRule="exact" w:wrap="none" w:vAnchor="page" w:hAnchor="page" w:x="5914" w:y="15978"/>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197</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877570</wp:posOffset>
                </wp:positionH>
                <wp:positionV relativeFrom="page">
                  <wp:posOffset>541655</wp:posOffset>
                </wp:positionV>
                <wp:extent cx="5982970" cy="0"/>
                <wp:wrapNone/>
                <wp:docPr id="170" name="Shape 170"/>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100000000000009pt;margin-top:42.649999999999999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8" w:y="532"/>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8539" w:hRule="exact" w:wrap="none" w:vAnchor="page" w:hAnchor="page" w:x="1388" w:y="1036"/>
        <w:widowControl w:val="0"/>
        <w:numPr>
          <w:ilvl w:val="0"/>
          <w:numId w:val="371"/>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Перечень специальностей, по которым реализуется непрерывная образовательная программа высшего образования, устанавливается Министерством образования на основании предложений заинтересованных государственных органов, подчиненных и (или) подотчетных Президенту Республики Беларусь, республиканских органов государственного управления, иных государственных организаций, подчиненных Правительству Республики Беларусь.</w:t>
      </w:r>
    </w:p>
    <w:p>
      <w:pPr>
        <w:pStyle w:val="Style8"/>
        <w:keepNext w:val="0"/>
        <w:keepLines w:val="0"/>
        <w:framePr w:w="9413" w:h="8539" w:hRule="exact" w:wrap="none" w:vAnchor="page" w:hAnchor="page" w:x="1388" w:y="1036"/>
        <w:widowControl w:val="0"/>
        <w:numPr>
          <w:ilvl w:val="0"/>
          <w:numId w:val="371"/>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Образовательная программа бакалавриата, непрерывная образовательная программа высшего образования могут интегрироваться с образовательными программами среднего специального образования.</w:t>
      </w:r>
    </w:p>
    <w:p>
      <w:pPr>
        <w:pStyle w:val="Style8"/>
        <w:keepNext w:val="0"/>
        <w:keepLines w:val="0"/>
        <w:framePr w:w="9413" w:h="8539" w:hRule="exact" w:wrap="none" w:vAnchor="page" w:hAnchor="page" w:x="1388" w:y="1036"/>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Интеграция образовательной программы бакалавриата с образовательными программами среднего специального образования, непрерывной образовательной программы высшего образования с образовательными программами среднего специального образования направлена на создание условий для освоения содержания образовательной программы бакалавриата, непрерывной образовательной программы высшего образования в сокращенные сроки лицами, имеющими среднее специальное образование по специальностям, соответствующим специальностям образовательной программы бакалавриата, непрерывной образовательной программы высшего образования. Соответствие специальностей среднего специального образования специальностям высшего образования при интеграции образовательных программ определяется перечнем, устанавливаемым Министерством образования.</w:t>
      </w:r>
    </w:p>
    <w:p>
      <w:pPr>
        <w:pStyle w:val="Style8"/>
        <w:keepNext w:val="0"/>
        <w:keepLines w:val="0"/>
        <w:framePr w:w="9413" w:h="8539" w:hRule="exact" w:wrap="none" w:vAnchor="page" w:hAnchor="page" w:x="1388" w:y="1036"/>
        <w:widowControl w:val="0"/>
        <w:numPr>
          <w:ilvl w:val="0"/>
          <w:numId w:val="371"/>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программы высшего образования реализуются в очной, заочной и дистанционной формах получения образования.</w:t>
      </w:r>
    </w:p>
    <w:p>
      <w:pPr>
        <w:pStyle w:val="Style8"/>
        <w:keepNext w:val="0"/>
        <w:keepLines w:val="0"/>
        <w:framePr w:w="9413" w:h="8539" w:hRule="exact" w:wrap="none" w:vAnchor="page" w:hAnchor="page" w:x="1388" w:y="1036"/>
        <w:widowControl w:val="0"/>
        <w:numPr>
          <w:ilvl w:val="0"/>
          <w:numId w:val="371"/>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программы высшего образования реализуются в учреждениях высшего образования. Виды образовательных программ высшего образования, реализуемых учреждениями высшего образования, определяются настоящим Кодексом.</w:t>
      </w:r>
    </w:p>
    <w:p>
      <w:pPr>
        <w:pStyle w:val="Style8"/>
        <w:keepNext w:val="0"/>
        <w:keepLines w:val="0"/>
        <w:framePr w:w="9413" w:h="8539" w:hRule="exact" w:wrap="none" w:vAnchor="page" w:hAnchor="page" w:x="1388" w:y="1036"/>
        <w:widowControl w:val="0"/>
        <w:numPr>
          <w:ilvl w:val="0"/>
          <w:numId w:val="371"/>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Особенности реализации образовательных программ высшего образования при подготовке кадров по специальностям для воинских формирований и военизированных организаций, таможенных органов устанавливаются соответствующим государственным органом, подчиненным и (или) подотчетным Президенту Республики Беларусь,</w:t>
      </w:r>
    </w:p>
    <w:p>
      <w:pPr>
        <w:pStyle w:val="Style8"/>
        <w:keepNext w:val="0"/>
        <w:keepLines w:val="0"/>
        <w:framePr w:w="9413" w:h="8539" w:hRule="exact" w:wrap="none" w:vAnchor="page" w:hAnchor="page" w:x="1388" w:y="1036"/>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республиканским органом государственного управления и Министерством образования.</w:t>
      </w:r>
    </w:p>
    <w:p>
      <w:pPr>
        <w:pStyle w:val="Style14"/>
        <w:keepNext w:val="0"/>
        <w:keepLines w:val="0"/>
        <w:framePr w:w="9413" w:h="6206" w:hRule="exact" w:wrap="none" w:vAnchor="page" w:hAnchor="page" w:x="1388" w:y="9753"/>
        <w:widowControl w:val="0"/>
        <w:shd w:val="clear" w:color="auto" w:fill="auto"/>
        <w:bidi w:val="0"/>
        <w:spacing w:before="0" w:line="233" w:lineRule="auto"/>
        <w:ind w:left="0" w:right="0"/>
        <w:jc w:val="both"/>
      </w:pPr>
      <w:bookmarkStart w:id="337" w:name="bookmark337"/>
      <w:r>
        <w:rPr>
          <w:color w:val="000000"/>
          <w:spacing w:val="0"/>
          <w:w w:val="100"/>
          <w:position w:val="0"/>
          <w:sz w:val="24"/>
          <w:szCs w:val="24"/>
          <w:shd w:val="clear" w:color="auto" w:fill="auto"/>
          <w:lang w:val="ru-RU" w:eastAsia="ru-RU" w:bidi="ru-RU"/>
        </w:rPr>
        <w:t>Статья 201. Образовательные стандарты высшего образования</w:t>
      </w:r>
      <w:bookmarkEnd w:id="337"/>
    </w:p>
    <w:p>
      <w:pPr>
        <w:pStyle w:val="Style8"/>
        <w:keepNext w:val="0"/>
        <w:keepLines w:val="0"/>
        <w:framePr w:w="9413" w:h="6206" w:hRule="exact" w:wrap="none" w:vAnchor="page" w:hAnchor="page" w:x="1388" w:y="9753"/>
        <w:widowControl w:val="0"/>
        <w:numPr>
          <w:ilvl w:val="0"/>
          <w:numId w:val="373"/>
        </w:numPr>
        <w:shd w:val="clear" w:color="auto" w:fill="auto"/>
        <w:tabs>
          <w:tab w:pos="865"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Образовательные стандарты высшего образования включают в себя образовательные стандарты общего высшего образования, образовательные стандарты углубленного высшего образования и образовательные стандарты специального высшего образования.</w:t>
      </w:r>
    </w:p>
    <w:p>
      <w:pPr>
        <w:pStyle w:val="Style8"/>
        <w:keepNext w:val="0"/>
        <w:keepLines w:val="0"/>
        <w:framePr w:w="9413" w:h="6206" w:hRule="exact" w:wrap="none" w:vAnchor="page" w:hAnchor="page" w:x="1388" w:y="9753"/>
        <w:widowControl w:val="0"/>
        <w:numPr>
          <w:ilvl w:val="0"/>
          <w:numId w:val="373"/>
        </w:numPr>
        <w:shd w:val="clear" w:color="auto" w:fill="auto"/>
        <w:tabs>
          <w:tab w:pos="865"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Образовательные стандарты высшего образования разрабатываются по каждой специальности и устанавливают требования к результатам освоения содержания образовательной программы бакалавриата, образовательной программы магистратуры, непрерывной образовательной программы высшего образования, содержанию учебно</w:t>
        <w:softHyphen/>
        <w:t>программной документации соответствующей образовательной программы высшего образования, срокам получения соответствующего высшего образования, организации образовательного процесса, итоговой аттестации, присваиваемым квалификации и (или) степени. Требования к результатам освоения содержания соответствующей образовательной программы высшего образования включают в себя формируемые компетенции обучающихся.</w:t>
      </w:r>
    </w:p>
    <w:p>
      <w:pPr>
        <w:pStyle w:val="Style8"/>
        <w:keepNext w:val="0"/>
        <w:keepLines w:val="0"/>
        <w:framePr w:w="9413" w:h="6206" w:hRule="exact" w:wrap="none" w:vAnchor="page" w:hAnchor="page" w:x="1388" w:y="9753"/>
        <w:widowControl w:val="0"/>
        <w:numPr>
          <w:ilvl w:val="0"/>
          <w:numId w:val="373"/>
        </w:numPr>
        <w:shd w:val="clear" w:color="auto" w:fill="auto"/>
        <w:tabs>
          <w:tab w:pos="870"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Разработку образовательных стандартов высшего образования, кроме образовательных стандартов высшего образования по направлениям образования «Здравоохранение» и «Сельское хозяйство», образовательных стандартов для учреждений высшего образования, находящихся в подчинении органов государственной безопасности, организует Министерство образования и осуществляет ее совместно с учебно</w:t>
        <w:softHyphen/>
        <w:t>методическими объединениями в сфере высшего образования и организациями - заказчиками кадров.</w:t>
      </w:r>
    </w:p>
    <w:p>
      <w:pPr>
        <w:pStyle w:val="Style6"/>
        <w:keepNext w:val="0"/>
        <w:keepLines w:val="0"/>
        <w:framePr w:w="379" w:h="336" w:hRule="exact" w:wrap="none" w:vAnchor="page" w:hAnchor="page" w:x="5914" w:y="15964"/>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198</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553085</wp:posOffset>
                </wp:positionV>
                <wp:extent cx="5983605" cy="0"/>
                <wp:wrapNone/>
                <wp:docPr id="171" name="Shape 171"/>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50000000000003pt;margin-top:43.550000000000004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5" w:y="55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539" w:hRule="exact" w:wrap="none" w:vAnchor="page" w:hAnchor="page" w:x="1385" w:y="1054"/>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Разработку образовательных стандартов высшего образования по направлению образования «Здравоохранение» организует Министерство здравоохранения и осуществляет ее совместно с учебно-методическими объединениями в сфере высшего образования по направлению образования «Здравоохранение» и организациями - заказчиками кадров.</w:t>
      </w:r>
    </w:p>
    <w:p>
      <w:pPr>
        <w:pStyle w:val="Style8"/>
        <w:keepNext w:val="0"/>
        <w:keepLines w:val="0"/>
        <w:framePr w:w="9418" w:h="14539" w:hRule="exact" w:wrap="none" w:vAnchor="page" w:hAnchor="page" w:x="1385" w:y="1054"/>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Разработку образовательных стандартов высшего образования по направлению образования «Сельское хозяйство» организует Министерство сельского хозяйства и продовольствия и осуществляет ее совместно с учебно-методическими объединениями в сфере высшего образования по направлению образования «Сельское хозяйство» и организациями - заказчиками кадров.</w:t>
      </w:r>
    </w:p>
    <w:p>
      <w:pPr>
        <w:pStyle w:val="Style8"/>
        <w:keepNext w:val="0"/>
        <w:keepLines w:val="0"/>
        <w:framePr w:w="9418" w:h="14539" w:hRule="exact" w:wrap="none" w:vAnchor="page" w:hAnchor="page" w:x="1385" w:y="1054"/>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Разработку образовательных стандартов высшего образования для учреждений высшего образования, находящихся в подчинении органов государственной безопасности, организует Комитет государственной безопасности.</w:t>
      </w:r>
    </w:p>
    <w:p>
      <w:pPr>
        <w:pStyle w:val="Style8"/>
        <w:keepNext w:val="0"/>
        <w:keepLines w:val="0"/>
        <w:framePr w:w="9418" w:h="14539" w:hRule="exact" w:wrap="none" w:vAnchor="page" w:hAnchor="page" w:x="1385" w:y="1054"/>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Разработка образовательных стандартов высшего образования по специальностям осуществляется по форме (макету) образовательного стандарта соответствующего образования по специальности, определяемой Министерством образования.</w:t>
      </w:r>
    </w:p>
    <w:p>
      <w:pPr>
        <w:pStyle w:val="Style8"/>
        <w:keepNext w:val="0"/>
        <w:keepLines w:val="0"/>
        <w:framePr w:w="9418" w:h="14539" w:hRule="exact" w:wrap="none" w:vAnchor="page" w:hAnchor="page" w:x="1385" w:y="1054"/>
        <w:widowControl w:val="0"/>
        <w:numPr>
          <w:ilvl w:val="0"/>
          <w:numId w:val="373"/>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стандарты высшего образования, кроме образовательных стандартов высшего образования по направлениям образования «Здравоохранение» и «Сельское хозяйство», образовательных стандартов высшего образования для учреждений высшего образования, находящихся в подчинении органов государственной безопасности,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w:t>
      </w:r>
    </w:p>
    <w:p>
      <w:pPr>
        <w:pStyle w:val="Style8"/>
        <w:keepNext w:val="0"/>
        <w:keepLines w:val="0"/>
        <w:framePr w:w="9418" w:h="14539" w:hRule="exact" w:wrap="none" w:vAnchor="page" w:hAnchor="page" w:x="1385" w:y="1054"/>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стандарты высшего образования по направлению образования «Здравоохранение» утверждаются Министерством образования и Министерством здравоохранения.</w:t>
      </w:r>
    </w:p>
    <w:p>
      <w:pPr>
        <w:pStyle w:val="Style8"/>
        <w:keepNext w:val="0"/>
        <w:keepLines w:val="0"/>
        <w:framePr w:w="9418" w:h="14539" w:hRule="exact" w:wrap="none" w:vAnchor="page" w:hAnchor="page" w:x="1385" w:y="1054"/>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стандарты высшего образования по направлению образования «Сельское хозяйство» утверждаются Министерством образования и Министерством сельского хозяйства и продовольствия.</w:t>
      </w:r>
    </w:p>
    <w:p>
      <w:pPr>
        <w:pStyle w:val="Style8"/>
        <w:keepNext w:val="0"/>
        <w:keepLines w:val="0"/>
        <w:framePr w:w="9418" w:h="14539" w:hRule="exact" w:wrap="none" w:vAnchor="page" w:hAnchor="page" w:x="1385" w:y="1054"/>
        <w:widowControl w:val="0"/>
        <w:shd w:val="clear" w:color="auto" w:fill="auto"/>
        <w:bidi w:val="0"/>
        <w:spacing w:before="0" w:after="22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стандарты высшего образования для учреждений высшего образования, находящихся в подчинении органов государственной безопасности, утверждаются Комитетом государственной безопасности по согласованию с Министерством образования.</w:t>
      </w:r>
    </w:p>
    <w:p>
      <w:pPr>
        <w:pStyle w:val="Style14"/>
        <w:keepNext w:val="0"/>
        <w:keepLines w:val="0"/>
        <w:framePr w:w="9418" w:h="14539" w:hRule="exact" w:wrap="none" w:vAnchor="page" w:hAnchor="page" w:x="1385" w:y="1054"/>
        <w:widowControl w:val="0"/>
        <w:shd w:val="clear" w:color="auto" w:fill="auto"/>
        <w:bidi w:val="0"/>
        <w:spacing w:before="0" w:after="220" w:line="240" w:lineRule="auto"/>
        <w:ind w:left="0" w:right="0"/>
        <w:jc w:val="both"/>
      </w:pPr>
      <w:bookmarkStart w:id="339" w:name="bookmark339"/>
      <w:r>
        <w:rPr>
          <w:color w:val="000000"/>
          <w:spacing w:val="0"/>
          <w:w w:val="100"/>
          <w:position w:val="0"/>
          <w:sz w:val="24"/>
          <w:szCs w:val="24"/>
          <w:shd w:val="clear" w:color="auto" w:fill="auto"/>
          <w:lang w:val="ru-RU" w:eastAsia="ru-RU" w:bidi="ru-RU"/>
        </w:rPr>
        <w:t>Статья 202. Срок получения высшего образования</w:t>
      </w:r>
      <w:bookmarkEnd w:id="339"/>
    </w:p>
    <w:p>
      <w:pPr>
        <w:pStyle w:val="Style8"/>
        <w:keepNext w:val="0"/>
        <w:keepLines w:val="0"/>
        <w:framePr w:w="9418" w:h="14539" w:hRule="exact" w:wrap="none" w:vAnchor="page" w:hAnchor="page" w:x="1385" w:y="1054"/>
        <w:widowControl w:val="0"/>
        <w:numPr>
          <w:ilvl w:val="0"/>
          <w:numId w:val="375"/>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 получения общего высшего образования в дневной форме получения образования составляет от четырех до четырех с половиной лет.</w:t>
      </w:r>
    </w:p>
    <w:p>
      <w:pPr>
        <w:pStyle w:val="Style8"/>
        <w:keepNext w:val="0"/>
        <w:keepLines w:val="0"/>
        <w:framePr w:w="9418" w:h="14539" w:hRule="exact" w:wrap="none" w:vAnchor="page" w:hAnchor="page" w:x="1385" w:y="1054"/>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 получения общего высшего образования в дневной форме получения образования устанавливается образовательным стандартом общего высшего образования по специальности.</w:t>
      </w:r>
    </w:p>
    <w:p>
      <w:pPr>
        <w:pStyle w:val="Style8"/>
        <w:keepNext w:val="0"/>
        <w:keepLines w:val="0"/>
        <w:framePr w:w="9418" w:h="14539" w:hRule="exact" w:wrap="none" w:vAnchor="page" w:hAnchor="page" w:x="1385" w:y="1054"/>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 получения общего высшего образования в вечерней, заочной и дистанционной формах получения образования определяется сроком получения общего высшего образования в дневной форме получения образования и может быть увеличен не более чем на один год.</w:t>
      </w:r>
    </w:p>
    <w:p>
      <w:pPr>
        <w:pStyle w:val="Style8"/>
        <w:keepNext w:val="0"/>
        <w:keepLines w:val="0"/>
        <w:framePr w:w="9418" w:h="14539" w:hRule="exact" w:wrap="none" w:vAnchor="page" w:hAnchor="page" w:x="1385" w:y="1054"/>
        <w:widowControl w:val="0"/>
        <w:numPr>
          <w:ilvl w:val="0"/>
          <w:numId w:val="375"/>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 получения углубленного высшего образования в дневной форме получения образования составляет от одного года до двух лет.</w:t>
      </w:r>
    </w:p>
    <w:p>
      <w:pPr>
        <w:pStyle w:val="Style8"/>
        <w:keepNext w:val="0"/>
        <w:keepLines w:val="0"/>
        <w:framePr w:w="9418" w:h="14539" w:hRule="exact" w:wrap="none" w:vAnchor="page" w:hAnchor="page" w:x="1385" w:y="1054"/>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 получения углубленного высшего образования в дневной форме получения образования устанавливается образовательным стандартом углубленного высшего образования по специальности.</w:t>
      </w:r>
    </w:p>
    <w:p>
      <w:pPr>
        <w:pStyle w:val="Style6"/>
        <w:keepNext w:val="0"/>
        <w:keepLines w:val="0"/>
        <w:framePr w:w="379" w:h="336" w:hRule="exact" w:wrap="none" w:vAnchor="page" w:hAnchor="page" w:x="5912" w:y="15978"/>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199</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553085</wp:posOffset>
                </wp:positionV>
                <wp:extent cx="5983605" cy="0"/>
                <wp:wrapNone/>
                <wp:docPr id="172" name="Shape 172"/>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50000000000003pt;margin-top:43.550000000000004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5" w:y="55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779" w:hRule="exact" w:wrap="none" w:vAnchor="page" w:hAnchor="page" w:x="1385" w:y="1054"/>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 получения углубленного высшего образования в вечерней, заочной и дистанционной формах получения образования определяется сроком получения углубленного высшего образования в дневной форме получения образования и может быть увеличен не более чем на полгода.</w:t>
      </w:r>
    </w:p>
    <w:p>
      <w:pPr>
        <w:pStyle w:val="Style8"/>
        <w:keepNext w:val="0"/>
        <w:keepLines w:val="0"/>
        <w:framePr w:w="9418" w:h="14779" w:hRule="exact" w:wrap="none" w:vAnchor="page" w:hAnchor="page" w:x="1385" w:y="1054"/>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 получения углубленного высшего образования по специальностям для воинских формирований и военизированных организаций может быть увеличен не более чем на один год.</w:t>
      </w:r>
    </w:p>
    <w:p>
      <w:pPr>
        <w:pStyle w:val="Style8"/>
        <w:keepNext w:val="0"/>
        <w:keepLines w:val="0"/>
        <w:framePr w:w="9418" w:h="14779" w:hRule="exact" w:wrap="none" w:vAnchor="page" w:hAnchor="page" w:x="1385" w:y="1054"/>
        <w:widowControl w:val="0"/>
        <w:numPr>
          <w:ilvl w:val="0"/>
          <w:numId w:val="375"/>
        </w:numPr>
        <w:shd w:val="clear" w:color="auto" w:fill="auto"/>
        <w:tabs>
          <w:tab w:pos="86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 получения специального высшего образования в дневной форме получения образования составляет от пяти до шести лет.</w:t>
      </w:r>
    </w:p>
    <w:p>
      <w:pPr>
        <w:pStyle w:val="Style8"/>
        <w:keepNext w:val="0"/>
        <w:keepLines w:val="0"/>
        <w:framePr w:w="9418" w:h="14779" w:hRule="exact" w:wrap="none" w:vAnchor="page" w:hAnchor="page" w:x="1385" w:y="1054"/>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 получения специального высшего образования в дневной форме получения образования устанавливается образовательным стандартом специального высшего образования по специальности.</w:t>
      </w:r>
    </w:p>
    <w:p>
      <w:pPr>
        <w:pStyle w:val="Style8"/>
        <w:keepNext w:val="0"/>
        <w:keepLines w:val="0"/>
        <w:framePr w:w="9418" w:h="14779" w:hRule="exact" w:wrap="none" w:vAnchor="page" w:hAnchor="page" w:x="1385" w:y="1054"/>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 получения специального высшего образования в вечерней, заочной и дистанционной формах получения образования определяется сроком получения специального высшего образования в дневной форме получения образования и может быть увеличен не более чем на один год.</w:t>
      </w:r>
    </w:p>
    <w:p>
      <w:pPr>
        <w:pStyle w:val="Style8"/>
        <w:keepNext w:val="0"/>
        <w:keepLines w:val="0"/>
        <w:framePr w:w="9418" w:h="14779" w:hRule="exact" w:wrap="none" w:vAnchor="page" w:hAnchor="page" w:x="1385" w:y="1054"/>
        <w:widowControl w:val="0"/>
        <w:numPr>
          <w:ilvl w:val="0"/>
          <w:numId w:val="375"/>
        </w:numPr>
        <w:shd w:val="clear" w:color="auto" w:fill="auto"/>
        <w:tabs>
          <w:tab w:pos="86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 получения второго и последующего общего высшего образования или специального высшего образования может быть сокращен учреждением высшего образования при условии соблюдения требований соответствующего образовательного стандарта высшего образования по специальности. При этом срок получения второго и последующего общего высшего образования или специального высшего образования должен быть не менее двух лет.</w:t>
      </w:r>
    </w:p>
    <w:p>
      <w:pPr>
        <w:pStyle w:val="Style8"/>
        <w:keepNext w:val="0"/>
        <w:keepLines w:val="0"/>
        <w:framePr w:w="9418" w:h="14779" w:hRule="exact" w:wrap="none" w:vAnchor="page" w:hAnchor="page" w:x="1385" w:y="1054"/>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 получения второго и последующего углубленного высшего образования не сокращается.</w:t>
      </w:r>
    </w:p>
    <w:p>
      <w:pPr>
        <w:pStyle w:val="Style8"/>
        <w:keepNext w:val="0"/>
        <w:keepLines w:val="0"/>
        <w:framePr w:w="9418" w:h="14779" w:hRule="exact" w:wrap="none" w:vAnchor="page" w:hAnchor="page" w:x="1385" w:y="1054"/>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 получения второго и последующего общего высшего и специального высшего образования для лиц, получающих такое образование по специальностям для органов государственной безопасности, устанавливается Комитетом государственной безопасности по согласованию с Министерством образования.</w:t>
      </w:r>
    </w:p>
    <w:p>
      <w:pPr>
        <w:pStyle w:val="Style8"/>
        <w:keepNext w:val="0"/>
        <w:keepLines w:val="0"/>
        <w:framePr w:w="9418" w:h="14779" w:hRule="exact" w:wrap="none" w:vAnchor="page" w:hAnchor="page" w:x="1385" w:y="1054"/>
        <w:widowControl w:val="0"/>
        <w:numPr>
          <w:ilvl w:val="0"/>
          <w:numId w:val="375"/>
        </w:numPr>
        <w:shd w:val="clear" w:color="auto" w:fill="auto"/>
        <w:tabs>
          <w:tab w:pos="868"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Срок получения общего высшего образования при интеграции образовательной программы бакалавриата с образовательными программами среднего специального образования, срок получения специального высшего образования при интеграции непрерывной образовательной программы высшего образования с образовательными программами среднего специального образования сокращаются. При реализации образовательных программ в сокращенный срок должно обеспечиваться соблюдение требований образовательного стандарта общего высшего образования, образовательного стандарта специального высшего образования.</w:t>
      </w:r>
    </w:p>
    <w:p>
      <w:pPr>
        <w:pStyle w:val="Style8"/>
        <w:keepNext w:val="0"/>
        <w:keepLines w:val="0"/>
        <w:framePr w:w="9418" w:h="14779" w:hRule="exact" w:wrap="none" w:vAnchor="page" w:hAnchor="page" w:x="1385" w:y="1054"/>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36</w:t>
      </w:r>
    </w:p>
    <w:p>
      <w:pPr>
        <w:pStyle w:val="Style8"/>
        <w:keepNext w:val="0"/>
        <w:keepLines w:val="0"/>
        <w:framePr w:w="9418" w:h="14779" w:hRule="exact" w:wrap="none" w:vAnchor="page" w:hAnchor="page" w:x="1385" w:y="1054"/>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УЧРЕЖДЕНИЯ ВЫСШЕГО ОБРАЗОВАНИЯ. ВЗАИМОДЕЙСТВИЕ</w:t>
        <w:br/>
        <w:t>УЧРЕЖДЕНИЙ ВЫСШЕГО ОБРАЗОВАНИЯ ПРИ РЕАЛИЗАЦИИ</w:t>
        <w:br/>
        <w:t>ОБРАЗОВАТЕЛЬНЫХ ПРОГРАММ ВЫСШЕГО ОБРАЗОВАНИЯ</w:t>
      </w:r>
    </w:p>
    <w:p>
      <w:pPr>
        <w:pStyle w:val="Style8"/>
        <w:keepNext w:val="0"/>
        <w:keepLines w:val="0"/>
        <w:framePr w:w="9418" w:h="14779" w:hRule="exact" w:wrap="none" w:vAnchor="page" w:hAnchor="page" w:x="1385" w:y="1054"/>
        <w:widowControl w:val="0"/>
        <w:shd w:val="clear" w:color="auto" w:fill="auto"/>
        <w:bidi w:val="0"/>
        <w:spacing w:before="0" w:after="200" w:line="240" w:lineRule="auto"/>
        <w:ind w:left="0" w:right="0" w:firstLine="0"/>
        <w:jc w:val="center"/>
      </w:pPr>
      <w:r>
        <w:rPr>
          <w:b/>
          <w:bCs/>
          <w:i/>
          <w:iCs/>
          <w:color w:val="000000"/>
          <w:spacing w:val="0"/>
          <w:w w:val="100"/>
          <w:position w:val="0"/>
          <w:sz w:val="24"/>
          <w:szCs w:val="24"/>
          <w:shd w:val="clear" w:color="auto" w:fill="auto"/>
          <w:lang w:val="ru-RU" w:eastAsia="ru-RU" w:bidi="ru-RU"/>
        </w:rPr>
        <w:t>С</w:t>
      </w:r>
      <w:r>
        <w:rPr>
          <w:b/>
          <w:bCs/>
          <w:color w:val="000000"/>
          <w:spacing w:val="0"/>
          <w:w w:val="100"/>
          <w:position w:val="0"/>
          <w:sz w:val="24"/>
          <w:szCs w:val="24"/>
          <w:shd w:val="clear" w:color="auto" w:fill="auto"/>
          <w:lang w:val="ru-RU" w:eastAsia="ru-RU" w:bidi="ru-RU"/>
        </w:rPr>
        <w:t xml:space="preserve"> ОРГАНИЗАЦИЯМИ - ЗАКАЗЧИКАМИ КАДРОВ</w:t>
      </w:r>
    </w:p>
    <w:p>
      <w:pPr>
        <w:pStyle w:val="Style14"/>
        <w:keepNext w:val="0"/>
        <w:keepLines w:val="0"/>
        <w:framePr w:w="9418" w:h="14779" w:hRule="exact" w:wrap="none" w:vAnchor="page" w:hAnchor="page" w:x="1385" w:y="1054"/>
        <w:widowControl w:val="0"/>
        <w:shd w:val="clear" w:color="auto" w:fill="auto"/>
        <w:bidi w:val="0"/>
        <w:spacing w:before="0" w:line="240" w:lineRule="auto"/>
        <w:ind w:left="0" w:right="0"/>
        <w:jc w:val="both"/>
      </w:pPr>
      <w:bookmarkStart w:id="341" w:name="bookmark341"/>
      <w:r>
        <w:rPr>
          <w:color w:val="000000"/>
          <w:spacing w:val="0"/>
          <w:w w:val="100"/>
          <w:position w:val="0"/>
          <w:sz w:val="24"/>
          <w:szCs w:val="24"/>
          <w:shd w:val="clear" w:color="auto" w:fill="auto"/>
          <w:lang w:val="ru-RU" w:eastAsia="ru-RU" w:bidi="ru-RU"/>
        </w:rPr>
        <w:t>Статья 203. Учреждения высшего образования</w:t>
      </w:r>
      <w:bookmarkEnd w:id="341"/>
    </w:p>
    <w:p>
      <w:pPr>
        <w:pStyle w:val="Style8"/>
        <w:keepNext w:val="0"/>
        <w:keepLines w:val="0"/>
        <w:framePr w:w="9418" w:h="14779" w:hRule="exact" w:wrap="none" w:vAnchor="page" w:hAnchor="page" w:x="1385" w:y="1054"/>
        <w:widowControl w:val="0"/>
        <w:numPr>
          <w:ilvl w:val="0"/>
          <w:numId w:val="377"/>
        </w:numPr>
        <w:shd w:val="clear" w:color="auto" w:fill="auto"/>
        <w:tabs>
          <w:tab w:pos="868" w:val="left"/>
          <w:tab w:pos="4061" w:val="left"/>
          <w:tab w:pos="799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Учреждение высшего образования - учреждение образования, которое реализует одну или несколько образовательных программ высшего образования и может реализовывать образовательные программы научно-ориентированного образования, образовательную программу дошкольного образования, образовательные программы общего среднего образования, образовательные программы специального образования, образовательные программы</w:t>
        <w:tab/>
        <w:t>профессионально-технического</w:t>
        <w:tab/>
        <w:t>образования,</w:t>
      </w:r>
    </w:p>
    <w:p>
      <w:pPr>
        <w:pStyle w:val="Style8"/>
        <w:keepNext w:val="0"/>
        <w:keepLines w:val="0"/>
        <w:framePr w:w="9418" w:h="14779" w:hRule="exact" w:wrap="none" w:vAnchor="page" w:hAnchor="page" w:x="1385" w:y="1054"/>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образовательные программы среднего специального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pPr>
        <w:pStyle w:val="Style6"/>
        <w:keepNext w:val="0"/>
        <w:keepLines w:val="0"/>
        <w:framePr w:w="403" w:h="336" w:hRule="exact" w:wrap="none" w:vAnchor="page" w:hAnchor="page" w:x="5888" w:y="15978"/>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200</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553085</wp:posOffset>
                </wp:positionV>
                <wp:extent cx="5983605" cy="0"/>
                <wp:wrapNone/>
                <wp:docPr id="173" name="Shape 173"/>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50000000000003pt;margin-top:43.550000000000004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90" w:y="55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90" w:hRule="exact" w:wrap="none" w:vAnchor="page" w:hAnchor="page" w:x="1385" w:y="1054"/>
        <w:widowControl w:val="0"/>
        <w:numPr>
          <w:ilvl w:val="0"/>
          <w:numId w:val="377"/>
        </w:numPr>
        <w:shd w:val="clear" w:color="auto" w:fill="auto"/>
        <w:tabs>
          <w:tab w:pos="139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Учреждения высшего образования могут быть следующих видов:</w:t>
      </w:r>
    </w:p>
    <w:p>
      <w:pPr>
        <w:pStyle w:val="Style8"/>
        <w:keepNext w:val="0"/>
        <w:keepLines w:val="0"/>
        <w:framePr w:w="9418" w:h="14890" w:hRule="exact" w:wrap="none" w:vAnchor="page" w:hAnchor="page" w:x="1385" w:y="1054"/>
        <w:widowControl w:val="0"/>
        <w:numPr>
          <w:ilvl w:val="1"/>
          <w:numId w:val="377"/>
        </w:numPr>
        <w:shd w:val="clear" w:color="auto" w:fill="auto"/>
        <w:tabs>
          <w:tab w:pos="105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университет;</w:t>
      </w:r>
    </w:p>
    <w:p>
      <w:pPr>
        <w:pStyle w:val="Style8"/>
        <w:keepNext w:val="0"/>
        <w:keepLines w:val="0"/>
        <w:framePr w:w="9418" w:h="14890" w:hRule="exact" w:wrap="none" w:vAnchor="page" w:hAnchor="page" w:x="1385" w:y="1054"/>
        <w:widowControl w:val="0"/>
        <w:numPr>
          <w:ilvl w:val="1"/>
          <w:numId w:val="377"/>
        </w:numPr>
        <w:shd w:val="clear" w:color="auto" w:fill="auto"/>
        <w:tabs>
          <w:tab w:pos="105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академия (консерватория);</w:t>
      </w:r>
    </w:p>
    <w:p>
      <w:pPr>
        <w:pStyle w:val="Style8"/>
        <w:keepNext w:val="0"/>
        <w:keepLines w:val="0"/>
        <w:framePr w:w="9418" w:h="14890" w:hRule="exact" w:wrap="none" w:vAnchor="page" w:hAnchor="page" w:x="1385" w:y="1054"/>
        <w:widowControl w:val="0"/>
        <w:numPr>
          <w:ilvl w:val="1"/>
          <w:numId w:val="377"/>
        </w:numPr>
        <w:shd w:val="clear" w:color="auto" w:fill="auto"/>
        <w:tabs>
          <w:tab w:pos="105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институт.</w:t>
      </w:r>
    </w:p>
    <w:p>
      <w:pPr>
        <w:pStyle w:val="Style8"/>
        <w:keepNext w:val="0"/>
        <w:keepLines w:val="0"/>
        <w:framePr w:w="9418" w:h="14890" w:hRule="exact" w:wrap="none" w:vAnchor="page" w:hAnchor="page" w:x="1385" w:y="1054"/>
        <w:widowControl w:val="0"/>
        <w:numPr>
          <w:ilvl w:val="0"/>
          <w:numId w:val="377"/>
        </w:numPr>
        <w:shd w:val="clear" w:color="auto" w:fill="auto"/>
        <w:tabs>
          <w:tab w:pos="860" w:val="left"/>
          <w:tab w:pos="4080" w:val="left"/>
          <w:tab w:pos="797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Университет - учреждение высшего образования, которое реализует образовательные программы высшего образования, как правило, по нескольким профилям образования, направлениям образования, группам специальностей, в число которых могут входить одно или несколько направлений образования, требующих капиталоемкого ресурсного обеспечения, образовательные программы научно-ориентированного образования, выполняет фундаментальные и прикладные научные исследования по широкому спектру отраслей науки, осуществляет международное сотрудничество, а также может реализовывать образовательную программу среднего образования, образовательные программы</w:t>
        <w:tab/>
        <w:t>профессионально-технического</w:t>
        <w:tab/>
        <w:t>образования,</w:t>
      </w:r>
    </w:p>
    <w:p>
      <w:pPr>
        <w:pStyle w:val="Style8"/>
        <w:keepNext w:val="0"/>
        <w:keepLines w:val="0"/>
        <w:framePr w:w="9418" w:h="14890" w:hRule="exact" w:wrap="none" w:vAnchor="page" w:hAnchor="page" w:x="1385" w:y="1054"/>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образовательные программы среднего специального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pPr>
        <w:pStyle w:val="Style8"/>
        <w:keepNext w:val="0"/>
        <w:keepLines w:val="0"/>
        <w:framePr w:w="9418" w:h="14890" w:hRule="exact" w:wrap="none" w:vAnchor="page" w:hAnchor="page" w:x="1385" w:y="1054"/>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Университеты при условии реализации в них одной из образовательных программ общего высшего и (или) специального высшего образования по специальностям профиля образования «Педагогика» и по согласованию с Министерством образования могут реализовывать образовательную программу дошкольного образования, образовательную программу начального образования, образовательную программу базового образования, образовательные программы специального образования.</w:t>
      </w:r>
    </w:p>
    <w:p>
      <w:pPr>
        <w:pStyle w:val="Style8"/>
        <w:keepNext w:val="0"/>
        <w:keepLines w:val="0"/>
        <w:framePr w:w="9418" w:h="14890" w:hRule="exact" w:wrap="none" w:vAnchor="page" w:hAnchor="page" w:x="1385" w:y="1054"/>
        <w:widowControl w:val="0"/>
        <w:numPr>
          <w:ilvl w:val="0"/>
          <w:numId w:val="377"/>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Академия (консерватория) - учреждение высшего образования, которое реализует образовательные программы высшего образования, как правило, по одному профилю образования, образовательные программы научно-ориентированного образования, выполняет фундаментальные и прикладные научные исследования по одной или нескольким отраслям науки, осуществляет международное сотрудничество, а также может реализовывать образовательную программу дошкольного образования, образовательные программы общего среднего образования, образовательные программы специального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pPr>
        <w:pStyle w:val="Style8"/>
        <w:keepNext w:val="0"/>
        <w:keepLines w:val="0"/>
        <w:framePr w:w="9418" w:h="14890" w:hRule="exact" w:wrap="none" w:vAnchor="page" w:hAnchor="page" w:x="1385" w:y="1054"/>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Консерватория реализует образовательные программы преимущественно по специальностям музыкального и театрального искусства.</w:t>
      </w:r>
    </w:p>
    <w:p>
      <w:pPr>
        <w:pStyle w:val="Style8"/>
        <w:keepNext w:val="0"/>
        <w:keepLines w:val="0"/>
        <w:framePr w:w="9418" w:h="14890" w:hRule="exact" w:wrap="none" w:vAnchor="page" w:hAnchor="page" w:x="1385" w:y="1054"/>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Академии (консерватории) при условии реализации в них одной из образовательных программ общего высшего и (или) специального высшего образования по специальностям направления образования «Искусство» и по согласованию с Министерством образования могут реализовывать образовательную программу базового образования, образовательную программу среднего образования, образовательную программу специального образования на уровне общего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а также образовательную программу начального образования, образовательную программу специального образования на уровне общего среднего образования с изучением учебных предметов, модулей, содержание которых направлено на развитие способностей учащихся в области отдельных видов искусства.</w:t>
      </w:r>
    </w:p>
    <w:p>
      <w:pPr>
        <w:pStyle w:val="Style8"/>
        <w:keepNext w:val="0"/>
        <w:keepLines w:val="0"/>
        <w:framePr w:w="9418" w:h="14890" w:hRule="exact" w:wrap="none" w:vAnchor="page" w:hAnchor="page" w:x="1385" w:y="1054"/>
        <w:widowControl w:val="0"/>
        <w:numPr>
          <w:ilvl w:val="0"/>
          <w:numId w:val="377"/>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Институт - учреждение высшего образования, которое реализует образовательную программу бакалавриата по одной или нескольким близким специальностям одного или нескольких направлений образования, выполняет фундаментальные и (или) прикладные научные исследования по одной или нескольким отраслям науки, осуществляет международное сотрудничество, а также может реализовывать непрерывную образовательную программу высшего образования, образовательную программу магистратуры, образовательные программы научно-ориентированного образования, образовательные программы дополнительного образования взрослых.</w:t>
      </w:r>
    </w:p>
    <w:p>
      <w:pPr>
        <w:pStyle w:val="Style6"/>
        <w:keepNext w:val="0"/>
        <w:keepLines w:val="0"/>
        <w:framePr w:w="403" w:h="336" w:hRule="exact" w:wrap="none" w:vAnchor="page" w:hAnchor="page" w:x="5888" w:y="15978"/>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201</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553085</wp:posOffset>
                </wp:positionV>
                <wp:extent cx="5983605" cy="0"/>
                <wp:wrapNone/>
                <wp:docPr id="174" name="Shape 174"/>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50000000000003pt;margin-top:43.550000000000004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5" w:y="55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90" w:hRule="exact" w:wrap="none" w:vAnchor="page" w:hAnchor="page" w:x="1385" w:y="1054"/>
        <w:widowControl w:val="0"/>
        <w:numPr>
          <w:ilvl w:val="0"/>
          <w:numId w:val="37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учреждениях высшего образования, находящихся в подчинении Национальной академии наук Беларуси, реализация образовательной программы бакалавриата не является обязательной.</w:t>
      </w:r>
    </w:p>
    <w:p>
      <w:pPr>
        <w:pStyle w:val="Style8"/>
        <w:keepNext w:val="0"/>
        <w:keepLines w:val="0"/>
        <w:framePr w:w="9418" w:h="14890" w:hRule="exact" w:wrap="none" w:vAnchor="page" w:hAnchor="page" w:x="1385" w:y="1054"/>
        <w:widowControl w:val="0"/>
        <w:numPr>
          <w:ilvl w:val="0"/>
          <w:numId w:val="37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учреждении высшего образования могут создаваться структурные подразделения: факультет, факультет довузовской подготовки, кафедра, филиал кафедры, лаборатория, центр компетенций, учебно-методическое управление (центр, часть, отдел), управление (отдел, сектор) науки и инновационной деятельности или научно</w:t>
        <w:softHyphen/>
        <w:t>исследовательская часть (центр, сектор, отдел), управление (отдел, сектор) воспитательной работы с молодежью, институт без права юридического лица, высшая школа без права юридического лица, колледж без права юридического лица, лицей без права юридического лица, гимназия без права юридического лица, центр развития и координации научно-методического обеспечения профиля образования, направления образования, спортивный клуб, санаторий-профилакторий, иные структурные подразделения.</w:t>
      </w:r>
    </w:p>
    <w:p>
      <w:pPr>
        <w:pStyle w:val="Style8"/>
        <w:keepNext w:val="0"/>
        <w:keepLines w:val="0"/>
        <w:framePr w:w="9418" w:h="14890" w:hRule="exact" w:wrap="none" w:vAnchor="page" w:hAnchor="page" w:x="1385" w:y="1054"/>
        <w:widowControl w:val="0"/>
        <w:numPr>
          <w:ilvl w:val="0"/>
          <w:numId w:val="37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Основными структурными подразделениями, обеспечивающими осуществление учреждением высшего образования образовательной,</w:t>
      </w:r>
    </w:p>
    <w:p>
      <w:pPr>
        <w:pStyle w:val="Style8"/>
        <w:keepNext w:val="0"/>
        <w:keepLines w:val="0"/>
        <w:framePr w:w="9418" w:h="14890" w:hRule="exact" w:wrap="none" w:vAnchor="page" w:hAnchor="page" w:x="1385" w:y="1054"/>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научной, научно-технической и инновационной деятельности, являются институт без права юридического лица, факультет, кафедра, научно-исследовательская часть (центр, сектор, отдел), учебно-методическое управление (центр, часть, отдел).</w:t>
      </w:r>
    </w:p>
    <w:p>
      <w:pPr>
        <w:pStyle w:val="Style8"/>
        <w:keepNext w:val="0"/>
        <w:keepLines w:val="0"/>
        <w:framePr w:w="9418" w:h="14890" w:hRule="exact" w:wrap="none" w:vAnchor="page" w:hAnchor="page" w:x="1385" w:y="1054"/>
        <w:widowControl w:val="0"/>
        <w:numPr>
          <w:ilvl w:val="0"/>
          <w:numId w:val="377"/>
        </w:numPr>
        <w:shd w:val="clear" w:color="auto" w:fill="auto"/>
        <w:tabs>
          <w:tab w:pos="87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целях подготовки кадров по специальностям для воинских формирований и военизированных организаций, обучения граждан по программам подготовки младших командиров и программам подготовки офицеров запаса, реализации образовательных программ дополнительного образования взрослых в учреждении высшего образования могут создаваться военный факультет или военный институт без прав юридического лица, а для обучения граждан по программам подготовки младших командиров и программам подготовки офицеров запаса - военная кафедра. Подготовка кадров по специальностям для воинских формирований и военизированных организаций, обучение граждан по программам подготовки младших командиров и программам подготовки офицеров запаса осуществляются в пределах контрольных цифр приема и заказа на подготовку специалистов, устанавливаемых Министерством обороны. Положения о военных факультетах, военных институтах без права юридического лица, военных кафедрах утверждаются Министерством обороны и государственным органом, в подчинении которых находятся учреждения высшего образования. Порядок работы военных факультетов, военных институтов без права юридического лица, военных кафедр при подготовке кадров по специальностям для воинских формирований и военизированных организаций, обучении граждан по программам подготовки младших командиров и программам подготовки офицеров запаса, критерии и порядок отбора граждан для обучения по программам подготовки младших командиров и программам подготовки офицеров запаса определяются Министерством обороны и Министерством образования. Типовые штаты и нормативы численности военнослужащих и гражданского персонала военных факультетов, военных институтов без права юридического лица определяются Министерством обороны и государственным органом, в подчинении которых находятся учреждения высшего образования. Порядок разработки и утверждения штатных расписаний военных кафедр учреждений высшего образования определяется Министерством обороны и государственным органом, в подчинении которого находятся учреждения высшего образования.</w:t>
      </w:r>
    </w:p>
    <w:p>
      <w:pPr>
        <w:pStyle w:val="Style8"/>
        <w:keepNext w:val="0"/>
        <w:keepLines w:val="0"/>
        <w:framePr w:w="9418" w:h="14890" w:hRule="exact" w:wrap="none" w:vAnchor="page" w:hAnchor="page" w:x="1385" w:y="1054"/>
        <w:widowControl w:val="0"/>
        <w:numPr>
          <w:ilvl w:val="0"/>
          <w:numId w:val="377"/>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Особенности создания и функционирования факультетов и кафедр учреждений высшего образования, находящихся в подчинении Министерства обороны, военных факультетов и их кафедр, военных институтов без права юридического лица и их факультетов и кафедр, а также военных кафедр учреждений высшего образования регулируются уставами этих учреждений образования, положениями о военном факультете, военном институте без права юридического лица, военной кафедре.</w:t>
      </w:r>
    </w:p>
    <w:p>
      <w:pPr>
        <w:pStyle w:val="Style8"/>
        <w:keepNext w:val="0"/>
        <w:keepLines w:val="0"/>
        <w:framePr w:w="9418" w:h="14890" w:hRule="exact" w:wrap="none" w:vAnchor="page" w:hAnchor="page" w:x="1385" w:y="1054"/>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Особенности создания и функционирования факультетов и кафедр учреждений высшего образования, находящихся в подчинении органов государственной безопасности,</w:t>
      </w:r>
    </w:p>
    <w:p>
      <w:pPr>
        <w:pStyle w:val="Style6"/>
        <w:keepNext w:val="0"/>
        <w:keepLines w:val="0"/>
        <w:framePr w:w="403" w:h="336" w:hRule="exact" w:wrap="none" w:vAnchor="page" w:hAnchor="page" w:x="5888" w:y="15978"/>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202</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9418" w:h="15322" w:hRule="exact" w:wrap="none" w:vAnchor="page" w:hAnchor="page" w:x="1386" w:y="549"/>
        <w:widowControl w:val="0"/>
        <w:shd w:val="clear" w:color="auto" w:fill="auto"/>
        <w:bidi w:val="0"/>
        <w:spacing w:before="0" w:after="140" w:line="305" w:lineRule="auto"/>
        <w:ind w:left="0" w:right="0" w:firstLine="360"/>
        <w:jc w:val="left"/>
      </w:pPr>
      <w:r>
        <w:rPr>
          <w:i/>
          <w:iCs/>
          <w:color w:val="000000"/>
          <w:spacing w:val="0"/>
          <w:w w:val="100"/>
          <w:position w:val="0"/>
          <w:sz w:val="24"/>
          <w:szCs w:val="24"/>
          <w:shd w:val="clear" w:color="auto" w:fill="auto"/>
          <w:lang w:val="ru-RU" w:eastAsia="ru-RU" w:bidi="ru-RU"/>
        </w:rPr>
        <w:t xml:space="preserve">Национальный правовой Интернет-портал Республики Беларусь, 31.01.2022, 2/2874 </w:t>
      </w:r>
      <w:r>
        <w:rPr>
          <w:color w:val="000000"/>
          <w:spacing w:val="0"/>
          <w:w w:val="100"/>
          <w:position w:val="0"/>
          <w:sz w:val="24"/>
          <w:szCs w:val="24"/>
          <w:shd w:val="clear" w:color="auto" w:fill="auto"/>
          <w:lang w:val="ru-RU" w:eastAsia="ru-RU" w:bidi="ru-RU"/>
        </w:rPr>
        <w:t>органов пограничной службы, Министерства по чрезвычайным ситуациям, регулируются уставами этих учреждений образования.</w:t>
      </w:r>
    </w:p>
    <w:p>
      <w:pPr>
        <w:pStyle w:val="Style14"/>
        <w:keepNext w:val="0"/>
        <w:keepLines w:val="0"/>
        <w:framePr w:w="9418" w:h="15322" w:hRule="exact" w:wrap="none" w:vAnchor="page" w:hAnchor="page" w:x="1386" w:y="549"/>
        <w:widowControl w:val="0"/>
        <w:shd w:val="clear" w:color="auto" w:fill="auto"/>
        <w:bidi w:val="0"/>
        <w:spacing w:before="0" w:after="220" w:line="240" w:lineRule="auto"/>
        <w:ind w:left="0" w:right="0"/>
        <w:jc w:val="both"/>
      </w:pPr>
      <w:bookmarkStart w:id="343" w:name="bookmark343"/>
      <w:r>
        <w:rPr>
          <w:color w:val="000000"/>
          <w:spacing w:val="0"/>
          <w:w w:val="100"/>
          <w:position w:val="0"/>
          <w:sz w:val="24"/>
          <w:szCs w:val="24"/>
          <w:shd w:val="clear" w:color="auto" w:fill="auto"/>
          <w:lang w:val="ru-RU" w:eastAsia="ru-RU" w:bidi="ru-RU"/>
        </w:rPr>
        <w:t>Статья 204. Управление учреждением высшего образования</w:t>
      </w:r>
      <w:bookmarkEnd w:id="343"/>
    </w:p>
    <w:p>
      <w:pPr>
        <w:pStyle w:val="Style8"/>
        <w:keepNext w:val="0"/>
        <w:keepLines w:val="0"/>
        <w:framePr w:w="9418" w:h="15322" w:hRule="exact" w:wrap="none" w:vAnchor="page" w:hAnchor="page" w:x="1386" w:y="549"/>
        <w:widowControl w:val="0"/>
        <w:numPr>
          <w:ilvl w:val="0"/>
          <w:numId w:val="379"/>
        </w:numPr>
        <w:shd w:val="clear" w:color="auto" w:fill="auto"/>
        <w:tabs>
          <w:tab w:pos="87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Непосредственное руководство учреждением высшего образования осуществляет его руководитель (ректор, начальник).</w:t>
      </w:r>
    </w:p>
    <w:p>
      <w:pPr>
        <w:pStyle w:val="Style8"/>
        <w:keepNext w:val="0"/>
        <w:keepLines w:val="0"/>
        <w:framePr w:w="9418" w:h="15322"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Выдвижение кандидатов для назначения на должность руководителя учреждения высшего образования осуществляется на конкурсной основе в порядке, определяемом учредителем учреждения высшего образования или уполномоченным им органом, если иное не установлено Президентом Республики Беларусь.</w:t>
      </w:r>
    </w:p>
    <w:p>
      <w:pPr>
        <w:pStyle w:val="Style8"/>
        <w:keepNext w:val="0"/>
        <w:keepLines w:val="0"/>
        <w:framePr w:w="9418" w:h="15322" w:hRule="exact" w:wrap="none" w:vAnchor="page" w:hAnchor="page" w:x="1386" w:y="549"/>
        <w:widowControl w:val="0"/>
        <w:numPr>
          <w:ilvl w:val="0"/>
          <w:numId w:val="379"/>
        </w:numPr>
        <w:shd w:val="clear" w:color="auto" w:fill="auto"/>
        <w:tabs>
          <w:tab w:pos="88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Руководитель государственного учреждения высшего образования назначается на должность и освобождается от должности в порядке, определяемом Президентом Республики Беларусь.</w:t>
      </w:r>
    </w:p>
    <w:p>
      <w:pPr>
        <w:pStyle w:val="Style8"/>
        <w:keepNext w:val="0"/>
        <w:keepLines w:val="0"/>
        <w:framePr w:w="9418" w:h="15322" w:hRule="exact" w:wrap="none" w:vAnchor="page" w:hAnchor="page" w:x="1386" w:y="549"/>
        <w:widowControl w:val="0"/>
        <w:numPr>
          <w:ilvl w:val="0"/>
          <w:numId w:val="379"/>
        </w:numPr>
        <w:shd w:val="clear" w:color="auto" w:fill="auto"/>
        <w:tabs>
          <w:tab w:pos="88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Руководитель частного учреждения высшего образования назначается на должность и освобождается от должности Министром образования по представлению учредителя этого учреждения образования.</w:t>
      </w:r>
    </w:p>
    <w:p>
      <w:pPr>
        <w:pStyle w:val="Style8"/>
        <w:keepNext w:val="0"/>
        <w:keepLines w:val="0"/>
        <w:framePr w:w="9418" w:h="15322" w:hRule="exact" w:wrap="none" w:vAnchor="page" w:hAnchor="page" w:x="1386" w:y="549"/>
        <w:widowControl w:val="0"/>
        <w:numPr>
          <w:ilvl w:val="0"/>
          <w:numId w:val="379"/>
        </w:numPr>
        <w:shd w:val="clear" w:color="auto" w:fill="auto"/>
        <w:tabs>
          <w:tab w:pos="88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Непосредственное руководство факультетом, высшей школой без права юридического лица осуществляют декан факультета, декан высшей школы.</w:t>
      </w:r>
    </w:p>
    <w:p>
      <w:pPr>
        <w:pStyle w:val="Style8"/>
        <w:keepNext w:val="0"/>
        <w:keepLines w:val="0"/>
        <w:framePr w:w="9418" w:h="15322"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Декан факультета, декан высшей школы без права юридического лица назначаются на должности по представлению совета учреждения высшего образования и освобождаются от должностей руководителем этого учреждения образования.</w:t>
      </w:r>
    </w:p>
    <w:p>
      <w:pPr>
        <w:pStyle w:val="Style8"/>
        <w:keepNext w:val="0"/>
        <w:keepLines w:val="0"/>
        <w:framePr w:w="9418" w:h="15322" w:hRule="exact" w:wrap="none" w:vAnchor="page" w:hAnchor="page" w:x="1386" w:y="549"/>
        <w:widowControl w:val="0"/>
        <w:numPr>
          <w:ilvl w:val="0"/>
          <w:numId w:val="379"/>
        </w:numPr>
        <w:shd w:val="clear" w:color="auto" w:fill="auto"/>
        <w:tabs>
          <w:tab w:pos="87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Непосредственное руководство институтом без права юридического лица осуществляет его директор (начальник).</w:t>
      </w:r>
    </w:p>
    <w:p>
      <w:pPr>
        <w:pStyle w:val="Style8"/>
        <w:keepNext w:val="0"/>
        <w:keepLines w:val="0"/>
        <w:framePr w:w="9418" w:h="15322"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Директор (начальник) института без права юридического лица назначается на должность по представлению совета учреждения высшего образования и освобождается от должности руководителем этого учреждения образования, если иное не установлено Президентом Республики Беларусь.</w:t>
      </w:r>
    </w:p>
    <w:p>
      <w:pPr>
        <w:pStyle w:val="Style8"/>
        <w:keepNext w:val="0"/>
        <w:keepLines w:val="0"/>
        <w:framePr w:w="9418" w:h="15322" w:hRule="exact" w:wrap="none" w:vAnchor="page" w:hAnchor="page" w:x="1386" w:y="549"/>
        <w:widowControl w:val="0"/>
        <w:numPr>
          <w:ilvl w:val="0"/>
          <w:numId w:val="379"/>
        </w:numPr>
        <w:shd w:val="clear" w:color="auto" w:fill="auto"/>
        <w:tabs>
          <w:tab w:pos="88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Непосредственное руководство кафедрой осуществляет заведующий кафедрой. Непосредственное руководство филиалом кафедры осуществляет заведующий филиалом (начальник филиала) кафедры.</w:t>
      </w:r>
    </w:p>
    <w:p>
      <w:pPr>
        <w:pStyle w:val="Style8"/>
        <w:keepNext w:val="0"/>
        <w:keepLines w:val="0"/>
        <w:framePr w:w="9418" w:h="15322"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Заведующий кафедрой назначается на должность после его избрания советом учреждения высшего образования и освобождается от должности руководителем этого учреждения образования.</w:t>
      </w:r>
    </w:p>
    <w:p>
      <w:pPr>
        <w:pStyle w:val="Style8"/>
        <w:keepNext w:val="0"/>
        <w:keepLines w:val="0"/>
        <w:framePr w:w="9418" w:h="15322" w:hRule="exact" w:wrap="none" w:vAnchor="page" w:hAnchor="page" w:x="1386" w:y="549"/>
        <w:widowControl w:val="0"/>
        <w:numPr>
          <w:ilvl w:val="0"/>
          <w:numId w:val="379"/>
        </w:numPr>
        <w:shd w:val="clear" w:color="auto" w:fill="auto"/>
        <w:tabs>
          <w:tab w:pos="88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Непосредственное руководство военным факультетом, военным институтом без права юридического лица осуществляют начальник военного факультета, начальник военного института без права юридического лица.</w:t>
      </w:r>
    </w:p>
    <w:p>
      <w:pPr>
        <w:pStyle w:val="Style8"/>
        <w:keepNext w:val="0"/>
        <w:keepLines w:val="0"/>
        <w:framePr w:w="9418" w:h="15322"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Непосредственное руководство военной кафедрой осуществляет начальник военной кафедры.</w:t>
      </w:r>
    </w:p>
    <w:p>
      <w:pPr>
        <w:pStyle w:val="Style8"/>
        <w:keepNext w:val="0"/>
        <w:keepLines w:val="0"/>
        <w:framePr w:w="9418" w:h="15322"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Назначение на должности и освобождение от должностей начальника военного факультета, начальника военного института без права юридического лица и начальника военной кафедры учреждения высшего образования осуществляются в соответствии с законодательством о прохождении военной службы.</w:t>
      </w:r>
    </w:p>
    <w:p>
      <w:pPr>
        <w:pStyle w:val="Style8"/>
        <w:keepNext w:val="0"/>
        <w:keepLines w:val="0"/>
        <w:framePr w:w="9418" w:h="15322"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Назначение на должности и освобождение от должностей руководителей структурных подразделений военных факультетов, военных институтов без права юридического лица, военных кафедр и учреждений высшего образования, осуществляющих подготовку кадров по специальностям для воинских формирований и военизированных организаций, которые подлежат комплектованию военнослужащими, начальствующим составом органов внутренних дел, органов и подразделений по чрезвычайным ситуациям, осуществляются в соответствии с законодательством о прохождении соответствующей службы.</w:t>
      </w:r>
    </w:p>
    <w:p>
      <w:pPr>
        <w:pStyle w:val="Style8"/>
        <w:keepNext w:val="0"/>
        <w:keepLines w:val="0"/>
        <w:framePr w:w="9418" w:h="15322" w:hRule="exact" w:wrap="none" w:vAnchor="page" w:hAnchor="page" w:x="1386" w:y="549"/>
        <w:widowControl w:val="0"/>
        <w:numPr>
          <w:ilvl w:val="0"/>
          <w:numId w:val="379"/>
        </w:numPr>
        <w:shd w:val="clear" w:color="auto" w:fill="auto"/>
        <w:tabs>
          <w:tab w:pos="88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Непосредственное руководство структурными подразделениями учреждения высшего образования, не указанными в пунктах 4-7 настоящей статьи, осуществляет руководитель соответствующего структурного подразделения (начальник, заведующий</w:t>
      </w:r>
    </w:p>
    <w:p>
      <w:pPr>
        <w:pStyle w:val="Style6"/>
        <w:keepNext w:val="0"/>
        <w:keepLines w:val="0"/>
        <w:framePr w:w="403" w:h="336" w:hRule="exact" w:wrap="none" w:vAnchor="page" w:hAnchor="page" w:x="5888"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203</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9418" w:h="15322" w:hRule="exact" w:wrap="none" w:vAnchor="page" w:hAnchor="page" w:x="1386" w:y="549"/>
        <w:widowControl w:val="0"/>
        <w:shd w:val="clear" w:color="auto" w:fill="auto"/>
        <w:bidi w:val="0"/>
        <w:spacing w:before="0" w:after="0" w:line="305" w:lineRule="auto"/>
        <w:ind w:left="0" w:right="0" w:firstLine="360"/>
        <w:jc w:val="left"/>
      </w:pPr>
      <w:r>
        <w:rPr>
          <w:i/>
          <w:iCs/>
          <w:color w:val="000000"/>
          <w:spacing w:val="0"/>
          <w:w w:val="100"/>
          <w:position w:val="0"/>
          <w:sz w:val="24"/>
          <w:szCs w:val="24"/>
          <w:shd w:val="clear" w:color="auto" w:fill="auto"/>
          <w:lang w:val="ru-RU" w:eastAsia="ru-RU" w:bidi="ru-RU"/>
        </w:rPr>
        <w:t xml:space="preserve">Национальный правовой Интернет-портал Республики Беларусь, 31.01.2022, 2/2874 </w:t>
      </w:r>
      <w:r>
        <w:rPr>
          <w:color w:val="000000"/>
          <w:spacing w:val="0"/>
          <w:w w:val="100"/>
          <w:position w:val="0"/>
          <w:sz w:val="24"/>
          <w:szCs w:val="24"/>
          <w:shd w:val="clear" w:color="auto" w:fill="auto"/>
          <w:lang w:val="ru-RU" w:eastAsia="ru-RU" w:bidi="ru-RU"/>
        </w:rPr>
        <w:t>лабораторией и иные), назначаемый на должность и освобождаемый от должности руководителем этого учреждения образования.</w:t>
      </w:r>
    </w:p>
    <w:p>
      <w:pPr>
        <w:pStyle w:val="Style8"/>
        <w:keepNext w:val="0"/>
        <w:keepLines w:val="0"/>
        <w:framePr w:w="9418" w:h="15322" w:hRule="exact" w:wrap="none" w:vAnchor="page" w:hAnchor="page" w:x="1386" w:y="549"/>
        <w:widowControl w:val="0"/>
        <w:numPr>
          <w:ilvl w:val="0"/>
          <w:numId w:val="379"/>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Основным органом самоуправления учреждения высшего образования является совет университета (академии (консерватории), института), возглавляемый руководителем этого учреждения образования.</w:t>
      </w:r>
    </w:p>
    <w:p>
      <w:pPr>
        <w:pStyle w:val="Style8"/>
        <w:keepNext w:val="0"/>
        <w:keepLines w:val="0"/>
        <w:framePr w:w="9418" w:h="15322" w:hRule="exact" w:wrap="none" w:vAnchor="page" w:hAnchor="page" w:x="1386" w:y="549"/>
        <w:widowControl w:val="0"/>
        <w:numPr>
          <w:ilvl w:val="0"/>
          <w:numId w:val="379"/>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Основным органом самоуправления факультета (института без права юридического лица, высшей школы без права юридического лица) является совет факультета (института без права юридического лица, высшей школы без права юридического лица), возглавляемый деканом (начальником) факультета (директором института без права юридического лица, деканом высшей школы без права юридического лица).</w:t>
      </w:r>
    </w:p>
    <w:p>
      <w:pPr>
        <w:pStyle w:val="Style8"/>
        <w:keepNext w:val="0"/>
        <w:keepLines w:val="0"/>
        <w:framePr w:w="9418" w:h="15322" w:hRule="exact" w:wrap="none" w:vAnchor="page" w:hAnchor="page" w:x="1386" w:y="549"/>
        <w:widowControl w:val="0"/>
        <w:numPr>
          <w:ilvl w:val="0"/>
          <w:numId w:val="379"/>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учреждении высшего образования, реализующем образовательную программу дошкольного образования, образовательные программы общего среднего образования, создается педагогический совет.</w:t>
      </w:r>
    </w:p>
    <w:p>
      <w:pPr>
        <w:pStyle w:val="Style8"/>
        <w:keepNext w:val="0"/>
        <w:keepLines w:val="0"/>
        <w:framePr w:w="9418" w:h="15322" w:hRule="exact" w:wrap="none" w:vAnchor="page" w:hAnchor="page" w:x="1386" w:y="549"/>
        <w:widowControl w:val="0"/>
        <w:numPr>
          <w:ilvl w:val="0"/>
          <w:numId w:val="379"/>
        </w:numPr>
        <w:shd w:val="clear" w:color="auto" w:fill="auto"/>
        <w:tabs>
          <w:tab w:pos="985"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В учреждении высшего образования могут создаваться научно-методический совет, попечительский совет, студенческий совет и по решению Президента Республики Беларусь иные органы самоуправления.</w:t>
      </w:r>
    </w:p>
    <w:p>
      <w:pPr>
        <w:pStyle w:val="Style14"/>
        <w:keepNext w:val="0"/>
        <w:keepLines w:val="0"/>
        <w:framePr w:w="9418" w:h="15322" w:hRule="exact" w:wrap="none" w:vAnchor="page" w:hAnchor="page" w:x="1386" w:y="549"/>
        <w:widowControl w:val="0"/>
        <w:shd w:val="clear" w:color="auto" w:fill="auto"/>
        <w:bidi w:val="0"/>
        <w:spacing w:before="0" w:line="240" w:lineRule="auto"/>
        <w:ind w:left="0" w:right="0"/>
        <w:jc w:val="both"/>
      </w:pPr>
      <w:bookmarkStart w:id="345" w:name="bookmark345"/>
      <w:r>
        <w:rPr>
          <w:color w:val="000000"/>
          <w:spacing w:val="0"/>
          <w:w w:val="100"/>
          <w:position w:val="0"/>
          <w:sz w:val="24"/>
          <w:szCs w:val="24"/>
          <w:shd w:val="clear" w:color="auto" w:fill="auto"/>
          <w:lang w:val="ru-RU" w:eastAsia="ru-RU" w:bidi="ru-RU"/>
        </w:rPr>
        <w:t>Статья 205. Статус учреждения высшего образования</w:t>
      </w:r>
      <w:bookmarkEnd w:id="345"/>
    </w:p>
    <w:p>
      <w:pPr>
        <w:pStyle w:val="Style8"/>
        <w:keepNext w:val="0"/>
        <w:keepLines w:val="0"/>
        <w:framePr w:w="9418" w:h="15322" w:hRule="exact" w:wrap="none" w:vAnchor="page" w:hAnchor="page" w:x="1386" w:y="549"/>
        <w:widowControl w:val="0"/>
        <w:numPr>
          <w:ilvl w:val="0"/>
          <w:numId w:val="381"/>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Статус учреждения высшего образования устанавливает его особое правовое положение в системе образования, системе высшего образования.</w:t>
      </w:r>
    </w:p>
    <w:p>
      <w:pPr>
        <w:pStyle w:val="Style8"/>
        <w:keepNext w:val="0"/>
        <w:keepLines w:val="0"/>
        <w:framePr w:w="9418" w:h="15322" w:hRule="exact" w:wrap="none" w:vAnchor="page" w:hAnchor="page" w:x="1386" w:y="549"/>
        <w:widowControl w:val="0"/>
        <w:numPr>
          <w:ilvl w:val="0"/>
          <w:numId w:val="381"/>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системе образования учреждениям высшего образования предоставляется особый статус «национальное учреждение образования» в целях стимулирования развития, повышения конкурентоспособности системы образования, усиления ее международного авторитета на основе новых знаний и инноваций.</w:t>
      </w:r>
    </w:p>
    <w:p>
      <w:pPr>
        <w:pStyle w:val="Style8"/>
        <w:keepNext w:val="0"/>
        <w:keepLines w:val="0"/>
        <w:framePr w:w="9418" w:h="15322"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Особый статус «национальное учреждение образования» предоставляется учреждению высшего образования, которое имеет международное научное признание, является учебным и методическим центром по нескольким направлениям образования, обеспечивает подготовку по широкому спектру специальностей высшего образования, реализует образовательную программу бакалавриата, образовательную программу магистратуры, непрерывную образовательную программу высшего образования, образовательные программы научно-ориентированного образования, образовательные программы среднего специального образования, образовательные программы дополнительного образования взрослых, осуществляет проведение защиты квалификационных научных работ (диссертаций) на соискание ученой степени доктора наук по нескольким научным специальностям.</w:t>
      </w:r>
    </w:p>
    <w:p>
      <w:pPr>
        <w:pStyle w:val="Style8"/>
        <w:keepNext w:val="0"/>
        <w:keepLines w:val="0"/>
        <w:framePr w:w="9418" w:h="15322"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Особый статус «национальное учреждение образования» предоставляется Правительством Республики Беларусь по согласованию с Президентом Республики Беларусь, если иное не установлено Президентом Республики Беларусь. Учреждению высшего образования с особым статусом «национальное учреждение образования» предоставляются полномочия, определяемые Правительством Республики Беларусь.</w:t>
      </w:r>
    </w:p>
    <w:p>
      <w:pPr>
        <w:pStyle w:val="Style8"/>
        <w:keepNext w:val="0"/>
        <w:keepLines w:val="0"/>
        <w:framePr w:w="9418" w:h="15322" w:hRule="exact" w:wrap="none" w:vAnchor="page" w:hAnchor="page" w:x="1386" w:y="549"/>
        <w:widowControl w:val="0"/>
        <w:numPr>
          <w:ilvl w:val="0"/>
          <w:numId w:val="381"/>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системе высшего образования учреждению высшего образования предоставляется статус «ведущее учреждение высшего образования». Статус «ведущее учреждение высшего образования» предоставляется учреждению высшего образования, которое является научным, учебным и методическим центром, выполняет фундаментальные и (или) прикладные научные исследования, обеспечивает коммерциализацию научных разработок, координацию научно-методического обеспечения по одному или нескольким профилям или направлениям образования, реализует образовательную программу бакалавриата, образовательную программу магистратуры и (или) непрерывную образовательную программу высшего образования, образовательные программы научно-ориентированного образования.</w:t>
      </w:r>
    </w:p>
    <w:p>
      <w:pPr>
        <w:pStyle w:val="Style8"/>
        <w:keepNext w:val="0"/>
        <w:keepLines w:val="0"/>
        <w:framePr w:w="9418" w:h="15322"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Учреждению высшего образования статус «ведущее учреждение высшего образования» предоставляется, если иное не установлено Президентом Республики</w:t>
      </w:r>
    </w:p>
    <w:p>
      <w:pPr>
        <w:pStyle w:val="Style6"/>
        <w:keepNext w:val="0"/>
        <w:keepLines w:val="0"/>
        <w:framePr w:w="403" w:h="336" w:hRule="exact" w:wrap="none" w:vAnchor="page" w:hAnchor="page" w:x="5888"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204</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3605" cy="0"/>
                <wp:wrapNone/>
                <wp:docPr id="175" name="Shape 175"/>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539" w:hRule="exact" w:wrap="none" w:vAnchor="page" w:hAnchor="page" w:x="1386" w:y="1053"/>
        <w:widowControl w:val="0"/>
        <w:shd w:val="clear" w:color="auto" w:fill="auto"/>
        <w:bidi w:val="0"/>
        <w:spacing w:before="0" w:after="220" w:line="240" w:lineRule="auto"/>
        <w:ind w:left="0" w:right="0" w:firstLine="0"/>
        <w:jc w:val="both"/>
      </w:pPr>
      <w:r>
        <w:rPr>
          <w:color w:val="000000"/>
          <w:spacing w:val="0"/>
          <w:w w:val="100"/>
          <w:position w:val="0"/>
          <w:sz w:val="24"/>
          <w:szCs w:val="24"/>
          <w:shd w:val="clear" w:color="auto" w:fill="auto"/>
          <w:lang w:val="ru-RU" w:eastAsia="ru-RU" w:bidi="ru-RU"/>
        </w:rPr>
        <w:t>Беларусь, сроком на пять лет Министерством образования по результатам конкурсного отбора, порядок и условия проведения которого устанавливаются Правительством Республики Беларусь.</w:t>
      </w:r>
    </w:p>
    <w:p>
      <w:pPr>
        <w:pStyle w:val="Style8"/>
        <w:keepNext w:val="0"/>
        <w:keepLines w:val="0"/>
        <w:framePr w:w="9418" w:h="14539" w:hRule="exact" w:wrap="none" w:vAnchor="page" w:hAnchor="page" w:x="1386" w:y="1053"/>
        <w:widowControl w:val="0"/>
        <w:shd w:val="clear" w:color="auto" w:fill="auto"/>
        <w:bidi w:val="0"/>
        <w:spacing w:before="0" w:after="220" w:line="240" w:lineRule="auto"/>
        <w:ind w:left="1940" w:right="0" w:hanging="1360"/>
        <w:jc w:val="both"/>
      </w:pPr>
      <w:r>
        <w:rPr>
          <w:b/>
          <w:bCs/>
          <w:color w:val="000000"/>
          <w:spacing w:val="0"/>
          <w:w w:val="100"/>
          <w:position w:val="0"/>
          <w:sz w:val="24"/>
          <w:szCs w:val="24"/>
          <w:shd w:val="clear" w:color="auto" w:fill="auto"/>
          <w:lang w:val="ru-RU" w:eastAsia="ru-RU" w:bidi="ru-RU"/>
        </w:rPr>
        <w:t>Статья 206. Взаимодействие учреждений высшего образования при реализации программ высшего образования с организациями - заказчиками кадров</w:t>
      </w:r>
    </w:p>
    <w:p>
      <w:pPr>
        <w:pStyle w:val="Style8"/>
        <w:keepNext w:val="0"/>
        <w:keepLines w:val="0"/>
        <w:framePr w:w="9418" w:h="14539" w:hRule="exact" w:wrap="none" w:vAnchor="page" w:hAnchor="page" w:x="1386" w:y="1053"/>
        <w:widowControl w:val="0"/>
        <w:numPr>
          <w:ilvl w:val="0"/>
          <w:numId w:val="383"/>
        </w:numPr>
        <w:shd w:val="clear" w:color="auto" w:fill="auto"/>
        <w:tabs>
          <w:tab w:pos="88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Взаимодействие учреждений высшего образования с организациями - заказчиками кадров осуществляется в целях обеспечения организаций, имеющих потребности в подготовке специалистов с высшим образованием, специалистами с высшим образованием.</w:t>
      </w:r>
    </w:p>
    <w:p>
      <w:pPr>
        <w:pStyle w:val="Style8"/>
        <w:keepNext w:val="0"/>
        <w:keepLines w:val="0"/>
        <w:framePr w:w="9418" w:h="14539" w:hRule="exact" w:wrap="none" w:vAnchor="page" w:hAnchor="page" w:x="1386" w:y="1053"/>
        <w:widowControl w:val="0"/>
        <w:numPr>
          <w:ilvl w:val="0"/>
          <w:numId w:val="383"/>
        </w:numPr>
        <w:shd w:val="clear" w:color="auto" w:fill="auto"/>
        <w:tabs>
          <w:tab w:pos="88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Взаимодействие учреждений высшего образования с организациями - заказчиками кадров при подготовке специалистов с высшим образованием, кроме подготовки кадров по специальностям для Вооруженных Сил Республики Беларусь и транспортных войск, Министерства по чрезвычайным ситуациям и Государственного пограничного комитета, осуществляется посредством заключения договора о взаимодействии или подачи заявки на подготовку специалистов с высшим образованием. Договор о взаимодействии заключается между учреждением высшего образования и организацией - заказчиком кадров. Заявка на подготовку специалистов с высшим образованием подается организацией, имеющей потребность в подготовке специалистов с высшим образованием, в учреждение высшего образования.</w:t>
      </w:r>
    </w:p>
    <w:p>
      <w:pPr>
        <w:pStyle w:val="Style8"/>
        <w:keepNext w:val="0"/>
        <w:keepLines w:val="0"/>
        <w:framePr w:w="9418" w:h="14539"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Взаимодействие учреждений высшего образования с организациями - заказчиками кадров при подготовке кадров по специальностям для Вооруженных Сил Республики Беларусь и транспортных войск, Министерства по чрезвычайным ситуациям и Государственного пограничного комитета осуществляется в порядке, устанавливаемом соответственно Министерством обороны, Министерством по чрезвычайным ситуациям, Государственным пограничным комитетом.</w:t>
      </w:r>
    </w:p>
    <w:p>
      <w:pPr>
        <w:pStyle w:val="Style8"/>
        <w:keepNext w:val="0"/>
        <w:keepLines w:val="0"/>
        <w:framePr w:w="9418" w:h="14539" w:hRule="exact" w:wrap="none" w:vAnchor="page" w:hAnchor="page" w:x="1386" w:y="1053"/>
        <w:widowControl w:val="0"/>
        <w:numPr>
          <w:ilvl w:val="0"/>
          <w:numId w:val="383"/>
        </w:numPr>
        <w:shd w:val="clear" w:color="auto" w:fill="auto"/>
        <w:tabs>
          <w:tab w:pos="88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Договор о взаимодействии учреждения высшего образования с организацией - заказчиком кадров при подготовке специалистов с высшим образованием заключается в случае, когда организация, имеющая потребность в соответствующих специалистах с высшим образованием, принимает на себя обязательства по организации прохождения производственной практики студентами и проведения с ними практических занятий, развитию материально-технической базы этого учреждения образования.</w:t>
      </w:r>
    </w:p>
    <w:p>
      <w:pPr>
        <w:pStyle w:val="Style8"/>
        <w:keepNext w:val="0"/>
        <w:keepLines w:val="0"/>
        <w:framePr w:w="9418" w:h="14539" w:hRule="exact" w:wrap="none" w:vAnchor="page" w:hAnchor="page" w:x="1386" w:y="1053"/>
        <w:widowControl w:val="0"/>
        <w:numPr>
          <w:ilvl w:val="0"/>
          <w:numId w:val="383"/>
        </w:numPr>
        <w:shd w:val="clear" w:color="auto" w:fill="auto"/>
        <w:tabs>
          <w:tab w:pos="87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Существенными условиями договора о взаимодействии учреждения высшего образования с организацией - заказчиком кадров при подготовке специалистов с высшим образованием являются:</w:t>
      </w:r>
    </w:p>
    <w:p>
      <w:pPr>
        <w:pStyle w:val="Style8"/>
        <w:keepNext w:val="0"/>
        <w:keepLines w:val="0"/>
        <w:framePr w:w="9418" w:h="14539" w:hRule="exact" w:wrap="none" w:vAnchor="page" w:hAnchor="page" w:x="1386" w:y="1053"/>
        <w:widowControl w:val="0"/>
        <w:numPr>
          <w:ilvl w:val="1"/>
          <w:numId w:val="383"/>
        </w:numPr>
        <w:shd w:val="clear" w:color="auto" w:fill="auto"/>
        <w:tabs>
          <w:tab w:pos="107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предмет договора;</w:t>
      </w:r>
    </w:p>
    <w:p>
      <w:pPr>
        <w:pStyle w:val="Style8"/>
        <w:keepNext w:val="0"/>
        <w:keepLines w:val="0"/>
        <w:framePr w:w="9418" w:h="14539" w:hRule="exact" w:wrap="none" w:vAnchor="page" w:hAnchor="page" w:x="1386" w:y="1053"/>
        <w:widowControl w:val="0"/>
        <w:numPr>
          <w:ilvl w:val="1"/>
          <w:numId w:val="383"/>
        </w:numPr>
        <w:shd w:val="clear" w:color="auto" w:fill="auto"/>
        <w:tabs>
          <w:tab w:pos="105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количество лиц (по годам), заявляемое для подготовки в учреждении образования в целях последующего трудоустройства в организации - заказчике кадров;</w:t>
      </w:r>
    </w:p>
    <w:p>
      <w:pPr>
        <w:pStyle w:val="Style8"/>
        <w:keepNext w:val="0"/>
        <w:keepLines w:val="0"/>
        <w:framePr w:w="9418" w:h="14539" w:hRule="exact" w:wrap="none" w:vAnchor="page" w:hAnchor="page" w:x="1386" w:y="1053"/>
        <w:widowControl w:val="0"/>
        <w:numPr>
          <w:ilvl w:val="1"/>
          <w:numId w:val="383"/>
        </w:numPr>
        <w:shd w:val="clear" w:color="auto" w:fill="auto"/>
        <w:tabs>
          <w:tab w:pos="105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специальности, квалификации, степени, по которым будет осуществляться подготовка;</w:t>
      </w:r>
    </w:p>
    <w:p>
      <w:pPr>
        <w:pStyle w:val="Style8"/>
        <w:keepNext w:val="0"/>
        <w:keepLines w:val="0"/>
        <w:framePr w:w="9418" w:h="14539" w:hRule="exact" w:wrap="none" w:vAnchor="page" w:hAnchor="page" w:x="1386" w:y="1053"/>
        <w:widowControl w:val="0"/>
        <w:numPr>
          <w:ilvl w:val="1"/>
          <w:numId w:val="383"/>
        </w:numPr>
        <w:shd w:val="clear" w:color="auto" w:fill="auto"/>
        <w:tabs>
          <w:tab w:pos="105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порядок прохождения студентами производственной практики, проведения практических занятий;</w:t>
      </w:r>
    </w:p>
    <w:p>
      <w:pPr>
        <w:pStyle w:val="Style8"/>
        <w:keepNext w:val="0"/>
        <w:keepLines w:val="0"/>
        <w:framePr w:w="9418" w:h="14539" w:hRule="exact" w:wrap="none" w:vAnchor="page" w:hAnchor="page" w:x="1386" w:y="1053"/>
        <w:widowControl w:val="0"/>
        <w:numPr>
          <w:ilvl w:val="1"/>
          <w:numId w:val="383"/>
        </w:numPr>
        <w:shd w:val="clear" w:color="auto" w:fill="auto"/>
        <w:tabs>
          <w:tab w:pos="105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закрепление объектов и оборудования для прохождения производственной практики;</w:t>
      </w:r>
    </w:p>
    <w:p>
      <w:pPr>
        <w:pStyle w:val="Style8"/>
        <w:keepNext w:val="0"/>
        <w:keepLines w:val="0"/>
        <w:framePr w:w="9418" w:h="14539" w:hRule="exact" w:wrap="none" w:vAnchor="page" w:hAnchor="page" w:x="1386" w:y="1053"/>
        <w:widowControl w:val="0"/>
        <w:numPr>
          <w:ilvl w:val="1"/>
          <w:numId w:val="383"/>
        </w:numPr>
        <w:shd w:val="clear" w:color="auto" w:fill="auto"/>
        <w:tabs>
          <w:tab w:pos="105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участие в развитии материально-технической и социально-культурной базы учреждения образования;</w:t>
      </w:r>
    </w:p>
    <w:p>
      <w:pPr>
        <w:pStyle w:val="Style8"/>
        <w:keepNext w:val="0"/>
        <w:keepLines w:val="0"/>
        <w:framePr w:w="9418" w:h="14539" w:hRule="exact" w:wrap="none" w:vAnchor="page" w:hAnchor="page" w:x="1386" w:y="1053"/>
        <w:widowControl w:val="0"/>
        <w:numPr>
          <w:ilvl w:val="1"/>
          <w:numId w:val="383"/>
        </w:numPr>
        <w:shd w:val="clear" w:color="auto" w:fill="auto"/>
        <w:tabs>
          <w:tab w:pos="105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стажировка педагогических работников учреждения высшего образования в организации - заказчике кадров;</w:t>
      </w:r>
    </w:p>
    <w:p>
      <w:pPr>
        <w:pStyle w:val="Style8"/>
        <w:keepNext w:val="0"/>
        <w:keepLines w:val="0"/>
        <w:framePr w:w="9418" w:h="14539" w:hRule="exact" w:wrap="none" w:vAnchor="page" w:hAnchor="page" w:x="1386" w:y="1053"/>
        <w:widowControl w:val="0"/>
        <w:numPr>
          <w:ilvl w:val="1"/>
          <w:numId w:val="383"/>
        </w:numPr>
        <w:shd w:val="clear" w:color="auto" w:fill="auto"/>
        <w:tabs>
          <w:tab w:pos="105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участие представителей организации - заказчика кадров в итоговой аттестации студентов;</w:t>
      </w:r>
    </w:p>
    <w:p>
      <w:pPr>
        <w:pStyle w:val="Style8"/>
        <w:keepNext w:val="0"/>
        <w:keepLines w:val="0"/>
        <w:framePr w:w="9418" w:h="14539" w:hRule="exact" w:wrap="none" w:vAnchor="page" w:hAnchor="page" w:x="1386" w:y="1053"/>
        <w:widowControl w:val="0"/>
        <w:numPr>
          <w:ilvl w:val="1"/>
          <w:numId w:val="383"/>
        </w:numPr>
        <w:shd w:val="clear" w:color="auto" w:fill="auto"/>
        <w:tabs>
          <w:tab w:pos="107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трудоустройство выпускников в организации - заказчике кадров.</w:t>
      </w:r>
    </w:p>
    <w:p>
      <w:pPr>
        <w:pStyle w:val="Style6"/>
        <w:keepNext w:val="0"/>
        <w:keepLines w:val="0"/>
        <w:framePr w:w="403" w:h="336" w:hRule="exact" w:wrap="none" w:vAnchor="page" w:hAnchor="page" w:x="5888"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205</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3605" cy="0"/>
                <wp:wrapNone/>
                <wp:docPr id="176" name="Shape 176"/>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774" w:hRule="exact" w:wrap="none" w:vAnchor="page" w:hAnchor="page" w:x="1386" w:y="1058"/>
        <w:widowControl w:val="0"/>
        <w:numPr>
          <w:ilvl w:val="0"/>
          <w:numId w:val="383"/>
        </w:numPr>
        <w:shd w:val="clear" w:color="auto" w:fill="auto"/>
        <w:tabs>
          <w:tab w:pos="88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Организация, заключившая договор о взаимодействии учреждения высшего образования с организацией - заказчиком кадров при подготовке специалистов с высшим образованием, признается базовой организацией соответствующего учреждения высшего образования.</w:t>
      </w:r>
    </w:p>
    <w:p>
      <w:pPr>
        <w:pStyle w:val="Style8"/>
        <w:keepNext w:val="0"/>
        <w:keepLines w:val="0"/>
        <w:framePr w:w="9418" w:h="14774" w:hRule="exact" w:wrap="none" w:vAnchor="page" w:hAnchor="page" w:x="1386" w:y="1058"/>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Базовая организация имеет преимущественное право на удовлетворение своей потребности в специалистах с высшим образованием из числа выпускников соответствующего учреждения высшего образования. При наличии нескольких базовых организаций удовлетворение потребностей в специалистах с высшим образованием осуществляется в порядке очередности, определяемой датой заключения соответствующих договоров.</w:t>
      </w:r>
    </w:p>
    <w:p>
      <w:pPr>
        <w:pStyle w:val="Style8"/>
        <w:keepNext w:val="0"/>
        <w:keepLines w:val="0"/>
        <w:framePr w:w="9418" w:h="14774" w:hRule="exact" w:wrap="none" w:vAnchor="page" w:hAnchor="page" w:x="1386" w:y="1058"/>
        <w:widowControl w:val="0"/>
        <w:numPr>
          <w:ilvl w:val="0"/>
          <w:numId w:val="383"/>
        </w:numPr>
        <w:shd w:val="clear" w:color="auto" w:fill="auto"/>
        <w:tabs>
          <w:tab w:pos="89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Договор о взаимодействии учреждения высшего образования с организацией - заказчиком кадров при подготовке специалистов с высшим образованием заключается между учреждением высшего образования и организацией государственной формы собственности по согласованию с государственными органами, организациями, в подчинении которых они находятся, а между учреждением высшего образования и частной организацией - по согласованию с их учредителями.</w:t>
      </w:r>
    </w:p>
    <w:p>
      <w:pPr>
        <w:pStyle w:val="Style8"/>
        <w:keepNext w:val="0"/>
        <w:keepLines w:val="0"/>
        <w:framePr w:w="9418" w:h="14774" w:hRule="exact" w:wrap="none" w:vAnchor="page" w:hAnchor="page" w:x="1386" w:y="1058"/>
        <w:widowControl w:val="0"/>
        <w:numPr>
          <w:ilvl w:val="0"/>
          <w:numId w:val="383"/>
        </w:numPr>
        <w:shd w:val="clear" w:color="auto" w:fill="auto"/>
        <w:tabs>
          <w:tab w:pos="88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Заявка на подготовку специалистов с высшим образованием - направляемый в учреждение высшего образования заказ организации, имеющей потребность в подготовке специалистов с высшим образованием, на подготовку специалистов с высшим образованием в целях их последующего трудоустройства в этой организации.</w:t>
      </w:r>
    </w:p>
    <w:p>
      <w:pPr>
        <w:pStyle w:val="Style8"/>
        <w:keepNext w:val="0"/>
        <w:keepLines w:val="0"/>
        <w:framePr w:w="9418" w:h="14774" w:hRule="exact" w:wrap="none" w:vAnchor="page" w:hAnchor="page" w:x="1386" w:y="1058"/>
        <w:widowControl w:val="0"/>
        <w:numPr>
          <w:ilvl w:val="0"/>
          <w:numId w:val="383"/>
        </w:numPr>
        <w:shd w:val="clear" w:color="auto" w:fill="auto"/>
        <w:tabs>
          <w:tab w:pos="139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заявке на подготовку специалистов с высшим образованием указываются:</w:t>
      </w:r>
    </w:p>
    <w:p>
      <w:pPr>
        <w:pStyle w:val="Style8"/>
        <w:keepNext w:val="0"/>
        <w:keepLines w:val="0"/>
        <w:framePr w:w="9418" w:h="14774" w:hRule="exact" w:wrap="none" w:vAnchor="page" w:hAnchor="page" w:x="1386" w:y="1058"/>
        <w:widowControl w:val="0"/>
        <w:numPr>
          <w:ilvl w:val="1"/>
          <w:numId w:val="383"/>
        </w:numPr>
        <w:shd w:val="clear" w:color="auto" w:fill="auto"/>
        <w:tabs>
          <w:tab w:pos="106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количество лиц (по годам), соответствующее потребности организации в специалистах с высшим образованием;</w:t>
      </w:r>
    </w:p>
    <w:p>
      <w:pPr>
        <w:pStyle w:val="Style8"/>
        <w:keepNext w:val="0"/>
        <w:keepLines w:val="0"/>
        <w:framePr w:w="9418" w:h="14774" w:hRule="exact" w:wrap="none" w:vAnchor="page" w:hAnchor="page" w:x="1386" w:y="1058"/>
        <w:widowControl w:val="0"/>
        <w:numPr>
          <w:ilvl w:val="1"/>
          <w:numId w:val="383"/>
        </w:numPr>
        <w:shd w:val="clear" w:color="auto" w:fill="auto"/>
        <w:tabs>
          <w:tab w:pos="106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специальности, квалификации, степени, по которым имеется потребность в специалистах с высшим образованием.</w:t>
      </w:r>
    </w:p>
    <w:p>
      <w:pPr>
        <w:pStyle w:val="Style8"/>
        <w:keepNext w:val="0"/>
        <w:keepLines w:val="0"/>
        <w:framePr w:w="9418" w:h="14774" w:hRule="exact" w:wrap="none" w:vAnchor="page" w:hAnchor="page" w:x="1386" w:y="1058"/>
        <w:widowControl w:val="0"/>
        <w:numPr>
          <w:ilvl w:val="0"/>
          <w:numId w:val="383"/>
        </w:numPr>
        <w:shd w:val="clear" w:color="auto" w:fill="auto"/>
        <w:tabs>
          <w:tab w:pos="887"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Положение о базовой организации учреждения высшего образования утверждается Правительством Республики Беларусь или уполномоченным им органом, примерная форма договора о взаимодействии учреждения высшего образования с организацией - заказчиком кадров при подготовке специалистов с высшим образованием и порядок его заключения, форма заявки на подготовку специалистов с высшим образованием устанавливаются Правительством Республики Беларусь или уполномоченным им органом.</w:t>
      </w:r>
    </w:p>
    <w:p>
      <w:pPr>
        <w:pStyle w:val="Style8"/>
        <w:keepNext w:val="0"/>
        <w:keepLines w:val="0"/>
        <w:framePr w:w="9418" w:h="14774" w:hRule="exact" w:wrap="none" w:vAnchor="page" w:hAnchor="page" w:x="1386" w:y="1058"/>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37</w:t>
      </w:r>
    </w:p>
    <w:p>
      <w:pPr>
        <w:pStyle w:val="Style8"/>
        <w:keepNext w:val="0"/>
        <w:keepLines w:val="0"/>
        <w:framePr w:w="9418" w:h="14774" w:hRule="exact" w:wrap="none" w:vAnchor="page" w:hAnchor="page" w:x="1386" w:y="1058"/>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ОРГАНИЗАЦИЯ ОБРАЗОВАТЕЛЬНОГО ПРОЦЕССА ПРИ РЕАЛИЗАЦИИ</w:t>
        <w:br/>
        <w:t>ОБРАЗОВАТЕЛЬНЫХ ПРОГРАММ ВЫСШЕГО ОБРАЗОВАНИЯ</w:t>
      </w:r>
    </w:p>
    <w:p>
      <w:pPr>
        <w:pStyle w:val="Style14"/>
        <w:keepNext w:val="0"/>
        <w:keepLines w:val="0"/>
        <w:framePr w:w="9418" w:h="14774" w:hRule="exact" w:wrap="none" w:vAnchor="page" w:hAnchor="page" w:x="1386" w:y="1058"/>
        <w:widowControl w:val="0"/>
        <w:shd w:val="clear" w:color="auto" w:fill="auto"/>
        <w:bidi w:val="0"/>
        <w:spacing w:before="0" w:line="240" w:lineRule="auto"/>
        <w:ind w:left="1940" w:right="0" w:hanging="1360"/>
        <w:jc w:val="both"/>
      </w:pPr>
      <w:bookmarkStart w:id="347" w:name="bookmark347"/>
      <w:r>
        <w:rPr>
          <w:color w:val="000000"/>
          <w:spacing w:val="0"/>
          <w:w w:val="100"/>
          <w:position w:val="0"/>
          <w:sz w:val="24"/>
          <w:szCs w:val="24"/>
          <w:shd w:val="clear" w:color="auto" w:fill="auto"/>
          <w:lang w:val="ru-RU" w:eastAsia="ru-RU" w:bidi="ru-RU"/>
        </w:rPr>
        <w:t>Статья 207. Общие требования к организации образовательного процесса при реализации образовательных программ высшего образования</w:t>
      </w:r>
      <w:bookmarkEnd w:id="347"/>
    </w:p>
    <w:p>
      <w:pPr>
        <w:pStyle w:val="Style8"/>
        <w:keepNext w:val="0"/>
        <w:keepLines w:val="0"/>
        <w:framePr w:w="9418" w:h="14774" w:hRule="exact" w:wrap="none" w:vAnchor="page" w:hAnchor="page" w:x="1386" w:y="1058"/>
        <w:widowControl w:val="0"/>
        <w:numPr>
          <w:ilvl w:val="0"/>
          <w:numId w:val="385"/>
        </w:numPr>
        <w:shd w:val="clear" w:color="auto" w:fill="auto"/>
        <w:tabs>
          <w:tab w:pos="88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при реализации образовательных программ высшего образования организуется по учебным годам (курсам обучения).</w:t>
      </w:r>
    </w:p>
    <w:p>
      <w:pPr>
        <w:pStyle w:val="Style8"/>
        <w:keepNext w:val="0"/>
        <w:keepLines w:val="0"/>
        <w:framePr w:w="9418" w:h="14774" w:hRule="exact" w:wrap="none" w:vAnchor="page" w:hAnchor="page" w:x="1386" w:y="1058"/>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Учебный год при реализации образовательных программ высшего образования делится на семестры.</w:t>
      </w:r>
    </w:p>
    <w:p>
      <w:pPr>
        <w:pStyle w:val="Style8"/>
        <w:keepNext w:val="0"/>
        <w:keepLines w:val="0"/>
        <w:framePr w:w="9418" w:h="14774" w:hRule="exact" w:wrap="none" w:vAnchor="page" w:hAnchor="page" w:x="1386" w:y="1058"/>
        <w:widowControl w:val="0"/>
        <w:numPr>
          <w:ilvl w:val="0"/>
          <w:numId w:val="385"/>
        </w:numPr>
        <w:shd w:val="clear" w:color="auto" w:fill="auto"/>
        <w:tabs>
          <w:tab w:pos="88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студентов, курсантов, слушателей, кроме курсантов и слушателей, осваивающих содержание образовательных программ высшего образования по специальностям для воинских формирований и военизированных организаций, при освоении содержания образовательных программ высшего образования в очной форме получения образования устанавливаются:</w:t>
      </w:r>
    </w:p>
    <w:p>
      <w:pPr>
        <w:pStyle w:val="Style8"/>
        <w:keepNext w:val="0"/>
        <w:keepLines w:val="0"/>
        <w:framePr w:w="9418" w:h="14774" w:hRule="exact" w:wrap="none" w:vAnchor="page" w:hAnchor="page" w:x="1386" w:y="1058"/>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каникулы на протяжении учебного года продолжительностью не менее 2 календарных недель;</w:t>
      </w:r>
    </w:p>
    <w:p>
      <w:pPr>
        <w:pStyle w:val="Style8"/>
        <w:keepNext w:val="0"/>
        <w:keepLines w:val="0"/>
        <w:framePr w:w="9418" w:h="14774" w:hRule="exact" w:wrap="none" w:vAnchor="page" w:hAnchor="page" w:x="1386" w:y="1058"/>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летние каникулы продолжительностью не менее 4 календарных недель.</w:t>
      </w:r>
    </w:p>
    <w:p>
      <w:pPr>
        <w:pStyle w:val="Style8"/>
        <w:keepNext w:val="0"/>
        <w:keepLines w:val="0"/>
        <w:framePr w:w="9418" w:h="14774" w:hRule="exact" w:wrap="none" w:vAnchor="page" w:hAnchor="page" w:x="1386" w:y="1058"/>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курсантов, слушателей, осваивающих содержание образовательных программ высшего образования по специальностям для воинских формирований и военизированных</w:t>
      </w:r>
    </w:p>
    <w:p>
      <w:pPr>
        <w:pStyle w:val="Style6"/>
        <w:keepNext w:val="0"/>
        <w:keepLines w:val="0"/>
        <w:framePr w:w="403" w:h="336" w:hRule="exact" w:wrap="none" w:vAnchor="page" w:hAnchor="page" w:x="5888"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206</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9418" w:h="15384" w:hRule="exact" w:wrap="none" w:vAnchor="page" w:hAnchor="page" w:x="1381" w:y="549"/>
        <w:widowControl w:val="0"/>
        <w:shd w:val="clear" w:color="auto" w:fill="auto"/>
        <w:bidi w:val="0"/>
        <w:spacing w:before="0" w:after="0" w:line="283" w:lineRule="auto"/>
        <w:ind w:left="0" w:right="0" w:firstLine="360"/>
        <w:jc w:val="left"/>
      </w:pPr>
      <w:r>
        <w:rPr>
          <w:i/>
          <w:iCs/>
          <w:color w:val="000000"/>
          <w:spacing w:val="0"/>
          <w:w w:val="100"/>
          <w:position w:val="0"/>
          <w:sz w:val="24"/>
          <w:szCs w:val="24"/>
          <w:shd w:val="clear" w:color="auto" w:fill="auto"/>
          <w:lang w:val="ru-RU" w:eastAsia="ru-RU" w:bidi="ru-RU"/>
        </w:rPr>
        <w:t xml:space="preserve">Национальный правовой Интернет-портал Республики Беларусь, 31.01.2022, 2/2874 </w:t>
      </w:r>
      <w:r>
        <w:rPr>
          <w:color w:val="000000"/>
          <w:spacing w:val="0"/>
          <w:w w:val="100"/>
          <w:position w:val="0"/>
          <w:sz w:val="24"/>
          <w:szCs w:val="24"/>
          <w:shd w:val="clear" w:color="auto" w:fill="auto"/>
          <w:lang w:val="ru-RU" w:eastAsia="ru-RU" w:bidi="ru-RU"/>
        </w:rPr>
        <w:t>организаций, устанавливаются каникулярные отпуска, продолжительность и особенности предоставления которых определяются законодательством о прохождении соответствующей службы.</w:t>
      </w:r>
    </w:p>
    <w:p>
      <w:pPr>
        <w:pStyle w:val="Style8"/>
        <w:keepNext w:val="0"/>
        <w:keepLines w:val="0"/>
        <w:framePr w:w="9418" w:h="15384" w:hRule="exact" w:wrap="none" w:vAnchor="page" w:hAnchor="page" w:x="1381" w:y="549"/>
        <w:widowControl w:val="0"/>
        <w:numPr>
          <w:ilvl w:val="0"/>
          <w:numId w:val="385"/>
        </w:numPr>
        <w:shd w:val="clear" w:color="auto" w:fill="auto"/>
        <w:tabs>
          <w:tab w:pos="86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Образовательный процесс при реализации образовательных программ высшего образования осуществляется в учебных группах или индивидуально. Учебные группы могут объединяться в потоки, включающие две и более учебные группы, а также делиться на подгруппы.</w:t>
      </w:r>
    </w:p>
    <w:p>
      <w:pPr>
        <w:pStyle w:val="Style8"/>
        <w:keepNext w:val="0"/>
        <w:keepLines w:val="0"/>
        <w:framePr w:w="9418" w:h="15384" w:hRule="exact" w:wrap="none" w:vAnchor="page" w:hAnchor="page" w:x="1381" w:y="549"/>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Наполняемость учебной группы определяется учреждением образования с учетом потребностей организаций - заказчиков кадров в специалистах с высшим образованием и на момент ее формирования составляет от 4 до 30 обучающихся.</w:t>
      </w:r>
    </w:p>
    <w:p>
      <w:pPr>
        <w:pStyle w:val="Style8"/>
        <w:keepNext w:val="0"/>
        <w:keepLines w:val="0"/>
        <w:framePr w:w="9418" w:h="15384" w:hRule="exact" w:wrap="none" w:vAnchor="page" w:hAnchor="page" w:x="1381" w:y="549"/>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Образовательный процесс может осуществляться индивидуально на основании образовательного стандарта соответствующего высшего образования по специальности или на основании решения руководителя учреждения образования в соответствии с индивидуальным учебным планом.</w:t>
      </w:r>
    </w:p>
    <w:p>
      <w:pPr>
        <w:pStyle w:val="Style8"/>
        <w:keepNext w:val="0"/>
        <w:keepLines w:val="0"/>
        <w:framePr w:w="9418" w:h="15384" w:hRule="exact" w:wrap="none" w:vAnchor="page" w:hAnchor="page" w:x="1381" w:y="549"/>
        <w:widowControl w:val="0"/>
        <w:numPr>
          <w:ilvl w:val="0"/>
          <w:numId w:val="385"/>
        </w:numPr>
        <w:shd w:val="clear" w:color="auto" w:fill="auto"/>
        <w:tabs>
          <w:tab w:pos="860"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Основными формами организации образовательного процесса при реализации образовательных программ высшего образования являются учебное занятие: лекция, практическое, семинарское, лабораторное занятие, контрольная работа и иное занятие, практика. Учебные занятия могут проводиться по сменам. Дополнительно проводятся факультативные занятия, консультации.</w:t>
      </w:r>
    </w:p>
    <w:p>
      <w:pPr>
        <w:pStyle w:val="Style8"/>
        <w:keepNext w:val="0"/>
        <w:keepLines w:val="0"/>
        <w:framePr w:w="9418" w:h="15384" w:hRule="exact" w:wrap="none" w:vAnchor="page" w:hAnchor="page" w:x="1381" w:y="549"/>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Порядок организации и виды практики студентов, курсантов, слушателей определяются Положением о практике студентов, курсантов, слушателей, утверждаемым Правительством Республики Беларусь.</w:t>
      </w:r>
    </w:p>
    <w:p>
      <w:pPr>
        <w:pStyle w:val="Style8"/>
        <w:keepNext w:val="0"/>
        <w:keepLines w:val="0"/>
        <w:framePr w:w="9418" w:h="15384" w:hRule="exact" w:wrap="none" w:vAnchor="page" w:hAnchor="page" w:x="1381" w:y="549"/>
        <w:widowControl w:val="0"/>
        <w:numPr>
          <w:ilvl w:val="0"/>
          <w:numId w:val="385"/>
        </w:numPr>
        <w:shd w:val="clear" w:color="auto" w:fill="auto"/>
        <w:tabs>
          <w:tab w:pos="860"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Научные исследования являются неотъемлемой частью содержания образовательной программы магистратуры, непрерывной образовательной программы высшего образования. Научные исследования проводятся в соответствии с индивидуальным планом работы магистранта, слушателя.</w:t>
      </w:r>
    </w:p>
    <w:p>
      <w:pPr>
        <w:pStyle w:val="Style8"/>
        <w:keepNext w:val="0"/>
        <w:keepLines w:val="0"/>
        <w:framePr w:w="9418" w:h="15384" w:hRule="exact" w:wrap="none" w:vAnchor="page" w:hAnchor="page" w:x="1381" w:y="549"/>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Научные исследования могут быть составной частью содержания образовательной программы бакалавриата.</w:t>
      </w:r>
    </w:p>
    <w:p>
      <w:pPr>
        <w:pStyle w:val="Style8"/>
        <w:keepNext w:val="0"/>
        <w:keepLines w:val="0"/>
        <w:framePr w:w="9418" w:h="15384" w:hRule="exact" w:wrap="none" w:vAnchor="page" w:hAnchor="page" w:x="1381" w:y="549"/>
        <w:widowControl w:val="0"/>
        <w:numPr>
          <w:ilvl w:val="0"/>
          <w:numId w:val="385"/>
        </w:numPr>
        <w:shd w:val="clear" w:color="auto" w:fill="auto"/>
        <w:tabs>
          <w:tab w:pos="860"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При реализации образовательных программ высшего образования в очной форме получения образования в учебном году организуются экзаменационные сессии.</w:t>
      </w:r>
    </w:p>
    <w:p>
      <w:pPr>
        <w:pStyle w:val="Style8"/>
        <w:keepNext w:val="0"/>
        <w:keepLines w:val="0"/>
        <w:framePr w:w="9418" w:h="15384" w:hRule="exact" w:wrap="none" w:vAnchor="page" w:hAnchor="page" w:x="1381" w:y="549"/>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При реализации образовательных программ высшего образования в заочной форме получения образования в учебном году организуются лабораторно-экзаменационные сессии, а также могут организовываться установочные сессии, которые проводятся в начале учебного года первого курса для проведения учебных занятий по учебным дисциплинам, модулям учебного плана учреждения образования по специальности, изучаемым в первом семестре.</w:t>
      </w:r>
    </w:p>
    <w:p>
      <w:pPr>
        <w:pStyle w:val="Style8"/>
        <w:keepNext w:val="0"/>
        <w:keepLines w:val="0"/>
        <w:framePr w:w="9418" w:h="15384" w:hRule="exact" w:wrap="none" w:vAnchor="page" w:hAnchor="page" w:x="1381" w:y="549"/>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При реализации образовательных программ высшего образования в дистанционной форме получения образования в учебном году могут организовываться лабораторно</w:t>
        <w:softHyphen/>
        <w:t>экзаменационные сессии, а также установочные сессии, которые проводятся в начале учебного года первого курса для проведения учебных занятий по учебным дисциплинам, модулям учебного плана учреждения образования по специальности, изучаемым в первом семестре.</w:t>
      </w:r>
    </w:p>
    <w:p>
      <w:pPr>
        <w:pStyle w:val="Style8"/>
        <w:keepNext w:val="0"/>
        <w:keepLines w:val="0"/>
        <w:framePr w:w="9418" w:h="15384" w:hRule="exact" w:wrap="none" w:vAnchor="page" w:hAnchor="page" w:x="1381" w:y="549"/>
        <w:widowControl w:val="0"/>
        <w:numPr>
          <w:ilvl w:val="0"/>
          <w:numId w:val="385"/>
        </w:numPr>
        <w:shd w:val="clear" w:color="auto" w:fill="auto"/>
        <w:tabs>
          <w:tab w:pos="860"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Порядок организации образовательного процесса при реализации образовательных программ высшего образования определяется Министерством образования.</w:t>
      </w:r>
    </w:p>
    <w:p>
      <w:pPr>
        <w:pStyle w:val="Style8"/>
        <w:keepNext w:val="0"/>
        <w:keepLines w:val="0"/>
        <w:framePr w:w="9418" w:h="15384" w:hRule="exact" w:wrap="none" w:vAnchor="page" w:hAnchor="page" w:x="1381" w:y="549"/>
        <w:widowControl w:val="0"/>
        <w:numPr>
          <w:ilvl w:val="0"/>
          <w:numId w:val="385"/>
        </w:numPr>
        <w:shd w:val="clear" w:color="auto" w:fill="auto"/>
        <w:tabs>
          <w:tab w:pos="860" w:val="left"/>
        </w:tabs>
        <w:bidi w:val="0"/>
        <w:spacing w:before="0" w:after="200" w:line="240" w:lineRule="auto"/>
        <w:ind w:left="0" w:right="0" w:firstLine="600"/>
        <w:jc w:val="both"/>
      </w:pPr>
      <w:r>
        <w:rPr>
          <w:color w:val="000000"/>
          <w:spacing w:val="0"/>
          <w:w w:val="100"/>
          <w:position w:val="0"/>
          <w:sz w:val="24"/>
          <w:szCs w:val="24"/>
          <w:shd w:val="clear" w:color="auto" w:fill="auto"/>
          <w:lang w:val="ru-RU" w:eastAsia="ru-RU" w:bidi="ru-RU"/>
        </w:rPr>
        <w:t>Воспитательная работа во внеучебное время с обучающимися проводится педагогическими работниками, в том числе выполняющими функции куратора учебной группы.</w:t>
      </w:r>
    </w:p>
    <w:p>
      <w:pPr>
        <w:pStyle w:val="Style14"/>
        <w:keepNext w:val="0"/>
        <w:keepLines w:val="0"/>
        <w:framePr w:w="9418" w:h="15384" w:hRule="exact" w:wrap="none" w:vAnchor="page" w:hAnchor="page" w:x="1381" w:y="549"/>
        <w:widowControl w:val="0"/>
        <w:shd w:val="clear" w:color="auto" w:fill="auto"/>
        <w:bidi w:val="0"/>
        <w:spacing w:before="0" w:line="240" w:lineRule="auto"/>
        <w:ind w:left="1940" w:right="0" w:hanging="1340"/>
        <w:jc w:val="both"/>
      </w:pPr>
      <w:bookmarkStart w:id="349" w:name="bookmark349"/>
      <w:r>
        <w:rPr>
          <w:color w:val="000000"/>
          <w:spacing w:val="0"/>
          <w:w w:val="100"/>
          <w:position w:val="0"/>
          <w:sz w:val="24"/>
          <w:szCs w:val="24"/>
          <w:shd w:val="clear" w:color="auto" w:fill="auto"/>
          <w:lang w:val="ru-RU" w:eastAsia="ru-RU" w:bidi="ru-RU"/>
        </w:rPr>
        <w:t>Статья 208. Общие требования к приему (зачислению) лиц для получения высшего образования</w:t>
      </w:r>
      <w:bookmarkEnd w:id="349"/>
    </w:p>
    <w:p>
      <w:pPr>
        <w:pStyle w:val="Style8"/>
        <w:keepNext w:val="0"/>
        <w:keepLines w:val="0"/>
        <w:framePr w:w="9418" w:h="15384" w:hRule="exact" w:wrap="none" w:vAnchor="page" w:hAnchor="page" w:x="1381" w:y="549"/>
        <w:widowControl w:val="0"/>
        <w:numPr>
          <w:ilvl w:val="0"/>
          <w:numId w:val="387"/>
        </w:numPr>
        <w:shd w:val="clear" w:color="auto" w:fill="auto"/>
        <w:tabs>
          <w:tab w:pos="860"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Для освоения содержания образовательной программы бакалавриата, непрерывной образовательной программы высшего образования на все формы получения образования принимаются (зачисляются) лица, имеющие общее среднее образование,</w:t>
      </w:r>
    </w:p>
    <w:p>
      <w:pPr>
        <w:pStyle w:val="Style6"/>
        <w:keepNext w:val="0"/>
        <w:keepLines w:val="0"/>
        <w:framePr w:w="403" w:h="336" w:hRule="exact" w:wrap="none" w:vAnchor="page" w:hAnchor="page" w:x="5888"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207</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563245</wp:posOffset>
                </wp:positionV>
                <wp:extent cx="5982970" cy="0"/>
                <wp:wrapNone/>
                <wp:docPr id="177" name="Shape 177"/>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8.950000000000003pt;margin-top:44.350000000000001pt;width:471.10000000000002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4" w:y="566"/>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56" w:hRule="exact" w:wrap="none" w:vAnchor="page" w:hAnchor="page" w:x="1384" w:y="107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профессионально-техническое образование (профессионально-техническое образование с получением общего среднего образования или профессионально-техническое образование на основе общего среднего образования) или среднее специальное образование, а для освоения содержания образовательной программы магистратуры - лица, имеющие высшее образование по соответствующим профилям образования, направлениям образования, специальностям, определяемым Правительством Республики Беларусь, если иное не установлено Президентом Республики Беларусь.</w:t>
      </w:r>
    </w:p>
    <w:p>
      <w:pPr>
        <w:pStyle w:val="Style8"/>
        <w:keepNext w:val="0"/>
        <w:keepLines w:val="0"/>
        <w:framePr w:w="9418" w:h="14856" w:hRule="exact" w:wrap="none" w:vAnchor="page" w:hAnchor="page" w:x="1384" w:y="1070"/>
        <w:widowControl w:val="0"/>
        <w:numPr>
          <w:ilvl w:val="0"/>
          <w:numId w:val="387"/>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Прием (зачисление) лиц для освоения содержания образовательных программ общего высшего образования, специального высшего образования осуществляется в соответствии с Правилами приема лиц для получения общего высшего образования, специального высшего образования. Прием (зачисление) лиц для освоения содержания образовательной программы углубленного высшего образования осуществляется в соответствии с Правилами приема лиц для получения углубленного высшего образования.</w:t>
      </w:r>
    </w:p>
    <w:p>
      <w:pPr>
        <w:pStyle w:val="Style8"/>
        <w:keepNext w:val="0"/>
        <w:keepLines w:val="0"/>
        <w:framePr w:w="9418" w:h="14856" w:hRule="exact" w:wrap="none" w:vAnchor="page" w:hAnchor="page" w:x="1384" w:y="1070"/>
        <w:widowControl w:val="0"/>
        <w:numPr>
          <w:ilvl w:val="0"/>
          <w:numId w:val="387"/>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организации приема (зачисления) лиц для освоения содержания образовательных программ высшего образования в учреждении образования создается приемная комиссия, возглавляемая его руководителем. Приемная комиссия осуществляет свою деятельность в соответствии с Положением о приемной комиссии учреждения высшего</w:t>
      </w:r>
    </w:p>
    <w:p>
      <w:pPr>
        <w:pStyle w:val="Style8"/>
        <w:keepNext w:val="0"/>
        <w:keepLines w:val="0"/>
        <w:framePr w:w="9418" w:h="14856" w:hRule="exact" w:wrap="none" w:vAnchor="page" w:hAnchor="page" w:x="1384" w:y="1070"/>
        <w:widowControl w:val="0"/>
        <w:shd w:val="clear" w:color="auto" w:fill="auto"/>
        <w:bidi w:val="0"/>
        <w:spacing w:before="0" w:after="200" w:line="240" w:lineRule="auto"/>
        <w:ind w:left="0" w:right="0" w:firstLine="0"/>
        <w:jc w:val="both"/>
      </w:pPr>
      <w:r>
        <w:rPr>
          <w:color w:val="000000"/>
          <w:spacing w:val="0"/>
          <w:w w:val="100"/>
          <w:position w:val="0"/>
          <w:sz w:val="24"/>
          <w:szCs w:val="24"/>
          <w:shd w:val="clear" w:color="auto" w:fill="auto"/>
          <w:lang w:val="ru-RU" w:eastAsia="ru-RU" w:bidi="ru-RU"/>
        </w:rPr>
        <w:t>образования по приему лиц для получения высшего образования, утверждаемым Министерством образования.</w:t>
      </w:r>
    </w:p>
    <w:p>
      <w:pPr>
        <w:pStyle w:val="Style8"/>
        <w:keepNext w:val="0"/>
        <w:keepLines w:val="0"/>
        <w:framePr w:w="9418" w:h="14856" w:hRule="exact" w:wrap="none" w:vAnchor="page" w:hAnchor="page" w:x="1384" w:y="107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38</w:t>
      </w:r>
    </w:p>
    <w:p>
      <w:pPr>
        <w:pStyle w:val="Style8"/>
        <w:keepNext w:val="0"/>
        <w:keepLines w:val="0"/>
        <w:framePr w:w="9418" w:h="14856" w:hRule="exact" w:wrap="none" w:vAnchor="page" w:hAnchor="page" w:x="1384" w:y="1070"/>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АТТЕСТАЦИЯ СТУДЕНТОВ, КУРСАНТОВ, СЛУШАТЕЛЕЙ ПРИ ОСВОЕНИИ</w:t>
        <w:br/>
        <w:t>СОДЕРЖАНИЯ ОБРАЗОВАТЕЛЬНЫХ ПРОГРАММ ВЫСШЕГО ОБРАЗОВАНИЯ</w:t>
      </w:r>
    </w:p>
    <w:p>
      <w:pPr>
        <w:pStyle w:val="Style8"/>
        <w:keepNext w:val="0"/>
        <w:keepLines w:val="0"/>
        <w:framePr w:w="9418" w:h="14856" w:hRule="exact" w:wrap="none" w:vAnchor="page" w:hAnchor="page" w:x="1384" w:y="1070"/>
        <w:widowControl w:val="0"/>
        <w:shd w:val="clear" w:color="auto" w:fill="auto"/>
        <w:bidi w:val="0"/>
        <w:spacing w:before="0" w:after="200" w:line="240" w:lineRule="auto"/>
        <w:ind w:left="1940" w:right="0" w:hanging="1360"/>
        <w:jc w:val="left"/>
      </w:pPr>
      <w:r>
        <w:rPr>
          <w:b/>
          <w:bCs/>
          <w:color w:val="000000"/>
          <w:spacing w:val="0"/>
          <w:w w:val="100"/>
          <w:position w:val="0"/>
          <w:sz w:val="24"/>
          <w:szCs w:val="24"/>
          <w:shd w:val="clear" w:color="auto" w:fill="auto"/>
          <w:lang w:val="ru-RU" w:eastAsia="ru-RU" w:bidi="ru-RU"/>
        </w:rPr>
        <w:t>Статья 209. Текущая и промежуточная аттестация студентов, курсантов, слушателей при освоении содержания образовательных программ высшего образования</w:t>
      </w:r>
    </w:p>
    <w:p>
      <w:pPr>
        <w:pStyle w:val="Style8"/>
        <w:keepNext w:val="0"/>
        <w:keepLines w:val="0"/>
        <w:framePr w:w="9418" w:h="14856" w:hRule="exact" w:wrap="none" w:vAnchor="page" w:hAnchor="page" w:x="1384" w:y="1070"/>
        <w:widowControl w:val="0"/>
        <w:numPr>
          <w:ilvl w:val="0"/>
          <w:numId w:val="389"/>
        </w:numPr>
        <w:shd w:val="clear" w:color="auto" w:fill="auto"/>
        <w:tabs>
          <w:tab w:pos="860"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Студенты, курсанты, слушатели при освоении содержания образовательных программ высшего образования проходят текущую и промежуточную аттестацию по учебным дисциплинам, модулям учебного плана учреждения образования по специальности.</w:t>
      </w:r>
    </w:p>
    <w:p>
      <w:pPr>
        <w:pStyle w:val="Style8"/>
        <w:keepNext w:val="0"/>
        <w:keepLines w:val="0"/>
        <w:framePr w:w="9418" w:h="14856" w:hRule="exact" w:wrap="none" w:vAnchor="page" w:hAnchor="page" w:x="1384" w:y="1070"/>
        <w:widowControl w:val="0"/>
        <w:shd w:val="clear" w:color="auto" w:fill="auto"/>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Студенты, курсанты, слушатели при освоении содержания образовательных программ высшего образования проходят промежуточную аттестацию по практике учебного плана учреждения образования по специальности.</w:t>
      </w:r>
    </w:p>
    <w:p>
      <w:pPr>
        <w:pStyle w:val="Style8"/>
        <w:keepNext w:val="0"/>
        <w:keepLines w:val="0"/>
        <w:framePr w:w="9418" w:h="14856" w:hRule="exact" w:wrap="none" w:vAnchor="page" w:hAnchor="page" w:x="1384" w:y="1070"/>
        <w:widowControl w:val="0"/>
        <w:shd w:val="clear" w:color="auto" w:fill="auto"/>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Студенты, курсанты, слушатели при освоении содержания образовательной программы магистратуры, непрерывной образовательной программы высшего образования, изучающие общеобразовательные дисциплины, проходят по ним промежуточную аттестацию.</w:t>
      </w:r>
    </w:p>
    <w:p>
      <w:pPr>
        <w:pStyle w:val="Style8"/>
        <w:keepNext w:val="0"/>
        <w:keepLines w:val="0"/>
        <w:framePr w:w="9418" w:h="14856" w:hRule="exact" w:wrap="none" w:vAnchor="page" w:hAnchor="page" w:x="1384" w:y="1070"/>
        <w:widowControl w:val="0"/>
        <w:numPr>
          <w:ilvl w:val="0"/>
          <w:numId w:val="389"/>
        </w:numPr>
        <w:shd w:val="clear" w:color="auto" w:fill="auto"/>
        <w:tabs>
          <w:tab w:pos="860"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Текущая аттестация студентов, курсантов, слушателей проводится в течение семестра в целях периодического контроля и оценки результатов их учебной деятельности по учебной дисциплине, модулю учебного плана учреждения образования по специальности, изучаемым в семестре.</w:t>
      </w:r>
    </w:p>
    <w:p>
      <w:pPr>
        <w:pStyle w:val="Style8"/>
        <w:keepNext w:val="0"/>
        <w:keepLines w:val="0"/>
        <w:framePr w:w="9418" w:h="14856" w:hRule="exact" w:wrap="none" w:vAnchor="page" w:hAnchor="page" w:x="1384" w:y="1070"/>
        <w:widowControl w:val="0"/>
        <w:numPr>
          <w:ilvl w:val="0"/>
          <w:numId w:val="389"/>
        </w:numPr>
        <w:shd w:val="clear" w:color="auto" w:fill="auto"/>
        <w:tabs>
          <w:tab w:pos="860"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Конкретные формы текущей аттестации студентов, курсантов, слушателей определяются учебными программами по учебным дисциплинам, модулям учебного плана учреждения образования по специальности, индивидуальным планом работы магистранта, слушателя.</w:t>
      </w:r>
    </w:p>
    <w:p>
      <w:pPr>
        <w:pStyle w:val="Style8"/>
        <w:keepNext w:val="0"/>
        <w:keepLines w:val="0"/>
        <w:framePr w:w="9418" w:h="14856" w:hRule="exact" w:wrap="none" w:vAnchor="page" w:hAnchor="page" w:x="1384" w:y="1070"/>
        <w:widowControl w:val="0"/>
        <w:numPr>
          <w:ilvl w:val="0"/>
          <w:numId w:val="389"/>
        </w:numPr>
        <w:shd w:val="clear" w:color="auto" w:fill="auto"/>
        <w:tabs>
          <w:tab w:pos="860"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Текущая аттестация студентов, курсантов, слушателей проводится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 и настоящим Кодексом. Особенности проведения текущей аттестации обучающихся при освоении содержания образовательных программ высшего образования по специальностям направления образования «Искусство» определяются Министерством культуры.</w:t>
      </w:r>
    </w:p>
    <w:p>
      <w:pPr>
        <w:pStyle w:val="Style6"/>
        <w:keepNext w:val="0"/>
        <w:keepLines w:val="0"/>
        <w:framePr w:w="403" w:h="336" w:hRule="exact" w:wrap="none" w:vAnchor="page" w:hAnchor="page" w:x="5887" w:y="15994"/>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208</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878205</wp:posOffset>
                </wp:positionH>
                <wp:positionV relativeFrom="page">
                  <wp:posOffset>530225</wp:posOffset>
                </wp:positionV>
                <wp:extent cx="5983605" cy="0"/>
                <wp:wrapNone/>
                <wp:docPr id="178" name="Shape 178"/>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150000000000006pt;margin-top:41.75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9" w:y="514"/>
        <w:widowControl w:val="0"/>
        <w:shd w:val="clear" w:color="auto" w:fill="auto"/>
        <w:bidi w:val="0"/>
        <w:spacing w:before="0" w:after="0" w:line="233"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952" w:hRule="exact" w:wrap="none" w:vAnchor="page" w:hAnchor="page" w:x="1384" w:y="1023"/>
        <w:widowControl w:val="0"/>
        <w:numPr>
          <w:ilvl w:val="0"/>
          <w:numId w:val="389"/>
        </w:numPr>
        <w:shd w:val="clear" w:color="auto" w:fill="auto"/>
        <w:tabs>
          <w:tab w:pos="865" w:val="left"/>
        </w:tabs>
        <w:bidi w:val="0"/>
        <w:spacing w:before="0" w:after="0" w:line="233" w:lineRule="auto"/>
        <w:ind w:left="0" w:right="0" w:firstLine="600"/>
        <w:jc w:val="both"/>
      </w:pPr>
      <w:r>
        <w:rPr>
          <w:color w:val="000000"/>
          <w:spacing w:val="0"/>
          <w:w w:val="100"/>
          <w:position w:val="0"/>
          <w:sz w:val="24"/>
          <w:szCs w:val="24"/>
          <w:shd w:val="clear" w:color="auto" w:fill="auto"/>
          <w:lang w:val="ru-RU" w:eastAsia="ru-RU" w:bidi="ru-RU"/>
        </w:rPr>
        <w:t>Промежуточная аттестация студентов, курсантов, слушателей проводится в целях оценки результатов их учебной деятельности за семестр по учебной дисциплине, общеобразовательной дисциплине, модулю учебного плана учреждения образования по специальности, изучаемым в семестре, прохождения практики, выполнения индивидуального плана работы магистранта, слушателя.</w:t>
      </w:r>
    </w:p>
    <w:p>
      <w:pPr>
        <w:pStyle w:val="Style8"/>
        <w:keepNext w:val="0"/>
        <w:keepLines w:val="0"/>
        <w:framePr w:w="9418" w:h="14952" w:hRule="exact" w:wrap="none" w:vAnchor="page" w:hAnchor="page" w:x="1384" w:y="1023"/>
        <w:widowControl w:val="0"/>
        <w:shd w:val="clear" w:color="auto" w:fill="auto"/>
        <w:bidi w:val="0"/>
        <w:spacing w:before="0" w:after="0" w:line="233" w:lineRule="auto"/>
        <w:ind w:left="0" w:right="0" w:firstLine="600"/>
        <w:jc w:val="both"/>
      </w:pPr>
      <w:r>
        <w:rPr>
          <w:color w:val="000000"/>
          <w:spacing w:val="0"/>
          <w:w w:val="100"/>
          <w:position w:val="0"/>
          <w:sz w:val="24"/>
          <w:szCs w:val="24"/>
          <w:shd w:val="clear" w:color="auto" w:fill="auto"/>
          <w:lang w:val="ru-RU" w:eastAsia="ru-RU" w:bidi="ru-RU"/>
        </w:rPr>
        <w:t>Промежуточная аттестация студентов, курсантов, слушателей проводится в соответствии с требованиями соответствующего образовательного стандарта высшего образования, учебно-программной документации образовательной программы высшего образования соответствующего вида.</w:t>
      </w:r>
    </w:p>
    <w:p>
      <w:pPr>
        <w:pStyle w:val="Style8"/>
        <w:keepNext w:val="0"/>
        <w:keepLines w:val="0"/>
        <w:framePr w:w="9418" w:h="14952" w:hRule="exact" w:wrap="none" w:vAnchor="page" w:hAnchor="page" w:x="1384" w:y="1023"/>
        <w:widowControl w:val="0"/>
        <w:numPr>
          <w:ilvl w:val="0"/>
          <w:numId w:val="389"/>
        </w:numPr>
        <w:shd w:val="clear" w:color="auto" w:fill="auto"/>
        <w:tabs>
          <w:tab w:pos="865" w:val="left"/>
        </w:tabs>
        <w:bidi w:val="0"/>
        <w:spacing w:before="0" w:after="0" w:line="233" w:lineRule="auto"/>
        <w:ind w:left="0" w:right="0" w:firstLine="600"/>
        <w:jc w:val="both"/>
      </w:pPr>
      <w:r>
        <w:rPr>
          <w:color w:val="000000"/>
          <w:spacing w:val="0"/>
          <w:w w:val="100"/>
          <w:position w:val="0"/>
          <w:sz w:val="24"/>
          <w:szCs w:val="24"/>
          <w:shd w:val="clear" w:color="auto" w:fill="auto"/>
          <w:lang w:val="ru-RU" w:eastAsia="ru-RU" w:bidi="ru-RU"/>
        </w:rPr>
        <w:t>Результат промежуточной аттестации, выразившийся в получении неудовлетворительной отметки, или неявка для прохождения аттестации в установленный учреждением образования срок без уважительной причины являются академической задолженностью.</w:t>
      </w:r>
    </w:p>
    <w:p>
      <w:pPr>
        <w:pStyle w:val="Style8"/>
        <w:keepNext w:val="0"/>
        <w:keepLines w:val="0"/>
        <w:framePr w:w="9418" w:h="14952" w:hRule="exact" w:wrap="none" w:vAnchor="page" w:hAnchor="page" w:x="1384" w:y="1023"/>
        <w:widowControl w:val="0"/>
        <w:shd w:val="clear" w:color="auto" w:fill="auto"/>
        <w:bidi w:val="0"/>
        <w:spacing w:before="0" w:after="0" w:line="233" w:lineRule="auto"/>
        <w:ind w:left="0" w:right="0" w:firstLine="600"/>
        <w:jc w:val="both"/>
      </w:pPr>
      <w:r>
        <w:rPr>
          <w:color w:val="000000"/>
          <w:spacing w:val="0"/>
          <w:w w:val="100"/>
          <w:position w:val="0"/>
          <w:sz w:val="24"/>
          <w:szCs w:val="24"/>
          <w:shd w:val="clear" w:color="auto" w:fill="auto"/>
          <w:lang w:val="ru-RU" w:eastAsia="ru-RU" w:bidi="ru-RU"/>
        </w:rPr>
        <w:t>Студенты, курсанты, слушатели обязаны ликвидировать академическую задолженность в порядке, определяемом Правилами проведения аттестации студентов, курсантов, слушателей при освоении содержания образовательных программ высшего образования.</w:t>
      </w:r>
    </w:p>
    <w:p>
      <w:pPr>
        <w:pStyle w:val="Style8"/>
        <w:keepNext w:val="0"/>
        <w:keepLines w:val="0"/>
        <w:framePr w:w="9418" w:h="14952" w:hRule="exact" w:wrap="none" w:vAnchor="page" w:hAnchor="page" w:x="1384" w:y="1023"/>
        <w:widowControl w:val="0"/>
        <w:shd w:val="clear" w:color="auto" w:fill="auto"/>
        <w:bidi w:val="0"/>
        <w:spacing w:before="0" w:after="0" w:line="233" w:lineRule="auto"/>
        <w:ind w:left="0" w:right="0" w:firstLine="600"/>
        <w:jc w:val="both"/>
      </w:pPr>
      <w:r>
        <w:rPr>
          <w:color w:val="000000"/>
          <w:spacing w:val="0"/>
          <w:w w:val="100"/>
          <w:position w:val="0"/>
          <w:sz w:val="24"/>
          <w:szCs w:val="24"/>
          <w:shd w:val="clear" w:color="auto" w:fill="auto"/>
          <w:lang w:val="ru-RU" w:eastAsia="ru-RU" w:bidi="ru-RU"/>
        </w:rPr>
        <w:t>Студенты, курсанты, слушатели, которые имеют академическую задолженность не более чем по двум учебным дисциплинам, модулям, по практике учебного плана учреждения образования по специальности или которым установлен индивидуальный срок прохождения промежуточной аттестации, приходящейся на следующий семестр, переводятся на следующий семестр условно.</w:t>
      </w:r>
    </w:p>
    <w:p>
      <w:pPr>
        <w:pStyle w:val="Style8"/>
        <w:keepNext w:val="0"/>
        <w:keepLines w:val="0"/>
        <w:framePr w:w="9418" w:h="14952" w:hRule="exact" w:wrap="none" w:vAnchor="page" w:hAnchor="page" w:x="1384" w:y="1023"/>
        <w:widowControl w:val="0"/>
        <w:numPr>
          <w:ilvl w:val="0"/>
          <w:numId w:val="389"/>
        </w:numPr>
        <w:shd w:val="clear" w:color="auto" w:fill="auto"/>
        <w:tabs>
          <w:tab w:pos="865" w:val="left"/>
        </w:tabs>
        <w:bidi w:val="0"/>
        <w:spacing w:before="0" w:after="200" w:line="233" w:lineRule="auto"/>
        <w:ind w:left="0" w:right="0" w:firstLine="600"/>
        <w:jc w:val="both"/>
      </w:pPr>
      <w:r>
        <w:rPr>
          <w:color w:val="000000"/>
          <w:spacing w:val="0"/>
          <w:w w:val="100"/>
          <w:position w:val="0"/>
          <w:sz w:val="24"/>
          <w:szCs w:val="24"/>
          <w:shd w:val="clear" w:color="auto" w:fill="auto"/>
          <w:lang w:val="ru-RU" w:eastAsia="ru-RU" w:bidi="ru-RU"/>
        </w:rPr>
        <w:t>Формы, условия и порядок проведения промежуточной аттестации студентов, курсантов, слушателей при освоении содержания образовательных программ высшего образования, критерии оценки результатов учебной деятельности студентов, курсантов, слушателей, порядок проведения промежуточной аттестации в части, не урегулированной настоящим Кодексом, определяются Правилами проведения аттестации студентов, курсантов, слушателей при освоении содержания образовательных программ высшего образования.</w:t>
      </w:r>
    </w:p>
    <w:p>
      <w:pPr>
        <w:pStyle w:val="Style8"/>
        <w:keepNext w:val="0"/>
        <w:keepLines w:val="0"/>
        <w:framePr w:w="9418" w:h="14952" w:hRule="exact" w:wrap="none" w:vAnchor="page" w:hAnchor="page" w:x="1384" w:y="1023"/>
        <w:widowControl w:val="0"/>
        <w:shd w:val="clear" w:color="auto" w:fill="auto"/>
        <w:bidi w:val="0"/>
        <w:spacing w:before="0" w:after="200" w:line="240" w:lineRule="auto"/>
        <w:ind w:left="1940" w:right="0" w:hanging="1340"/>
        <w:jc w:val="left"/>
      </w:pPr>
      <w:r>
        <w:rPr>
          <w:b/>
          <w:bCs/>
          <w:color w:val="000000"/>
          <w:spacing w:val="0"/>
          <w:w w:val="100"/>
          <w:position w:val="0"/>
          <w:sz w:val="24"/>
          <w:szCs w:val="24"/>
          <w:shd w:val="clear" w:color="auto" w:fill="auto"/>
          <w:lang w:val="ru-RU" w:eastAsia="ru-RU" w:bidi="ru-RU"/>
        </w:rPr>
        <w:t>Статья 210. Итоговая аттестация студентов, курсантов, слушателей при освоении содержания образовательных программ высшего образования</w:t>
      </w:r>
    </w:p>
    <w:p>
      <w:pPr>
        <w:pStyle w:val="Style8"/>
        <w:keepNext w:val="0"/>
        <w:keepLines w:val="0"/>
        <w:framePr w:w="9418" w:h="14952" w:hRule="exact" w:wrap="none" w:vAnchor="page" w:hAnchor="page" w:x="1384" w:y="1023"/>
        <w:widowControl w:val="0"/>
        <w:numPr>
          <w:ilvl w:val="0"/>
          <w:numId w:val="391"/>
        </w:numPr>
        <w:shd w:val="clear" w:color="auto" w:fill="auto"/>
        <w:tabs>
          <w:tab w:pos="860" w:val="left"/>
        </w:tabs>
        <w:bidi w:val="0"/>
        <w:spacing w:before="0" w:after="0" w:line="233" w:lineRule="auto"/>
        <w:ind w:left="0" w:right="0" w:firstLine="600"/>
        <w:jc w:val="both"/>
      </w:pPr>
      <w:r>
        <w:rPr>
          <w:color w:val="000000"/>
          <w:spacing w:val="0"/>
          <w:w w:val="100"/>
          <w:position w:val="0"/>
          <w:sz w:val="24"/>
          <w:szCs w:val="24"/>
          <w:shd w:val="clear" w:color="auto" w:fill="auto"/>
          <w:lang w:val="ru-RU" w:eastAsia="ru-RU" w:bidi="ru-RU"/>
        </w:rPr>
        <w:t>Студенты, курсанты, слушатели при завершении освоения содержания образовательных программ высшего образования проходят итоговую аттестацию.</w:t>
      </w:r>
    </w:p>
    <w:p>
      <w:pPr>
        <w:pStyle w:val="Style8"/>
        <w:keepNext w:val="0"/>
        <w:keepLines w:val="0"/>
        <w:framePr w:w="9418" w:h="14952" w:hRule="exact" w:wrap="none" w:vAnchor="page" w:hAnchor="page" w:x="1384" w:y="1023"/>
        <w:widowControl w:val="0"/>
        <w:numPr>
          <w:ilvl w:val="0"/>
          <w:numId w:val="391"/>
        </w:numPr>
        <w:shd w:val="clear" w:color="auto" w:fill="auto"/>
        <w:tabs>
          <w:tab w:pos="1406" w:val="left"/>
          <w:tab w:pos="3581" w:val="left"/>
          <w:tab w:pos="5088" w:val="left"/>
          <w:tab w:pos="8160" w:val="left"/>
        </w:tabs>
        <w:bidi w:val="0"/>
        <w:spacing w:before="0" w:after="0" w:line="233" w:lineRule="auto"/>
        <w:ind w:left="0" w:right="0" w:firstLine="600"/>
        <w:jc w:val="both"/>
      </w:pPr>
      <w:r>
        <w:rPr>
          <w:color w:val="000000"/>
          <w:spacing w:val="0"/>
          <w:w w:val="100"/>
          <w:position w:val="0"/>
          <w:sz w:val="24"/>
          <w:szCs w:val="24"/>
          <w:shd w:val="clear" w:color="auto" w:fill="auto"/>
          <w:lang w:val="ru-RU" w:eastAsia="ru-RU" w:bidi="ru-RU"/>
        </w:rPr>
        <w:t>Итоговая аттестация</w:t>
        <w:tab/>
        <w:t>студентов,</w:t>
        <w:tab/>
        <w:t>курсантов, слушателей</w:t>
        <w:tab/>
        <w:t>проводится</w:t>
      </w:r>
    </w:p>
    <w:p>
      <w:pPr>
        <w:pStyle w:val="Style8"/>
        <w:keepNext w:val="0"/>
        <w:keepLines w:val="0"/>
        <w:framePr w:w="9418" w:h="14952" w:hRule="exact" w:wrap="none" w:vAnchor="page" w:hAnchor="page" w:x="1384" w:y="1023"/>
        <w:widowControl w:val="0"/>
        <w:shd w:val="clear" w:color="auto" w:fill="auto"/>
        <w:bidi w:val="0"/>
        <w:spacing w:before="0" w:after="0" w:line="233" w:lineRule="auto"/>
        <w:ind w:left="0" w:right="0" w:firstLine="0"/>
        <w:jc w:val="left"/>
      </w:pPr>
      <w:r>
        <w:rPr>
          <w:color w:val="000000"/>
          <w:spacing w:val="0"/>
          <w:w w:val="100"/>
          <w:position w:val="0"/>
          <w:sz w:val="24"/>
          <w:szCs w:val="24"/>
          <w:shd w:val="clear" w:color="auto" w:fill="auto"/>
          <w:lang w:val="ru-RU" w:eastAsia="ru-RU" w:bidi="ru-RU"/>
        </w:rPr>
        <w:t>государственными экзаменационными комиссиями.</w:t>
      </w:r>
    </w:p>
    <w:p>
      <w:pPr>
        <w:pStyle w:val="Style8"/>
        <w:keepNext w:val="0"/>
        <w:keepLines w:val="0"/>
        <w:framePr w:w="9418" w:h="14952" w:hRule="exact" w:wrap="none" w:vAnchor="page" w:hAnchor="page" w:x="1384" w:y="1023"/>
        <w:widowControl w:val="0"/>
        <w:numPr>
          <w:ilvl w:val="0"/>
          <w:numId w:val="391"/>
        </w:numPr>
        <w:shd w:val="clear" w:color="auto" w:fill="auto"/>
        <w:tabs>
          <w:tab w:pos="865" w:val="left"/>
        </w:tabs>
        <w:bidi w:val="0"/>
        <w:spacing w:before="0" w:after="0" w:line="233" w:lineRule="auto"/>
        <w:ind w:left="0" w:right="0" w:firstLine="600"/>
        <w:jc w:val="both"/>
      </w:pPr>
      <w:r>
        <w:rPr>
          <w:color w:val="000000"/>
          <w:spacing w:val="0"/>
          <w:w w:val="100"/>
          <w:position w:val="0"/>
          <w:sz w:val="24"/>
          <w:szCs w:val="24"/>
          <w:shd w:val="clear" w:color="auto" w:fill="auto"/>
          <w:lang w:val="ru-RU" w:eastAsia="ru-RU" w:bidi="ru-RU"/>
        </w:rPr>
        <w:t>Студентам, курсантам, слушателям,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экзаменационных комиссий.</w:t>
      </w:r>
    </w:p>
    <w:p>
      <w:pPr>
        <w:pStyle w:val="Style8"/>
        <w:keepNext w:val="0"/>
        <w:keepLines w:val="0"/>
        <w:framePr w:w="9418" w:h="14952" w:hRule="exact" w:wrap="none" w:vAnchor="page" w:hAnchor="page" w:x="1384" w:y="1023"/>
        <w:widowControl w:val="0"/>
        <w:numPr>
          <w:ilvl w:val="0"/>
          <w:numId w:val="391"/>
        </w:numPr>
        <w:shd w:val="clear" w:color="auto" w:fill="auto"/>
        <w:tabs>
          <w:tab w:pos="865" w:val="left"/>
        </w:tabs>
        <w:bidi w:val="0"/>
        <w:spacing w:before="0" w:after="0" w:line="233" w:lineRule="auto"/>
        <w:ind w:left="0" w:right="0" w:firstLine="600"/>
        <w:jc w:val="both"/>
      </w:pPr>
      <w:r>
        <w:rPr>
          <w:color w:val="000000"/>
          <w:spacing w:val="0"/>
          <w:w w:val="100"/>
          <w:position w:val="0"/>
          <w:sz w:val="24"/>
          <w:szCs w:val="24"/>
          <w:shd w:val="clear" w:color="auto" w:fill="auto"/>
          <w:lang w:val="ru-RU" w:eastAsia="ru-RU" w:bidi="ru-RU"/>
        </w:rPr>
        <w:t>Формы, условия проведения итоговой аттестации студентов, курсантов, слушателей при освоении содержания образовательных программ высшего образования, критерии оценки результатов учебной деятельности студентов, курсантов, слушателей, порядок и условия допуска студентов, курсантов, слушателей к итоговой аттестации, порядок создания и функционирования государственных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студентов, курсантов, слушателей при освоении содержания образовательных программ высшего образования.</w:t>
      </w:r>
    </w:p>
    <w:p>
      <w:pPr>
        <w:pStyle w:val="Style8"/>
        <w:keepNext w:val="0"/>
        <w:keepLines w:val="0"/>
        <w:framePr w:w="9418" w:h="14952" w:hRule="exact" w:wrap="none" w:vAnchor="page" w:hAnchor="page" w:x="1384" w:y="1023"/>
        <w:widowControl w:val="0"/>
        <w:numPr>
          <w:ilvl w:val="0"/>
          <w:numId w:val="391"/>
        </w:numPr>
        <w:shd w:val="clear" w:color="auto" w:fill="auto"/>
        <w:tabs>
          <w:tab w:pos="865" w:val="left"/>
        </w:tabs>
        <w:bidi w:val="0"/>
        <w:spacing w:before="0" w:after="0" w:line="233" w:lineRule="auto"/>
        <w:ind w:left="0" w:right="0" w:firstLine="600"/>
        <w:jc w:val="both"/>
      </w:pPr>
      <w:r>
        <w:rPr>
          <w:color w:val="000000"/>
          <w:spacing w:val="0"/>
          <w:w w:val="100"/>
          <w:position w:val="0"/>
          <w:sz w:val="24"/>
          <w:szCs w:val="24"/>
          <w:shd w:val="clear" w:color="auto" w:fill="auto"/>
          <w:lang w:val="ru-RU" w:eastAsia="ru-RU" w:bidi="ru-RU"/>
        </w:rPr>
        <w:t>Для курсантов, слушателей при освоении содержания образовательных программ высшего образования по специальностям для воинских формирований и военизированных организаций могут устанавливаться особенности прохождения итоговой аттестации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pPr>
        <w:pStyle w:val="Style6"/>
        <w:keepNext w:val="0"/>
        <w:keepLines w:val="0"/>
        <w:framePr w:w="403" w:h="336" w:hRule="exact" w:wrap="none" w:vAnchor="page" w:hAnchor="page" w:x="5892" w:y="15980"/>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209</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563245</wp:posOffset>
                </wp:positionV>
                <wp:extent cx="5982970" cy="0"/>
                <wp:wrapNone/>
                <wp:docPr id="179" name="Shape 179"/>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8.950000000000003pt;margin-top:44.350000000000001pt;width:471.10000000000002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4" w:y="566"/>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736" w:hRule="exact" w:wrap="none" w:vAnchor="page" w:hAnchor="page" w:x="1384" w:y="108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39</w:t>
      </w:r>
    </w:p>
    <w:p>
      <w:pPr>
        <w:pStyle w:val="Style8"/>
        <w:keepNext w:val="0"/>
        <w:keepLines w:val="0"/>
        <w:framePr w:w="9418" w:h="14736" w:hRule="exact" w:wrap="none" w:vAnchor="page" w:hAnchor="page" w:x="1384" w:y="1080"/>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НАУЧНО-МЕТОДИЧЕСКОЕ ОБЕСПЕЧЕНИЕ ВЫСШЕГО ОБРАЗОВАНИЯ</w:t>
      </w:r>
    </w:p>
    <w:p>
      <w:pPr>
        <w:pStyle w:val="Style14"/>
        <w:keepNext w:val="0"/>
        <w:keepLines w:val="0"/>
        <w:framePr w:w="9418" w:h="14736" w:hRule="exact" w:wrap="none" w:vAnchor="page" w:hAnchor="page" w:x="1384" w:y="1080"/>
        <w:widowControl w:val="0"/>
        <w:shd w:val="clear" w:color="auto" w:fill="auto"/>
        <w:bidi w:val="0"/>
        <w:spacing w:before="0" w:line="240" w:lineRule="auto"/>
        <w:ind w:left="0" w:right="0"/>
        <w:jc w:val="both"/>
      </w:pPr>
      <w:bookmarkStart w:id="351" w:name="bookmark351"/>
      <w:r>
        <w:rPr>
          <w:color w:val="000000"/>
          <w:spacing w:val="0"/>
          <w:w w:val="100"/>
          <w:position w:val="0"/>
          <w:sz w:val="24"/>
          <w:szCs w:val="24"/>
          <w:shd w:val="clear" w:color="auto" w:fill="auto"/>
          <w:lang w:val="ru-RU" w:eastAsia="ru-RU" w:bidi="ru-RU"/>
        </w:rPr>
        <w:t>Статья 211. Система научно-методического обеспечения высшего образования</w:t>
      </w:r>
      <w:bookmarkEnd w:id="351"/>
    </w:p>
    <w:p>
      <w:pPr>
        <w:pStyle w:val="Style8"/>
        <w:keepNext w:val="0"/>
        <w:keepLines w:val="0"/>
        <w:framePr w:w="9418" w:h="14736" w:hRule="exact" w:wrap="none" w:vAnchor="page" w:hAnchor="page" w:x="1384" w:y="1080"/>
        <w:widowControl w:val="0"/>
        <w:numPr>
          <w:ilvl w:val="0"/>
          <w:numId w:val="393"/>
        </w:numPr>
        <w:shd w:val="clear" w:color="auto" w:fill="auto"/>
        <w:tabs>
          <w:tab w:pos="92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Научно-методическое обеспечение высшего образования включает в себя:</w:t>
      </w:r>
    </w:p>
    <w:p>
      <w:pPr>
        <w:pStyle w:val="Style8"/>
        <w:keepNext w:val="0"/>
        <w:keepLines w:val="0"/>
        <w:framePr w:w="9418" w:h="14736" w:hRule="exact" w:wrap="none" w:vAnchor="page" w:hAnchor="page" w:x="1384" w:y="1080"/>
        <w:widowControl w:val="0"/>
        <w:numPr>
          <w:ilvl w:val="1"/>
          <w:numId w:val="393"/>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учебно-программную документацию образовательных программ высшего образования;</w:t>
      </w:r>
    </w:p>
    <w:p>
      <w:pPr>
        <w:pStyle w:val="Style8"/>
        <w:keepNext w:val="0"/>
        <w:keepLines w:val="0"/>
        <w:framePr w:w="9418" w:h="14736" w:hRule="exact" w:wrap="none" w:vAnchor="page" w:hAnchor="page" w:x="1384" w:y="1080"/>
        <w:widowControl w:val="0"/>
        <w:numPr>
          <w:ilvl w:val="1"/>
          <w:numId w:val="393"/>
        </w:numPr>
        <w:shd w:val="clear" w:color="auto" w:fill="auto"/>
        <w:tabs>
          <w:tab w:pos="154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программно-планирующую документацию воспитания;</w:t>
      </w:r>
    </w:p>
    <w:p>
      <w:pPr>
        <w:pStyle w:val="Style8"/>
        <w:keepNext w:val="0"/>
        <w:keepLines w:val="0"/>
        <w:framePr w:w="9418" w:h="14736" w:hRule="exact" w:wrap="none" w:vAnchor="page" w:hAnchor="page" w:x="1384" w:y="1080"/>
        <w:widowControl w:val="0"/>
        <w:numPr>
          <w:ilvl w:val="1"/>
          <w:numId w:val="393"/>
        </w:numPr>
        <w:shd w:val="clear" w:color="auto" w:fill="auto"/>
        <w:tabs>
          <w:tab w:pos="154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учебно-методическую документацию;</w:t>
      </w:r>
    </w:p>
    <w:p>
      <w:pPr>
        <w:pStyle w:val="Style8"/>
        <w:keepNext w:val="0"/>
        <w:keepLines w:val="0"/>
        <w:framePr w:w="9418" w:h="14736" w:hRule="exact" w:wrap="none" w:vAnchor="page" w:hAnchor="page" w:x="1384" w:y="1080"/>
        <w:widowControl w:val="0"/>
        <w:numPr>
          <w:ilvl w:val="1"/>
          <w:numId w:val="393"/>
        </w:numPr>
        <w:shd w:val="clear" w:color="auto" w:fill="auto"/>
        <w:tabs>
          <w:tab w:pos="154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и иные издания;</w:t>
      </w:r>
    </w:p>
    <w:p>
      <w:pPr>
        <w:pStyle w:val="Style8"/>
        <w:keepNext w:val="0"/>
        <w:keepLines w:val="0"/>
        <w:framePr w:w="9418" w:h="14736" w:hRule="exact" w:wrap="none" w:vAnchor="page" w:hAnchor="page" w:x="1384" w:y="1080"/>
        <w:widowControl w:val="0"/>
        <w:numPr>
          <w:ilvl w:val="1"/>
          <w:numId w:val="393"/>
        </w:numPr>
        <w:shd w:val="clear" w:color="auto" w:fill="auto"/>
        <w:tabs>
          <w:tab w:pos="154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контрольно-измерительные материалы;</w:t>
      </w:r>
    </w:p>
    <w:p>
      <w:pPr>
        <w:pStyle w:val="Style8"/>
        <w:keepNext w:val="0"/>
        <w:keepLines w:val="0"/>
        <w:framePr w:w="9418" w:h="14736" w:hRule="exact" w:wrap="none" w:vAnchor="page" w:hAnchor="page" w:x="1384" w:y="1080"/>
        <w:widowControl w:val="0"/>
        <w:numPr>
          <w:ilvl w:val="1"/>
          <w:numId w:val="393"/>
        </w:numPr>
        <w:shd w:val="clear" w:color="auto" w:fill="auto"/>
        <w:tabs>
          <w:tab w:pos="154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информационно-аналитические материалы;</w:t>
      </w:r>
    </w:p>
    <w:p>
      <w:pPr>
        <w:pStyle w:val="Style8"/>
        <w:keepNext w:val="0"/>
        <w:keepLines w:val="0"/>
        <w:framePr w:w="9418" w:h="14736" w:hRule="exact" w:wrap="none" w:vAnchor="page" w:hAnchor="page" w:x="1384" w:y="1080"/>
        <w:widowControl w:val="0"/>
        <w:numPr>
          <w:ilvl w:val="1"/>
          <w:numId w:val="393"/>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методические указания по разработке учебно-программной документации образовательных программ высшего образования.</w:t>
      </w:r>
    </w:p>
    <w:p>
      <w:pPr>
        <w:pStyle w:val="Style8"/>
        <w:keepNext w:val="0"/>
        <w:keepLines w:val="0"/>
        <w:framePr w:w="9418" w:h="14736" w:hRule="exact" w:wrap="none" w:vAnchor="page" w:hAnchor="page" w:x="1384" w:y="1080"/>
        <w:widowControl w:val="0"/>
        <w:numPr>
          <w:ilvl w:val="0"/>
          <w:numId w:val="393"/>
        </w:numPr>
        <w:shd w:val="clear" w:color="auto" w:fill="auto"/>
        <w:tabs>
          <w:tab w:pos="93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Научно-методическое обеспечение высшего образования осуществляют:</w:t>
      </w:r>
    </w:p>
    <w:p>
      <w:pPr>
        <w:pStyle w:val="Style8"/>
        <w:keepNext w:val="0"/>
        <w:keepLines w:val="0"/>
        <w:framePr w:w="9418" w:h="14736" w:hRule="exact" w:wrap="none" w:vAnchor="page" w:hAnchor="page" w:x="1384" w:y="1080"/>
        <w:widowControl w:val="0"/>
        <w:numPr>
          <w:ilvl w:val="1"/>
          <w:numId w:val="393"/>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 осуществляющие научно-методическое обеспечение высшего образования;</w:t>
      </w:r>
    </w:p>
    <w:p>
      <w:pPr>
        <w:pStyle w:val="Style8"/>
        <w:keepNext w:val="0"/>
        <w:keepLines w:val="0"/>
        <w:framePr w:w="9418" w:h="14736" w:hRule="exact" w:wrap="none" w:vAnchor="page" w:hAnchor="page" w:x="1384" w:y="1080"/>
        <w:widowControl w:val="0"/>
        <w:numPr>
          <w:ilvl w:val="1"/>
          <w:numId w:val="393"/>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учреждения высшего образования, учреждения дополнительного образования взрослых;</w:t>
      </w:r>
    </w:p>
    <w:p>
      <w:pPr>
        <w:pStyle w:val="Style8"/>
        <w:keepNext w:val="0"/>
        <w:keepLines w:val="0"/>
        <w:framePr w:w="9418" w:h="14736" w:hRule="exact" w:wrap="none" w:vAnchor="page" w:hAnchor="page" w:x="1384" w:y="1080"/>
        <w:widowControl w:val="0"/>
        <w:numPr>
          <w:ilvl w:val="1"/>
          <w:numId w:val="393"/>
        </w:numPr>
        <w:shd w:val="clear" w:color="auto" w:fill="auto"/>
        <w:tabs>
          <w:tab w:pos="154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учебно-методические объединения в сфере высшего образования;</w:t>
      </w:r>
    </w:p>
    <w:p>
      <w:pPr>
        <w:pStyle w:val="Style8"/>
        <w:keepNext w:val="0"/>
        <w:keepLines w:val="0"/>
        <w:framePr w:w="9418" w:h="14736" w:hRule="exact" w:wrap="none" w:vAnchor="page" w:hAnchor="page" w:x="1384" w:y="1080"/>
        <w:widowControl w:val="0"/>
        <w:numPr>
          <w:ilvl w:val="1"/>
          <w:numId w:val="393"/>
        </w:numPr>
        <w:shd w:val="clear" w:color="auto" w:fill="auto"/>
        <w:tabs>
          <w:tab w:pos="1543" w:val="left"/>
          <w:tab w:pos="265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w:t>
        <w:tab/>
        <w:t>участвующие в реализации образовательных программ</w:t>
      </w:r>
    </w:p>
    <w:p>
      <w:pPr>
        <w:pStyle w:val="Style8"/>
        <w:keepNext w:val="0"/>
        <w:keepLines w:val="0"/>
        <w:framePr w:w="9418" w:h="14736" w:hRule="exact" w:wrap="none" w:vAnchor="page" w:hAnchor="page" w:x="1384" w:y="108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посредством сетевой формы взаимодействия;</w:t>
      </w:r>
    </w:p>
    <w:p>
      <w:pPr>
        <w:pStyle w:val="Style8"/>
        <w:keepNext w:val="0"/>
        <w:keepLines w:val="0"/>
        <w:framePr w:w="9418" w:h="14736" w:hRule="exact" w:wrap="none" w:vAnchor="page" w:hAnchor="page" w:x="1384" w:y="1080"/>
        <w:widowControl w:val="0"/>
        <w:numPr>
          <w:ilvl w:val="1"/>
          <w:numId w:val="393"/>
        </w:numPr>
        <w:shd w:val="clear" w:color="auto" w:fill="auto"/>
        <w:tabs>
          <w:tab w:pos="154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 - заказчики кадров;</w:t>
      </w:r>
    </w:p>
    <w:p>
      <w:pPr>
        <w:pStyle w:val="Style8"/>
        <w:keepNext w:val="0"/>
        <w:keepLines w:val="0"/>
        <w:framePr w:w="9418" w:h="14736" w:hRule="exact" w:wrap="none" w:vAnchor="page" w:hAnchor="page" w:x="1384" w:y="1080"/>
        <w:widowControl w:val="0"/>
        <w:numPr>
          <w:ilvl w:val="1"/>
          <w:numId w:val="393"/>
        </w:numPr>
        <w:shd w:val="clear" w:color="auto" w:fill="auto"/>
        <w:tabs>
          <w:tab w:pos="1107"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высшего образования.</w:t>
      </w:r>
    </w:p>
    <w:p>
      <w:pPr>
        <w:pStyle w:val="Style14"/>
        <w:keepNext w:val="0"/>
        <w:keepLines w:val="0"/>
        <w:framePr w:w="9418" w:h="14736" w:hRule="exact" w:wrap="none" w:vAnchor="page" w:hAnchor="page" w:x="1384" w:y="1080"/>
        <w:widowControl w:val="0"/>
        <w:shd w:val="clear" w:color="auto" w:fill="auto"/>
        <w:bidi w:val="0"/>
        <w:spacing w:before="0" w:line="240" w:lineRule="auto"/>
        <w:ind w:left="1940" w:right="0" w:hanging="1360"/>
        <w:jc w:val="both"/>
      </w:pPr>
      <w:bookmarkStart w:id="353" w:name="bookmark353"/>
      <w:r>
        <w:rPr>
          <w:color w:val="000000"/>
          <w:spacing w:val="0"/>
          <w:w w:val="100"/>
          <w:position w:val="0"/>
          <w:sz w:val="24"/>
          <w:szCs w:val="24"/>
          <w:shd w:val="clear" w:color="auto" w:fill="auto"/>
          <w:lang w:val="ru-RU" w:eastAsia="ru-RU" w:bidi="ru-RU"/>
        </w:rPr>
        <w:t>Статья 212. Учебно-программная документация образовательных программ высшего образования</w:t>
      </w:r>
      <w:bookmarkEnd w:id="353"/>
    </w:p>
    <w:p>
      <w:pPr>
        <w:pStyle w:val="Style8"/>
        <w:keepNext w:val="0"/>
        <w:keepLines w:val="0"/>
        <w:framePr w:w="9418" w:h="14736" w:hRule="exact" w:wrap="none" w:vAnchor="page" w:hAnchor="page" w:x="1384" w:y="1080"/>
        <w:widowControl w:val="0"/>
        <w:numPr>
          <w:ilvl w:val="0"/>
          <w:numId w:val="395"/>
        </w:numPr>
        <w:shd w:val="clear" w:color="auto" w:fill="auto"/>
        <w:tabs>
          <w:tab w:pos="9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Учебно-программная документация образовательных программ высшего образования включает в себя учебные планы, учебные программы, программы по практике, индивидуальные планы работы магистрантов, слушателей.</w:t>
      </w:r>
    </w:p>
    <w:p>
      <w:pPr>
        <w:pStyle w:val="Style8"/>
        <w:keepNext w:val="0"/>
        <w:keepLines w:val="0"/>
        <w:framePr w:w="9418" w:h="14736" w:hRule="exact" w:wrap="none" w:vAnchor="page" w:hAnchor="page" w:x="1384" w:y="1080"/>
        <w:widowControl w:val="0"/>
        <w:numPr>
          <w:ilvl w:val="0"/>
          <w:numId w:val="395"/>
        </w:numPr>
        <w:shd w:val="clear" w:color="auto" w:fill="auto"/>
        <w:tabs>
          <w:tab w:pos="154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планы подразделяются на:</w:t>
      </w:r>
    </w:p>
    <w:p>
      <w:pPr>
        <w:pStyle w:val="Style8"/>
        <w:keepNext w:val="0"/>
        <w:keepLines w:val="0"/>
        <w:framePr w:w="9418" w:h="14736" w:hRule="exact" w:wrap="none" w:vAnchor="page" w:hAnchor="page" w:x="1384" w:y="1080"/>
        <w:widowControl w:val="0"/>
        <w:numPr>
          <w:ilvl w:val="1"/>
          <w:numId w:val="395"/>
        </w:numPr>
        <w:shd w:val="clear" w:color="auto" w:fill="auto"/>
        <w:tabs>
          <w:tab w:pos="111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примерные учебные планы по специальностям;</w:t>
      </w:r>
    </w:p>
    <w:p>
      <w:pPr>
        <w:pStyle w:val="Style8"/>
        <w:keepNext w:val="0"/>
        <w:keepLines w:val="0"/>
        <w:framePr w:w="9418" w:h="14736" w:hRule="exact" w:wrap="none" w:vAnchor="page" w:hAnchor="page" w:x="1384" w:y="1080"/>
        <w:widowControl w:val="0"/>
        <w:numPr>
          <w:ilvl w:val="1"/>
          <w:numId w:val="395"/>
        </w:numPr>
        <w:shd w:val="clear" w:color="auto" w:fill="auto"/>
        <w:tabs>
          <w:tab w:pos="11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планы учреждений образования по специальностям;</w:t>
      </w:r>
    </w:p>
    <w:p>
      <w:pPr>
        <w:pStyle w:val="Style8"/>
        <w:keepNext w:val="0"/>
        <w:keepLines w:val="0"/>
        <w:framePr w:w="9418" w:h="14736" w:hRule="exact" w:wrap="none" w:vAnchor="page" w:hAnchor="page" w:x="1384" w:y="1080"/>
        <w:widowControl w:val="0"/>
        <w:numPr>
          <w:ilvl w:val="1"/>
          <w:numId w:val="395"/>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экспериментальные учебные планы учреждений образования по специальностям;</w:t>
      </w:r>
    </w:p>
    <w:p>
      <w:pPr>
        <w:pStyle w:val="Style8"/>
        <w:keepNext w:val="0"/>
        <w:keepLines w:val="0"/>
        <w:framePr w:w="9418" w:h="14736" w:hRule="exact" w:wrap="none" w:vAnchor="page" w:hAnchor="page" w:x="1384" w:y="1080"/>
        <w:widowControl w:val="0"/>
        <w:numPr>
          <w:ilvl w:val="1"/>
          <w:numId w:val="395"/>
        </w:numPr>
        <w:shd w:val="clear" w:color="auto" w:fill="auto"/>
        <w:tabs>
          <w:tab w:pos="11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индивидуальные учебные планы.</w:t>
      </w:r>
    </w:p>
    <w:p>
      <w:pPr>
        <w:pStyle w:val="Style8"/>
        <w:keepNext w:val="0"/>
        <w:keepLines w:val="0"/>
        <w:framePr w:w="9418" w:h="14736" w:hRule="exact" w:wrap="none" w:vAnchor="page" w:hAnchor="page" w:x="1384" w:y="1080"/>
        <w:widowControl w:val="0"/>
        <w:numPr>
          <w:ilvl w:val="0"/>
          <w:numId w:val="393"/>
        </w:numPr>
        <w:shd w:val="clear" w:color="auto" w:fill="auto"/>
        <w:tabs>
          <w:tab w:pos="93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планы включают в себя государственный компонент и компонент учреждения образования. Учебные планы отражают профилизацию - вариант реализации соответствующей образовательной программы высшего образования по специальности, обусловленный особенностями профессиональной деятельности специалиста. В наименование учебного плана при его разработке может включаться краткое наименование профилизации.</w:t>
      </w:r>
    </w:p>
    <w:p>
      <w:pPr>
        <w:pStyle w:val="Style8"/>
        <w:keepNext w:val="0"/>
        <w:keepLines w:val="0"/>
        <w:framePr w:w="9418" w:h="14736" w:hRule="exact" w:wrap="none" w:vAnchor="page" w:hAnchor="page" w:x="1384" w:y="1080"/>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Требования к содержанию и реализации компонентов учебного плана, а также их соотношение отражаются в соответствующих образовательных стандартах высшего образования.</w:t>
      </w:r>
    </w:p>
    <w:p>
      <w:pPr>
        <w:pStyle w:val="Style8"/>
        <w:keepNext w:val="0"/>
        <w:keepLines w:val="0"/>
        <w:framePr w:w="9418" w:h="14736" w:hRule="exact" w:wrap="none" w:vAnchor="page" w:hAnchor="page" w:x="1384" w:y="1080"/>
        <w:widowControl w:val="0"/>
        <w:numPr>
          <w:ilvl w:val="0"/>
          <w:numId w:val="393"/>
        </w:numPr>
        <w:shd w:val="clear" w:color="auto" w:fill="auto"/>
        <w:tabs>
          <w:tab w:pos="92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Примерный учебный план по специальности устанавливает примерные график образовательного процесса, трудоемкость учебных дисциплин, модулей государственного компонента, перечень и трудоемкость учебных дисциплин, модулей компонента</w:t>
      </w:r>
    </w:p>
    <w:p>
      <w:pPr>
        <w:pStyle w:val="Style6"/>
        <w:keepNext w:val="0"/>
        <w:keepLines w:val="0"/>
        <w:framePr w:w="403" w:h="336" w:hRule="exact" w:wrap="none" w:vAnchor="page" w:hAnchor="page" w:x="5887" w:y="15994"/>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210</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9418" w:h="15394" w:hRule="exact" w:wrap="none" w:vAnchor="page" w:hAnchor="page" w:x="1386" w:y="549"/>
        <w:widowControl w:val="0"/>
        <w:shd w:val="clear" w:color="auto" w:fill="auto"/>
        <w:bidi w:val="0"/>
        <w:spacing w:before="0" w:after="0" w:line="276" w:lineRule="auto"/>
        <w:ind w:left="0" w:right="0" w:firstLine="360"/>
        <w:jc w:val="both"/>
      </w:pPr>
      <w:r>
        <w:rPr>
          <w:i/>
          <w:iCs/>
          <w:color w:val="000000"/>
          <w:spacing w:val="0"/>
          <w:w w:val="100"/>
          <w:position w:val="0"/>
          <w:sz w:val="24"/>
          <w:szCs w:val="24"/>
          <w:shd w:val="clear" w:color="auto" w:fill="auto"/>
          <w:lang w:val="ru-RU" w:eastAsia="ru-RU" w:bidi="ru-RU"/>
        </w:rPr>
        <w:t xml:space="preserve">Национальный правовой Интернет-портал Республики Беларусь, 31.01.2022, 2/2874 </w:t>
      </w:r>
      <w:r>
        <w:rPr>
          <w:color w:val="000000"/>
          <w:spacing w:val="0"/>
          <w:w w:val="100"/>
          <w:position w:val="0"/>
          <w:sz w:val="24"/>
          <w:szCs w:val="24"/>
          <w:shd w:val="clear" w:color="auto" w:fill="auto"/>
          <w:lang w:val="ru-RU" w:eastAsia="ru-RU" w:bidi="ru-RU"/>
        </w:rPr>
        <w:t>учреждения образования, последовательность и сроки изучения учебных дисциплин, модулей, вид, трудоемкость и сроки прохождения практики, виды учебных занятий, соотношение аудиторной и самостоятельной работы, формы и сроки проведения промежуточной и итоговой аттестации.</w:t>
      </w:r>
    </w:p>
    <w:p>
      <w:pPr>
        <w:pStyle w:val="Style8"/>
        <w:keepNext w:val="0"/>
        <w:keepLines w:val="0"/>
        <w:framePr w:w="9418" w:h="15394"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Примерный учебный план по специальности образовательной программы магистратуры, непрерывной образовательной программы высшего образования также может устанавливать продолжительность и сроки проведения научных исследований, последовательность и сроки изучения общеобразовательных дисциплин.</w:t>
      </w:r>
    </w:p>
    <w:p>
      <w:pPr>
        <w:pStyle w:val="Style8"/>
        <w:keepNext w:val="0"/>
        <w:keepLines w:val="0"/>
        <w:framePr w:w="9418" w:h="15394"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Примерный учебный план по специальности разрабатывается в качестве примера реализации соответствующего образовательного стандарта высшего образования и по форме (макету) примерного учебного плана по специальности, определяемой Министерством образования. Примерный учебный план по специальности включает в себя пример реализации государственного компонента в соответствии с образовательным стандартом высшего образования по специальности и пример реализации компонента учреждения образования.</w:t>
      </w:r>
    </w:p>
    <w:p>
      <w:pPr>
        <w:pStyle w:val="Style8"/>
        <w:keepNext w:val="0"/>
        <w:keepLines w:val="0"/>
        <w:framePr w:w="9418" w:h="15394"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Примерные учебные планы по специальностям, кроме примерных учебных планов по специальностям направлений образования «Здравоохранение» и «Сельское хозяйство», примерных учебных планов по специальностям для учреждений высшего образования, находящихся в подчинении органов государственной безопасности,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образования и (или) для которых осуществляется подготовка кадров,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 Примерные учебные планы по специальностям направления образования «Здравоохранение» утверждаются Министерством здравоохранения и Министерством образования, примерные учебные планы по специальностям направления образования «Сельское хозяйство» - Министерством сельского хозяйства и продовольствия и Министерством образования, а примерные учебные планы по специальностям для учреждений высшего образования, находящихся в подчинении органов государственной безопасности, разрабатываются этими учреждениями образования и утверждаются Комитетом государственной безопасности.</w:t>
      </w:r>
    </w:p>
    <w:p>
      <w:pPr>
        <w:pStyle w:val="Style8"/>
        <w:keepNext w:val="0"/>
        <w:keepLines w:val="0"/>
        <w:framePr w:w="9418" w:h="15394" w:hRule="exact" w:wrap="none" w:vAnchor="page" w:hAnchor="page" w:x="1386" w:y="549"/>
        <w:widowControl w:val="0"/>
        <w:numPr>
          <w:ilvl w:val="0"/>
          <w:numId w:val="393"/>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Учебный план учреждения образования по специальности устанавливает принятые в учреждении высшего образования график образовательного процесса, трудоемкость учебных дисциплин, модулей государственного компонента, перечень и трудоемкость учебных дисциплин, модулей компонента учреждения образования, последовательность и сроки изучения учебных дисциплин, модулей, вид, трудоемкость и сроки прохождения практики, виды учебных занятий, соотношение аудиторной и самостоятельной работы, формы и сроки проведения промежуточной и итоговой аттестации.</w:t>
      </w:r>
    </w:p>
    <w:p>
      <w:pPr>
        <w:pStyle w:val="Style8"/>
        <w:keepNext w:val="0"/>
        <w:keepLines w:val="0"/>
        <w:framePr w:w="9418" w:h="15394"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Учебный план учреждения образования по специальности образовательной программы магистратуры, непрерывной образовательной программы высшего образования также может устанавливать продолжительность и сроки проведения научных исследований, последовательность и сроки изучения общеобразовательных дисциплин.</w:t>
      </w:r>
    </w:p>
    <w:p>
      <w:pPr>
        <w:pStyle w:val="Style8"/>
        <w:keepNext w:val="0"/>
        <w:keepLines w:val="0"/>
        <w:framePr w:w="9418" w:h="15394"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Учебный план учреждения образования по специальности разрабатывается на основе соответствующего образовательного стандарта высшего образования. В учебный план учреждения образования по специальности включаются государственный компонент в соответствии с образовательным стандартом по специальности, компонент учреждения образования, соответствующий профилизации специальности в учреждении</w:t>
      </w:r>
    </w:p>
    <w:p>
      <w:pPr>
        <w:pStyle w:val="Style6"/>
        <w:keepNext w:val="0"/>
        <w:keepLines w:val="0"/>
        <w:framePr w:w="403" w:h="336" w:hRule="exact" w:wrap="none" w:vAnchor="page" w:hAnchor="page" w:x="5888"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211</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552450</wp:posOffset>
                </wp:positionV>
                <wp:extent cx="5983605" cy="0"/>
                <wp:wrapNone/>
                <wp:docPr id="180" name="Shape 180"/>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50000000000003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5"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образования. Примером при разработке учебного плана учреждения образования по специальности может являться примерный учебный план по специальности.</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планы учреждений образования по специальностям разрабатываются учреждениями образования по каждой специальности для каждой формы получения образования и утверждаются руководителями этих учреждений образования.</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учебный план учреждения образования по специальности могут включаться учебные занятия, практика, обеспечивающие присвоение квалификации рабочего (служащего).</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 реализации образовательных программ высшего образования посредством сетевой формы взаимодействия учреждения высшего образования Республики Беларусь и иностранной организации содержание государственного компонента учебного плана учреждения образования по специальности может быть адаптировано к условиям договора о реализации соответствующей образовательной программы высшего образования посредством сетевой формы взаимодействия. Адаптация государственного компонента учебного плана учреждения образования по специальности осуществляется в порядке и на условиях, определяемых Министерством образования.</w:t>
      </w:r>
    </w:p>
    <w:p>
      <w:pPr>
        <w:pStyle w:val="Style8"/>
        <w:keepNext w:val="0"/>
        <w:keepLines w:val="0"/>
        <w:framePr w:w="9418" w:h="14890" w:hRule="exact" w:wrap="none" w:vAnchor="page" w:hAnchor="page" w:x="1385" w:y="1053"/>
        <w:widowControl w:val="0"/>
        <w:numPr>
          <w:ilvl w:val="0"/>
          <w:numId w:val="393"/>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Экспериментальный учебный план учреждения образования по специальности апробируется в учреждении образования, на базе которого осуществляется экспериментальная деятельность.</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Экспериментальные учебные планы учреждений образования по специальностям, кроме экспериментальных учебных планов учреждений образования по специальностям направлений образования «Здравоохранение» и «Сельское хозяйство», разрабатываются учреждениями образования, на базе которых осуществляется экспериментальная деятельность, 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образования и (или) для которых осуществляется подготовка кадров. Экспериментальные учебные планы учреждений образования по специальностям направления образования «Здравоохранение» утверждаются Министерством здравоохранения и Министерством образования. Экспериментальные учебные планы учреждений образования по специальностям направления образования «Сельское хозяйство» утверждаются Министерством сельского хозяйства и продовольствия и Министерством образования.</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Экспериментальные учебные планы учреждений образования по специальностям могут разрабатываться для каждой формы получения образования.</w:t>
      </w:r>
    </w:p>
    <w:p>
      <w:pPr>
        <w:pStyle w:val="Style8"/>
        <w:keepNext w:val="0"/>
        <w:keepLines w:val="0"/>
        <w:framePr w:w="9418" w:h="14890" w:hRule="exact" w:wrap="none" w:vAnchor="page" w:hAnchor="page" w:x="1385" w:y="1053"/>
        <w:widowControl w:val="0"/>
        <w:numPr>
          <w:ilvl w:val="0"/>
          <w:numId w:val="393"/>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Индивидуальные учебные планы устанавливают особенности получения высшего образования:</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успевающими студентами, курсантами, слушателями, которые по уважительным причинам не могут постоянно или временно посещать учебные занятия и (или) проходить в установленные сроки аттестацию;</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учащимися, курсантами, принятыми для получения или продолжения получения образования на уровне высшего образования, которые освоили содержание отдельных учебных дисциплин, модулей, практики, входящих в учебный план учреждения образования по специальности, о чем имеется документ об образовании или документ об обучении.</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Индивидуальные учебные планы разрабатываются учреждениями образования на основе учебных планов учреждений образования по специальностям и утверждаются руководителями этих учреждений образования.</w:t>
      </w:r>
    </w:p>
    <w:p>
      <w:pPr>
        <w:pStyle w:val="Style8"/>
        <w:keepNext w:val="0"/>
        <w:keepLines w:val="0"/>
        <w:framePr w:w="9418" w:h="14890" w:hRule="exact" w:wrap="none" w:vAnchor="page" w:hAnchor="page" w:x="1385" w:y="1053"/>
        <w:widowControl w:val="0"/>
        <w:numPr>
          <w:ilvl w:val="0"/>
          <w:numId w:val="393"/>
        </w:numPr>
        <w:shd w:val="clear" w:color="auto" w:fill="auto"/>
        <w:tabs>
          <w:tab w:pos="86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программы образовательной программы бакалавриата подразделяются на:</w:t>
      </w:r>
    </w:p>
    <w:p>
      <w:pPr>
        <w:pStyle w:val="Style8"/>
        <w:keepNext w:val="0"/>
        <w:keepLines w:val="0"/>
        <w:framePr w:w="9418" w:h="14890" w:hRule="exact" w:wrap="none" w:vAnchor="page" w:hAnchor="page" w:x="1385" w:y="1053"/>
        <w:widowControl w:val="0"/>
        <w:numPr>
          <w:ilvl w:val="1"/>
          <w:numId w:val="393"/>
        </w:numPr>
        <w:shd w:val="clear" w:color="auto" w:fill="auto"/>
        <w:tabs>
          <w:tab w:pos="104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примерные учебные программы по учебным дисциплинам, модулям;</w:t>
      </w:r>
    </w:p>
    <w:p>
      <w:pPr>
        <w:pStyle w:val="Style8"/>
        <w:keepNext w:val="0"/>
        <w:keepLines w:val="0"/>
        <w:framePr w:w="9418" w:h="14890" w:hRule="exact" w:wrap="none" w:vAnchor="page" w:hAnchor="page" w:x="1385" w:y="1053"/>
        <w:widowControl w:val="0"/>
        <w:numPr>
          <w:ilvl w:val="1"/>
          <w:numId w:val="393"/>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программы учреждений образования по учебным дисциплинам, модулям.</w:t>
      </w:r>
    </w:p>
    <w:p>
      <w:pPr>
        <w:pStyle w:val="Style6"/>
        <w:keepNext w:val="0"/>
        <w:keepLines w:val="0"/>
        <w:framePr w:w="403" w:h="336" w:hRule="exact" w:wrap="none" w:vAnchor="page" w:hAnchor="page" w:x="5888"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212</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552450</wp:posOffset>
                </wp:positionV>
                <wp:extent cx="5983605" cy="0"/>
                <wp:wrapNone/>
                <wp:docPr id="181" name="Shape 181"/>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50000000000003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5"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99" w:hRule="exact" w:wrap="none" w:vAnchor="page" w:hAnchor="page" w:x="1385" w:y="1053"/>
        <w:widowControl w:val="0"/>
        <w:numPr>
          <w:ilvl w:val="0"/>
          <w:numId w:val="393"/>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программы образовательной программы магистратуры, непрерывной образовательной программы высшего образования подразделяются на:</w:t>
      </w:r>
    </w:p>
    <w:p>
      <w:pPr>
        <w:pStyle w:val="Style8"/>
        <w:keepNext w:val="0"/>
        <w:keepLines w:val="0"/>
        <w:framePr w:w="9418" w:h="14899" w:hRule="exact" w:wrap="none" w:vAnchor="page" w:hAnchor="page" w:x="1385" w:y="1053"/>
        <w:widowControl w:val="0"/>
        <w:numPr>
          <w:ilvl w:val="1"/>
          <w:numId w:val="393"/>
        </w:numPr>
        <w:shd w:val="clear" w:color="auto" w:fill="auto"/>
        <w:tabs>
          <w:tab w:pos="105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примерные учебные программы по учебным дисциплинам, модулям;</w:t>
      </w:r>
    </w:p>
    <w:p>
      <w:pPr>
        <w:pStyle w:val="Style8"/>
        <w:keepNext w:val="0"/>
        <w:keepLines w:val="0"/>
        <w:framePr w:w="9418" w:h="14899" w:hRule="exact" w:wrap="none" w:vAnchor="page" w:hAnchor="page" w:x="1385" w:y="1053"/>
        <w:widowControl w:val="0"/>
        <w:numPr>
          <w:ilvl w:val="1"/>
          <w:numId w:val="393"/>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программы учреждений образования по учебным дисциплинам, модулям;</w:t>
      </w:r>
    </w:p>
    <w:p>
      <w:pPr>
        <w:pStyle w:val="Style8"/>
        <w:keepNext w:val="0"/>
        <w:keepLines w:val="0"/>
        <w:framePr w:w="9418" w:h="14899" w:hRule="exact" w:wrap="none" w:vAnchor="page" w:hAnchor="page" w:x="1385" w:y="1053"/>
        <w:widowControl w:val="0"/>
        <w:numPr>
          <w:ilvl w:val="1"/>
          <w:numId w:val="393"/>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программы-минимумы кандидатских экзаменов по общеобразовательным дисциплинам;</w:t>
      </w:r>
    </w:p>
    <w:p>
      <w:pPr>
        <w:pStyle w:val="Style8"/>
        <w:keepNext w:val="0"/>
        <w:keepLines w:val="0"/>
        <w:framePr w:w="9418" w:h="14899" w:hRule="exact" w:wrap="none" w:vAnchor="page" w:hAnchor="page" w:x="1385" w:y="1053"/>
        <w:widowControl w:val="0"/>
        <w:numPr>
          <w:ilvl w:val="1"/>
          <w:numId w:val="393"/>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программы-минимумы дифференцированных зачетов по общеобразовательным дисциплинам.</w:t>
      </w:r>
    </w:p>
    <w:p>
      <w:pPr>
        <w:pStyle w:val="Style8"/>
        <w:keepNext w:val="0"/>
        <w:keepLines w:val="0"/>
        <w:framePr w:w="9418" w:h="14899" w:hRule="exact" w:wrap="none" w:vAnchor="page" w:hAnchor="page" w:x="1385" w:y="1053"/>
        <w:widowControl w:val="0"/>
        <w:numPr>
          <w:ilvl w:val="0"/>
          <w:numId w:val="393"/>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Примерная учебная программа по учебной дисциплине, модулю разрабатывается по учебной дисциплине, модулю государственного компонента примерного учебного плана по специальности, определяет цели и задачи изучения учебной дисциплины, модуля, связи с другими учебными дисциплинами, модулями, основные требования к результатам учебной деятельности студентов, курсантов, слушателей, содержание учебной дисциплины, модуля, перечень учебных и иных изданий.</w:t>
      </w:r>
    </w:p>
    <w:p>
      <w:pPr>
        <w:pStyle w:val="Style8"/>
        <w:keepNext w:val="0"/>
        <w:keepLines w:val="0"/>
        <w:framePr w:w="9418" w:h="14899"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Примерная учебная программа по учебной дисциплине, модулю разрабатывается в качестве примера организации образовательного процесса по учебной дисциплине, модулю государственного компонента учебного плана учреждения образования по специальности.</w:t>
      </w:r>
    </w:p>
    <w:p>
      <w:pPr>
        <w:pStyle w:val="Style8"/>
        <w:keepNext w:val="0"/>
        <w:keepLines w:val="0"/>
        <w:framePr w:w="9418" w:h="14899"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Примерные учебные программы по учебным дисциплинам, модулям, кроме примерных учебных программ по специальным учебным дисциплинам, модулям учебных планов по специальностям направлений образования «Здравоохранение» и «Сельское хозяйство», примерных учебных программ по учебным дисциплинам, модулям учебных планов для учреждений высшего образования, находящихся в подчинении органов государственной безопасности,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образования.</w:t>
      </w:r>
    </w:p>
    <w:p>
      <w:pPr>
        <w:pStyle w:val="Style8"/>
        <w:keepNext w:val="0"/>
        <w:keepLines w:val="0"/>
        <w:framePr w:w="9418" w:h="14899"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Примерные учебные программы по специальным учебным дисциплинам, модулям учебных планов по специальностям направления образования «Здравоохранение»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здравоохранения.</w:t>
      </w:r>
    </w:p>
    <w:p>
      <w:pPr>
        <w:pStyle w:val="Style8"/>
        <w:keepNext w:val="0"/>
        <w:keepLines w:val="0"/>
        <w:framePr w:w="9418" w:h="14899"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Примерные учебные программы по специальным учебным дисциплинам, модулям учебных планов по специальностям направления образования «Сельское хозяйство»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сельского хозяйства и продовольствия.</w:t>
      </w:r>
    </w:p>
    <w:p>
      <w:pPr>
        <w:pStyle w:val="Style8"/>
        <w:keepNext w:val="0"/>
        <w:keepLines w:val="0"/>
        <w:framePr w:w="9418" w:h="14899"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Примерные учебные программы по учебным дисциплинам, модулям учебных планов для учреждений высшего образования, находящихся в подчинении органов государственной безопасности, разрабатываются этими учреждениями образования и утверждаются Комитетом государственной безопасности.</w:t>
      </w:r>
    </w:p>
    <w:p>
      <w:pPr>
        <w:pStyle w:val="Style8"/>
        <w:keepNext w:val="0"/>
        <w:keepLines w:val="0"/>
        <w:framePr w:w="9418" w:h="14899" w:hRule="exact" w:wrap="none" w:vAnchor="page" w:hAnchor="page" w:x="1385" w:y="1053"/>
        <w:widowControl w:val="0"/>
        <w:numPr>
          <w:ilvl w:val="0"/>
          <w:numId w:val="393"/>
        </w:numPr>
        <w:shd w:val="clear" w:color="auto" w:fill="auto"/>
        <w:tabs>
          <w:tab w:pos="99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Учебная программа учреждения образования по учебной дисциплине, модулю разрабатывается по учебной дисциплине, модулю учебного плана учреждения образования по специальности, определяет цели и задачи изучения учебной дисциплины, модуля, связи с другими учебными дисциплинами, модулями, требования к результатам учебной деятельности студентов, курсантов, слушателей, содержание учебной дисциплины, модуля, перечень учебных и иных изданий.</w:t>
      </w:r>
    </w:p>
    <w:p>
      <w:pPr>
        <w:pStyle w:val="Style8"/>
        <w:keepNext w:val="0"/>
        <w:keepLines w:val="0"/>
        <w:framePr w:w="9418" w:h="14899"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программы учреждений образования по учебным дисциплинам, модулям разрабатываются на основе соответствующих образовательных стандартов высшего образования и учебного плана учреждения образования по специальности учреждениями образования и утверждаются их руководителями.</w:t>
      </w:r>
    </w:p>
    <w:p>
      <w:pPr>
        <w:pStyle w:val="Style8"/>
        <w:keepNext w:val="0"/>
        <w:keepLines w:val="0"/>
        <w:framePr w:w="9418" w:h="14899"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 разработке учебных программ учреждений образования по учебным дисциплинам, модулям могут использоваться примерные учебные программы по учебным дисциплинам, модулям.</w:t>
      </w:r>
    </w:p>
    <w:p>
      <w:pPr>
        <w:pStyle w:val="Style6"/>
        <w:keepNext w:val="0"/>
        <w:keepLines w:val="0"/>
        <w:framePr w:w="403" w:h="336" w:hRule="exact" w:wrap="none" w:vAnchor="page" w:hAnchor="page" w:x="5888"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213</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552450</wp:posOffset>
                </wp:positionV>
                <wp:extent cx="5983605" cy="0"/>
                <wp:wrapNone/>
                <wp:docPr id="182" name="Shape 182"/>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50000000000003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5" w:y="549"/>
        <w:widowControl w:val="0"/>
        <w:shd w:val="clear" w:color="auto" w:fill="auto"/>
        <w:bidi w:val="0"/>
        <w:spacing w:before="0" w:after="0" w:line="233"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75" w:hRule="exact" w:wrap="none" w:vAnchor="page" w:hAnchor="page" w:x="1385" w:y="1053"/>
        <w:widowControl w:val="0"/>
        <w:numPr>
          <w:ilvl w:val="0"/>
          <w:numId w:val="393"/>
        </w:numPr>
        <w:shd w:val="clear" w:color="auto" w:fill="auto"/>
        <w:tabs>
          <w:tab w:pos="101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Программа по практике определяет цели и задачи практики, требования к ее организации и содержанию, основные направления деятельности студентов, курсантов, слушателей во время прохождения практики, требования к результатам ее прохождения.</w:t>
      </w:r>
    </w:p>
    <w:p>
      <w:pPr>
        <w:pStyle w:val="Style8"/>
        <w:keepNext w:val="0"/>
        <w:keepLines w:val="0"/>
        <w:framePr w:w="9418" w:h="14875"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Программа по практике разрабатывается учреждением образования и утверждается его руководителем.</w:t>
      </w:r>
    </w:p>
    <w:p>
      <w:pPr>
        <w:pStyle w:val="Style8"/>
        <w:keepNext w:val="0"/>
        <w:keepLines w:val="0"/>
        <w:framePr w:w="9418" w:h="14875" w:hRule="exact" w:wrap="none" w:vAnchor="page" w:hAnchor="page" w:x="1385" w:y="1053"/>
        <w:widowControl w:val="0"/>
        <w:numPr>
          <w:ilvl w:val="0"/>
          <w:numId w:val="393"/>
        </w:numPr>
        <w:shd w:val="clear" w:color="auto" w:fill="auto"/>
        <w:tabs>
          <w:tab w:pos="101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Программа-минимум кандидатского экзамена по общеобразовательной дисциплине и программа-минимум дифференцированного зачета по общеобразовательной дисциплине являются техническими нормативными правовыми актами и определяют цели и задачи изучения соответствующей общеобразовательной дисциплины, требования к результатам учебной деятельности студентов, курсантов, слушателей, содержание общеобразовательной дисциплины, перечень учебных и иных изданий.</w:t>
      </w:r>
    </w:p>
    <w:p>
      <w:pPr>
        <w:pStyle w:val="Style8"/>
        <w:keepNext w:val="0"/>
        <w:keepLines w:val="0"/>
        <w:framePr w:w="9418" w:h="14875" w:hRule="exact" w:wrap="none" w:vAnchor="page" w:hAnchor="page" w:x="1385" w:y="1053"/>
        <w:widowControl w:val="0"/>
        <w:shd w:val="clear" w:color="auto" w:fill="auto"/>
        <w:tabs>
          <w:tab w:pos="2107" w:val="left"/>
          <w:tab w:pos="542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Программы-минимумы кандидатских экзаменов по общеобразовательным дисциплинам</w:t>
        <w:tab/>
        <w:t>и программы-минимумы</w:t>
        <w:tab/>
        <w:t>дифференцированных зачетов</w:t>
      </w:r>
    </w:p>
    <w:p>
      <w:pPr>
        <w:pStyle w:val="Style8"/>
        <w:keepNext w:val="0"/>
        <w:keepLines w:val="0"/>
        <w:framePr w:w="9418" w:h="14875" w:hRule="exact" w:wrap="none" w:vAnchor="page" w:hAnchor="page" w:x="1385"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по общеобразовательным дисциплинам разрабатываются учреждениями образования, организациями, реализующими образовательные программы научно-ориентированного образования, и утверждаются Министерством образования в порядке, им устанавливаемом.</w:t>
      </w:r>
    </w:p>
    <w:p>
      <w:pPr>
        <w:pStyle w:val="Style8"/>
        <w:keepNext w:val="0"/>
        <w:keepLines w:val="0"/>
        <w:framePr w:w="9418" w:h="14875" w:hRule="exact" w:wrap="none" w:vAnchor="page" w:hAnchor="page" w:x="1385" w:y="1053"/>
        <w:widowControl w:val="0"/>
        <w:numPr>
          <w:ilvl w:val="0"/>
          <w:numId w:val="393"/>
        </w:numPr>
        <w:shd w:val="clear" w:color="auto" w:fill="auto"/>
        <w:tabs>
          <w:tab w:pos="101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Индивидуальный план работы магистранта, слушателя предусматривает программу подготовки магистрантом, слушателем магистерской диссертации.</w:t>
      </w:r>
    </w:p>
    <w:p>
      <w:pPr>
        <w:pStyle w:val="Style8"/>
        <w:keepNext w:val="0"/>
        <w:keepLines w:val="0"/>
        <w:framePr w:w="9418" w:h="14875" w:hRule="exact" w:wrap="none" w:vAnchor="page" w:hAnchor="page" w:x="1385" w:y="1053"/>
        <w:widowControl w:val="0"/>
        <w:shd w:val="clear" w:color="auto" w:fill="auto"/>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Индивидуальные планы работы магистрантов, слушателей разрабатываются научными руководителями магистрантов, слушателей при участии обучающихся на основе учебных планов учреждений образования по специальностям и утверждаются руководителями учреждений образования.</w:t>
      </w:r>
    </w:p>
    <w:p>
      <w:pPr>
        <w:pStyle w:val="Style14"/>
        <w:keepNext w:val="0"/>
        <w:keepLines w:val="0"/>
        <w:framePr w:w="9418" w:h="14875" w:hRule="exact" w:wrap="none" w:vAnchor="page" w:hAnchor="page" w:x="1385" w:y="1053"/>
        <w:widowControl w:val="0"/>
        <w:shd w:val="clear" w:color="auto" w:fill="auto"/>
        <w:bidi w:val="0"/>
        <w:spacing w:before="0" w:line="233" w:lineRule="auto"/>
        <w:ind w:left="0" w:right="0"/>
        <w:jc w:val="both"/>
      </w:pPr>
      <w:bookmarkStart w:id="355" w:name="bookmark355"/>
      <w:r>
        <w:rPr>
          <w:color w:val="000000"/>
          <w:spacing w:val="0"/>
          <w:w w:val="100"/>
          <w:position w:val="0"/>
          <w:sz w:val="24"/>
          <w:szCs w:val="24"/>
          <w:shd w:val="clear" w:color="auto" w:fill="auto"/>
          <w:lang w:val="ru-RU" w:eastAsia="ru-RU" w:bidi="ru-RU"/>
        </w:rPr>
        <w:t>Статья 213. Учебно-методические объединения в сфере высшего образования</w:t>
      </w:r>
      <w:bookmarkEnd w:id="355"/>
    </w:p>
    <w:p>
      <w:pPr>
        <w:pStyle w:val="Style8"/>
        <w:keepNext w:val="0"/>
        <w:keepLines w:val="0"/>
        <w:framePr w:w="9418" w:h="14875" w:hRule="exact" w:wrap="none" w:vAnchor="page" w:hAnchor="page" w:x="1385" w:y="1053"/>
        <w:widowControl w:val="0"/>
        <w:numPr>
          <w:ilvl w:val="0"/>
          <w:numId w:val="397"/>
        </w:numPr>
        <w:shd w:val="clear" w:color="auto" w:fill="auto"/>
        <w:tabs>
          <w:tab w:pos="935"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Для совершенствования научно-методического обеспечения высшего образования, в том числе в соответствии с потребностями отраслей экономики и социальной сферы, при реализации образовательных программ высшего образования Министерством образования могут создаваться учебно-методические объединения в сфере высшего образования.</w:t>
      </w:r>
    </w:p>
    <w:p>
      <w:pPr>
        <w:pStyle w:val="Style8"/>
        <w:keepNext w:val="0"/>
        <w:keepLines w:val="0"/>
        <w:framePr w:w="9418" w:h="14875" w:hRule="exact" w:wrap="none" w:vAnchor="page" w:hAnchor="page" w:x="1385" w:y="1053"/>
        <w:widowControl w:val="0"/>
        <w:numPr>
          <w:ilvl w:val="0"/>
          <w:numId w:val="397"/>
        </w:numPr>
        <w:shd w:val="clear" w:color="auto" w:fill="auto"/>
        <w:tabs>
          <w:tab w:pos="935"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В состав учебно-методических объединений в сфере высшего образования могут входить педагогические и научные работники учреждений высшего образования, научных организаций, представители государственных органов, иных организаций, заинтересованных в подготовке специалистов по определенным группам специальностей.</w:t>
      </w:r>
    </w:p>
    <w:p>
      <w:pPr>
        <w:pStyle w:val="Style8"/>
        <w:keepNext w:val="0"/>
        <w:keepLines w:val="0"/>
        <w:framePr w:w="9418" w:h="14875" w:hRule="exact" w:wrap="none" w:vAnchor="page" w:hAnchor="page" w:x="1385" w:y="1053"/>
        <w:widowControl w:val="0"/>
        <w:numPr>
          <w:ilvl w:val="0"/>
          <w:numId w:val="397"/>
        </w:numPr>
        <w:shd w:val="clear" w:color="auto" w:fill="auto"/>
        <w:tabs>
          <w:tab w:pos="935"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Основными функциями учебно-методических объединений в сфере высшего образования являются:</w:t>
      </w:r>
    </w:p>
    <w:p>
      <w:pPr>
        <w:pStyle w:val="Style8"/>
        <w:keepNext w:val="0"/>
        <w:keepLines w:val="0"/>
        <w:framePr w:w="9418" w:h="14875" w:hRule="exact" w:wrap="none" w:vAnchor="page" w:hAnchor="page" w:x="1385" w:y="1053"/>
        <w:widowControl w:val="0"/>
        <w:numPr>
          <w:ilvl w:val="1"/>
          <w:numId w:val="397"/>
        </w:numPr>
        <w:shd w:val="clear" w:color="auto" w:fill="auto"/>
        <w:tabs>
          <w:tab w:pos="1085"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участие в оптимизации специальностей и квалификаций;</w:t>
      </w:r>
    </w:p>
    <w:p>
      <w:pPr>
        <w:pStyle w:val="Style8"/>
        <w:keepNext w:val="0"/>
        <w:keepLines w:val="0"/>
        <w:framePr w:w="9418" w:h="14875" w:hRule="exact" w:wrap="none" w:vAnchor="page" w:hAnchor="page" w:x="1385" w:y="1053"/>
        <w:widowControl w:val="0"/>
        <w:numPr>
          <w:ilvl w:val="1"/>
          <w:numId w:val="397"/>
        </w:numPr>
        <w:shd w:val="clear" w:color="auto" w:fill="auto"/>
        <w:tabs>
          <w:tab w:pos="1081"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участие в разработке и совершенствовании образовательных стандартов высшего образования;</w:t>
      </w:r>
    </w:p>
    <w:p>
      <w:pPr>
        <w:pStyle w:val="Style8"/>
        <w:keepNext w:val="0"/>
        <w:keepLines w:val="0"/>
        <w:framePr w:w="9418" w:h="14875" w:hRule="exact" w:wrap="none" w:vAnchor="page" w:hAnchor="page" w:x="1385" w:y="1053"/>
        <w:widowControl w:val="0"/>
        <w:numPr>
          <w:ilvl w:val="1"/>
          <w:numId w:val="397"/>
        </w:numPr>
        <w:shd w:val="clear" w:color="auto" w:fill="auto"/>
        <w:tabs>
          <w:tab w:pos="1076"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участие в разработке и совершенствовании учебных планов и учебных программ образовательных программ высшего образования;</w:t>
      </w:r>
    </w:p>
    <w:p>
      <w:pPr>
        <w:pStyle w:val="Style8"/>
        <w:keepNext w:val="0"/>
        <w:keepLines w:val="0"/>
        <w:framePr w:w="9418" w:h="14875" w:hRule="exact" w:wrap="none" w:vAnchor="page" w:hAnchor="page" w:x="1385" w:y="1053"/>
        <w:widowControl w:val="0"/>
        <w:numPr>
          <w:ilvl w:val="1"/>
          <w:numId w:val="397"/>
        </w:numPr>
        <w:shd w:val="clear" w:color="auto" w:fill="auto"/>
        <w:tabs>
          <w:tab w:pos="1081"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обеспечение взаимодействия с учебно-методическими объединениями в сфере среднего специального образования в разработке и совершенствовании учебно</w:t>
        <w:softHyphen/>
        <w:t>программной документации образовательных программ высшего образования, интегрированных с образовательными программами среднего специального образования;</w:t>
      </w:r>
    </w:p>
    <w:p>
      <w:pPr>
        <w:pStyle w:val="Style8"/>
        <w:keepNext w:val="0"/>
        <w:keepLines w:val="0"/>
        <w:framePr w:w="9418" w:h="14875" w:hRule="exact" w:wrap="none" w:vAnchor="page" w:hAnchor="page" w:x="1385" w:y="1053"/>
        <w:widowControl w:val="0"/>
        <w:numPr>
          <w:ilvl w:val="1"/>
          <w:numId w:val="397"/>
        </w:numPr>
        <w:shd w:val="clear" w:color="auto" w:fill="auto"/>
        <w:tabs>
          <w:tab w:pos="1081"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рекомендация учебно-методического пособия, пособия, практикума, учебного наглядного пособия в качестве соответствующего вида учебного издания;</w:t>
      </w:r>
    </w:p>
    <w:p>
      <w:pPr>
        <w:pStyle w:val="Style8"/>
        <w:keepNext w:val="0"/>
        <w:keepLines w:val="0"/>
        <w:framePr w:w="9418" w:h="14875" w:hRule="exact" w:wrap="none" w:vAnchor="page" w:hAnchor="page" w:x="1385" w:y="1053"/>
        <w:widowControl w:val="0"/>
        <w:numPr>
          <w:ilvl w:val="1"/>
          <w:numId w:val="397"/>
        </w:numPr>
        <w:shd w:val="clear" w:color="auto" w:fill="auto"/>
        <w:tabs>
          <w:tab w:pos="1081"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подготовка заключения о возможности открытия подготовки по специальностям высшего образования;</w:t>
      </w:r>
    </w:p>
    <w:p>
      <w:pPr>
        <w:pStyle w:val="Style8"/>
        <w:keepNext w:val="0"/>
        <w:keepLines w:val="0"/>
        <w:framePr w:w="9418" w:h="14875" w:hRule="exact" w:wrap="none" w:vAnchor="page" w:hAnchor="page" w:x="1385" w:y="1053"/>
        <w:widowControl w:val="0"/>
        <w:numPr>
          <w:ilvl w:val="1"/>
          <w:numId w:val="397"/>
        </w:numPr>
        <w:shd w:val="clear" w:color="auto" w:fill="auto"/>
        <w:tabs>
          <w:tab w:pos="1081"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проведение консультаций с заинтересованными организациями по вопросам обеспечения соответствия высшего образования современным потребностям отраслей экономики и социальной сферы;</w:t>
      </w:r>
    </w:p>
    <w:p>
      <w:pPr>
        <w:pStyle w:val="Style8"/>
        <w:keepNext w:val="0"/>
        <w:keepLines w:val="0"/>
        <w:framePr w:w="9418" w:h="14875" w:hRule="exact" w:wrap="none" w:vAnchor="page" w:hAnchor="page" w:x="1385" w:y="1053"/>
        <w:widowControl w:val="0"/>
        <w:numPr>
          <w:ilvl w:val="1"/>
          <w:numId w:val="397"/>
        </w:numPr>
        <w:shd w:val="clear" w:color="auto" w:fill="auto"/>
        <w:tabs>
          <w:tab w:pos="1076"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проведение консультаций для учреждений высшего образования по вопросам совершенствования высшего образования.</w:t>
      </w:r>
    </w:p>
    <w:p>
      <w:pPr>
        <w:pStyle w:val="Style6"/>
        <w:keepNext w:val="0"/>
        <w:keepLines w:val="0"/>
        <w:framePr w:w="403" w:h="336" w:hRule="exact" w:wrap="none" w:vAnchor="page" w:hAnchor="page" w:x="5888"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214</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552450</wp:posOffset>
                </wp:positionV>
                <wp:extent cx="5983605" cy="0"/>
                <wp:wrapNone/>
                <wp:docPr id="183" name="Shape 183"/>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50000000000003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5"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746" w:hRule="exact" w:wrap="none" w:vAnchor="page" w:hAnchor="page" w:x="1385" w:y="1053"/>
        <w:widowControl w:val="0"/>
        <w:numPr>
          <w:ilvl w:val="0"/>
          <w:numId w:val="397"/>
        </w:numPr>
        <w:shd w:val="clear" w:color="auto" w:fill="auto"/>
        <w:tabs>
          <w:tab w:pos="93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Решения учебно-методических объединений в сфере высшего образования носят рекомендательный характер.</w:t>
      </w:r>
    </w:p>
    <w:p>
      <w:pPr>
        <w:pStyle w:val="Style8"/>
        <w:keepNext w:val="0"/>
        <w:keepLines w:val="0"/>
        <w:framePr w:w="9418" w:h="14746" w:hRule="exact" w:wrap="none" w:vAnchor="page" w:hAnchor="page" w:x="1385" w:y="1053"/>
        <w:widowControl w:val="0"/>
        <w:numPr>
          <w:ilvl w:val="0"/>
          <w:numId w:val="397"/>
        </w:numPr>
        <w:shd w:val="clear" w:color="auto" w:fill="auto"/>
        <w:tabs>
          <w:tab w:pos="9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Учебно-методические объединения в сфере высшего образования создаются и функционируют на базе учреждений высшего образования. Перечень учебно</w:t>
        <w:softHyphen/>
        <w:t>методических объединений в сфере высшего образования и учреждений высшего образования, на базе которых они создаются и функционируют, устанавливается Министерством образования.</w:t>
      </w:r>
    </w:p>
    <w:p>
      <w:pPr>
        <w:pStyle w:val="Style8"/>
        <w:keepNext w:val="0"/>
        <w:keepLines w:val="0"/>
        <w:framePr w:w="9418" w:h="14746" w:hRule="exact" w:wrap="none" w:vAnchor="page" w:hAnchor="page" w:x="1385" w:y="1053"/>
        <w:widowControl w:val="0"/>
        <w:numPr>
          <w:ilvl w:val="0"/>
          <w:numId w:val="397"/>
        </w:numPr>
        <w:shd w:val="clear" w:color="auto" w:fill="auto"/>
        <w:tabs>
          <w:tab w:pos="92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Деятельность учебно-методического объединения в сфере высшего образования обеспечивает учреждение высшего образования, на базе которого оно создано. Для обеспечения деятельности учебно-методических объединений в сфере высшего образования в учреждениях высшего образования, на базе которых они созданы, могут создаваться центры развития и координации научно-методического обеспечения соответствующих профилей образования, направлений образования.</w:t>
      </w:r>
    </w:p>
    <w:p>
      <w:pPr>
        <w:pStyle w:val="Style8"/>
        <w:keepNext w:val="0"/>
        <w:keepLines w:val="0"/>
        <w:framePr w:w="9418" w:h="14746" w:hRule="exact" w:wrap="none" w:vAnchor="page" w:hAnchor="page" w:x="1385" w:y="1053"/>
        <w:widowControl w:val="0"/>
        <w:numPr>
          <w:ilvl w:val="0"/>
          <w:numId w:val="397"/>
        </w:numPr>
        <w:shd w:val="clear" w:color="auto" w:fill="auto"/>
        <w:tabs>
          <w:tab w:pos="9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координации деятельности учебно-методических объединений в сфере высшего образования Министерством образования может создаваться Координационный научно-методический совет учебно-методических объединений в сфере высшего образования.</w:t>
      </w:r>
    </w:p>
    <w:p>
      <w:pPr>
        <w:pStyle w:val="Style8"/>
        <w:keepNext w:val="0"/>
        <w:keepLines w:val="0"/>
        <w:framePr w:w="9418" w:h="14746"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Положения об учебно-методическом объединении в сфере высшего образования, о Координационном научно-методическом совете учебно-методических объединений в сфере высшего образования утверждаются Министерством образования.</w:t>
      </w:r>
    </w:p>
    <w:p>
      <w:pPr>
        <w:pStyle w:val="Style8"/>
        <w:keepNext w:val="0"/>
        <w:keepLines w:val="0"/>
        <w:framePr w:w="9418" w:h="14746" w:hRule="exact" w:wrap="none" w:vAnchor="page" w:hAnchor="page" w:x="1385" w:y="1053"/>
        <w:widowControl w:val="0"/>
        <w:numPr>
          <w:ilvl w:val="0"/>
          <w:numId w:val="397"/>
        </w:numPr>
        <w:shd w:val="clear" w:color="auto" w:fill="auto"/>
        <w:tabs>
          <w:tab w:pos="925"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Функции учебно-методического объединения в сфере подготовки кадров по специальностям для органов государственной безопасности выполняет Программно</w:t>
        <w:softHyphen/>
        <w:t>методическая комиссия Комитета государственной безопасности.</w:t>
      </w:r>
    </w:p>
    <w:p>
      <w:pPr>
        <w:pStyle w:val="Style8"/>
        <w:keepNext w:val="0"/>
        <w:keepLines w:val="0"/>
        <w:framePr w:w="9418" w:h="14746" w:hRule="exact" w:wrap="none" w:vAnchor="page" w:hAnchor="page" w:x="1385" w:y="1053"/>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 xml:space="preserve">РАЗДЕЛ </w:t>
      </w:r>
      <w:r>
        <w:rPr>
          <w:b/>
          <w:bCs/>
          <w:color w:val="000000"/>
          <w:spacing w:val="0"/>
          <w:w w:val="100"/>
          <w:position w:val="0"/>
          <w:sz w:val="24"/>
          <w:szCs w:val="24"/>
          <w:shd w:val="clear" w:color="auto" w:fill="auto"/>
          <w:lang w:val="en-US" w:eastAsia="en-US" w:bidi="en-US"/>
        </w:rPr>
        <w:t>XII</w:t>
      </w:r>
    </w:p>
    <w:p>
      <w:pPr>
        <w:pStyle w:val="Style8"/>
        <w:keepNext w:val="0"/>
        <w:keepLines w:val="0"/>
        <w:framePr w:w="9418" w:h="14746" w:hRule="exact" w:wrap="none" w:vAnchor="page" w:hAnchor="page" w:x="1385" w:y="1053"/>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НАУЧНО-ОРИЕНТИРОВАННОЕ ОБРАЗОВАНИЕ</w:t>
      </w:r>
    </w:p>
    <w:p>
      <w:pPr>
        <w:pStyle w:val="Style14"/>
        <w:keepNext w:val="0"/>
        <w:keepLines w:val="0"/>
        <w:framePr w:w="9418" w:h="14746" w:hRule="exact" w:wrap="none" w:vAnchor="page" w:hAnchor="page" w:x="1385" w:y="1053"/>
        <w:widowControl w:val="0"/>
        <w:shd w:val="clear" w:color="auto" w:fill="auto"/>
        <w:bidi w:val="0"/>
        <w:spacing w:before="0" w:line="240" w:lineRule="auto"/>
        <w:ind w:left="0" w:right="0" w:firstLine="0"/>
        <w:jc w:val="center"/>
      </w:pPr>
      <w:bookmarkStart w:id="357" w:name="bookmark357"/>
      <w:r>
        <w:rPr>
          <w:color w:val="000000"/>
          <w:spacing w:val="0"/>
          <w:w w:val="100"/>
          <w:position w:val="0"/>
          <w:sz w:val="24"/>
          <w:szCs w:val="24"/>
          <w:shd w:val="clear" w:color="auto" w:fill="auto"/>
          <w:lang w:val="ru-RU" w:eastAsia="ru-RU" w:bidi="ru-RU"/>
        </w:rPr>
        <w:t>ГЛАВА 40</w:t>
        <w:br/>
        <w:t>СИСТЕМА НАУЧНО-ОРИЕНТИРОВАННОГО ОБРАЗОВАНИЯ</w:t>
      </w:r>
      <w:bookmarkEnd w:id="357"/>
    </w:p>
    <w:p>
      <w:pPr>
        <w:pStyle w:val="Style14"/>
        <w:keepNext w:val="0"/>
        <w:keepLines w:val="0"/>
        <w:framePr w:w="9418" w:h="14746" w:hRule="exact" w:wrap="none" w:vAnchor="page" w:hAnchor="page" w:x="1385" w:y="1053"/>
        <w:widowControl w:val="0"/>
        <w:shd w:val="clear" w:color="auto" w:fill="auto"/>
        <w:bidi w:val="0"/>
        <w:spacing w:before="0" w:line="240" w:lineRule="auto"/>
        <w:ind w:left="0" w:right="0"/>
        <w:jc w:val="both"/>
      </w:pPr>
      <w:bookmarkStart w:id="359" w:name="bookmark359"/>
      <w:r>
        <w:rPr>
          <w:color w:val="000000"/>
          <w:spacing w:val="0"/>
          <w:w w:val="100"/>
          <w:position w:val="0"/>
          <w:sz w:val="24"/>
          <w:szCs w:val="24"/>
          <w:shd w:val="clear" w:color="auto" w:fill="auto"/>
          <w:lang w:val="ru-RU" w:eastAsia="ru-RU" w:bidi="ru-RU"/>
        </w:rPr>
        <w:t>Статья 214. Система научно-ориентированного образования</w:t>
      </w:r>
      <w:bookmarkEnd w:id="359"/>
    </w:p>
    <w:p>
      <w:pPr>
        <w:pStyle w:val="Style8"/>
        <w:keepNext w:val="0"/>
        <w:keepLines w:val="0"/>
        <w:framePr w:w="9418" w:h="14746" w:hRule="exact" w:wrap="none" w:vAnchor="page" w:hAnchor="page" w:x="1385" w:y="1053"/>
        <w:widowControl w:val="0"/>
        <w:numPr>
          <w:ilvl w:val="0"/>
          <w:numId w:val="399"/>
        </w:numPr>
        <w:shd w:val="clear" w:color="auto" w:fill="auto"/>
        <w:tabs>
          <w:tab w:pos="9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Научно-ориентированное образование - уровень основного образования, направленный на развитие личности аспиранта, адъюнкта, докторанта, соискателя, реализацию их интеллектуального и творческого потенциала, формирование у них компетенций, необходимых для организации и проведения научных исследований, осуществления профессиональной деятельности, в том числе завершающийся присвоением квалификации «Исследователь».</w:t>
      </w:r>
    </w:p>
    <w:p>
      <w:pPr>
        <w:pStyle w:val="Style8"/>
        <w:keepNext w:val="0"/>
        <w:keepLines w:val="0"/>
        <w:framePr w:w="9418" w:h="14746" w:hRule="exact" w:wrap="none" w:vAnchor="page" w:hAnchor="page" w:x="1385" w:y="1053"/>
        <w:widowControl w:val="0"/>
        <w:numPr>
          <w:ilvl w:val="0"/>
          <w:numId w:val="399"/>
        </w:numPr>
        <w:shd w:val="clear" w:color="auto" w:fill="auto"/>
        <w:tabs>
          <w:tab w:pos="152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Система научно-ориентированного образования включает в себя:</w:t>
      </w:r>
    </w:p>
    <w:p>
      <w:pPr>
        <w:pStyle w:val="Style8"/>
        <w:keepNext w:val="0"/>
        <w:keepLines w:val="0"/>
        <w:framePr w:w="9418" w:h="14746" w:hRule="exact" w:wrap="none" w:vAnchor="page" w:hAnchor="page" w:x="1385" w:y="1053"/>
        <w:widowControl w:val="0"/>
        <w:numPr>
          <w:ilvl w:val="1"/>
          <w:numId w:val="399"/>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участников образовательного процесса при реализации образовательных программ научно-ориентированного образования;</w:t>
      </w:r>
    </w:p>
    <w:p>
      <w:pPr>
        <w:pStyle w:val="Style8"/>
        <w:keepNext w:val="0"/>
        <w:keepLines w:val="0"/>
        <w:framePr w:w="9418" w:h="14746" w:hRule="exact" w:wrap="none" w:vAnchor="page" w:hAnchor="page" w:x="1385" w:y="1053"/>
        <w:widowControl w:val="0"/>
        <w:numPr>
          <w:ilvl w:val="1"/>
          <w:numId w:val="399"/>
        </w:numPr>
        <w:shd w:val="clear" w:color="auto" w:fill="auto"/>
        <w:tabs>
          <w:tab w:pos="152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программы научно-ориентированного образования;</w:t>
      </w:r>
    </w:p>
    <w:p>
      <w:pPr>
        <w:pStyle w:val="Style8"/>
        <w:keepNext w:val="0"/>
        <w:keepLines w:val="0"/>
        <w:framePr w:w="9418" w:h="14746" w:hRule="exact" w:wrap="none" w:vAnchor="page" w:hAnchor="page" w:x="1385" w:y="1053"/>
        <w:widowControl w:val="0"/>
        <w:numPr>
          <w:ilvl w:val="1"/>
          <w:numId w:val="399"/>
        </w:numPr>
        <w:shd w:val="clear" w:color="auto" w:fill="auto"/>
        <w:tabs>
          <w:tab w:pos="109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учреждения образования, реализующие образовательные программы научно</w:t>
        <w:softHyphen/>
        <w:t>ориентированного образования;</w:t>
      </w:r>
    </w:p>
    <w:p>
      <w:pPr>
        <w:pStyle w:val="Style8"/>
        <w:keepNext w:val="0"/>
        <w:keepLines w:val="0"/>
        <w:framePr w:w="9418" w:h="14746" w:hRule="exact" w:wrap="none" w:vAnchor="page" w:hAnchor="page" w:x="1385" w:y="1053"/>
        <w:widowControl w:val="0"/>
        <w:numPr>
          <w:ilvl w:val="1"/>
          <w:numId w:val="399"/>
        </w:numPr>
        <w:shd w:val="clear" w:color="auto" w:fill="auto"/>
        <w:tabs>
          <w:tab w:pos="1528" w:val="left"/>
          <w:tab w:pos="269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w:t>
        <w:tab/>
        <w:t>реализующие образовательные программы научно</w:t>
        <w:softHyphen/>
      </w:r>
    </w:p>
    <w:p>
      <w:pPr>
        <w:pStyle w:val="Style8"/>
        <w:keepNext w:val="0"/>
        <w:keepLines w:val="0"/>
        <w:framePr w:w="9418" w:h="14746" w:hRule="exact" w:wrap="none" w:vAnchor="page" w:hAnchor="page" w:x="1385"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ориентированного образования;</w:t>
      </w:r>
    </w:p>
    <w:p>
      <w:pPr>
        <w:pStyle w:val="Style8"/>
        <w:keepNext w:val="0"/>
        <w:keepLines w:val="0"/>
        <w:framePr w:w="9418" w:h="14746" w:hRule="exact" w:wrap="none" w:vAnchor="page" w:hAnchor="page" w:x="1385" w:y="1053"/>
        <w:widowControl w:val="0"/>
        <w:numPr>
          <w:ilvl w:val="1"/>
          <w:numId w:val="399"/>
        </w:numPr>
        <w:shd w:val="clear" w:color="auto" w:fill="auto"/>
        <w:tabs>
          <w:tab w:pos="1528" w:val="left"/>
          <w:tab w:pos="269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w:t>
        <w:tab/>
        <w:t>участвующие в реализации образовательных программ</w:t>
      </w:r>
    </w:p>
    <w:p>
      <w:pPr>
        <w:pStyle w:val="Style8"/>
        <w:keepNext w:val="0"/>
        <w:keepLines w:val="0"/>
        <w:framePr w:w="9418" w:h="14746" w:hRule="exact" w:wrap="none" w:vAnchor="page" w:hAnchor="page" w:x="1385"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посредством сетевой формы взаимодействия;</w:t>
      </w:r>
    </w:p>
    <w:p>
      <w:pPr>
        <w:pStyle w:val="Style8"/>
        <w:keepNext w:val="0"/>
        <w:keepLines w:val="0"/>
        <w:framePr w:w="9418" w:h="14746" w:hRule="exact" w:wrap="none" w:vAnchor="page" w:hAnchor="page" w:x="1385" w:y="1053"/>
        <w:widowControl w:val="0"/>
        <w:numPr>
          <w:ilvl w:val="1"/>
          <w:numId w:val="399"/>
        </w:numPr>
        <w:shd w:val="clear" w:color="auto" w:fill="auto"/>
        <w:tabs>
          <w:tab w:pos="109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государственные организации образования, обеспечивающие функционирование системы образования;</w:t>
      </w:r>
    </w:p>
    <w:p>
      <w:pPr>
        <w:pStyle w:val="Style8"/>
        <w:keepNext w:val="0"/>
        <w:keepLines w:val="0"/>
        <w:framePr w:w="9418" w:h="14746" w:hRule="exact" w:wrap="none" w:vAnchor="page" w:hAnchor="page" w:x="1385" w:y="1053"/>
        <w:widowControl w:val="0"/>
        <w:numPr>
          <w:ilvl w:val="1"/>
          <w:numId w:val="399"/>
        </w:numPr>
        <w:shd w:val="clear" w:color="auto" w:fill="auto"/>
        <w:tabs>
          <w:tab w:pos="152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 - заказчики кадров;</w:t>
      </w:r>
    </w:p>
    <w:p>
      <w:pPr>
        <w:pStyle w:val="Style8"/>
        <w:keepNext w:val="0"/>
        <w:keepLines w:val="0"/>
        <w:framePr w:w="9418" w:h="14746" w:hRule="exact" w:wrap="none" w:vAnchor="page" w:hAnchor="page" w:x="1385" w:y="1053"/>
        <w:widowControl w:val="0"/>
        <w:numPr>
          <w:ilvl w:val="1"/>
          <w:numId w:val="399"/>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государственные организации, подчиненные</w:t>
      </w:r>
    </w:p>
    <w:p>
      <w:pPr>
        <w:pStyle w:val="Style6"/>
        <w:keepNext w:val="0"/>
        <w:keepLines w:val="0"/>
        <w:framePr w:w="403" w:h="336" w:hRule="exact" w:wrap="none" w:vAnchor="page" w:hAnchor="page" w:x="5888"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215</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877570</wp:posOffset>
                </wp:positionH>
                <wp:positionV relativeFrom="page">
                  <wp:posOffset>552450</wp:posOffset>
                </wp:positionV>
                <wp:extent cx="5982970" cy="0"/>
                <wp:wrapNone/>
                <wp:docPr id="184" name="Shape 184"/>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100000000000009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8"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3363" w:hRule="exact" w:wrap="none" w:vAnchor="page" w:hAnchor="page" w:x="1388"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Правительству Республики Беларусь, иные организации в пределах их полномочий в сфере научно-ориентированного образования.</w:t>
      </w:r>
    </w:p>
    <w:p>
      <w:pPr>
        <w:pStyle w:val="Style8"/>
        <w:keepNext w:val="0"/>
        <w:keepLines w:val="0"/>
        <w:framePr w:w="9413" w:h="13363" w:hRule="exact" w:wrap="none" w:vAnchor="page" w:hAnchor="page" w:x="1388" w:y="1053"/>
        <w:widowControl w:val="0"/>
        <w:numPr>
          <w:ilvl w:val="0"/>
          <w:numId w:val="399"/>
        </w:numPr>
        <w:shd w:val="clear" w:color="auto" w:fill="auto"/>
        <w:tabs>
          <w:tab w:pos="138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Научно-ориентированное образование включает в себя:</w:t>
      </w:r>
    </w:p>
    <w:p>
      <w:pPr>
        <w:pStyle w:val="Style8"/>
        <w:keepNext w:val="0"/>
        <w:keepLines w:val="0"/>
        <w:framePr w:w="9413" w:h="13363" w:hRule="exact" w:wrap="none" w:vAnchor="page" w:hAnchor="page" w:x="1388" w:y="1053"/>
        <w:widowControl w:val="0"/>
        <w:numPr>
          <w:ilvl w:val="1"/>
          <w:numId w:val="399"/>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аспирантуру (адъюнктуру) для реализации образовательной программы аспирантуры (адъюнктуры), направленной на подготовку специалистов, владеющих навыками планирования и самостоятельного проведения научных исследований, глубокими теоретическими знаниями, позволяющими подготовить квалификационную научную работу (диссертацию) на соискание ученой степени кандидата наук, и обеспечивающей получение квалификации «Исследователь»;</w:t>
      </w:r>
    </w:p>
    <w:p>
      <w:pPr>
        <w:pStyle w:val="Style8"/>
        <w:keepNext w:val="0"/>
        <w:keepLines w:val="0"/>
        <w:framePr w:w="9413" w:h="13363" w:hRule="exact" w:wrap="none" w:vAnchor="page" w:hAnchor="page" w:x="1388" w:y="1053"/>
        <w:widowControl w:val="0"/>
        <w:numPr>
          <w:ilvl w:val="1"/>
          <w:numId w:val="399"/>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докторантуру для реализации образовательной программы докторантуры, направленной на подготовку специалистов, владеющих навыками организации научно</w:t>
        <w:softHyphen/>
        <w:t>исследовательской работы по новому направлению научных исследований или в развитие существующих актуальных направлений научных исследований, аналитического обобщения результатов научной деятельности, позволяющими подготовить квалификационную научную работу (диссертацию) на соискание ученой степени доктора наук.</w:t>
      </w:r>
    </w:p>
    <w:p>
      <w:pPr>
        <w:pStyle w:val="Style8"/>
        <w:keepNext w:val="0"/>
        <w:keepLines w:val="0"/>
        <w:framePr w:w="9413" w:h="13363" w:hRule="exact" w:wrap="none" w:vAnchor="page" w:hAnchor="page" w:x="1388" w:y="1053"/>
        <w:widowControl w:val="0"/>
        <w:numPr>
          <w:ilvl w:val="0"/>
          <w:numId w:val="399"/>
        </w:numPr>
        <w:shd w:val="clear" w:color="auto" w:fill="auto"/>
        <w:tabs>
          <w:tab w:pos="925"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Научно-ориентированное образование при реализации образовательной программы аспирантуры (адъюнктуры) дает право на трудоустройство по полученной специальности и присвоенной квалификации «Исследователь».</w:t>
      </w:r>
    </w:p>
    <w:p>
      <w:pPr>
        <w:pStyle w:val="Style14"/>
        <w:keepNext w:val="0"/>
        <w:keepLines w:val="0"/>
        <w:framePr w:w="9413" w:h="13363" w:hRule="exact" w:wrap="none" w:vAnchor="page" w:hAnchor="page" w:x="1388" w:y="1053"/>
        <w:widowControl w:val="0"/>
        <w:shd w:val="clear" w:color="auto" w:fill="auto"/>
        <w:bidi w:val="0"/>
        <w:spacing w:before="0" w:line="240" w:lineRule="auto"/>
        <w:ind w:left="1940" w:right="0" w:hanging="1360"/>
        <w:jc w:val="both"/>
      </w:pPr>
      <w:bookmarkStart w:id="361" w:name="bookmark361"/>
      <w:r>
        <w:rPr>
          <w:color w:val="000000"/>
          <w:spacing w:val="0"/>
          <w:w w:val="100"/>
          <w:position w:val="0"/>
          <w:sz w:val="24"/>
          <w:szCs w:val="24"/>
          <w:shd w:val="clear" w:color="auto" w:fill="auto"/>
          <w:lang w:val="ru-RU" w:eastAsia="ru-RU" w:bidi="ru-RU"/>
        </w:rPr>
        <w:t>Статья 215. Образовательные программы научно-ориентированного образования</w:t>
      </w:r>
      <w:bookmarkEnd w:id="361"/>
    </w:p>
    <w:p>
      <w:pPr>
        <w:pStyle w:val="Style8"/>
        <w:keepNext w:val="0"/>
        <w:keepLines w:val="0"/>
        <w:framePr w:w="9413" w:h="13363" w:hRule="exact" w:wrap="none" w:vAnchor="page" w:hAnchor="page" w:x="1388" w:y="1053"/>
        <w:widowControl w:val="0"/>
        <w:numPr>
          <w:ilvl w:val="0"/>
          <w:numId w:val="401"/>
        </w:numPr>
        <w:shd w:val="clear" w:color="auto" w:fill="auto"/>
        <w:tabs>
          <w:tab w:pos="914" w:val="left"/>
          <w:tab w:pos="4804" w:val="left"/>
          <w:tab w:pos="799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программы</w:t>
        <w:tab/>
        <w:t>научно-ориентированного</w:t>
        <w:tab/>
        <w:t>образования</w:t>
      </w:r>
    </w:p>
    <w:p>
      <w:pPr>
        <w:pStyle w:val="Style8"/>
        <w:keepNext w:val="0"/>
        <w:keepLines w:val="0"/>
        <w:framePr w:w="9413" w:h="13363" w:hRule="exact" w:wrap="none" w:vAnchor="page" w:hAnchor="page" w:x="1388"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подразделяются на:</w:t>
      </w:r>
    </w:p>
    <w:p>
      <w:pPr>
        <w:pStyle w:val="Style8"/>
        <w:keepNext w:val="0"/>
        <w:keepLines w:val="0"/>
        <w:framePr w:w="9413" w:h="13363" w:hRule="exact" w:wrap="none" w:vAnchor="page" w:hAnchor="page" w:x="1388" w:y="1053"/>
        <w:widowControl w:val="0"/>
        <w:numPr>
          <w:ilvl w:val="1"/>
          <w:numId w:val="401"/>
        </w:numPr>
        <w:shd w:val="clear" w:color="auto" w:fill="auto"/>
        <w:tabs>
          <w:tab w:pos="109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образовательную программу аспирантуры (адъюнктуры);</w:t>
      </w:r>
    </w:p>
    <w:p>
      <w:pPr>
        <w:pStyle w:val="Style8"/>
        <w:keepNext w:val="0"/>
        <w:keepLines w:val="0"/>
        <w:framePr w:w="9413" w:h="13363" w:hRule="exact" w:wrap="none" w:vAnchor="page" w:hAnchor="page" w:x="1388" w:y="1053"/>
        <w:widowControl w:val="0"/>
        <w:numPr>
          <w:ilvl w:val="1"/>
          <w:numId w:val="401"/>
        </w:numPr>
        <w:shd w:val="clear" w:color="auto" w:fill="auto"/>
        <w:tabs>
          <w:tab w:pos="109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образовательную программу докторантуры.</w:t>
      </w:r>
    </w:p>
    <w:p>
      <w:pPr>
        <w:pStyle w:val="Style8"/>
        <w:keepNext w:val="0"/>
        <w:keepLines w:val="0"/>
        <w:framePr w:w="9413" w:h="13363" w:hRule="exact" w:wrap="none" w:vAnchor="page" w:hAnchor="page" w:x="1388" w:y="1053"/>
        <w:widowControl w:val="0"/>
        <w:numPr>
          <w:ilvl w:val="0"/>
          <w:numId w:val="401"/>
        </w:numPr>
        <w:shd w:val="clear" w:color="auto" w:fill="auto"/>
        <w:tabs>
          <w:tab w:pos="9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Образовательная программа аспирантуры (адъюнктуры) реализуется в дневной и заочной формах получения образования либо в форме соискательства.</w:t>
      </w:r>
    </w:p>
    <w:p>
      <w:pPr>
        <w:pStyle w:val="Style8"/>
        <w:keepNext w:val="0"/>
        <w:keepLines w:val="0"/>
        <w:framePr w:w="9413" w:h="13363" w:hRule="exact" w:wrap="none" w:vAnchor="page" w:hAnchor="page" w:x="1388" w:y="1053"/>
        <w:widowControl w:val="0"/>
        <w:numPr>
          <w:ilvl w:val="0"/>
          <w:numId w:val="401"/>
        </w:numPr>
        <w:shd w:val="clear" w:color="auto" w:fill="auto"/>
        <w:tabs>
          <w:tab w:pos="9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Образовательная программа докторантуры реализуется в дневной форме получения образования либо в форме соискательства.</w:t>
      </w:r>
    </w:p>
    <w:p>
      <w:pPr>
        <w:pStyle w:val="Style8"/>
        <w:keepNext w:val="0"/>
        <w:keepLines w:val="0"/>
        <w:framePr w:w="9413" w:h="13363" w:hRule="exact" w:wrap="none" w:vAnchor="page" w:hAnchor="page" w:x="1388" w:y="1053"/>
        <w:widowControl w:val="0"/>
        <w:numPr>
          <w:ilvl w:val="0"/>
          <w:numId w:val="401"/>
        </w:numPr>
        <w:shd w:val="clear" w:color="auto" w:fill="auto"/>
        <w:tabs>
          <w:tab w:pos="925"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Особенности реализации образовательных программ научно-ориентированного образования при подготовке научных работников высшей квалификации по специальностям для воинских формирований и военизированных организаций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и Министерством образования, если иное не установлено Президентом Республики Беларусь.</w:t>
      </w:r>
    </w:p>
    <w:p>
      <w:pPr>
        <w:pStyle w:val="Style14"/>
        <w:keepNext w:val="0"/>
        <w:keepLines w:val="0"/>
        <w:framePr w:w="9413" w:h="13363" w:hRule="exact" w:wrap="none" w:vAnchor="page" w:hAnchor="page" w:x="1388" w:y="1053"/>
        <w:widowControl w:val="0"/>
        <w:shd w:val="clear" w:color="auto" w:fill="auto"/>
        <w:bidi w:val="0"/>
        <w:spacing w:before="0" w:line="240" w:lineRule="auto"/>
        <w:ind w:left="0" w:right="0"/>
        <w:jc w:val="both"/>
      </w:pPr>
      <w:bookmarkStart w:id="363" w:name="bookmark363"/>
      <w:r>
        <w:rPr>
          <w:color w:val="000000"/>
          <w:spacing w:val="0"/>
          <w:w w:val="100"/>
          <w:position w:val="0"/>
          <w:sz w:val="24"/>
          <w:szCs w:val="24"/>
          <w:shd w:val="clear" w:color="auto" w:fill="auto"/>
          <w:lang w:val="ru-RU" w:eastAsia="ru-RU" w:bidi="ru-RU"/>
        </w:rPr>
        <w:t>Статья 216. Срок получения научно-ориентированного образования</w:t>
      </w:r>
      <w:bookmarkEnd w:id="363"/>
    </w:p>
    <w:p>
      <w:pPr>
        <w:pStyle w:val="Style8"/>
        <w:keepNext w:val="0"/>
        <w:keepLines w:val="0"/>
        <w:framePr w:w="9413" w:h="13363" w:hRule="exact" w:wrap="none" w:vAnchor="page" w:hAnchor="page" w:x="1388" w:y="1053"/>
        <w:widowControl w:val="0"/>
        <w:numPr>
          <w:ilvl w:val="0"/>
          <w:numId w:val="403"/>
        </w:numPr>
        <w:shd w:val="clear" w:color="auto" w:fill="auto"/>
        <w:tabs>
          <w:tab w:pos="914" w:val="left"/>
          <w:tab w:pos="1622" w:val="left"/>
          <w:tab w:pos="2889" w:val="left"/>
          <w:tab w:pos="5836" w:val="left"/>
          <w:tab w:pos="7342" w:val="left"/>
          <w:tab w:pos="866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w:t>
        <w:tab/>
        <w:t>получения</w:t>
        <w:tab/>
        <w:t>научно-ориентированного</w:t>
        <w:tab/>
        <w:t>образования</w:t>
        <w:tab/>
        <w:t>в дневной</w:t>
        <w:tab/>
        <w:t>форме</w:t>
      </w:r>
    </w:p>
    <w:p>
      <w:pPr>
        <w:pStyle w:val="Style8"/>
        <w:keepNext w:val="0"/>
        <w:keepLines w:val="0"/>
        <w:framePr w:w="9413" w:h="13363" w:hRule="exact" w:wrap="none" w:vAnchor="page" w:hAnchor="page" w:x="1388"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получения образования составляет не более трех лет.</w:t>
      </w:r>
    </w:p>
    <w:p>
      <w:pPr>
        <w:pStyle w:val="Style8"/>
        <w:keepNext w:val="0"/>
        <w:keepLines w:val="0"/>
        <w:framePr w:w="9413" w:h="13363" w:hRule="exact" w:wrap="none" w:vAnchor="page" w:hAnchor="page" w:x="1388" w:y="1053"/>
        <w:widowControl w:val="0"/>
        <w:numPr>
          <w:ilvl w:val="0"/>
          <w:numId w:val="403"/>
        </w:numPr>
        <w:shd w:val="clear" w:color="auto" w:fill="auto"/>
        <w:tabs>
          <w:tab w:pos="934" w:val="left"/>
          <w:tab w:pos="1622" w:val="left"/>
          <w:tab w:pos="2889" w:val="left"/>
          <w:tab w:pos="5839" w:val="left"/>
          <w:tab w:pos="7380" w:val="left"/>
          <w:tab w:pos="866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w:t>
        <w:tab/>
        <w:t>получения</w:t>
        <w:tab/>
        <w:t>научно-ориентированного</w:t>
        <w:tab/>
        <w:t>образования</w:t>
        <w:tab/>
        <w:t>в заочной</w:t>
        <w:tab/>
        <w:t>форме</w:t>
      </w:r>
    </w:p>
    <w:p>
      <w:pPr>
        <w:pStyle w:val="Style8"/>
        <w:keepNext w:val="0"/>
        <w:keepLines w:val="0"/>
        <w:framePr w:w="9413" w:h="13363" w:hRule="exact" w:wrap="none" w:vAnchor="page" w:hAnchor="page" w:x="1388"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получения образования составляет не более четырех лет.</w:t>
      </w:r>
    </w:p>
    <w:p>
      <w:pPr>
        <w:pStyle w:val="Style8"/>
        <w:keepNext w:val="0"/>
        <w:keepLines w:val="0"/>
        <w:framePr w:w="9413" w:h="13363" w:hRule="exact" w:wrap="none" w:vAnchor="page" w:hAnchor="page" w:x="1388" w:y="1053"/>
        <w:widowControl w:val="0"/>
        <w:numPr>
          <w:ilvl w:val="0"/>
          <w:numId w:val="403"/>
        </w:numPr>
        <w:shd w:val="clear" w:color="auto" w:fill="auto"/>
        <w:tabs>
          <w:tab w:pos="92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 получения научно-ориентированного образования в форме соискательства составляет не более пяти лет.</w:t>
      </w:r>
    </w:p>
    <w:p>
      <w:pPr>
        <w:pStyle w:val="Style8"/>
        <w:keepNext w:val="0"/>
        <w:keepLines w:val="0"/>
        <w:framePr w:w="9413" w:h="13363" w:hRule="exact" w:wrap="none" w:vAnchor="page" w:hAnchor="page" w:x="1388" w:y="1053"/>
        <w:widowControl w:val="0"/>
        <w:numPr>
          <w:ilvl w:val="0"/>
          <w:numId w:val="403"/>
        </w:numPr>
        <w:shd w:val="clear" w:color="auto" w:fill="auto"/>
        <w:tabs>
          <w:tab w:pos="9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 получения научно-ориентированного образования может быть уменьшен в связи с защитой диссертации на соискание ученой степени кандидата (доктора) наук.</w:t>
      </w:r>
    </w:p>
    <w:p>
      <w:pPr>
        <w:pStyle w:val="Style6"/>
        <w:keepNext w:val="0"/>
        <w:keepLines w:val="0"/>
        <w:framePr w:w="403" w:h="336" w:hRule="exact" w:wrap="none" w:vAnchor="page" w:hAnchor="page" w:x="5890"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216</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877570</wp:posOffset>
                </wp:positionH>
                <wp:positionV relativeFrom="page">
                  <wp:posOffset>552450</wp:posOffset>
                </wp:positionV>
                <wp:extent cx="5982970" cy="0"/>
                <wp:wrapNone/>
                <wp:docPr id="185" name="Shape 185"/>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100000000000009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8"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736" w:hRule="exact" w:wrap="none" w:vAnchor="page" w:hAnchor="page" w:x="1388" w:y="1063"/>
        <w:widowControl w:val="0"/>
        <w:shd w:val="clear" w:color="auto" w:fill="auto"/>
        <w:bidi w:val="0"/>
        <w:spacing w:before="0" w:after="200" w:line="240" w:lineRule="auto"/>
        <w:ind w:left="1940" w:right="0" w:hanging="1360"/>
        <w:jc w:val="left"/>
      </w:pPr>
      <w:r>
        <w:rPr>
          <w:b/>
          <w:bCs/>
          <w:color w:val="000000"/>
          <w:spacing w:val="0"/>
          <w:w w:val="100"/>
          <w:position w:val="0"/>
          <w:sz w:val="24"/>
          <w:szCs w:val="24"/>
          <w:shd w:val="clear" w:color="auto" w:fill="auto"/>
          <w:lang w:val="ru-RU" w:eastAsia="ru-RU" w:bidi="ru-RU"/>
        </w:rPr>
        <w:t>Статья 217. Учреждения образования, организации, реализующие образовательные программы научно-ориентированного образования</w:t>
      </w:r>
    </w:p>
    <w:p>
      <w:pPr>
        <w:pStyle w:val="Style8"/>
        <w:keepNext w:val="0"/>
        <w:keepLines w:val="0"/>
        <w:framePr w:w="9413" w:h="14736" w:hRule="exact" w:wrap="none" w:vAnchor="page" w:hAnchor="page" w:x="1388" w:y="1063"/>
        <w:widowControl w:val="0"/>
        <w:numPr>
          <w:ilvl w:val="0"/>
          <w:numId w:val="405"/>
        </w:numPr>
        <w:shd w:val="clear" w:color="auto" w:fill="auto"/>
        <w:tabs>
          <w:tab w:pos="91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 учреждениям образования, организациям, реализующим образовательные программы научно-ориентированного образования, относятся:</w:t>
      </w:r>
    </w:p>
    <w:p>
      <w:pPr>
        <w:pStyle w:val="Style8"/>
        <w:keepNext w:val="0"/>
        <w:keepLines w:val="0"/>
        <w:framePr w:w="9413" w:h="14736" w:hRule="exact" w:wrap="none" w:vAnchor="page" w:hAnchor="page" w:x="1388" w:y="1063"/>
        <w:widowControl w:val="0"/>
        <w:numPr>
          <w:ilvl w:val="1"/>
          <w:numId w:val="405"/>
        </w:numPr>
        <w:shd w:val="clear" w:color="auto" w:fill="auto"/>
        <w:tabs>
          <w:tab w:pos="108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учреждения высшего образования;</w:t>
      </w:r>
    </w:p>
    <w:p>
      <w:pPr>
        <w:pStyle w:val="Style8"/>
        <w:keepNext w:val="0"/>
        <w:keepLines w:val="0"/>
        <w:framePr w:w="9413" w:h="14736" w:hRule="exact" w:wrap="none" w:vAnchor="page" w:hAnchor="page" w:x="1388" w:y="1063"/>
        <w:widowControl w:val="0"/>
        <w:numPr>
          <w:ilvl w:val="1"/>
          <w:numId w:val="405"/>
        </w:numPr>
        <w:shd w:val="clear" w:color="auto" w:fill="auto"/>
        <w:tabs>
          <w:tab w:pos="109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академия последипломного образования, институт повышения квалификации и переподготовки, институт профессионального образования;</w:t>
      </w:r>
    </w:p>
    <w:p>
      <w:pPr>
        <w:pStyle w:val="Style8"/>
        <w:keepNext w:val="0"/>
        <w:keepLines w:val="0"/>
        <w:framePr w:w="9413" w:h="14736" w:hRule="exact" w:wrap="none" w:vAnchor="page" w:hAnchor="page" w:x="1388" w:y="1063"/>
        <w:widowControl w:val="0"/>
        <w:numPr>
          <w:ilvl w:val="1"/>
          <w:numId w:val="405"/>
        </w:numPr>
        <w:shd w:val="clear" w:color="auto" w:fill="auto"/>
        <w:tabs>
          <w:tab w:pos="108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 осуществляющие научно-методическое обеспечение научно</w:t>
        <w:softHyphen/>
        <w:t>ориентированного образования;</w:t>
      </w:r>
    </w:p>
    <w:p>
      <w:pPr>
        <w:pStyle w:val="Style8"/>
        <w:keepNext w:val="0"/>
        <w:keepLines w:val="0"/>
        <w:framePr w:w="9413" w:h="14736" w:hRule="exact" w:wrap="none" w:vAnchor="page" w:hAnchor="page" w:x="1388" w:y="1063"/>
        <w:widowControl w:val="0"/>
        <w:numPr>
          <w:ilvl w:val="1"/>
          <w:numId w:val="405"/>
        </w:numPr>
        <w:shd w:val="clear" w:color="auto" w:fill="auto"/>
        <w:tabs>
          <w:tab w:pos="108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научные организации;</w:t>
      </w:r>
    </w:p>
    <w:p>
      <w:pPr>
        <w:pStyle w:val="Style8"/>
        <w:keepNext w:val="0"/>
        <w:keepLines w:val="0"/>
        <w:framePr w:w="9413" w:h="14736" w:hRule="exact" w:wrap="none" w:vAnchor="page" w:hAnchor="page" w:x="1388" w:y="1063"/>
        <w:widowControl w:val="0"/>
        <w:numPr>
          <w:ilvl w:val="1"/>
          <w:numId w:val="405"/>
        </w:numPr>
        <w:shd w:val="clear" w:color="auto" w:fill="auto"/>
        <w:tabs>
          <w:tab w:pos="109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 уполномоченные Президентом Республики Беларусь на реализацию образовательных программ научно-ориентированного образования.</w:t>
      </w:r>
    </w:p>
    <w:p>
      <w:pPr>
        <w:pStyle w:val="Style8"/>
        <w:keepNext w:val="0"/>
        <w:keepLines w:val="0"/>
        <w:framePr w:w="9413" w:h="14736" w:hRule="exact" w:wrap="none" w:vAnchor="page" w:hAnchor="page" w:x="1388" w:y="1063"/>
        <w:widowControl w:val="0"/>
        <w:numPr>
          <w:ilvl w:val="0"/>
          <w:numId w:val="405"/>
        </w:numPr>
        <w:shd w:val="clear" w:color="auto" w:fill="auto"/>
        <w:tabs>
          <w:tab w:pos="910"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В учреждениях образования, организациях, реализующих образовательные программы научно-ориентированного образования, могут создаваться структурные подразделения, осуществляющие организационное и информационное обеспечение научно-ориентированного образования и контроль за ходом освоения аспирантами, адъюнктами, докторантами, соискателями содержания образовательных программ научно</w:t>
        <w:softHyphen/>
        <w:t>ориентированного образования.</w:t>
      </w:r>
    </w:p>
    <w:p>
      <w:pPr>
        <w:pStyle w:val="Style8"/>
        <w:keepNext w:val="0"/>
        <w:keepLines w:val="0"/>
        <w:framePr w:w="9413" w:h="14736" w:hRule="exact" w:wrap="none" w:vAnchor="page" w:hAnchor="page" w:x="1388" w:y="1063"/>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41</w:t>
      </w:r>
    </w:p>
    <w:p>
      <w:pPr>
        <w:pStyle w:val="Style8"/>
        <w:keepNext w:val="0"/>
        <w:keepLines w:val="0"/>
        <w:framePr w:w="9413" w:h="14736" w:hRule="exact" w:wrap="none" w:vAnchor="page" w:hAnchor="page" w:x="1388" w:y="1063"/>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ОРГАНИЗАЦИЯ ОБРАЗОВАТЕЛЬНОГО ПРОЦЕССА ПРИ РЕАЛИЗАЦИИ</w:t>
        <w:br/>
        <w:t>ОБРАЗОВАТЕЛЬНЫХ ПРОГРАММ НАУЧНО</w:t>
        <w:t>-</w:t>
      </w:r>
    </w:p>
    <w:p>
      <w:pPr>
        <w:pStyle w:val="Style8"/>
        <w:keepNext w:val="0"/>
        <w:keepLines w:val="0"/>
        <w:framePr w:w="9413" w:h="14736" w:hRule="exact" w:wrap="none" w:vAnchor="page" w:hAnchor="page" w:x="1388" w:y="1063"/>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ОРИЕНТИРОВАННОГО ОБРАЗОВАНИЯ, ЕГО УЧАСТНИКИ</w:t>
      </w:r>
    </w:p>
    <w:p>
      <w:pPr>
        <w:pStyle w:val="Style8"/>
        <w:keepNext w:val="0"/>
        <w:keepLines w:val="0"/>
        <w:framePr w:w="9413" w:h="14736" w:hRule="exact" w:wrap="none" w:vAnchor="page" w:hAnchor="page" w:x="1388" w:y="1063"/>
        <w:widowControl w:val="0"/>
        <w:shd w:val="clear" w:color="auto" w:fill="auto"/>
        <w:bidi w:val="0"/>
        <w:spacing w:before="0" w:after="200" w:line="240" w:lineRule="auto"/>
        <w:ind w:left="1940" w:right="0" w:hanging="1360"/>
        <w:jc w:val="left"/>
      </w:pPr>
      <w:r>
        <w:rPr>
          <w:b/>
          <w:bCs/>
          <w:color w:val="000000"/>
          <w:spacing w:val="0"/>
          <w:w w:val="100"/>
          <w:position w:val="0"/>
          <w:sz w:val="24"/>
          <w:szCs w:val="24"/>
          <w:shd w:val="clear" w:color="auto" w:fill="auto"/>
          <w:lang w:val="ru-RU" w:eastAsia="ru-RU" w:bidi="ru-RU"/>
        </w:rPr>
        <w:t>Статья 218. Общие требования к организации образовательного процесса при реализации образовательных программ научно-ориентированного образования</w:t>
      </w:r>
    </w:p>
    <w:p>
      <w:pPr>
        <w:pStyle w:val="Style8"/>
        <w:keepNext w:val="0"/>
        <w:keepLines w:val="0"/>
        <w:framePr w:w="9413" w:h="14736" w:hRule="exact" w:wrap="none" w:vAnchor="page" w:hAnchor="page" w:x="1388" w:y="1063"/>
        <w:widowControl w:val="0"/>
        <w:numPr>
          <w:ilvl w:val="0"/>
          <w:numId w:val="407"/>
        </w:numPr>
        <w:shd w:val="clear" w:color="auto" w:fill="auto"/>
        <w:tabs>
          <w:tab w:pos="90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при реализации образовательных программ научно</w:t>
        <w:softHyphen/>
        <w:t>ориентированного образования организуется по учебным годам.</w:t>
      </w:r>
    </w:p>
    <w:p>
      <w:pPr>
        <w:pStyle w:val="Style8"/>
        <w:keepNext w:val="0"/>
        <w:keepLines w:val="0"/>
        <w:framePr w:w="9413" w:h="14736" w:hRule="exact" w:wrap="none" w:vAnchor="page" w:hAnchor="page" w:x="1388" w:y="106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Учебный год при реализации образовательных программ научно-ориентированного образования делится на полугодия.</w:t>
      </w:r>
    </w:p>
    <w:p>
      <w:pPr>
        <w:pStyle w:val="Style8"/>
        <w:keepNext w:val="0"/>
        <w:keepLines w:val="0"/>
        <w:framePr w:w="9413" w:h="14736" w:hRule="exact" w:wrap="none" w:vAnchor="page" w:hAnchor="page" w:x="1388" w:y="1063"/>
        <w:widowControl w:val="0"/>
        <w:numPr>
          <w:ilvl w:val="0"/>
          <w:numId w:val="407"/>
        </w:numPr>
        <w:shd w:val="clear" w:color="auto" w:fill="auto"/>
        <w:tabs>
          <w:tab w:pos="91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аспирантов, адъюнктов, осваивающих содержание образовательной программы аспирантуры (адъюнктуры) в дневной форме получения образования, докторантов, осваивающих содержание образовательной программы докторантуры в дневной форме получения образования, устанавливаются ежегодные каникулы продолжительностью 30 календарных дней.</w:t>
      </w:r>
    </w:p>
    <w:p>
      <w:pPr>
        <w:pStyle w:val="Style8"/>
        <w:keepNext w:val="0"/>
        <w:keepLines w:val="0"/>
        <w:framePr w:w="9413" w:h="14736" w:hRule="exact" w:wrap="none" w:vAnchor="page" w:hAnchor="page" w:x="1388" w:y="106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адъюнктов, докторантов, обучающихся по специальностям для воинских формирований и военизированных организаций, устанавливаются каникулярные отпуска (отпуска), продолжительность и особенности предоставления которых определяются законодательством о прохождении соответствующей службы.</w:t>
      </w:r>
    </w:p>
    <w:p>
      <w:pPr>
        <w:pStyle w:val="Style8"/>
        <w:keepNext w:val="0"/>
        <w:keepLines w:val="0"/>
        <w:framePr w:w="9413" w:h="14736" w:hRule="exact" w:wrap="none" w:vAnchor="page" w:hAnchor="page" w:x="1388" w:y="1063"/>
        <w:widowControl w:val="0"/>
        <w:numPr>
          <w:ilvl w:val="0"/>
          <w:numId w:val="407"/>
        </w:numPr>
        <w:shd w:val="clear" w:color="auto" w:fill="auto"/>
        <w:tabs>
          <w:tab w:pos="91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при реализации образовательных программ научно</w:t>
        <w:softHyphen/>
        <w:t>ориентированного образования организуется в формах учебных занятий (лекции, семинарские, практические и иные занятия, консультации) и научных исследований. Формы учебных занятий определяются учреждениями образования, организациями, реализующими образовательные программы научно-ориентированного образования.</w:t>
      </w:r>
    </w:p>
    <w:p>
      <w:pPr>
        <w:pStyle w:val="Style8"/>
        <w:keepNext w:val="0"/>
        <w:keepLines w:val="0"/>
        <w:framePr w:w="9413" w:h="14736" w:hRule="exact" w:wrap="none" w:vAnchor="page" w:hAnchor="page" w:x="1388" w:y="1063"/>
        <w:widowControl w:val="0"/>
        <w:numPr>
          <w:ilvl w:val="0"/>
          <w:numId w:val="407"/>
        </w:numPr>
        <w:shd w:val="clear" w:color="auto" w:fill="auto"/>
        <w:tabs>
          <w:tab w:pos="91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при реализации образовательных программ научно</w:t>
        <w:softHyphen/>
        <w:t>ориентированного образования осуществляется в учебных группах и (или) индивидуально в соответствии с индивидуальным планом работы аспиранта, адъюнкта, докторанта, соискателя.</w:t>
      </w:r>
    </w:p>
    <w:p>
      <w:pPr>
        <w:pStyle w:val="Style8"/>
        <w:keepNext w:val="0"/>
        <w:keepLines w:val="0"/>
        <w:framePr w:w="9413" w:h="14736" w:hRule="exact" w:wrap="none" w:vAnchor="page" w:hAnchor="page" w:x="1388" w:y="1063"/>
        <w:widowControl w:val="0"/>
        <w:numPr>
          <w:ilvl w:val="0"/>
          <w:numId w:val="407"/>
        </w:numPr>
        <w:shd w:val="clear" w:color="auto" w:fill="auto"/>
        <w:tabs>
          <w:tab w:pos="905" w:val="left"/>
          <w:tab w:pos="3538" w:val="left"/>
          <w:tab w:pos="6648" w:val="left"/>
          <w:tab w:pos="839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Научные исследования являются неотъемлемой частью содержания образовательных программ</w:t>
        <w:tab/>
        <w:t>научно-ориентированного</w:t>
        <w:tab/>
        <w:t>образования.</w:t>
        <w:tab/>
        <w:t>Научные</w:t>
      </w:r>
    </w:p>
    <w:p>
      <w:pPr>
        <w:pStyle w:val="Style6"/>
        <w:keepNext w:val="0"/>
        <w:keepLines w:val="0"/>
        <w:framePr w:w="403" w:h="336" w:hRule="exact" w:wrap="none" w:vAnchor="page" w:hAnchor="page" w:x="5890"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217</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9418" w:h="15322" w:hRule="exact" w:wrap="none" w:vAnchor="page" w:hAnchor="page" w:x="1386" w:y="549"/>
        <w:widowControl w:val="0"/>
        <w:shd w:val="clear" w:color="auto" w:fill="auto"/>
        <w:bidi w:val="0"/>
        <w:spacing w:before="0" w:after="0" w:line="305" w:lineRule="auto"/>
        <w:ind w:left="0" w:right="0" w:firstLine="360"/>
        <w:jc w:val="left"/>
      </w:pPr>
      <w:r>
        <w:rPr>
          <w:i/>
          <w:iCs/>
          <w:color w:val="000000"/>
          <w:spacing w:val="0"/>
          <w:w w:val="100"/>
          <w:position w:val="0"/>
          <w:sz w:val="24"/>
          <w:szCs w:val="24"/>
          <w:shd w:val="clear" w:color="auto" w:fill="auto"/>
          <w:lang w:val="ru-RU" w:eastAsia="ru-RU" w:bidi="ru-RU"/>
        </w:rPr>
        <w:t xml:space="preserve">Национальный правовой Интернет-портал Республики Беларусь, 31.01.2022, 2/2874 </w:t>
      </w:r>
      <w:r>
        <w:rPr>
          <w:color w:val="000000"/>
          <w:spacing w:val="0"/>
          <w:w w:val="100"/>
          <w:position w:val="0"/>
          <w:sz w:val="24"/>
          <w:szCs w:val="24"/>
          <w:shd w:val="clear" w:color="auto" w:fill="auto"/>
          <w:lang w:val="ru-RU" w:eastAsia="ru-RU" w:bidi="ru-RU"/>
        </w:rPr>
        <w:t>исследования проводятся в соответствии с индивидуальным планом работы аспиранта, адъюнкта, докторанта, соискателя.</w:t>
      </w:r>
    </w:p>
    <w:p>
      <w:pPr>
        <w:pStyle w:val="Style8"/>
        <w:keepNext w:val="0"/>
        <w:keepLines w:val="0"/>
        <w:framePr w:w="9418" w:h="15322" w:hRule="exact" w:wrap="none" w:vAnchor="page" w:hAnchor="page" w:x="1386" w:y="549"/>
        <w:widowControl w:val="0"/>
        <w:numPr>
          <w:ilvl w:val="0"/>
          <w:numId w:val="407"/>
        </w:numPr>
        <w:shd w:val="clear" w:color="auto" w:fill="auto"/>
        <w:tabs>
          <w:tab w:pos="865" w:val="left"/>
        </w:tabs>
        <w:bidi w:val="0"/>
        <w:spacing w:before="0" w:after="22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при реализации образовательных программ научно</w:t>
        <w:softHyphen/>
        <w:t>ориентированного образования организуется в соответствии с Положением о подготовке научных работников высшей квалификации, утверждаемым Президентом Республики Беларусь.</w:t>
      </w:r>
    </w:p>
    <w:p>
      <w:pPr>
        <w:pStyle w:val="Style8"/>
        <w:keepNext w:val="0"/>
        <w:keepLines w:val="0"/>
        <w:framePr w:w="9418" w:h="15322" w:hRule="exact" w:wrap="none" w:vAnchor="page" w:hAnchor="page" w:x="1386" w:y="549"/>
        <w:widowControl w:val="0"/>
        <w:shd w:val="clear" w:color="auto" w:fill="auto"/>
        <w:bidi w:val="0"/>
        <w:spacing w:before="0" w:after="220" w:line="240" w:lineRule="auto"/>
        <w:ind w:left="1940" w:right="0" w:hanging="1360"/>
        <w:jc w:val="both"/>
      </w:pPr>
      <w:r>
        <w:rPr>
          <w:b/>
          <w:bCs/>
          <w:color w:val="000000"/>
          <w:spacing w:val="0"/>
          <w:w w:val="100"/>
          <w:position w:val="0"/>
          <w:sz w:val="24"/>
          <w:szCs w:val="24"/>
          <w:shd w:val="clear" w:color="auto" w:fill="auto"/>
          <w:lang w:val="ru-RU" w:eastAsia="ru-RU" w:bidi="ru-RU"/>
        </w:rPr>
        <w:t>Статья 219. Участники образовательного процесса при реализации образовательных программ научно-ориентированного образования. Порядок установления видов педагогической и научной деятельности и их нормирование для педагогических работников</w:t>
      </w:r>
    </w:p>
    <w:p>
      <w:pPr>
        <w:pStyle w:val="Style8"/>
        <w:keepNext w:val="0"/>
        <w:keepLines w:val="0"/>
        <w:framePr w:w="9418" w:h="15322" w:hRule="exact" w:wrap="none" w:vAnchor="page" w:hAnchor="page" w:x="1386" w:y="549"/>
        <w:widowControl w:val="0"/>
        <w:numPr>
          <w:ilvl w:val="0"/>
          <w:numId w:val="409"/>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Участниками образовательного процесса при реализации образовательных программ научно-ориентированного образования являются аспиранты, адъюнкты, докторанты, соискатели, педагогические работники, в том числе научные руководители, научные консультанты.</w:t>
      </w:r>
    </w:p>
    <w:p>
      <w:pPr>
        <w:pStyle w:val="Style8"/>
        <w:keepNext w:val="0"/>
        <w:keepLines w:val="0"/>
        <w:framePr w:w="9418" w:h="15322" w:hRule="exact" w:wrap="none" w:vAnchor="page" w:hAnchor="page" w:x="1386" w:y="549"/>
        <w:widowControl w:val="0"/>
        <w:numPr>
          <w:ilvl w:val="0"/>
          <w:numId w:val="409"/>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Аспирантам, адъюнктам, докторантам, соискателям на весь период получения научно-ориентированного образования выдается удостоверение, образец которого устанавливается Министерством образования.</w:t>
      </w:r>
    </w:p>
    <w:p>
      <w:pPr>
        <w:pStyle w:val="Style8"/>
        <w:keepNext w:val="0"/>
        <w:keepLines w:val="0"/>
        <w:framePr w:w="9418" w:h="15322" w:hRule="exact" w:wrap="none" w:vAnchor="page" w:hAnchor="page" w:x="1386" w:y="549"/>
        <w:widowControl w:val="0"/>
        <w:numPr>
          <w:ilvl w:val="0"/>
          <w:numId w:val="409"/>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Научный руководитель - специалист, назначаемый руководителем учреждения образования, организации, реализующих образовательные программы научно</w:t>
        <w:softHyphen/>
        <w:t>ориентированного образования, для оказания помощи в выполнении отдельных разделов индивидуального плана работы аспиранта, адъюнкта, соискателя при освоении содержания образовательной программы аспирантуры (адъюнктуры).</w:t>
      </w:r>
    </w:p>
    <w:p>
      <w:pPr>
        <w:pStyle w:val="Style8"/>
        <w:keepNext w:val="0"/>
        <w:keepLines w:val="0"/>
        <w:framePr w:w="9418" w:h="15322" w:hRule="exact" w:wrap="none" w:vAnchor="page" w:hAnchor="page" w:x="1386" w:y="549"/>
        <w:widowControl w:val="0"/>
        <w:numPr>
          <w:ilvl w:val="0"/>
          <w:numId w:val="409"/>
        </w:numPr>
        <w:shd w:val="clear" w:color="auto" w:fill="auto"/>
        <w:tabs>
          <w:tab w:pos="85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Научный консультант - специалист, назначаемый руководителем учреждения образования, организации, реализующих образовательные программы научно</w:t>
        <w:softHyphen/>
        <w:t>ориентированного образования, для оказания помощи в выполнении отдельных разделов индивидуального плана работы докторанта, соискателя при освоении содержания образовательной программы докторантуры.</w:t>
      </w:r>
    </w:p>
    <w:p>
      <w:pPr>
        <w:pStyle w:val="Style8"/>
        <w:keepNext w:val="0"/>
        <w:keepLines w:val="0"/>
        <w:framePr w:w="9418" w:h="15322" w:hRule="exact" w:wrap="none" w:vAnchor="page" w:hAnchor="page" w:x="1386" w:y="549"/>
        <w:widowControl w:val="0"/>
        <w:numPr>
          <w:ilvl w:val="0"/>
          <w:numId w:val="409"/>
        </w:numPr>
        <w:shd w:val="clear" w:color="auto" w:fill="auto"/>
        <w:tabs>
          <w:tab w:pos="85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Требования к специалистам для назначения их научными руководителями, научными консультантами определяются Президентом Республики Беларусь.</w:t>
      </w:r>
    </w:p>
    <w:p>
      <w:pPr>
        <w:pStyle w:val="Style8"/>
        <w:keepNext w:val="0"/>
        <w:keepLines w:val="0"/>
        <w:framePr w:w="9418" w:h="15322" w:hRule="exact" w:wrap="none" w:vAnchor="page" w:hAnchor="page" w:x="1386" w:y="549"/>
        <w:widowControl w:val="0"/>
        <w:numPr>
          <w:ilvl w:val="0"/>
          <w:numId w:val="409"/>
        </w:numPr>
        <w:shd w:val="clear" w:color="auto" w:fill="auto"/>
        <w:tabs>
          <w:tab w:pos="138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Научные руководители, научные консультанты обязаны:</w:t>
      </w:r>
    </w:p>
    <w:p>
      <w:pPr>
        <w:pStyle w:val="Style8"/>
        <w:keepNext w:val="0"/>
        <w:keepLines w:val="0"/>
        <w:framePr w:w="9418" w:h="15322" w:hRule="exact" w:wrap="none" w:vAnchor="page" w:hAnchor="page" w:x="1386" w:y="549"/>
        <w:widowControl w:val="0"/>
        <w:numPr>
          <w:ilvl w:val="1"/>
          <w:numId w:val="409"/>
        </w:numPr>
        <w:shd w:val="clear" w:color="auto" w:fill="auto"/>
        <w:tabs>
          <w:tab w:pos="105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проводить консультации, необходимые для освоения аспирантами, адъюнктами, докторантами, соискателями содержания образовательных программ научно</w:t>
        <w:softHyphen/>
        <w:t>ориентированного образования, подготовки квалификационной научной работы (диссертации);</w:t>
      </w:r>
    </w:p>
    <w:p>
      <w:pPr>
        <w:pStyle w:val="Style8"/>
        <w:keepNext w:val="0"/>
        <w:keepLines w:val="0"/>
        <w:framePr w:w="9418" w:h="15322" w:hRule="exact" w:wrap="none" w:vAnchor="page" w:hAnchor="page" w:x="1386" w:y="549"/>
        <w:widowControl w:val="0"/>
        <w:numPr>
          <w:ilvl w:val="1"/>
          <w:numId w:val="409"/>
        </w:numPr>
        <w:shd w:val="clear" w:color="auto" w:fill="auto"/>
        <w:tabs>
          <w:tab w:pos="103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оказывать помощь аспирантам, адъюнктам, докторантам, соискателям в освоении методов и материалов, используемых при подготовке квалификационной научной работы (диссертации);</w:t>
      </w:r>
    </w:p>
    <w:p>
      <w:pPr>
        <w:pStyle w:val="Style8"/>
        <w:keepNext w:val="0"/>
        <w:keepLines w:val="0"/>
        <w:framePr w:w="9418" w:h="15322" w:hRule="exact" w:wrap="none" w:vAnchor="page" w:hAnchor="page" w:x="1386" w:y="549"/>
        <w:widowControl w:val="0"/>
        <w:numPr>
          <w:ilvl w:val="1"/>
          <w:numId w:val="409"/>
        </w:numPr>
        <w:shd w:val="clear" w:color="auto" w:fill="auto"/>
        <w:tabs>
          <w:tab w:pos="104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обеспечивать формирование у аспирантов, адъюнктов, докторантов, соискателей компетенций, необходимых для организации и проведения научно-исследовательских работ, правил научной этики;</w:t>
      </w:r>
    </w:p>
    <w:p>
      <w:pPr>
        <w:pStyle w:val="Style8"/>
        <w:keepNext w:val="0"/>
        <w:keepLines w:val="0"/>
        <w:framePr w:w="9418" w:h="15322" w:hRule="exact" w:wrap="none" w:vAnchor="page" w:hAnchor="page" w:x="1386" w:y="549"/>
        <w:widowControl w:val="0"/>
        <w:numPr>
          <w:ilvl w:val="1"/>
          <w:numId w:val="409"/>
        </w:numPr>
        <w:shd w:val="clear" w:color="auto" w:fill="auto"/>
        <w:tabs>
          <w:tab w:pos="104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содействовать обеспечению аспирантов, адъюнктов, докторантов, соискателей необходимыми материалами, научной литературой по теме квалификационной научной работы (диссертации), оборудованием;</w:t>
      </w:r>
    </w:p>
    <w:p>
      <w:pPr>
        <w:pStyle w:val="Style8"/>
        <w:keepNext w:val="0"/>
        <w:keepLines w:val="0"/>
        <w:framePr w:w="9418" w:h="15322" w:hRule="exact" w:wrap="none" w:vAnchor="page" w:hAnchor="page" w:x="1386" w:y="549"/>
        <w:widowControl w:val="0"/>
        <w:numPr>
          <w:ilvl w:val="1"/>
          <w:numId w:val="409"/>
        </w:numPr>
        <w:shd w:val="clear" w:color="auto" w:fill="auto"/>
        <w:tabs>
          <w:tab w:pos="103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вносить в индивидуальные планы работы аспирантов, адъюнктов, докторантов, соискателей рекомендации по освоению ими содержания образовательных программ научно-ориентированного образования и подготовке квалификационной научной работы (диссертации);</w:t>
      </w:r>
    </w:p>
    <w:p>
      <w:pPr>
        <w:pStyle w:val="Style8"/>
        <w:keepNext w:val="0"/>
        <w:keepLines w:val="0"/>
        <w:framePr w:w="9418" w:h="15322" w:hRule="exact" w:wrap="none" w:vAnchor="page" w:hAnchor="page" w:x="1386" w:y="549"/>
        <w:widowControl w:val="0"/>
        <w:numPr>
          <w:ilvl w:val="1"/>
          <w:numId w:val="409"/>
        </w:numPr>
        <w:shd w:val="clear" w:color="auto" w:fill="auto"/>
        <w:tabs>
          <w:tab w:pos="105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осуществлять контроль за качеством освоения аспирантами, адъюнктами, докторантами, соискателями содержания образовательных программ научно</w:t>
        <w:softHyphen/>
        <w:t>ориентированного образования и подготовкой квалификационной научной работы (диссертации);</w:t>
      </w:r>
    </w:p>
    <w:p>
      <w:pPr>
        <w:pStyle w:val="Style6"/>
        <w:keepNext w:val="0"/>
        <w:keepLines w:val="0"/>
        <w:framePr w:w="403" w:h="336" w:hRule="exact" w:wrap="none" w:vAnchor="page" w:hAnchor="page" w:x="5888"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218</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553720</wp:posOffset>
                </wp:positionV>
                <wp:extent cx="5983605" cy="0"/>
                <wp:wrapNone/>
                <wp:docPr id="186" name="Shape 186"/>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50000000000003pt;margin-top:43.600000000000001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5" w:y="551"/>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779" w:hRule="exact" w:wrap="none" w:vAnchor="page" w:hAnchor="page" w:x="1385" w:y="1055"/>
        <w:widowControl w:val="0"/>
        <w:numPr>
          <w:ilvl w:val="1"/>
          <w:numId w:val="409"/>
        </w:numPr>
        <w:shd w:val="clear" w:color="auto" w:fill="auto"/>
        <w:tabs>
          <w:tab w:pos="158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исполнять иные обязанности, определяемые законодательными актами.</w:t>
      </w:r>
    </w:p>
    <w:p>
      <w:pPr>
        <w:pStyle w:val="Style8"/>
        <w:keepNext w:val="0"/>
        <w:keepLines w:val="0"/>
        <w:framePr w:w="9418" w:h="14779" w:hRule="exact" w:wrap="none" w:vAnchor="page" w:hAnchor="page" w:x="1385" w:y="1055"/>
        <w:widowControl w:val="0"/>
        <w:numPr>
          <w:ilvl w:val="0"/>
          <w:numId w:val="409"/>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Виды педагогической и научной деятельности и их нормирование для педагогических работников при реализации образовательных программ научно</w:t>
        <w:softHyphen/>
        <w:t>ориентированного образования устанавливаются Министерством образования, если иное не установлено Президентом Республики Беларусь.</w:t>
      </w:r>
    </w:p>
    <w:p>
      <w:pPr>
        <w:pStyle w:val="Style8"/>
        <w:keepNext w:val="0"/>
        <w:keepLines w:val="0"/>
        <w:framePr w:w="9418" w:h="14779" w:hRule="exact" w:wrap="none" w:vAnchor="page" w:hAnchor="page" w:x="1385" w:y="1055"/>
        <w:widowControl w:val="0"/>
        <w:numPr>
          <w:ilvl w:val="0"/>
          <w:numId w:val="409"/>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Виды педагогической и научной деятельности и их нормирование для педагогических работников при реализации образовательных программ научно</w:t>
        <w:softHyphen/>
        <w:t>ориентированного образования по специальностям для воинских формирований и военизированных организаций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pPr>
        <w:pStyle w:val="Style8"/>
        <w:keepNext w:val="0"/>
        <w:keepLines w:val="0"/>
        <w:framePr w:w="9418" w:h="14779" w:hRule="exact" w:wrap="none" w:vAnchor="page" w:hAnchor="page" w:x="1385" w:y="1055"/>
        <w:widowControl w:val="0"/>
        <w:shd w:val="clear" w:color="auto" w:fill="auto"/>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Численность педагогических работников из числа профессорско-преподавательского состава, научных руководителей, научных консультантов, педагогическая деятельность которых направлена на реализацию образовательных программ научно-ориентированного образования по специальностям для воинских формирований и военизированных организаций, определяется в зависимости от численности обучающихся и объема учебной работы, рассчитываемого в порядке и по нормам, устанавливаемым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pPr>
        <w:pStyle w:val="Style8"/>
        <w:keepNext w:val="0"/>
        <w:keepLines w:val="0"/>
        <w:framePr w:w="9418" w:h="14779" w:hRule="exact" w:wrap="none" w:vAnchor="page" w:hAnchor="page" w:x="1385" w:y="1055"/>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42</w:t>
      </w:r>
    </w:p>
    <w:p>
      <w:pPr>
        <w:pStyle w:val="Style8"/>
        <w:keepNext w:val="0"/>
        <w:keepLines w:val="0"/>
        <w:framePr w:w="9418" w:h="14779" w:hRule="exact" w:wrap="none" w:vAnchor="page" w:hAnchor="page" w:x="1385" w:y="1055"/>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АТТЕСТАЦИЯ АСПИРАНТОВ, АДЪЮНКТОВ, ДОКТОРАНТОВ,</w:t>
        <w:br/>
        <w:t>СОИСКАТЕЛЕЙ ПРИ ОСВОЕНИИ СОДЕРЖАНИЯ ОБРАЗОВАТЕЛЬНЫХ</w:t>
        <w:br/>
        <w:t>ПРОГРАММ НАУЧНО-ОРИЕНТИРОВАННОГО ОБРАЗОВАНИЯ</w:t>
      </w:r>
    </w:p>
    <w:p>
      <w:pPr>
        <w:pStyle w:val="Style8"/>
        <w:keepNext w:val="0"/>
        <w:keepLines w:val="0"/>
        <w:framePr w:w="9418" w:h="14779" w:hRule="exact" w:wrap="none" w:vAnchor="page" w:hAnchor="page" w:x="1385" w:y="1055"/>
        <w:widowControl w:val="0"/>
        <w:shd w:val="clear" w:color="auto" w:fill="auto"/>
        <w:bidi w:val="0"/>
        <w:spacing w:before="0" w:after="200" w:line="240" w:lineRule="auto"/>
        <w:ind w:left="1940" w:right="0" w:hanging="1360"/>
        <w:jc w:val="left"/>
      </w:pPr>
      <w:r>
        <w:rPr>
          <w:b/>
          <w:bCs/>
          <w:color w:val="000000"/>
          <w:spacing w:val="0"/>
          <w:w w:val="100"/>
          <w:position w:val="0"/>
          <w:sz w:val="24"/>
          <w:szCs w:val="24"/>
          <w:shd w:val="clear" w:color="auto" w:fill="auto"/>
          <w:lang w:val="ru-RU" w:eastAsia="ru-RU" w:bidi="ru-RU"/>
        </w:rPr>
        <w:t>Статья 220. Промежуточная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pPr>
        <w:pStyle w:val="Style8"/>
        <w:keepNext w:val="0"/>
        <w:keepLines w:val="0"/>
        <w:framePr w:w="9418" w:h="14779" w:hRule="exact" w:wrap="none" w:vAnchor="page" w:hAnchor="page" w:x="1385" w:y="1055"/>
        <w:widowControl w:val="0"/>
        <w:numPr>
          <w:ilvl w:val="0"/>
          <w:numId w:val="411"/>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Аспиранты, адъюнкты, докторанты, соискатели при освоении содержания образовательных программ научно-ориентированного образования проходят промежуточную аттестацию.</w:t>
      </w:r>
    </w:p>
    <w:p>
      <w:pPr>
        <w:pStyle w:val="Style8"/>
        <w:keepNext w:val="0"/>
        <w:keepLines w:val="0"/>
        <w:framePr w:w="9418" w:h="14779" w:hRule="exact" w:wrap="none" w:vAnchor="page" w:hAnchor="page" w:x="1385" w:y="1055"/>
        <w:widowControl w:val="0"/>
        <w:numPr>
          <w:ilvl w:val="0"/>
          <w:numId w:val="411"/>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Промежуточная аттестация аспирантов, адъюнктов, докторантов, соискателей проводится в целях оценки выполнения аспирантом, адъюнктом, докторантом, соискателем индивидуального плана работы аспиранта, адъюнкта, докторанта, соискателя, уровня освоения аспирантом, адъюнктом, соискателем содержания специальной дисциплины в соответствии с требованиями учебно-программной документации образовательных программ научно-ориентированного образования.</w:t>
      </w:r>
    </w:p>
    <w:p>
      <w:pPr>
        <w:pStyle w:val="Style8"/>
        <w:keepNext w:val="0"/>
        <w:keepLines w:val="0"/>
        <w:framePr w:w="9418" w:h="14779" w:hRule="exact" w:wrap="none" w:vAnchor="page" w:hAnchor="page" w:x="1385" w:y="1055"/>
        <w:widowControl w:val="0"/>
        <w:numPr>
          <w:ilvl w:val="0"/>
          <w:numId w:val="411"/>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Аспиранты, адъюнкты, докторанты, соискатели допускаются к промежуточной аттестации на условиях и в порядке, определяемых Президентом Республики Беларусь.</w:t>
      </w:r>
    </w:p>
    <w:p>
      <w:pPr>
        <w:pStyle w:val="Style8"/>
        <w:keepNext w:val="0"/>
        <w:keepLines w:val="0"/>
        <w:framePr w:w="9418" w:h="14779" w:hRule="exact" w:wrap="none" w:vAnchor="page" w:hAnchor="page" w:x="1385" w:y="1055"/>
        <w:widowControl w:val="0"/>
        <w:numPr>
          <w:ilvl w:val="0"/>
          <w:numId w:val="411"/>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Аспиранты, адъюнкты, докторанты, соискатели проходят промежуточную аттестацию в сроки, устанавливаемые расписанием промежуточной аттестации, составляемым учреждением образования, организацией, реализующими образовательные программы научно-ориентированного образования, в соответствии с графиком образовательного процесса учреждения образования, организации, реализующих образовательные программы научно-ориентированного образования, по специальности.</w:t>
      </w:r>
    </w:p>
    <w:p>
      <w:pPr>
        <w:pStyle w:val="Style8"/>
        <w:keepNext w:val="0"/>
        <w:keepLines w:val="0"/>
        <w:framePr w:w="9418" w:h="14779" w:hRule="exact" w:wrap="none" w:vAnchor="page" w:hAnchor="page" w:x="1385" w:y="1055"/>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Аспиранты, адъюнкты, докторанты, соискатели, не прошедшие промежуточную аттестацию, проходят повторную промежуточную аттестацию в сроки, устанавливаемые учреждением образования, организацией, реализующими образовательные программы научно-ориентированного образования.</w:t>
      </w:r>
    </w:p>
    <w:p>
      <w:pPr>
        <w:pStyle w:val="Style8"/>
        <w:keepNext w:val="0"/>
        <w:keepLines w:val="0"/>
        <w:framePr w:w="9418" w:h="14779" w:hRule="exact" w:wrap="none" w:vAnchor="page" w:hAnchor="page" w:x="1385" w:y="1055"/>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Повторное прохождение промежуточной аттестации аспирантами, адъюнктами, докторантами, соискателями, не прошедшими промежуточную аттестацию в установленные расписанием промежуточной аттестации сроки по неуважительной причине, допускается не более одного раза.</w:t>
      </w:r>
    </w:p>
    <w:p>
      <w:pPr>
        <w:pStyle w:val="Style6"/>
        <w:keepNext w:val="0"/>
        <w:keepLines w:val="0"/>
        <w:framePr w:w="403" w:h="336" w:hRule="exact" w:wrap="none" w:vAnchor="page" w:hAnchor="page" w:x="5888" w:y="15979"/>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219</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553720</wp:posOffset>
                </wp:positionV>
                <wp:extent cx="5983605" cy="0"/>
                <wp:wrapNone/>
                <wp:docPr id="187" name="Shape 187"/>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50000000000003pt;margin-top:43.600000000000001pt;width:471.15000000000003pt;height:0;z-index:-251658240;mso-position-horizontal-relative:page;mso-position-vertical-relative:page">
                <v:stroke weight="0.70000000000000007pt"/>
              </v:shape>
            </w:pict>
          </mc:Fallback>
        </mc:AlternateContent>
      </w:r>
    </w:p>
    <w:p>
      <w:pPr>
        <w:pStyle w:val="Style6"/>
        <w:keepNext w:val="0"/>
        <w:keepLines w:val="0"/>
        <w:framePr w:wrap="none" w:vAnchor="page" w:hAnchor="page" w:x="1716" w:y="55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5010" w:hRule="exact" w:wrap="none" w:vAnchor="page" w:hAnchor="page" w:x="1385" w:y="983"/>
        <w:widowControl w:val="0"/>
        <w:numPr>
          <w:ilvl w:val="0"/>
          <w:numId w:val="411"/>
        </w:numPr>
        <w:shd w:val="clear" w:color="auto" w:fill="auto"/>
        <w:tabs>
          <w:tab w:pos="925"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Формы, порядок и условия проведения промежуточной аттестации аспирантов, адъюнктов, докторантов, соискателей при освоении содержания образовательных программ научно-ориентированного образования в части, не урегулированной настоящей статьей, критерии оценки результатов учебной деятельности аспирантов, адъюнктов, докторантов, соискателей определяются Президентом Республики Беларусь.</w:t>
      </w:r>
    </w:p>
    <w:p>
      <w:pPr>
        <w:pStyle w:val="Style8"/>
        <w:keepNext w:val="0"/>
        <w:keepLines w:val="0"/>
        <w:framePr w:w="9418" w:h="15010" w:hRule="exact" w:wrap="none" w:vAnchor="page" w:hAnchor="page" w:x="1385" w:y="983"/>
        <w:widowControl w:val="0"/>
        <w:shd w:val="clear" w:color="auto" w:fill="auto"/>
        <w:bidi w:val="0"/>
        <w:spacing w:before="0" w:after="200" w:line="240" w:lineRule="auto"/>
        <w:ind w:left="1940" w:right="0" w:hanging="1360"/>
        <w:jc w:val="both"/>
      </w:pPr>
      <w:r>
        <w:rPr>
          <w:b/>
          <w:bCs/>
          <w:color w:val="000000"/>
          <w:spacing w:val="0"/>
          <w:w w:val="100"/>
          <w:position w:val="0"/>
          <w:sz w:val="24"/>
          <w:szCs w:val="24"/>
          <w:shd w:val="clear" w:color="auto" w:fill="auto"/>
          <w:lang w:val="ru-RU" w:eastAsia="ru-RU" w:bidi="ru-RU"/>
        </w:rPr>
        <w:t>Статья 221. Итоговая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pPr>
        <w:pStyle w:val="Style8"/>
        <w:keepNext w:val="0"/>
        <w:keepLines w:val="0"/>
        <w:framePr w:w="9418" w:h="15010" w:hRule="exact" w:wrap="none" w:vAnchor="page" w:hAnchor="page" w:x="1385" w:y="983"/>
        <w:widowControl w:val="0"/>
        <w:numPr>
          <w:ilvl w:val="0"/>
          <w:numId w:val="413"/>
        </w:numPr>
        <w:shd w:val="clear" w:color="auto" w:fill="auto"/>
        <w:tabs>
          <w:tab w:pos="925"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Аспиранты, адъюнкты, докторанты, соискатели при завершении освоения содержания образовательных программ научно-ориентированного образования проходят итоговую аттестацию.</w:t>
      </w:r>
    </w:p>
    <w:p>
      <w:pPr>
        <w:pStyle w:val="Style8"/>
        <w:keepNext w:val="0"/>
        <w:keepLines w:val="0"/>
        <w:framePr w:w="9418" w:h="15010" w:hRule="exact" w:wrap="none" w:vAnchor="page" w:hAnchor="page" w:x="1385" w:y="983"/>
        <w:widowControl w:val="0"/>
        <w:numPr>
          <w:ilvl w:val="0"/>
          <w:numId w:val="413"/>
        </w:numPr>
        <w:shd w:val="clear" w:color="auto" w:fill="auto"/>
        <w:tabs>
          <w:tab w:pos="920"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Аспиранты, адъюнкты, докторанты, соискатели допускаются к итоговой аттестации на условиях и в порядке, определяемых Президентом Республики Беларусь.</w:t>
      </w:r>
    </w:p>
    <w:p>
      <w:pPr>
        <w:pStyle w:val="Style8"/>
        <w:keepNext w:val="0"/>
        <w:keepLines w:val="0"/>
        <w:framePr w:w="9418" w:h="15010" w:hRule="exact" w:wrap="none" w:vAnchor="page" w:hAnchor="page" w:x="1385" w:y="983"/>
        <w:widowControl w:val="0"/>
        <w:numPr>
          <w:ilvl w:val="0"/>
          <w:numId w:val="413"/>
        </w:numPr>
        <w:shd w:val="clear" w:color="auto" w:fill="auto"/>
        <w:tabs>
          <w:tab w:pos="1535" w:val="left"/>
          <w:tab w:pos="4958"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Итоговая аттестация аспирантов,</w:t>
        <w:tab/>
        <w:t>адъюнктов, докторантов, соискателей</w:t>
      </w:r>
    </w:p>
    <w:p>
      <w:pPr>
        <w:pStyle w:val="Style8"/>
        <w:keepNext w:val="0"/>
        <w:keepLines w:val="0"/>
        <w:framePr w:w="9418" w:h="15010" w:hRule="exact" w:wrap="none" w:vAnchor="page" w:hAnchor="page" w:x="1385" w:y="983"/>
        <w:widowControl w:val="0"/>
        <w:shd w:val="clear" w:color="auto" w:fill="auto"/>
        <w:bidi w:val="0"/>
        <w:spacing w:before="0" w:after="0" w:line="233" w:lineRule="auto"/>
        <w:ind w:left="0" w:right="0" w:firstLine="0"/>
        <w:jc w:val="both"/>
      </w:pPr>
      <w:r>
        <w:rPr>
          <w:color w:val="000000"/>
          <w:spacing w:val="0"/>
          <w:w w:val="100"/>
          <w:position w:val="0"/>
          <w:sz w:val="24"/>
          <w:szCs w:val="24"/>
          <w:shd w:val="clear" w:color="auto" w:fill="auto"/>
          <w:lang w:val="ru-RU" w:eastAsia="ru-RU" w:bidi="ru-RU"/>
        </w:rPr>
        <w:t>проводится государственными аттестационными комиссиями.</w:t>
      </w:r>
    </w:p>
    <w:p>
      <w:pPr>
        <w:pStyle w:val="Style8"/>
        <w:keepNext w:val="0"/>
        <w:keepLines w:val="0"/>
        <w:framePr w:w="9418" w:h="15010" w:hRule="exact" w:wrap="none" w:vAnchor="page" w:hAnchor="page" w:x="1385" w:y="983"/>
        <w:widowControl w:val="0"/>
        <w:shd w:val="clear" w:color="auto" w:fill="auto"/>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Порядок формирования и деятельности государственных аттестационных комиссий определяется Президентом Республики Беларусь.</w:t>
      </w:r>
    </w:p>
    <w:p>
      <w:pPr>
        <w:pStyle w:val="Style8"/>
        <w:keepNext w:val="0"/>
        <w:keepLines w:val="0"/>
        <w:framePr w:w="9418" w:h="15010" w:hRule="exact" w:wrap="none" w:vAnchor="page" w:hAnchor="page" w:x="1385" w:y="983"/>
        <w:widowControl w:val="0"/>
        <w:numPr>
          <w:ilvl w:val="0"/>
          <w:numId w:val="413"/>
        </w:numPr>
        <w:shd w:val="clear" w:color="auto" w:fill="auto"/>
        <w:tabs>
          <w:tab w:pos="925"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Аспирантам, адъюнктам, докторантам, соискателям,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аттестационных комиссий.</w:t>
      </w:r>
    </w:p>
    <w:p>
      <w:pPr>
        <w:pStyle w:val="Style8"/>
        <w:keepNext w:val="0"/>
        <w:keepLines w:val="0"/>
        <w:framePr w:w="9418" w:h="15010" w:hRule="exact" w:wrap="none" w:vAnchor="page" w:hAnchor="page" w:x="1385" w:y="983"/>
        <w:widowControl w:val="0"/>
        <w:numPr>
          <w:ilvl w:val="0"/>
          <w:numId w:val="413"/>
        </w:numPr>
        <w:shd w:val="clear" w:color="auto" w:fill="auto"/>
        <w:tabs>
          <w:tab w:pos="920" w:val="left"/>
        </w:tabs>
        <w:bidi w:val="0"/>
        <w:spacing w:before="0" w:after="200" w:line="233" w:lineRule="auto"/>
        <w:ind w:left="0" w:right="0" w:firstLine="580"/>
        <w:jc w:val="both"/>
      </w:pPr>
      <w:r>
        <w:rPr>
          <w:color w:val="000000"/>
          <w:spacing w:val="0"/>
          <w:w w:val="100"/>
          <w:position w:val="0"/>
          <w:sz w:val="24"/>
          <w:szCs w:val="24"/>
          <w:shd w:val="clear" w:color="auto" w:fill="auto"/>
          <w:lang w:val="ru-RU" w:eastAsia="ru-RU" w:bidi="ru-RU"/>
        </w:rPr>
        <w:t>Формы, порядок и условия проведения итоговой аттестации аспирантов, адъюнктов, докторантов, соискателей определяются Президентом Республики Беларусь.</w:t>
      </w:r>
    </w:p>
    <w:p>
      <w:pPr>
        <w:pStyle w:val="Style8"/>
        <w:keepNext w:val="0"/>
        <w:keepLines w:val="0"/>
        <w:framePr w:w="9418" w:h="15010" w:hRule="exact" w:wrap="none" w:vAnchor="page" w:hAnchor="page" w:x="1385" w:y="983"/>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43</w:t>
      </w:r>
    </w:p>
    <w:p>
      <w:pPr>
        <w:pStyle w:val="Style8"/>
        <w:keepNext w:val="0"/>
        <w:keepLines w:val="0"/>
        <w:framePr w:w="9418" w:h="15010" w:hRule="exact" w:wrap="none" w:vAnchor="page" w:hAnchor="page" w:x="1385" w:y="983"/>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НАУЧНО-МЕТОДИЧЕСКОЕ ОБЕСПЕЧЕНИЕ</w:t>
        <w:br/>
        <w:t>НАУЧНО-ОРИЕНТИРОВАННОГО ОБРАЗОВАНИЯ</w:t>
      </w:r>
    </w:p>
    <w:p>
      <w:pPr>
        <w:pStyle w:val="Style14"/>
        <w:keepNext w:val="0"/>
        <w:keepLines w:val="0"/>
        <w:framePr w:w="9418" w:h="15010" w:hRule="exact" w:wrap="none" w:vAnchor="page" w:hAnchor="page" w:x="1385" w:y="983"/>
        <w:widowControl w:val="0"/>
        <w:shd w:val="clear" w:color="auto" w:fill="auto"/>
        <w:bidi w:val="0"/>
        <w:spacing w:before="0" w:line="240" w:lineRule="auto"/>
        <w:ind w:left="1940" w:right="0" w:hanging="1360"/>
        <w:jc w:val="both"/>
      </w:pPr>
      <w:bookmarkStart w:id="365" w:name="bookmark365"/>
      <w:r>
        <w:rPr>
          <w:color w:val="000000"/>
          <w:spacing w:val="0"/>
          <w:w w:val="100"/>
          <w:position w:val="0"/>
          <w:sz w:val="24"/>
          <w:szCs w:val="24"/>
          <w:shd w:val="clear" w:color="auto" w:fill="auto"/>
          <w:lang w:val="ru-RU" w:eastAsia="ru-RU" w:bidi="ru-RU"/>
        </w:rPr>
        <w:t>Статья 222. Система научно-методического обеспечения научно</w:t>
        <w:softHyphen/>
        <w:t>ориентированного образования</w:t>
      </w:r>
      <w:bookmarkEnd w:id="365"/>
    </w:p>
    <w:p>
      <w:pPr>
        <w:pStyle w:val="Style8"/>
        <w:keepNext w:val="0"/>
        <w:keepLines w:val="0"/>
        <w:framePr w:w="9418" w:h="15010" w:hRule="exact" w:wrap="none" w:vAnchor="page" w:hAnchor="page" w:x="1385" w:y="983"/>
        <w:widowControl w:val="0"/>
        <w:numPr>
          <w:ilvl w:val="0"/>
          <w:numId w:val="415"/>
        </w:numPr>
        <w:shd w:val="clear" w:color="auto" w:fill="auto"/>
        <w:tabs>
          <w:tab w:pos="914" w:val="left"/>
          <w:tab w:pos="3364" w:val="left"/>
          <w:tab w:pos="801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Научно-методическое</w:t>
        <w:tab/>
        <w:t>обеспечение научно-ориентированного</w:t>
        <w:tab/>
        <w:t>образования</w:t>
      </w:r>
    </w:p>
    <w:p>
      <w:pPr>
        <w:pStyle w:val="Style8"/>
        <w:keepNext w:val="0"/>
        <w:keepLines w:val="0"/>
        <w:framePr w:w="9418" w:h="15010" w:hRule="exact" w:wrap="none" w:vAnchor="page" w:hAnchor="page" w:x="1385" w:y="98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включает в себя:</w:t>
      </w:r>
    </w:p>
    <w:p>
      <w:pPr>
        <w:pStyle w:val="Style8"/>
        <w:keepNext w:val="0"/>
        <w:keepLines w:val="0"/>
        <w:framePr w:w="9418" w:h="15010" w:hRule="exact" w:wrap="none" w:vAnchor="page" w:hAnchor="page" w:x="1385" w:y="983"/>
        <w:widowControl w:val="0"/>
        <w:numPr>
          <w:ilvl w:val="1"/>
          <w:numId w:val="415"/>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учебно-программную документацию образовательных программ научно</w:t>
        <w:softHyphen/>
        <w:t>ориентированного образования;</w:t>
      </w:r>
    </w:p>
    <w:p>
      <w:pPr>
        <w:pStyle w:val="Style8"/>
        <w:keepNext w:val="0"/>
        <w:keepLines w:val="0"/>
        <w:framePr w:w="9418" w:h="15010" w:hRule="exact" w:wrap="none" w:vAnchor="page" w:hAnchor="page" w:x="1385" w:y="983"/>
        <w:widowControl w:val="0"/>
        <w:numPr>
          <w:ilvl w:val="1"/>
          <w:numId w:val="415"/>
        </w:numPr>
        <w:shd w:val="clear" w:color="auto" w:fill="auto"/>
        <w:tabs>
          <w:tab w:pos="153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учебно-методическую документацию;</w:t>
      </w:r>
    </w:p>
    <w:p>
      <w:pPr>
        <w:pStyle w:val="Style8"/>
        <w:keepNext w:val="0"/>
        <w:keepLines w:val="0"/>
        <w:framePr w:w="9418" w:h="15010" w:hRule="exact" w:wrap="none" w:vAnchor="page" w:hAnchor="page" w:x="1385" w:y="983"/>
        <w:widowControl w:val="0"/>
        <w:numPr>
          <w:ilvl w:val="1"/>
          <w:numId w:val="415"/>
        </w:numPr>
        <w:shd w:val="clear" w:color="auto" w:fill="auto"/>
        <w:tabs>
          <w:tab w:pos="153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научные и иные издания;</w:t>
      </w:r>
    </w:p>
    <w:p>
      <w:pPr>
        <w:pStyle w:val="Style8"/>
        <w:keepNext w:val="0"/>
        <w:keepLines w:val="0"/>
        <w:framePr w:w="9418" w:h="15010" w:hRule="exact" w:wrap="none" w:vAnchor="page" w:hAnchor="page" w:x="1385" w:y="983"/>
        <w:widowControl w:val="0"/>
        <w:numPr>
          <w:ilvl w:val="1"/>
          <w:numId w:val="415"/>
        </w:numPr>
        <w:shd w:val="clear" w:color="auto" w:fill="auto"/>
        <w:tabs>
          <w:tab w:pos="153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информационно-аналитические материалы;</w:t>
      </w:r>
    </w:p>
    <w:p>
      <w:pPr>
        <w:pStyle w:val="Style8"/>
        <w:keepNext w:val="0"/>
        <w:keepLines w:val="0"/>
        <w:framePr w:w="9418" w:h="15010" w:hRule="exact" w:wrap="none" w:vAnchor="page" w:hAnchor="page" w:x="1385" w:y="983"/>
        <w:widowControl w:val="0"/>
        <w:numPr>
          <w:ilvl w:val="1"/>
          <w:numId w:val="415"/>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методические указания по разработке учебно-программной документации образовательных программ научно-ориентированного образования.</w:t>
      </w:r>
    </w:p>
    <w:p>
      <w:pPr>
        <w:pStyle w:val="Style8"/>
        <w:keepNext w:val="0"/>
        <w:keepLines w:val="0"/>
        <w:framePr w:w="9418" w:h="15010" w:hRule="exact" w:wrap="none" w:vAnchor="page" w:hAnchor="page" w:x="1385" w:y="983"/>
        <w:widowControl w:val="0"/>
        <w:numPr>
          <w:ilvl w:val="0"/>
          <w:numId w:val="415"/>
        </w:numPr>
        <w:shd w:val="clear" w:color="auto" w:fill="auto"/>
        <w:tabs>
          <w:tab w:pos="934" w:val="left"/>
          <w:tab w:pos="3364" w:val="left"/>
          <w:tab w:pos="801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Научно-методическое</w:t>
        <w:tab/>
        <w:t>обеспечение научно-ориентированного</w:t>
        <w:tab/>
        <w:t>образования</w:t>
      </w:r>
    </w:p>
    <w:p>
      <w:pPr>
        <w:pStyle w:val="Style8"/>
        <w:keepNext w:val="0"/>
        <w:keepLines w:val="0"/>
        <w:framePr w:w="9418" w:h="15010" w:hRule="exact" w:wrap="none" w:vAnchor="page" w:hAnchor="page" w:x="1385" w:y="98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осуществляют:</w:t>
      </w:r>
    </w:p>
    <w:p>
      <w:pPr>
        <w:pStyle w:val="Style8"/>
        <w:keepNext w:val="0"/>
        <w:keepLines w:val="0"/>
        <w:framePr w:w="9418" w:h="15010" w:hRule="exact" w:wrap="none" w:vAnchor="page" w:hAnchor="page" w:x="1385" w:y="983"/>
        <w:widowControl w:val="0"/>
        <w:numPr>
          <w:ilvl w:val="1"/>
          <w:numId w:val="415"/>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учреждения образования, реализующие образовательные программы научно</w:t>
        <w:softHyphen/>
        <w:t>ориентированного образования;</w:t>
      </w:r>
    </w:p>
    <w:p>
      <w:pPr>
        <w:pStyle w:val="Style8"/>
        <w:keepNext w:val="0"/>
        <w:keepLines w:val="0"/>
        <w:framePr w:w="9418" w:h="15010" w:hRule="exact" w:wrap="none" w:vAnchor="page" w:hAnchor="page" w:x="1385" w:y="983"/>
        <w:widowControl w:val="0"/>
        <w:numPr>
          <w:ilvl w:val="1"/>
          <w:numId w:val="415"/>
        </w:numPr>
        <w:shd w:val="clear" w:color="auto" w:fill="auto"/>
        <w:tabs>
          <w:tab w:pos="1535" w:val="left"/>
          <w:tab w:pos="2699" w:val="left"/>
          <w:tab w:pos="851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w:t>
        <w:tab/>
        <w:t>реализующие образовательные программы</w:t>
        <w:tab/>
        <w:t>научно</w:t>
        <w:softHyphen/>
      </w:r>
    </w:p>
    <w:p>
      <w:pPr>
        <w:pStyle w:val="Style8"/>
        <w:keepNext w:val="0"/>
        <w:keepLines w:val="0"/>
        <w:framePr w:w="9418" w:h="15010" w:hRule="exact" w:wrap="none" w:vAnchor="page" w:hAnchor="page" w:x="1385" w:y="98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ориентированного образования;</w:t>
      </w:r>
    </w:p>
    <w:p>
      <w:pPr>
        <w:pStyle w:val="Style8"/>
        <w:keepNext w:val="0"/>
        <w:keepLines w:val="0"/>
        <w:framePr w:w="9418" w:h="15010" w:hRule="exact" w:wrap="none" w:vAnchor="page" w:hAnchor="page" w:x="1385" w:y="983"/>
        <w:widowControl w:val="0"/>
        <w:numPr>
          <w:ilvl w:val="1"/>
          <w:numId w:val="415"/>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 осуществляющие научно-методическое обеспечение научно</w:t>
        <w:softHyphen/>
        <w:t>ориентированного образования;</w:t>
      </w:r>
    </w:p>
    <w:p>
      <w:pPr>
        <w:pStyle w:val="Style8"/>
        <w:keepNext w:val="0"/>
        <w:keepLines w:val="0"/>
        <w:framePr w:w="9418" w:h="15010" w:hRule="exact" w:wrap="none" w:vAnchor="page" w:hAnchor="page" w:x="1385" w:y="983"/>
        <w:widowControl w:val="0"/>
        <w:numPr>
          <w:ilvl w:val="1"/>
          <w:numId w:val="415"/>
        </w:numPr>
        <w:shd w:val="clear" w:color="auto" w:fill="auto"/>
        <w:tabs>
          <w:tab w:pos="153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 - заказчики кадров;</w:t>
      </w:r>
    </w:p>
    <w:p>
      <w:pPr>
        <w:pStyle w:val="Style8"/>
        <w:keepNext w:val="0"/>
        <w:keepLines w:val="0"/>
        <w:framePr w:w="9418" w:h="15010" w:hRule="exact" w:wrap="none" w:vAnchor="page" w:hAnchor="page" w:x="1385" w:y="983"/>
        <w:widowControl w:val="0"/>
        <w:numPr>
          <w:ilvl w:val="1"/>
          <w:numId w:val="415"/>
        </w:numPr>
        <w:shd w:val="clear" w:color="auto" w:fill="auto"/>
        <w:tabs>
          <w:tab w:pos="1535" w:val="left"/>
          <w:tab w:pos="269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w:t>
        <w:tab/>
        <w:t>участвующие в реализации образовательных программ</w:t>
      </w:r>
    </w:p>
    <w:p>
      <w:pPr>
        <w:pStyle w:val="Style8"/>
        <w:keepNext w:val="0"/>
        <w:keepLines w:val="0"/>
        <w:framePr w:w="9418" w:h="15010" w:hRule="exact" w:wrap="none" w:vAnchor="page" w:hAnchor="page" w:x="1385" w:y="98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посредством сетевой формы взаимодействия;</w:t>
      </w:r>
    </w:p>
    <w:p>
      <w:pPr>
        <w:pStyle w:val="Style8"/>
        <w:keepNext w:val="0"/>
        <w:keepLines w:val="0"/>
        <w:framePr w:w="9418" w:h="15010" w:hRule="exact" w:wrap="none" w:vAnchor="page" w:hAnchor="page" w:x="1385" w:y="983"/>
        <w:widowControl w:val="0"/>
        <w:numPr>
          <w:ilvl w:val="1"/>
          <w:numId w:val="415"/>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w:t>
      </w:r>
    </w:p>
    <w:p>
      <w:pPr>
        <w:pStyle w:val="Style6"/>
        <w:keepNext w:val="0"/>
        <w:keepLines w:val="0"/>
        <w:framePr w:w="9418" w:h="254" w:hRule="exact" w:wrap="none" w:vAnchor="page" w:hAnchor="page" w:x="1385" w:y="16060"/>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220</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877570</wp:posOffset>
                </wp:positionH>
                <wp:positionV relativeFrom="page">
                  <wp:posOffset>553720</wp:posOffset>
                </wp:positionV>
                <wp:extent cx="5982970" cy="0"/>
                <wp:wrapNone/>
                <wp:docPr id="188" name="Shape 188"/>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100000000000009pt;margin-top:43.600000000000001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8" w:y="551"/>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909" w:hRule="exact" w:wrap="none" w:vAnchor="page" w:hAnchor="page" w:x="1388" w:y="1055"/>
        <w:widowControl w:val="0"/>
        <w:shd w:val="clear" w:color="auto" w:fill="auto"/>
        <w:bidi w:val="0"/>
        <w:spacing w:before="0" w:after="200" w:line="240" w:lineRule="auto"/>
        <w:ind w:left="0" w:right="0" w:firstLine="0"/>
        <w:jc w:val="both"/>
      </w:pPr>
      <w:r>
        <w:rPr>
          <w:color w:val="000000"/>
          <w:spacing w:val="0"/>
          <w:w w:val="100"/>
          <w:position w:val="0"/>
          <w:sz w:val="24"/>
          <w:szCs w:val="24"/>
          <w:shd w:val="clear" w:color="auto" w:fill="auto"/>
          <w:lang w:val="ru-RU" w:eastAsia="ru-RU" w:bidi="ru-RU"/>
        </w:rPr>
        <w:t>Правительству Республики Беларусь, иные организации и физические лица в пределах их полномочий в сфере научно-ориентированного образования.</w:t>
      </w:r>
    </w:p>
    <w:p>
      <w:pPr>
        <w:pStyle w:val="Style14"/>
        <w:keepNext w:val="0"/>
        <w:keepLines w:val="0"/>
        <w:framePr w:w="9413" w:h="14909" w:hRule="exact" w:wrap="none" w:vAnchor="page" w:hAnchor="page" w:x="1388" w:y="1055"/>
        <w:widowControl w:val="0"/>
        <w:shd w:val="clear" w:color="auto" w:fill="auto"/>
        <w:bidi w:val="0"/>
        <w:spacing w:before="0" w:line="240" w:lineRule="auto"/>
        <w:ind w:left="1940" w:right="0" w:hanging="1360"/>
        <w:jc w:val="both"/>
      </w:pPr>
      <w:bookmarkStart w:id="367" w:name="bookmark367"/>
      <w:r>
        <w:rPr>
          <w:color w:val="000000"/>
          <w:spacing w:val="0"/>
          <w:w w:val="100"/>
          <w:position w:val="0"/>
          <w:sz w:val="24"/>
          <w:szCs w:val="24"/>
          <w:shd w:val="clear" w:color="auto" w:fill="auto"/>
          <w:lang w:val="ru-RU" w:eastAsia="ru-RU" w:bidi="ru-RU"/>
        </w:rPr>
        <w:t>Статья 223. Учебно-программная документация образовательных программ научно-ориентированного образования</w:t>
      </w:r>
      <w:bookmarkEnd w:id="367"/>
    </w:p>
    <w:p>
      <w:pPr>
        <w:pStyle w:val="Style8"/>
        <w:keepNext w:val="0"/>
        <w:keepLines w:val="0"/>
        <w:framePr w:w="9413" w:h="14909" w:hRule="exact" w:wrap="none" w:vAnchor="page" w:hAnchor="page" w:x="1388" w:y="1055"/>
        <w:widowControl w:val="0"/>
        <w:numPr>
          <w:ilvl w:val="0"/>
          <w:numId w:val="417"/>
        </w:numPr>
        <w:shd w:val="clear" w:color="auto" w:fill="auto"/>
        <w:tabs>
          <w:tab w:pos="9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Учебно-программная документация образовательной программы аспирантуры (адъюнктуры) включает в себя индивидуальный план работы аспиранта, адъюнкта, соискателя и программы-минимумы кандидатских экзаменов по специальным дисциплинам.</w:t>
      </w:r>
    </w:p>
    <w:p>
      <w:pPr>
        <w:pStyle w:val="Style8"/>
        <w:keepNext w:val="0"/>
        <w:keepLines w:val="0"/>
        <w:framePr w:w="9413" w:h="14909" w:hRule="exact" w:wrap="none" w:vAnchor="page" w:hAnchor="page" w:x="1388" w:y="1055"/>
        <w:widowControl w:val="0"/>
        <w:numPr>
          <w:ilvl w:val="0"/>
          <w:numId w:val="417"/>
        </w:numPr>
        <w:shd w:val="clear" w:color="auto" w:fill="auto"/>
        <w:tabs>
          <w:tab w:pos="9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Учебно-программная документация образовательной программы докторантуры включает в себя индивидуальный план работы докторанта, соискателя.</w:t>
      </w:r>
    </w:p>
    <w:p>
      <w:pPr>
        <w:pStyle w:val="Style8"/>
        <w:keepNext w:val="0"/>
        <w:keepLines w:val="0"/>
        <w:framePr w:w="9413" w:h="14909" w:hRule="exact" w:wrap="none" w:vAnchor="page" w:hAnchor="page" w:x="1388" w:y="1055"/>
        <w:widowControl w:val="0"/>
        <w:numPr>
          <w:ilvl w:val="0"/>
          <w:numId w:val="417"/>
        </w:numPr>
        <w:shd w:val="clear" w:color="auto" w:fill="auto"/>
        <w:tabs>
          <w:tab w:pos="9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Требования к содержанию индивидуального плана работы аспиранта, адъюнкта, докторанта, соискателя и порядок его разработки и утверждения определяются Президентом Республики Беларусь.</w:t>
      </w:r>
    </w:p>
    <w:p>
      <w:pPr>
        <w:pStyle w:val="Style8"/>
        <w:keepNext w:val="0"/>
        <w:keepLines w:val="0"/>
        <w:framePr w:w="9413" w:h="14909" w:hRule="exact" w:wrap="none" w:vAnchor="page" w:hAnchor="page" w:x="1388" w:y="1055"/>
        <w:widowControl w:val="0"/>
        <w:numPr>
          <w:ilvl w:val="0"/>
          <w:numId w:val="417"/>
        </w:numPr>
        <w:shd w:val="clear" w:color="auto" w:fill="auto"/>
        <w:tabs>
          <w:tab w:pos="93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Программа-минимум кандидатского экзамена по специальной дисциплине является техническим нормативным правовым актом и определяет цели и задачи изучения соответствующей специальной дисциплины, ее содержание, основные требования к результатам учебной деятельности аспиранта, адъюнкта, соискателя.</w:t>
      </w:r>
    </w:p>
    <w:p>
      <w:pPr>
        <w:pStyle w:val="Style8"/>
        <w:keepNext w:val="0"/>
        <w:keepLines w:val="0"/>
        <w:framePr w:w="9413" w:h="14909" w:hRule="exact" w:wrap="none" w:vAnchor="page" w:hAnchor="page" w:x="1388" w:y="1055"/>
        <w:widowControl w:val="0"/>
        <w:shd w:val="clear" w:color="auto" w:fill="auto"/>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Программы-минимумы кандидатских экзаменов по специальным дисциплинам разрабатываются учреждениями образования, организациями, реализующими образовательные программы научно-ориентированного образования, и утверждаются государственным органом (организацией), определяемым Президентом Республики Беларусь, в порядке, устанавливаемом этим государственным органом (организацией).</w:t>
      </w:r>
    </w:p>
    <w:p>
      <w:pPr>
        <w:pStyle w:val="Style8"/>
        <w:keepNext w:val="0"/>
        <w:keepLines w:val="0"/>
        <w:framePr w:w="9413" w:h="14909" w:hRule="exact" w:wrap="none" w:vAnchor="page" w:hAnchor="page" w:x="1388" w:y="1055"/>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 xml:space="preserve">РАЗДЕЛ </w:t>
      </w:r>
      <w:r>
        <w:rPr>
          <w:b/>
          <w:bCs/>
          <w:color w:val="000000"/>
          <w:spacing w:val="0"/>
          <w:w w:val="100"/>
          <w:position w:val="0"/>
          <w:sz w:val="24"/>
          <w:szCs w:val="24"/>
          <w:shd w:val="clear" w:color="auto" w:fill="auto"/>
          <w:lang w:val="en-US" w:eastAsia="en-US" w:bidi="en-US"/>
        </w:rPr>
        <w:t>XIII</w:t>
      </w:r>
    </w:p>
    <w:p>
      <w:pPr>
        <w:pStyle w:val="Style8"/>
        <w:keepNext w:val="0"/>
        <w:keepLines w:val="0"/>
        <w:framePr w:w="9413" w:h="14909" w:hRule="exact" w:wrap="none" w:vAnchor="page" w:hAnchor="page" w:x="1388" w:y="1055"/>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ДОПОЛНИТЕЛЬНОЕ ОБРАЗОВАНИЕ ДЕТЕЙ И МОЛОДЕЖИ</w:t>
      </w:r>
    </w:p>
    <w:p>
      <w:pPr>
        <w:pStyle w:val="Style8"/>
        <w:keepNext w:val="0"/>
        <w:keepLines w:val="0"/>
        <w:framePr w:w="9413" w:h="14909" w:hRule="exact" w:wrap="none" w:vAnchor="page" w:hAnchor="page" w:x="1388" w:y="1055"/>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44</w:t>
      </w:r>
    </w:p>
    <w:p>
      <w:pPr>
        <w:pStyle w:val="Style8"/>
        <w:keepNext w:val="0"/>
        <w:keepLines w:val="0"/>
        <w:framePr w:w="9413" w:h="14909" w:hRule="exact" w:wrap="none" w:vAnchor="page" w:hAnchor="page" w:x="1388" w:y="1055"/>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СИСТЕМА ДОПОЛНИТЕЛЬНОГО ОБРАЗОВАНИЯ ДЕТЕЙ И МОЛОДЕЖИ</w:t>
      </w:r>
    </w:p>
    <w:p>
      <w:pPr>
        <w:pStyle w:val="Style14"/>
        <w:keepNext w:val="0"/>
        <w:keepLines w:val="0"/>
        <w:framePr w:w="9413" w:h="14909" w:hRule="exact" w:wrap="none" w:vAnchor="page" w:hAnchor="page" w:x="1388" w:y="1055"/>
        <w:widowControl w:val="0"/>
        <w:shd w:val="clear" w:color="auto" w:fill="auto"/>
        <w:bidi w:val="0"/>
        <w:spacing w:before="0" w:line="240" w:lineRule="auto"/>
        <w:ind w:left="0" w:right="0"/>
        <w:jc w:val="both"/>
      </w:pPr>
      <w:bookmarkStart w:id="369" w:name="bookmark369"/>
      <w:r>
        <w:rPr>
          <w:color w:val="000000"/>
          <w:spacing w:val="0"/>
          <w:w w:val="100"/>
          <w:position w:val="0"/>
          <w:sz w:val="24"/>
          <w:szCs w:val="24"/>
          <w:shd w:val="clear" w:color="auto" w:fill="auto"/>
          <w:lang w:val="ru-RU" w:eastAsia="ru-RU" w:bidi="ru-RU"/>
        </w:rPr>
        <w:t>Статья 224. Система дополнительного образования детей и молодежи</w:t>
      </w:r>
      <w:bookmarkEnd w:id="369"/>
    </w:p>
    <w:p>
      <w:pPr>
        <w:pStyle w:val="Style8"/>
        <w:keepNext w:val="0"/>
        <w:keepLines w:val="0"/>
        <w:framePr w:w="9413" w:h="14909" w:hRule="exact" w:wrap="none" w:vAnchor="page" w:hAnchor="page" w:x="1388" w:y="1055"/>
        <w:widowControl w:val="0"/>
        <w:numPr>
          <w:ilvl w:val="0"/>
          <w:numId w:val="419"/>
        </w:numPr>
        <w:shd w:val="clear" w:color="auto" w:fill="auto"/>
        <w:tabs>
          <w:tab w:pos="91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Дополнительное образование детей и молодежи - вид дополнительного образования, направленный на развитие личности учащегося, адаптацию к жизни в обществе, организацию свободного времени, профессиональную ориентацию, формирование компетенций, необходимых для формирования и развития творческих способностей учащегося, удовлетворения его индивидуальных потребностей в интеллектуальном, нравственном, физическом совершенствовании.</w:t>
      </w:r>
    </w:p>
    <w:p>
      <w:pPr>
        <w:pStyle w:val="Style8"/>
        <w:keepNext w:val="0"/>
        <w:keepLines w:val="0"/>
        <w:framePr w:w="9413" w:h="14909" w:hRule="exact" w:wrap="none" w:vAnchor="page" w:hAnchor="page" w:x="1388" w:y="1055"/>
        <w:widowControl w:val="0"/>
        <w:numPr>
          <w:ilvl w:val="0"/>
          <w:numId w:val="419"/>
        </w:numPr>
        <w:shd w:val="clear" w:color="auto" w:fill="auto"/>
        <w:tabs>
          <w:tab w:pos="151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Система дополнительного образования детей и молодежи включает в себя:</w:t>
      </w:r>
    </w:p>
    <w:p>
      <w:pPr>
        <w:pStyle w:val="Style8"/>
        <w:keepNext w:val="0"/>
        <w:keepLines w:val="0"/>
        <w:framePr w:w="9413" w:h="14909" w:hRule="exact" w:wrap="none" w:vAnchor="page" w:hAnchor="page" w:x="1388" w:y="1055"/>
        <w:widowControl w:val="0"/>
        <w:numPr>
          <w:ilvl w:val="1"/>
          <w:numId w:val="419"/>
        </w:numPr>
        <w:shd w:val="clear" w:color="auto" w:fill="auto"/>
        <w:tabs>
          <w:tab w:pos="109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участников образовательного процесса при реализации образовательной программы дополнительного образования детей и молодежи;</w:t>
      </w:r>
    </w:p>
    <w:p>
      <w:pPr>
        <w:pStyle w:val="Style8"/>
        <w:keepNext w:val="0"/>
        <w:keepLines w:val="0"/>
        <w:framePr w:w="9413" w:h="14909" w:hRule="exact" w:wrap="none" w:vAnchor="page" w:hAnchor="page" w:x="1388" w:y="1055"/>
        <w:widowControl w:val="0"/>
        <w:numPr>
          <w:ilvl w:val="1"/>
          <w:numId w:val="419"/>
        </w:numPr>
        <w:shd w:val="clear" w:color="auto" w:fill="auto"/>
        <w:tabs>
          <w:tab w:pos="151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образовательную программу дополнительного образования детей и молодежи;</w:t>
      </w:r>
    </w:p>
    <w:p>
      <w:pPr>
        <w:pStyle w:val="Style8"/>
        <w:keepNext w:val="0"/>
        <w:keepLines w:val="0"/>
        <w:framePr w:w="9413" w:h="14909" w:hRule="exact" w:wrap="none" w:vAnchor="page" w:hAnchor="page" w:x="1388" w:y="1055"/>
        <w:widowControl w:val="0"/>
        <w:numPr>
          <w:ilvl w:val="1"/>
          <w:numId w:val="419"/>
        </w:numPr>
        <w:shd w:val="clear" w:color="auto" w:fill="auto"/>
        <w:tabs>
          <w:tab w:pos="151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учреждения дополнительного образования детей и молодежи;</w:t>
      </w:r>
    </w:p>
    <w:p>
      <w:pPr>
        <w:pStyle w:val="Style8"/>
        <w:keepNext w:val="0"/>
        <w:keepLines w:val="0"/>
        <w:framePr w:w="9413" w:h="14909" w:hRule="exact" w:wrap="none" w:vAnchor="page" w:hAnchor="page" w:x="1388" w:y="1055"/>
        <w:widowControl w:val="0"/>
        <w:numPr>
          <w:ilvl w:val="1"/>
          <w:numId w:val="419"/>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иные учреждения образования, реализующие образовательную программу дополнительного образования детей и молодежи;</w:t>
      </w:r>
    </w:p>
    <w:p>
      <w:pPr>
        <w:pStyle w:val="Style8"/>
        <w:keepNext w:val="0"/>
        <w:keepLines w:val="0"/>
        <w:framePr w:w="9413" w:h="14909" w:hRule="exact" w:wrap="none" w:vAnchor="page" w:hAnchor="page" w:x="1388" w:y="1055"/>
        <w:widowControl w:val="0"/>
        <w:numPr>
          <w:ilvl w:val="1"/>
          <w:numId w:val="419"/>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иные организации, осуществляющие образовательную деятельность, реализующие образовательную программу дополнительного образования детей и молодежи;</w:t>
      </w:r>
    </w:p>
    <w:p>
      <w:pPr>
        <w:pStyle w:val="Style8"/>
        <w:keepNext w:val="0"/>
        <w:keepLines w:val="0"/>
        <w:framePr w:w="9413" w:h="14909" w:hRule="exact" w:wrap="none" w:vAnchor="page" w:hAnchor="page" w:x="1388" w:y="1055"/>
        <w:widowControl w:val="0"/>
        <w:numPr>
          <w:ilvl w:val="1"/>
          <w:numId w:val="419"/>
        </w:numPr>
        <w:shd w:val="clear" w:color="auto" w:fill="auto"/>
        <w:tabs>
          <w:tab w:pos="109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государственные организации образования, обеспечивающие функционирование системы образования;</w:t>
      </w:r>
    </w:p>
    <w:p>
      <w:pPr>
        <w:pStyle w:val="Style8"/>
        <w:keepNext w:val="0"/>
        <w:keepLines w:val="0"/>
        <w:framePr w:w="9413" w:h="14909" w:hRule="exact" w:wrap="none" w:vAnchor="page" w:hAnchor="page" w:x="1388" w:y="1055"/>
        <w:widowControl w:val="0"/>
        <w:numPr>
          <w:ilvl w:val="1"/>
          <w:numId w:val="419"/>
        </w:numPr>
        <w:shd w:val="clear" w:color="auto" w:fill="auto"/>
        <w:tabs>
          <w:tab w:pos="1515" w:val="left"/>
          <w:tab w:pos="266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w:t>
        <w:tab/>
        <w:t>участвующие в реализации образовательных программ</w:t>
      </w:r>
    </w:p>
    <w:p>
      <w:pPr>
        <w:pStyle w:val="Style8"/>
        <w:keepNext w:val="0"/>
        <w:keepLines w:val="0"/>
        <w:framePr w:w="9413" w:h="14909" w:hRule="exact" w:wrap="none" w:vAnchor="page" w:hAnchor="page" w:x="1388" w:y="1055"/>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посредством сетевой формы взаимодействия;</w:t>
      </w:r>
    </w:p>
    <w:p>
      <w:pPr>
        <w:pStyle w:val="Style8"/>
        <w:keepNext w:val="0"/>
        <w:keepLines w:val="0"/>
        <w:framePr w:w="9413" w:h="14909" w:hRule="exact" w:wrap="none" w:vAnchor="page" w:hAnchor="page" w:x="1388" w:y="1055"/>
        <w:widowControl w:val="0"/>
        <w:numPr>
          <w:ilvl w:val="1"/>
          <w:numId w:val="419"/>
        </w:numPr>
        <w:shd w:val="clear" w:color="auto" w:fill="auto"/>
        <w:tabs>
          <w:tab w:pos="1098" w:val="left"/>
          <w:tab w:pos="1723" w:val="left"/>
          <w:tab w:pos="7037" w:val="left"/>
          <w:tab w:pos="845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республиканские органы государственного управления, иные государственные организации,</w:t>
        <w:tab/>
        <w:t>подчиненные Правительству Республики</w:t>
        <w:tab/>
        <w:t>Беларусь,</w:t>
        <w:tab/>
        <w:t>местные</w:t>
      </w:r>
    </w:p>
    <w:p>
      <w:pPr>
        <w:pStyle w:val="Style6"/>
        <w:keepNext w:val="0"/>
        <w:keepLines w:val="0"/>
        <w:framePr w:w="9413" w:h="254" w:hRule="exact" w:wrap="none" w:vAnchor="page" w:hAnchor="page" w:x="1388" w:y="16060"/>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221</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877570</wp:posOffset>
                </wp:positionH>
                <wp:positionV relativeFrom="page">
                  <wp:posOffset>553720</wp:posOffset>
                </wp:positionV>
                <wp:extent cx="5982970" cy="0"/>
                <wp:wrapNone/>
                <wp:docPr id="189" name="Shape 189"/>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100000000000009pt;margin-top:43.600000000000001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8" w:y="551"/>
        <w:widowControl w:val="0"/>
        <w:shd w:val="clear" w:color="auto" w:fill="auto"/>
        <w:bidi w:val="0"/>
        <w:spacing w:before="0" w:after="0" w:line="233"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856" w:hRule="exact" w:wrap="none" w:vAnchor="page" w:hAnchor="page" w:x="1388" w:y="1113"/>
        <w:widowControl w:val="0"/>
        <w:shd w:val="clear" w:color="auto" w:fill="auto"/>
        <w:bidi w:val="0"/>
        <w:spacing w:before="0" w:after="200" w:line="240" w:lineRule="auto"/>
        <w:ind w:left="0" w:right="0" w:firstLine="0"/>
        <w:jc w:val="both"/>
      </w:pPr>
      <w:r>
        <w:rPr>
          <w:color w:val="000000"/>
          <w:spacing w:val="0"/>
          <w:w w:val="100"/>
          <w:position w:val="0"/>
          <w:sz w:val="24"/>
          <w:szCs w:val="24"/>
          <w:shd w:val="clear" w:color="auto" w:fill="auto"/>
          <w:lang w:val="ru-RU" w:eastAsia="ru-RU" w:bidi="ru-RU"/>
        </w:rPr>
        <w:t>исполнительные и распорядительные органы, иные организации в пределах их полномочий в сфере дополнительного образования детей и молодежи.</w:t>
      </w:r>
    </w:p>
    <w:p>
      <w:pPr>
        <w:pStyle w:val="Style14"/>
        <w:keepNext w:val="0"/>
        <w:keepLines w:val="0"/>
        <w:framePr w:w="9413" w:h="14856" w:hRule="exact" w:wrap="none" w:vAnchor="page" w:hAnchor="page" w:x="1388" w:y="1113"/>
        <w:widowControl w:val="0"/>
        <w:shd w:val="clear" w:color="auto" w:fill="auto"/>
        <w:bidi w:val="0"/>
        <w:spacing w:before="0" w:line="240" w:lineRule="auto"/>
        <w:ind w:left="1940" w:right="0" w:hanging="1360"/>
        <w:jc w:val="both"/>
      </w:pPr>
      <w:bookmarkStart w:id="371" w:name="bookmark371"/>
      <w:r>
        <w:rPr>
          <w:color w:val="000000"/>
          <w:spacing w:val="0"/>
          <w:w w:val="100"/>
          <w:position w:val="0"/>
          <w:sz w:val="24"/>
          <w:szCs w:val="24"/>
          <w:shd w:val="clear" w:color="auto" w:fill="auto"/>
          <w:lang w:val="ru-RU" w:eastAsia="ru-RU" w:bidi="ru-RU"/>
        </w:rPr>
        <w:t>Статья 225. Образовательная программа дополнительного образования детей и молодежи</w:t>
      </w:r>
      <w:bookmarkEnd w:id="371"/>
    </w:p>
    <w:p>
      <w:pPr>
        <w:pStyle w:val="Style8"/>
        <w:keepNext w:val="0"/>
        <w:keepLines w:val="0"/>
        <w:framePr w:w="9413" w:h="14856" w:hRule="exact" w:wrap="none" w:vAnchor="page" w:hAnchor="page" w:x="1388" w:y="1113"/>
        <w:widowControl w:val="0"/>
        <w:numPr>
          <w:ilvl w:val="0"/>
          <w:numId w:val="421"/>
        </w:numPr>
        <w:shd w:val="clear" w:color="auto" w:fill="auto"/>
        <w:tabs>
          <w:tab w:pos="930"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Образовательная программа дополнительного образования детей и молодежи реализуется по профилям:</w:t>
      </w:r>
    </w:p>
    <w:p>
      <w:pPr>
        <w:pStyle w:val="Style8"/>
        <w:keepNext w:val="0"/>
        <w:keepLines w:val="0"/>
        <w:framePr w:w="9413" w:h="14856" w:hRule="exact" w:wrap="none" w:vAnchor="page" w:hAnchor="page" w:x="1388" w:y="1113"/>
        <w:widowControl w:val="0"/>
        <w:numPr>
          <w:ilvl w:val="1"/>
          <w:numId w:val="421"/>
        </w:numPr>
        <w:shd w:val="clear" w:color="auto" w:fill="auto"/>
        <w:tabs>
          <w:tab w:pos="1017" w:val="left"/>
        </w:tabs>
        <w:bidi w:val="0"/>
        <w:spacing w:before="0" w:after="0" w:line="233" w:lineRule="auto"/>
        <w:ind w:left="0" w:right="0" w:firstLine="500"/>
        <w:jc w:val="both"/>
      </w:pPr>
      <w:r>
        <w:rPr>
          <w:color w:val="000000"/>
          <w:spacing w:val="0"/>
          <w:w w:val="100"/>
          <w:position w:val="0"/>
          <w:sz w:val="24"/>
          <w:szCs w:val="24"/>
          <w:shd w:val="clear" w:color="auto" w:fill="auto"/>
          <w:lang w:val="ru-RU" w:eastAsia="ru-RU" w:bidi="ru-RU"/>
        </w:rPr>
        <w:t>техническому;</w:t>
      </w:r>
    </w:p>
    <w:p>
      <w:pPr>
        <w:pStyle w:val="Style8"/>
        <w:keepNext w:val="0"/>
        <w:keepLines w:val="0"/>
        <w:framePr w:w="9413" w:h="14856" w:hRule="exact" w:wrap="none" w:vAnchor="page" w:hAnchor="page" w:x="1388" w:y="1113"/>
        <w:widowControl w:val="0"/>
        <w:numPr>
          <w:ilvl w:val="1"/>
          <w:numId w:val="421"/>
        </w:numPr>
        <w:shd w:val="clear" w:color="auto" w:fill="auto"/>
        <w:tabs>
          <w:tab w:pos="1017" w:val="left"/>
        </w:tabs>
        <w:bidi w:val="0"/>
        <w:spacing w:before="0" w:after="0" w:line="233" w:lineRule="auto"/>
        <w:ind w:left="0" w:right="0" w:firstLine="500"/>
        <w:jc w:val="both"/>
      </w:pPr>
      <w:r>
        <w:rPr>
          <w:color w:val="000000"/>
          <w:spacing w:val="0"/>
          <w:w w:val="100"/>
          <w:position w:val="0"/>
          <w:sz w:val="24"/>
          <w:szCs w:val="24"/>
          <w:shd w:val="clear" w:color="auto" w:fill="auto"/>
          <w:lang w:val="ru-RU" w:eastAsia="ru-RU" w:bidi="ru-RU"/>
        </w:rPr>
        <w:t>спортивно-техническому;</w:t>
      </w:r>
    </w:p>
    <w:p>
      <w:pPr>
        <w:pStyle w:val="Style8"/>
        <w:keepNext w:val="0"/>
        <w:keepLines w:val="0"/>
        <w:framePr w:w="9413" w:h="14856" w:hRule="exact" w:wrap="none" w:vAnchor="page" w:hAnchor="page" w:x="1388" w:y="1113"/>
        <w:widowControl w:val="0"/>
        <w:numPr>
          <w:ilvl w:val="1"/>
          <w:numId w:val="421"/>
        </w:numPr>
        <w:shd w:val="clear" w:color="auto" w:fill="auto"/>
        <w:tabs>
          <w:tab w:pos="1017" w:val="left"/>
        </w:tabs>
        <w:bidi w:val="0"/>
        <w:spacing w:before="0" w:after="0" w:line="233" w:lineRule="auto"/>
        <w:ind w:left="0" w:right="0" w:firstLine="500"/>
        <w:jc w:val="both"/>
      </w:pPr>
      <w:r>
        <w:rPr>
          <w:color w:val="000000"/>
          <w:spacing w:val="0"/>
          <w:w w:val="100"/>
          <w:position w:val="0"/>
          <w:sz w:val="24"/>
          <w:szCs w:val="24"/>
          <w:shd w:val="clear" w:color="auto" w:fill="auto"/>
          <w:lang w:val="ru-RU" w:eastAsia="ru-RU" w:bidi="ru-RU"/>
        </w:rPr>
        <w:t>туристско-краеведческому;</w:t>
      </w:r>
    </w:p>
    <w:p>
      <w:pPr>
        <w:pStyle w:val="Style8"/>
        <w:keepNext w:val="0"/>
        <w:keepLines w:val="0"/>
        <w:framePr w:w="9413" w:h="14856" w:hRule="exact" w:wrap="none" w:vAnchor="page" w:hAnchor="page" w:x="1388" w:y="1113"/>
        <w:widowControl w:val="0"/>
        <w:numPr>
          <w:ilvl w:val="1"/>
          <w:numId w:val="421"/>
        </w:numPr>
        <w:shd w:val="clear" w:color="auto" w:fill="auto"/>
        <w:tabs>
          <w:tab w:pos="1017" w:val="left"/>
        </w:tabs>
        <w:bidi w:val="0"/>
        <w:spacing w:before="0" w:after="0" w:line="233" w:lineRule="auto"/>
        <w:ind w:left="0" w:right="0" w:firstLine="500"/>
        <w:jc w:val="both"/>
      </w:pPr>
      <w:r>
        <w:rPr>
          <w:color w:val="000000"/>
          <w:spacing w:val="0"/>
          <w:w w:val="100"/>
          <w:position w:val="0"/>
          <w:sz w:val="24"/>
          <w:szCs w:val="24"/>
          <w:shd w:val="clear" w:color="auto" w:fill="auto"/>
          <w:lang w:val="ru-RU" w:eastAsia="ru-RU" w:bidi="ru-RU"/>
        </w:rPr>
        <w:t>эколого-биологическому;</w:t>
      </w:r>
    </w:p>
    <w:p>
      <w:pPr>
        <w:pStyle w:val="Style8"/>
        <w:keepNext w:val="0"/>
        <w:keepLines w:val="0"/>
        <w:framePr w:w="9413" w:h="14856" w:hRule="exact" w:wrap="none" w:vAnchor="page" w:hAnchor="page" w:x="1388" w:y="1113"/>
        <w:widowControl w:val="0"/>
        <w:numPr>
          <w:ilvl w:val="1"/>
          <w:numId w:val="421"/>
        </w:numPr>
        <w:shd w:val="clear" w:color="auto" w:fill="auto"/>
        <w:tabs>
          <w:tab w:pos="1017" w:val="left"/>
        </w:tabs>
        <w:bidi w:val="0"/>
        <w:spacing w:before="0" w:after="0" w:line="233" w:lineRule="auto"/>
        <w:ind w:left="0" w:right="0" w:firstLine="500"/>
        <w:jc w:val="both"/>
      </w:pPr>
      <w:r>
        <w:rPr>
          <w:color w:val="000000"/>
          <w:spacing w:val="0"/>
          <w:w w:val="100"/>
          <w:position w:val="0"/>
          <w:sz w:val="24"/>
          <w:szCs w:val="24"/>
          <w:shd w:val="clear" w:color="auto" w:fill="auto"/>
          <w:lang w:val="ru-RU" w:eastAsia="ru-RU" w:bidi="ru-RU"/>
        </w:rPr>
        <w:t>физкультурно-спортивному;</w:t>
      </w:r>
    </w:p>
    <w:p>
      <w:pPr>
        <w:pStyle w:val="Style8"/>
        <w:keepNext w:val="0"/>
        <w:keepLines w:val="0"/>
        <w:framePr w:w="9413" w:h="14856" w:hRule="exact" w:wrap="none" w:vAnchor="page" w:hAnchor="page" w:x="1388" w:y="1113"/>
        <w:widowControl w:val="0"/>
        <w:numPr>
          <w:ilvl w:val="1"/>
          <w:numId w:val="421"/>
        </w:numPr>
        <w:shd w:val="clear" w:color="auto" w:fill="auto"/>
        <w:tabs>
          <w:tab w:pos="1017" w:val="left"/>
        </w:tabs>
        <w:bidi w:val="0"/>
        <w:spacing w:before="0" w:after="0" w:line="233" w:lineRule="auto"/>
        <w:ind w:left="0" w:right="0" w:firstLine="500"/>
        <w:jc w:val="both"/>
      </w:pPr>
      <w:r>
        <w:rPr>
          <w:color w:val="000000"/>
          <w:spacing w:val="0"/>
          <w:w w:val="100"/>
          <w:position w:val="0"/>
          <w:sz w:val="24"/>
          <w:szCs w:val="24"/>
          <w:shd w:val="clear" w:color="auto" w:fill="auto"/>
          <w:lang w:val="ru-RU" w:eastAsia="ru-RU" w:bidi="ru-RU"/>
        </w:rPr>
        <w:t>художественному;</w:t>
      </w:r>
    </w:p>
    <w:p>
      <w:pPr>
        <w:pStyle w:val="Style8"/>
        <w:keepNext w:val="0"/>
        <w:keepLines w:val="0"/>
        <w:framePr w:w="9413" w:h="14856" w:hRule="exact" w:wrap="none" w:vAnchor="page" w:hAnchor="page" w:x="1388" w:y="1113"/>
        <w:widowControl w:val="0"/>
        <w:numPr>
          <w:ilvl w:val="1"/>
          <w:numId w:val="421"/>
        </w:numPr>
        <w:shd w:val="clear" w:color="auto" w:fill="auto"/>
        <w:tabs>
          <w:tab w:pos="1017" w:val="left"/>
        </w:tabs>
        <w:bidi w:val="0"/>
        <w:spacing w:before="0" w:after="0" w:line="233" w:lineRule="auto"/>
        <w:ind w:left="0" w:right="0" w:firstLine="500"/>
        <w:jc w:val="both"/>
      </w:pPr>
      <w:r>
        <w:rPr>
          <w:color w:val="000000"/>
          <w:spacing w:val="0"/>
          <w:w w:val="100"/>
          <w:position w:val="0"/>
          <w:sz w:val="24"/>
          <w:szCs w:val="24"/>
          <w:shd w:val="clear" w:color="auto" w:fill="auto"/>
          <w:lang w:val="ru-RU" w:eastAsia="ru-RU" w:bidi="ru-RU"/>
        </w:rPr>
        <w:t>художественно-речевому;</w:t>
      </w:r>
    </w:p>
    <w:p>
      <w:pPr>
        <w:pStyle w:val="Style8"/>
        <w:keepNext w:val="0"/>
        <w:keepLines w:val="0"/>
        <w:framePr w:w="9413" w:h="14856" w:hRule="exact" w:wrap="none" w:vAnchor="page" w:hAnchor="page" w:x="1388" w:y="1113"/>
        <w:widowControl w:val="0"/>
        <w:numPr>
          <w:ilvl w:val="1"/>
          <w:numId w:val="421"/>
        </w:numPr>
        <w:shd w:val="clear" w:color="auto" w:fill="auto"/>
        <w:tabs>
          <w:tab w:pos="1017" w:val="left"/>
        </w:tabs>
        <w:bidi w:val="0"/>
        <w:spacing w:before="0" w:after="0" w:line="233" w:lineRule="auto"/>
        <w:ind w:left="0" w:right="0" w:firstLine="500"/>
        <w:jc w:val="both"/>
      </w:pPr>
      <w:r>
        <w:rPr>
          <w:color w:val="000000"/>
          <w:spacing w:val="0"/>
          <w:w w:val="100"/>
          <w:position w:val="0"/>
          <w:sz w:val="24"/>
          <w:szCs w:val="24"/>
          <w:shd w:val="clear" w:color="auto" w:fill="auto"/>
          <w:lang w:val="ru-RU" w:eastAsia="ru-RU" w:bidi="ru-RU"/>
        </w:rPr>
        <w:t>социально-коммуникативному;</w:t>
      </w:r>
    </w:p>
    <w:p>
      <w:pPr>
        <w:pStyle w:val="Style8"/>
        <w:keepNext w:val="0"/>
        <w:keepLines w:val="0"/>
        <w:framePr w:w="9413" w:h="14856" w:hRule="exact" w:wrap="none" w:vAnchor="page" w:hAnchor="page" w:x="1388" w:y="1113"/>
        <w:widowControl w:val="0"/>
        <w:numPr>
          <w:ilvl w:val="1"/>
          <w:numId w:val="421"/>
        </w:numPr>
        <w:shd w:val="clear" w:color="auto" w:fill="auto"/>
        <w:tabs>
          <w:tab w:pos="1017" w:val="left"/>
        </w:tabs>
        <w:bidi w:val="0"/>
        <w:spacing w:before="0" w:after="0" w:line="233" w:lineRule="auto"/>
        <w:ind w:left="0" w:right="0" w:firstLine="500"/>
        <w:jc w:val="both"/>
      </w:pPr>
      <w:r>
        <w:rPr>
          <w:color w:val="000000"/>
          <w:spacing w:val="0"/>
          <w:w w:val="100"/>
          <w:position w:val="0"/>
          <w:sz w:val="24"/>
          <w:szCs w:val="24"/>
          <w:shd w:val="clear" w:color="auto" w:fill="auto"/>
          <w:lang w:val="ru-RU" w:eastAsia="ru-RU" w:bidi="ru-RU"/>
        </w:rPr>
        <w:t>социально-экономическому;</w:t>
      </w:r>
    </w:p>
    <w:p>
      <w:pPr>
        <w:pStyle w:val="Style8"/>
        <w:keepNext w:val="0"/>
        <w:keepLines w:val="0"/>
        <w:framePr w:w="9413" w:h="14856" w:hRule="exact" w:wrap="none" w:vAnchor="page" w:hAnchor="page" w:x="1388" w:y="1113"/>
        <w:widowControl w:val="0"/>
        <w:numPr>
          <w:ilvl w:val="1"/>
          <w:numId w:val="421"/>
        </w:numPr>
        <w:shd w:val="clear" w:color="auto" w:fill="auto"/>
        <w:tabs>
          <w:tab w:pos="1137" w:val="left"/>
        </w:tabs>
        <w:bidi w:val="0"/>
        <w:spacing w:before="0" w:after="0" w:line="233" w:lineRule="auto"/>
        <w:ind w:left="0" w:right="0" w:firstLine="500"/>
        <w:jc w:val="both"/>
      </w:pPr>
      <w:r>
        <w:rPr>
          <w:color w:val="000000"/>
          <w:spacing w:val="0"/>
          <w:w w:val="100"/>
          <w:position w:val="0"/>
          <w:sz w:val="24"/>
          <w:szCs w:val="24"/>
          <w:shd w:val="clear" w:color="auto" w:fill="auto"/>
          <w:lang w:val="ru-RU" w:eastAsia="ru-RU" w:bidi="ru-RU"/>
        </w:rPr>
        <w:t>социально-педагогическому;</w:t>
      </w:r>
    </w:p>
    <w:p>
      <w:pPr>
        <w:pStyle w:val="Style8"/>
        <w:keepNext w:val="0"/>
        <w:keepLines w:val="0"/>
        <w:framePr w:w="9413" w:h="14856" w:hRule="exact" w:wrap="none" w:vAnchor="page" w:hAnchor="page" w:x="1388" w:y="1113"/>
        <w:widowControl w:val="0"/>
        <w:numPr>
          <w:ilvl w:val="1"/>
          <w:numId w:val="421"/>
        </w:numPr>
        <w:shd w:val="clear" w:color="auto" w:fill="auto"/>
        <w:tabs>
          <w:tab w:pos="1137" w:val="left"/>
        </w:tabs>
        <w:bidi w:val="0"/>
        <w:spacing w:before="0" w:after="0" w:line="233" w:lineRule="auto"/>
        <w:ind w:left="0" w:right="0" w:firstLine="500"/>
        <w:jc w:val="both"/>
      </w:pPr>
      <w:r>
        <w:rPr>
          <w:color w:val="000000"/>
          <w:spacing w:val="0"/>
          <w:w w:val="100"/>
          <w:position w:val="0"/>
          <w:sz w:val="24"/>
          <w:szCs w:val="24"/>
          <w:shd w:val="clear" w:color="auto" w:fill="auto"/>
          <w:lang w:val="ru-RU" w:eastAsia="ru-RU" w:bidi="ru-RU"/>
        </w:rPr>
        <w:t>культурно-досуговому;</w:t>
      </w:r>
    </w:p>
    <w:p>
      <w:pPr>
        <w:pStyle w:val="Style8"/>
        <w:keepNext w:val="0"/>
        <w:keepLines w:val="0"/>
        <w:framePr w:w="9413" w:h="14856" w:hRule="exact" w:wrap="none" w:vAnchor="page" w:hAnchor="page" w:x="1388" w:y="1113"/>
        <w:widowControl w:val="0"/>
        <w:numPr>
          <w:ilvl w:val="1"/>
          <w:numId w:val="421"/>
        </w:numPr>
        <w:shd w:val="clear" w:color="auto" w:fill="auto"/>
        <w:tabs>
          <w:tab w:pos="1137" w:val="left"/>
        </w:tabs>
        <w:bidi w:val="0"/>
        <w:spacing w:before="0" w:after="0" w:line="233" w:lineRule="auto"/>
        <w:ind w:left="0" w:right="0" w:firstLine="500"/>
        <w:jc w:val="both"/>
      </w:pPr>
      <w:r>
        <w:rPr>
          <w:color w:val="000000"/>
          <w:spacing w:val="0"/>
          <w:w w:val="100"/>
          <w:position w:val="0"/>
          <w:sz w:val="24"/>
          <w:szCs w:val="24"/>
          <w:shd w:val="clear" w:color="auto" w:fill="auto"/>
          <w:lang w:val="ru-RU" w:eastAsia="ru-RU" w:bidi="ru-RU"/>
        </w:rPr>
        <w:t>военно-патриотическому;</w:t>
      </w:r>
    </w:p>
    <w:p>
      <w:pPr>
        <w:pStyle w:val="Style8"/>
        <w:keepNext w:val="0"/>
        <w:keepLines w:val="0"/>
        <w:framePr w:w="9413" w:h="14856" w:hRule="exact" w:wrap="none" w:vAnchor="page" w:hAnchor="page" w:x="1388" w:y="1113"/>
        <w:widowControl w:val="0"/>
        <w:numPr>
          <w:ilvl w:val="1"/>
          <w:numId w:val="421"/>
        </w:numPr>
        <w:shd w:val="clear" w:color="auto" w:fill="auto"/>
        <w:tabs>
          <w:tab w:pos="1137" w:val="left"/>
        </w:tabs>
        <w:bidi w:val="0"/>
        <w:spacing w:before="0" w:after="0" w:line="233" w:lineRule="auto"/>
        <w:ind w:left="0" w:right="0" w:firstLine="500"/>
        <w:jc w:val="both"/>
      </w:pPr>
      <w:r>
        <w:rPr>
          <w:color w:val="000000"/>
          <w:spacing w:val="0"/>
          <w:w w:val="100"/>
          <w:position w:val="0"/>
          <w:sz w:val="24"/>
          <w:szCs w:val="24"/>
          <w:shd w:val="clear" w:color="auto" w:fill="auto"/>
          <w:lang w:val="ru-RU" w:eastAsia="ru-RU" w:bidi="ru-RU"/>
        </w:rPr>
        <w:t>интеллектуально-познавательному;</w:t>
      </w:r>
    </w:p>
    <w:p>
      <w:pPr>
        <w:pStyle w:val="Style8"/>
        <w:keepNext w:val="0"/>
        <w:keepLines w:val="0"/>
        <w:framePr w:w="9413" w:h="14856" w:hRule="exact" w:wrap="none" w:vAnchor="page" w:hAnchor="page" w:x="1388" w:y="1113"/>
        <w:widowControl w:val="0"/>
        <w:numPr>
          <w:ilvl w:val="1"/>
          <w:numId w:val="421"/>
        </w:numPr>
        <w:shd w:val="clear" w:color="auto" w:fill="auto"/>
        <w:tabs>
          <w:tab w:pos="1137" w:val="left"/>
        </w:tabs>
        <w:bidi w:val="0"/>
        <w:spacing w:before="0" w:after="0" w:line="233" w:lineRule="auto"/>
        <w:ind w:left="0" w:right="0" w:firstLine="500"/>
        <w:jc w:val="both"/>
      </w:pPr>
      <w:r>
        <w:rPr>
          <w:color w:val="000000"/>
          <w:spacing w:val="0"/>
          <w:w w:val="100"/>
          <w:position w:val="0"/>
          <w:sz w:val="24"/>
          <w:szCs w:val="24"/>
          <w:shd w:val="clear" w:color="auto" w:fill="auto"/>
          <w:lang w:val="ru-RU" w:eastAsia="ru-RU" w:bidi="ru-RU"/>
        </w:rPr>
        <w:t>естественно-математическому;</w:t>
      </w:r>
    </w:p>
    <w:p>
      <w:pPr>
        <w:pStyle w:val="Style8"/>
        <w:keepNext w:val="0"/>
        <w:keepLines w:val="0"/>
        <w:framePr w:w="9413" w:h="14856" w:hRule="exact" w:wrap="none" w:vAnchor="page" w:hAnchor="page" w:x="1388" w:y="1113"/>
        <w:widowControl w:val="0"/>
        <w:numPr>
          <w:ilvl w:val="1"/>
          <w:numId w:val="421"/>
        </w:numPr>
        <w:shd w:val="clear" w:color="auto" w:fill="auto"/>
        <w:tabs>
          <w:tab w:pos="1137" w:val="left"/>
        </w:tabs>
        <w:bidi w:val="0"/>
        <w:spacing w:before="0" w:after="0" w:line="233" w:lineRule="auto"/>
        <w:ind w:left="0" w:right="0" w:firstLine="500"/>
        <w:jc w:val="both"/>
      </w:pPr>
      <w:r>
        <w:rPr>
          <w:color w:val="000000"/>
          <w:spacing w:val="0"/>
          <w:w w:val="100"/>
          <w:position w:val="0"/>
          <w:sz w:val="24"/>
          <w:szCs w:val="24"/>
          <w:shd w:val="clear" w:color="auto" w:fill="auto"/>
          <w:lang w:val="ru-RU" w:eastAsia="ru-RU" w:bidi="ru-RU"/>
        </w:rPr>
        <w:t>общественно-гуманитарному;</w:t>
      </w:r>
    </w:p>
    <w:p>
      <w:pPr>
        <w:pStyle w:val="Style8"/>
        <w:keepNext w:val="0"/>
        <w:keepLines w:val="0"/>
        <w:framePr w:w="9413" w:h="14856" w:hRule="exact" w:wrap="none" w:vAnchor="page" w:hAnchor="page" w:x="1388" w:y="1113"/>
        <w:widowControl w:val="0"/>
        <w:numPr>
          <w:ilvl w:val="1"/>
          <w:numId w:val="421"/>
        </w:numPr>
        <w:shd w:val="clear" w:color="auto" w:fill="auto"/>
        <w:tabs>
          <w:tab w:pos="1222"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иным профилям, определяемым Положением об учреждении дополнительного образования детей и молодежи или его виде.</w:t>
      </w:r>
    </w:p>
    <w:p>
      <w:pPr>
        <w:pStyle w:val="Style8"/>
        <w:keepNext w:val="0"/>
        <w:keepLines w:val="0"/>
        <w:framePr w:w="9413" w:h="14856" w:hRule="exact" w:wrap="none" w:vAnchor="page" w:hAnchor="page" w:x="1388" w:y="1113"/>
        <w:widowControl w:val="0"/>
        <w:numPr>
          <w:ilvl w:val="0"/>
          <w:numId w:val="421"/>
        </w:numPr>
        <w:shd w:val="clear" w:color="auto" w:fill="auto"/>
        <w:tabs>
          <w:tab w:pos="925"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Профили образовательной программы дополнительного образования детей и молодежи включают в себя направления деятельности, которые определяются учебно</w:t>
        <w:softHyphen/>
        <w:t>программной документацией образовательной программы дополнительного образования детей и молодежи.</w:t>
      </w:r>
    </w:p>
    <w:p>
      <w:pPr>
        <w:pStyle w:val="Style8"/>
        <w:keepNext w:val="0"/>
        <w:keepLines w:val="0"/>
        <w:framePr w:w="9413" w:h="14856" w:hRule="exact" w:wrap="none" w:vAnchor="page" w:hAnchor="page" w:x="1388" w:y="1113"/>
        <w:widowControl w:val="0"/>
        <w:numPr>
          <w:ilvl w:val="0"/>
          <w:numId w:val="421"/>
        </w:numPr>
        <w:shd w:val="clear" w:color="auto" w:fill="auto"/>
        <w:tabs>
          <w:tab w:pos="930"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Образовательная программа дополнительного образования детей и молодежи реализуется в очной, заочной и дистанционной формах получения образования.</w:t>
      </w:r>
    </w:p>
    <w:p>
      <w:pPr>
        <w:pStyle w:val="Style8"/>
        <w:keepNext w:val="0"/>
        <w:keepLines w:val="0"/>
        <w:framePr w:w="9413" w:h="14856" w:hRule="exact" w:wrap="none" w:vAnchor="page" w:hAnchor="page" w:x="1388" w:y="1113"/>
        <w:widowControl w:val="0"/>
        <w:numPr>
          <w:ilvl w:val="0"/>
          <w:numId w:val="421"/>
        </w:numPr>
        <w:shd w:val="clear" w:color="auto" w:fill="auto"/>
        <w:tabs>
          <w:tab w:pos="930" w:val="left"/>
        </w:tabs>
        <w:bidi w:val="0"/>
        <w:spacing w:before="0" w:after="200" w:line="233" w:lineRule="auto"/>
        <w:ind w:left="0" w:right="0" w:firstLine="580"/>
        <w:jc w:val="both"/>
      </w:pPr>
      <w:r>
        <w:rPr>
          <w:color w:val="000000"/>
          <w:spacing w:val="0"/>
          <w:w w:val="100"/>
          <w:position w:val="0"/>
          <w:sz w:val="24"/>
          <w:szCs w:val="24"/>
          <w:shd w:val="clear" w:color="auto" w:fill="auto"/>
          <w:lang w:val="ru-RU" w:eastAsia="ru-RU" w:bidi="ru-RU"/>
        </w:rPr>
        <w:t>Образовательная программа дополнительного образования детей и молодежи реализуется в учреждениях дополнительного образования детей и молодежи, а также может реализовываться в учреждениях дошкольного образования, учреждениях общего среднего образования, учреждениях среднего специального образования, учреждениях высшего образования, учреждениях специального образования, учреждениях дополнительного образования одаренных детей и молодежи, воспитательно</w:t>
        <w:softHyphen/>
        <w:t>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иных организациях.</w:t>
      </w:r>
    </w:p>
    <w:p>
      <w:pPr>
        <w:pStyle w:val="Style14"/>
        <w:keepNext w:val="0"/>
        <w:keepLines w:val="0"/>
        <w:framePr w:w="9413" w:h="14856" w:hRule="exact" w:wrap="none" w:vAnchor="page" w:hAnchor="page" w:x="1388" w:y="1113"/>
        <w:widowControl w:val="0"/>
        <w:shd w:val="clear" w:color="auto" w:fill="auto"/>
        <w:bidi w:val="0"/>
        <w:spacing w:before="0" w:line="233" w:lineRule="auto"/>
        <w:ind w:left="0" w:right="0" w:firstLine="500"/>
        <w:jc w:val="both"/>
      </w:pPr>
      <w:bookmarkStart w:id="373" w:name="bookmark373"/>
      <w:r>
        <w:rPr>
          <w:color w:val="000000"/>
          <w:spacing w:val="0"/>
          <w:w w:val="100"/>
          <w:position w:val="0"/>
          <w:sz w:val="24"/>
          <w:szCs w:val="24"/>
          <w:shd w:val="clear" w:color="auto" w:fill="auto"/>
          <w:lang w:val="ru-RU" w:eastAsia="ru-RU" w:bidi="ru-RU"/>
        </w:rPr>
        <w:t>Статья 226. Срок получения дополнительного образования детей и молодежи</w:t>
      </w:r>
      <w:bookmarkEnd w:id="373"/>
    </w:p>
    <w:p>
      <w:pPr>
        <w:pStyle w:val="Style8"/>
        <w:keepNext w:val="0"/>
        <w:keepLines w:val="0"/>
        <w:framePr w:w="9413" w:h="14856" w:hRule="exact" w:wrap="none" w:vAnchor="page" w:hAnchor="page" w:x="1388" w:y="1113"/>
        <w:widowControl w:val="0"/>
        <w:shd w:val="clear" w:color="auto" w:fill="auto"/>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Срок получения дополнительного образования детей и молодежи определяется учебно-программной документацией образовательной программы дополнительного образования детей и молодежи по соответствующему профилю.</w:t>
      </w:r>
    </w:p>
    <w:p>
      <w:pPr>
        <w:pStyle w:val="Style8"/>
        <w:keepNext w:val="0"/>
        <w:keepLines w:val="0"/>
        <w:framePr w:w="9413" w:h="14856" w:hRule="exact" w:wrap="none" w:vAnchor="page" w:hAnchor="page" w:x="1388" w:y="1113"/>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45</w:t>
      </w:r>
    </w:p>
    <w:p>
      <w:pPr>
        <w:pStyle w:val="Style8"/>
        <w:keepNext w:val="0"/>
        <w:keepLines w:val="0"/>
        <w:framePr w:w="9413" w:h="14856" w:hRule="exact" w:wrap="none" w:vAnchor="page" w:hAnchor="page" w:x="1388" w:y="1113"/>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УЧРЕЖДЕНИЯ ДОПОЛНИТЕЛЬНОГО ОБРАЗОВАНИЯ ДЕТЕЙ И МОЛОДЕЖИ.</w:t>
      </w:r>
    </w:p>
    <w:p>
      <w:pPr>
        <w:pStyle w:val="Style8"/>
        <w:keepNext w:val="0"/>
        <w:keepLines w:val="0"/>
        <w:framePr w:w="9413" w:h="14856" w:hRule="exact" w:wrap="none" w:vAnchor="page" w:hAnchor="page" w:x="1388" w:y="1113"/>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УПРАВЛЕНИЕ УЧРЕЖДЕНИЕМ ДОПОЛНИТЕЛЬНОГО ОБРАЗОВАНИЯ</w:t>
        <w:br/>
        <w:t>ДЕТЕЙ И МОЛОДЕЖИ</w:t>
      </w:r>
    </w:p>
    <w:p>
      <w:pPr>
        <w:pStyle w:val="Style14"/>
        <w:keepNext w:val="0"/>
        <w:keepLines w:val="0"/>
        <w:framePr w:w="9413" w:h="14856" w:hRule="exact" w:wrap="none" w:vAnchor="page" w:hAnchor="page" w:x="1388" w:y="1113"/>
        <w:widowControl w:val="0"/>
        <w:shd w:val="clear" w:color="auto" w:fill="auto"/>
        <w:bidi w:val="0"/>
        <w:spacing w:before="0" w:line="233" w:lineRule="auto"/>
        <w:ind w:left="0" w:right="0" w:firstLine="500"/>
        <w:jc w:val="both"/>
      </w:pPr>
      <w:bookmarkStart w:id="375" w:name="bookmark375"/>
      <w:r>
        <w:rPr>
          <w:color w:val="000000"/>
          <w:spacing w:val="0"/>
          <w:w w:val="100"/>
          <w:position w:val="0"/>
          <w:sz w:val="24"/>
          <w:szCs w:val="24"/>
          <w:shd w:val="clear" w:color="auto" w:fill="auto"/>
          <w:lang w:val="ru-RU" w:eastAsia="ru-RU" w:bidi="ru-RU"/>
        </w:rPr>
        <w:t>Статья 227. Учреждения дополнительного образования детей и молодежи</w:t>
      </w:r>
      <w:bookmarkEnd w:id="375"/>
    </w:p>
    <w:p>
      <w:pPr>
        <w:pStyle w:val="Style8"/>
        <w:keepNext w:val="0"/>
        <w:keepLines w:val="0"/>
        <w:framePr w:w="9413" w:h="14856" w:hRule="exact" w:wrap="none" w:vAnchor="page" w:hAnchor="page" w:x="1388" w:y="1113"/>
        <w:widowControl w:val="0"/>
        <w:numPr>
          <w:ilvl w:val="0"/>
          <w:numId w:val="423"/>
        </w:numPr>
        <w:shd w:val="clear" w:color="auto" w:fill="auto"/>
        <w:tabs>
          <w:tab w:pos="92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Учреждение дополнительного образования детей и молодежи - учреждение образования, которое реализует образовательную программу дополнительного</w:t>
      </w:r>
    </w:p>
    <w:p>
      <w:pPr>
        <w:pStyle w:val="Style6"/>
        <w:keepNext w:val="0"/>
        <w:keepLines w:val="0"/>
        <w:framePr w:w="9413" w:h="254" w:hRule="exact" w:wrap="none" w:vAnchor="page" w:hAnchor="page" w:x="1388" w:y="16060"/>
        <w:widowControl w:val="0"/>
        <w:shd w:val="clear" w:color="auto" w:fill="auto"/>
        <w:bidi w:val="0"/>
        <w:spacing w:before="0" w:after="0" w:line="233" w:lineRule="auto"/>
        <w:ind w:left="0" w:right="0" w:firstLine="0"/>
        <w:jc w:val="center"/>
      </w:pPr>
      <w:r>
        <w:rPr>
          <w:i w:val="0"/>
          <w:iCs w:val="0"/>
          <w:color w:val="000000"/>
          <w:spacing w:val="0"/>
          <w:w w:val="100"/>
          <w:position w:val="0"/>
          <w:sz w:val="24"/>
          <w:szCs w:val="24"/>
          <w:shd w:val="clear" w:color="auto" w:fill="auto"/>
          <w:lang w:val="ru-RU" w:eastAsia="ru-RU" w:bidi="ru-RU"/>
        </w:rPr>
        <w:t>222</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553720</wp:posOffset>
                </wp:positionV>
                <wp:extent cx="5983605" cy="0"/>
                <wp:wrapNone/>
                <wp:docPr id="190" name="Shape 190"/>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50000000000003pt;margin-top:43.600000000000001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5" w:y="551"/>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707" w:hRule="exact" w:wrap="none" w:vAnchor="page" w:hAnchor="page" w:x="1385" w:y="1055"/>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образования детей и молодежи, а также может реализовывать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стажировки руководящих работников и специалистов, программу воспитания детей, нуждающихся в оздоровлении.</w:t>
      </w:r>
    </w:p>
    <w:p>
      <w:pPr>
        <w:pStyle w:val="Style8"/>
        <w:keepNext w:val="0"/>
        <w:keepLines w:val="0"/>
        <w:framePr w:w="9418" w:h="14707" w:hRule="exact" w:wrap="none" w:vAnchor="page" w:hAnchor="page" w:x="1385" w:y="1055"/>
        <w:widowControl w:val="0"/>
        <w:numPr>
          <w:ilvl w:val="0"/>
          <w:numId w:val="423"/>
        </w:numPr>
        <w:shd w:val="clear" w:color="auto" w:fill="auto"/>
        <w:tabs>
          <w:tab w:pos="90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Учреждения дополнительного образования детей и молодежи могут быть следующих видов:</w:t>
      </w:r>
    </w:p>
    <w:p>
      <w:pPr>
        <w:pStyle w:val="Style8"/>
        <w:keepNext w:val="0"/>
        <w:keepLines w:val="0"/>
        <w:framePr w:w="9418" w:h="14707" w:hRule="exact" w:wrap="none" w:vAnchor="page" w:hAnchor="page" w:x="1385" w:y="1055"/>
        <w:widowControl w:val="0"/>
        <w:numPr>
          <w:ilvl w:val="1"/>
          <w:numId w:val="423"/>
        </w:numPr>
        <w:shd w:val="clear" w:color="auto" w:fill="auto"/>
        <w:tabs>
          <w:tab w:pos="110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центр (дворец);</w:t>
      </w:r>
    </w:p>
    <w:p>
      <w:pPr>
        <w:pStyle w:val="Style8"/>
        <w:keepNext w:val="0"/>
        <w:keepLines w:val="0"/>
        <w:framePr w:w="9418" w:h="14707" w:hRule="exact" w:wrap="none" w:vAnchor="page" w:hAnchor="page" w:x="1385" w:y="1055"/>
        <w:widowControl w:val="0"/>
        <w:numPr>
          <w:ilvl w:val="1"/>
          <w:numId w:val="423"/>
        </w:numPr>
        <w:shd w:val="clear" w:color="auto" w:fill="auto"/>
        <w:tabs>
          <w:tab w:pos="110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детская школа искусств.</w:t>
      </w:r>
    </w:p>
    <w:p>
      <w:pPr>
        <w:pStyle w:val="Style8"/>
        <w:keepNext w:val="0"/>
        <w:keepLines w:val="0"/>
        <w:framePr w:w="9418" w:h="14707" w:hRule="exact" w:wrap="none" w:vAnchor="page" w:hAnchor="page" w:x="1385" w:y="1055"/>
        <w:widowControl w:val="0"/>
        <w:numPr>
          <w:ilvl w:val="0"/>
          <w:numId w:val="423"/>
        </w:numPr>
        <w:shd w:val="clear" w:color="auto" w:fill="auto"/>
        <w:tabs>
          <w:tab w:pos="90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Центр (дворец) - учреждение дополнительного образования детей и молодежи, которое реализует образовательную программу дополнительного образования детей и молодежи по одному или нескольким профилям, а также может реализовывать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стажировки руководящих работников и специалистов, программу воспитания детей, нуждающихся в оздоровлении.</w:t>
      </w:r>
    </w:p>
    <w:p>
      <w:pPr>
        <w:pStyle w:val="Style8"/>
        <w:keepNext w:val="0"/>
        <w:keepLines w:val="0"/>
        <w:framePr w:w="9418" w:h="14707" w:hRule="exact" w:wrap="none" w:vAnchor="page" w:hAnchor="page" w:x="1385" w:y="1055"/>
        <w:widowControl w:val="0"/>
        <w:numPr>
          <w:ilvl w:val="0"/>
          <w:numId w:val="423"/>
        </w:numPr>
        <w:shd w:val="clear" w:color="auto" w:fill="auto"/>
        <w:tabs>
          <w:tab w:pos="91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Детская школа искусств - учреждение дополнительного образования детей и молодежи в сфере культуры, которое реализует образовательную программу дополнительного образования детей и молодежи художественного профиля с изучением учебных предметов, учебных дисциплин на повышенном уровне.</w:t>
      </w:r>
    </w:p>
    <w:p>
      <w:pPr>
        <w:pStyle w:val="Style8"/>
        <w:keepNext w:val="0"/>
        <w:keepLines w:val="0"/>
        <w:framePr w:w="9418" w:h="14707" w:hRule="exact" w:wrap="none" w:vAnchor="page" w:hAnchor="page" w:x="1385" w:y="1055"/>
        <w:widowControl w:val="0"/>
        <w:numPr>
          <w:ilvl w:val="0"/>
          <w:numId w:val="423"/>
        </w:numPr>
        <w:shd w:val="clear" w:color="auto" w:fill="auto"/>
        <w:tabs>
          <w:tab w:pos="909"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В учреждении дополнительного образования детей и молодежи могут создаваться структурные подразделения: отделение, учебно-опытный участок, иные структурные подразделения.</w:t>
      </w:r>
    </w:p>
    <w:p>
      <w:pPr>
        <w:pStyle w:val="Style14"/>
        <w:keepNext w:val="0"/>
        <w:keepLines w:val="0"/>
        <w:framePr w:w="9418" w:h="14707" w:hRule="exact" w:wrap="none" w:vAnchor="page" w:hAnchor="page" w:x="1385" w:y="1055"/>
        <w:widowControl w:val="0"/>
        <w:shd w:val="clear" w:color="auto" w:fill="auto"/>
        <w:bidi w:val="0"/>
        <w:spacing w:before="0" w:line="240" w:lineRule="auto"/>
        <w:ind w:left="1940" w:right="0" w:hanging="1360"/>
        <w:jc w:val="left"/>
      </w:pPr>
      <w:bookmarkStart w:id="377" w:name="bookmark377"/>
      <w:r>
        <w:rPr>
          <w:color w:val="000000"/>
          <w:spacing w:val="0"/>
          <w:w w:val="100"/>
          <w:position w:val="0"/>
          <w:sz w:val="24"/>
          <w:szCs w:val="24"/>
          <w:shd w:val="clear" w:color="auto" w:fill="auto"/>
          <w:lang w:val="ru-RU" w:eastAsia="ru-RU" w:bidi="ru-RU"/>
        </w:rPr>
        <w:t>Статья 228. Управление учреждением дополнительного образования детей и молодежи</w:t>
      </w:r>
      <w:bookmarkEnd w:id="377"/>
    </w:p>
    <w:p>
      <w:pPr>
        <w:pStyle w:val="Style8"/>
        <w:keepNext w:val="0"/>
        <w:keepLines w:val="0"/>
        <w:framePr w:w="9418" w:h="14707" w:hRule="exact" w:wrap="none" w:vAnchor="page" w:hAnchor="page" w:x="1385" w:y="1055"/>
        <w:widowControl w:val="0"/>
        <w:numPr>
          <w:ilvl w:val="0"/>
          <w:numId w:val="425"/>
        </w:numPr>
        <w:shd w:val="clear" w:color="auto" w:fill="auto"/>
        <w:tabs>
          <w:tab w:pos="90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Непосредственное руководство учреждением дополнительного образования детей и молодежи осуществляет его директор.</w:t>
      </w:r>
    </w:p>
    <w:p>
      <w:pPr>
        <w:pStyle w:val="Style8"/>
        <w:keepNext w:val="0"/>
        <w:keepLines w:val="0"/>
        <w:framePr w:w="9418" w:h="14707" w:hRule="exact" w:wrap="none" w:vAnchor="page" w:hAnchor="page" w:x="1385" w:y="1055"/>
        <w:widowControl w:val="0"/>
        <w:numPr>
          <w:ilvl w:val="0"/>
          <w:numId w:val="425"/>
        </w:numPr>
        <w:shd w:val="clear" w:color="auto" w:fill="auto"/>
        <w:tabs>
          <w:tab w:pos="91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Директор учреждения дополнительного образования детей и молодежи назначается на должность и освобождается от должности учредителем учреждения дополнительного образования детей и молодежи либо уполномоченным им органом.</w:t>
      </w:r>
    </w:p>
    <w:p>
      <w:pPr>
        <w:pStyle w:val="Style8"/>
        <w:keepNext w:val="0"/>
        <w:keepLines w:val="0"/>
        <w:framePr w:w="9418" w:h="14707" w:hRule="exact" w:wrap="none" w:vAnchor="page" w:hAnchor="page" w:x="1385" w:y="1055"/>
        <w:widowControl w:val="0"/>
        <w:numPr>
          <w:ilvl w:val="0"/>
          <w:numId w:val="425"/>
        </w:numPr>
        <w:shd w:val="clear" w:color="auto" w:fill="auto"/>
        <w:tabs>
          <w:tab w:pos="91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Основным органом самоуправления учреждения дополнительного образования детей и молодежи является педагогический совет, возглавляемый директором этого учреждения образования.</w:t>
      </w:r>
    </w:p>
    <w:p>
      <w:pPr>
        <w:pStyle w:val="Style8"/>
        <w:keepNext w:val="0"/>
        <w:keepLines w:val="0"/>
        <w:framePr w:w="9418" w:h="14707" w:hRule="exact" w:wrap="none" w:vAnchor="page" w:hAnchor="page" w:x="1385" w:y="1055"/>
        <w:widowControl w:val="0"/>
        <w:numPr>
          <w:ilvl w:val="0"/>
          <w:numId w:val="425"/>
        </w:numPr>
        <w:shd w:val="clear" w:color="auto" w:fill="auto"/>
        <w:tabs>
          <w:tab w:pos="909"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В учреждениях дополнительного образования детей и молодежи могут создаваться совет, попечительский совет, родительский комитет.</w:t>
      </w:r>
    </w:p>
    <w:p>
      <w:pPr>
        <w:pStyle w:val="Style8"/>
        <w:keepNext w:val="0"/>
        <w:keepLines w:val="0"/>
        <w:framePr w:w="9418" w:h="14707" w:hRule="exact" w:wrap="none" w:vAnchor="page" w:hAnchor="page" w:x="1385" w:y="1055"/>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46</w:t>
      </w:r>
    </w:p>
    <w:p>
      <w:pPr>
        <w:pStyle w:val="Style8"/>
        <w:keepNext w:val="0"/>
        <w:keepLines w:val="0"/>
        <w:framePr w:w="9418" w:h="14707" w:hRule="exact" w:wrap="none" w:vAnchor="page" w:hAnchor="page" w:x="1385" w:y="1055"/>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ОРГАНИЗАЦИЯ ОБРАЗОВАТЕЛЬНОГО ПРОЦЕССА ПРИ РЕАЛИЗАЦИИ</w:t>
        <w:br/>
        <w:t>ОБРАЗОВАТЕЛЬНОЙ ПРОГРАММЫ ДОПОЛНИТЕЛЬНОГО ОБРАЗОВАНИЯ</w:t>
        <w:br/>
        <w:t>ДЕТЕЙ И МОЛОДЕЖИ</w:t>
      </w:r>
    </w:p>
    <w:p>
      <w:pPr>
        <w:pStyle w:val="Style8"/>
        <w:keepNext w:val="0"/>
        <w:keepLines w:val="0"/>
        <w:framePr w:w="9418" w:h="14707" w:hRule="exact" w:wrap="none" w:vAnchor="page" w:hAnchor="page" w:x="1385" w:y="1055"/>
        <w:widowControl w:val="0"/>
        <w:shd w:val="clear" w:color="auto" w:fill="auto"/>
        <w:bidi w:val="0"/>
        <w:spacing w:before="0" w:after="200" w:line="240" w:lineRule="auto"/>
        <w:ind w:left="1940" w:right="0" w:hanging="1360"/>
        <w:jc w:val="left"/>
      </w:pPr>
      <w:r>
        <w:rPr>
          <w:b/>
          <w:bCs/>
          <w:color w:val="000000"/>
          <w:spacing w:val="0"/>
          <w:w w:val="100"/>
          <w:position w:val="0"/>
          <w:sz w:val="24"/>
          <w:szCs w:val="24"/>
          <w:shd w:val="clear" w:color="auto" w:fill="auto"/>
          <w:lang w:val="ru-RU" w:eastAsia="ru-RU" w:bidi="ru-RU"/>
        </w:rPr>
        <w:t>Статья 229. Общие требования к организации образовательного процесса при реализации образовательной программы дополнительного образования детей и молодежи</w:t>
      </w:r>
    </w:p>
    <w:p>
      <w:pPr>
        <w:pStyle w:val="Style8"/>
        <w:keepNext w:val="0"/>
        <w:keepLines w:val="0"/>
        <w:framePr w:w="9418" w:h="14707" w:hRule="exact" w:wrap="none" w:vAnchor="page" w:hAnchor="page" w:x="1385" w:y="1055"/>
        <w:widowControl w:val="0"/>
        <w:numPr>
          <w:ilvl w:val="0"/>
          <w:numId w:val="427"/>
        </w:numPr>
        <w:shd w:val="clear" w:color="auto" w:fill="auto"/>
        <w:tabs>
          <w:tab w:pos="91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при реализации образовательной программы дополнительного образования детей и молодежи может быть организован:</w:t>
      </w:r>
    </w:p>
    <w:p>
      <w:pPr>
        <w:pStyle w:val="Style8"/>
        <w:keepNext w:val="0"/>
        <w:keepLines w:val="0"/>
        <w:framePr w:w="9418" w:h="14707" w:hRule="exact" w:wrap="none" w:vAnchor="page" w:hAnchor="page" w:x="1385" w:y="1055"/>
        <w:widowControl w:val="0"/>
        <w:numPr>
          <w:ilvl w:val="1"/>
          <w:numId w:val="427"/>
        </w:numPr>
        <w:shd w:val="clear" w:color="auto" w:fill="auto"/>
        <w:tabs>
          <w:tab w:pos="108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учреждениях образования;</w:t>
      </w:r>
    </w:p>
    <w:p>
      <w:pPr>
        <w:pStyle w:val="Style8"/>
        <w:keepNext w:val="0"/>
        <w:keepLines w:val="0"/>
        <w:framePr w:w="9418" w:h="14707" w:hRule="exact" w:wrap="none" w:vAnchor="page" w:hAnchor="page" w:x="1385" w:y="1055"/>
        <w:widowControl w:val="0"/>
        <w:numPr>
          <w:ilvl w:val="1"/>
          <w:numId w:val="427"/>
        </w:numPr>
        <w:shd w:val="clear" w:color="auto" w:fill="auto"/>
        <w:tabs>
          <w:tab w:pos="108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иных организациях;</w:t>
      </w:r>
    </w:p>
    <w:p>
      <w:pPr>
        <w:pStyle w:val="Style8"/>
        <w:keepNext w:val="0"/>
        <w:keepLines w:val="0"/>
        <w:framePr w:w="9418" w:h="14707" w:hRule="exact" w:wrap="none" w:vAnchor="page" w:hAnchor="page" w:x="1385" w:y="1055"/>
        <w:widowControl w:val="0"/>
        <w:numPr>
          <w:ilvl w:val="1"/>
          <w:numId w:val="427"/>
        </w:numPr>
        <w:shd w:val="clear" w:color="auto" w:fill="auto"/>
        <w:tabs>
          <w:tab w:pos="108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 дому;</w:t>
      </w:r>
    </w:p>
    <w:p>
      <w:pPr>
        <w:pStyle w:val="Style6"/>
        <w:keepNext w:val="0"/>
        <w:keepLines w:val="0"/>
        <w:framePr w:w="403" w:h="336" w:hRule="exact" w:wrap="none" w:vAnchor="page" w:hAnchor="page" w:x="5888" w:y="15979"/>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223</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553720</wp:posOffset>
                </wp:positionV>
                <wp:extent cx="5983605" cy="0"/>
                <wp:wrapNone/>
                <wp:docPr id="191" name="Shape 191"/>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50000000000003pt;margin-top:43.600000000000001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5" w:y="551"/>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90" w:hRule="exact" w:wrap="none" w:vAnchor="page" w:hAnchor="page" w:x="1385" w:y="1055"/>
        <w:widowControl w:val="0"/>
        <w:numPr>
          <w:ilvl w:val="1"/>
          <w:numId w:val="427"/>
        </w:numPr>
        <w:shd w:val="clear" w:color="auto" w:fill="auto"/>
        <w:tabs>
          <w:tab w:pos="1037" w:val="left"/>
          <w:tab w:pos="426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санаторно-курортных</w:t>
        <w:tab/>
        <w:t>и оздоровительных организациях (кроме</w:t>
      </w:r>
    </w:p>
    <w:p>
      <w:pPr>
        <w:pStyle w:val="Style8"/>
        <w:keepNext w:val="0"/>
        <w:keepLines w:val="0"/>
        <w:framePr w:w="9418" w:h="14890" w:hRule="exact" w:wrap="none" w:vAnchor="page" w:hAnchor="page" w:x="1385" w:y="1055"/>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образовательной программы дополнительного образования детей и молодежи художественного профиля с изучением учебных предметов, учебных дисциплин на повышенном уровне, которая реализуется в детских школах искусств).</w:t>
      </w:r>
    </w:p>
    <w:p>
      <w:pPr>
        <w:pStyle w:val="Style8"/>
        <w:keepNext w:val="0"/>
        <w:keepLines w:val="0"/>
        <w:framePr w:w="9418" w:h="14890" w:hRule="exact" w:wrap="none" w:vAnchor="page" w:hAnchor="page" w:x="1385" w:y="1055"/>
        <w:widowControl w:val="0"/>
        <w:numPr>
          <w:ilvl w:val="0"/>
          <w:numId w:val="42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при реализации образовательной программы дополнительного образования детей и молодежи организуется по учебным годам.</w:t>
      </w:r>
    </w:p>
    <w:p>
      <w:pPr>
        <w:pStyle w:val="Style8"/>
        <w:keepNext w:val="0"/>
        <w:keepLines w:val="0"/>
        <w:framePr w:w="9418" w:h="14890" w:hRule="exact" w:wrap="none" w:vAnchor="page" w:hAnchor="page" w:x="1385" w:y="1055"/>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Структура учебного года определяется учреждением образования, иной организацией, осуществляющей образовательную деятельность, реализующими образовательную программу дополнительного образования детей и молодежи, с учетом установленных санитарно-эпидемиологических требований.</w:t>
      </w:r>
    </w:p>
    <w:p>
      <w:pPr>
        <w:pStyle w:val="Style8"/>
        <w:keepNext w:val="0"/>
        <w:keepLines w:val="0"/>
        <w:framePr w:w="9418" w:h="14890" w:hRule="exact" w:wrap="none" w:vAnchor="page" w:hAnchor="page" w:x="1385" w:y="1055"/>
        <w:widowControl w:val="0"/>
        <w:numPr>
          <w:ilvl w:val="0"/>
          <w:numId w:val="42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Изучение образовательных областей, тем, учебных предметов, учебных дисциплин осуществляется на базовом, повышенном уровнях.</w:t>
      </w:r>
    </w:p>
    <w:p>
      <w:pPr>
        <w:pStyle w:val="Style8"/>
        <w:keepNext w:val="0"/>
        <w:keepLines w:val="0"/>
        <w:framePr w:w="9418" w:h="14890" w:hRule="exact" w:wrap="none" w:vAnchor="page" w:hAnchor="page" w:x="1385" w:y="1055"/>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Базовый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является обязательным при освоении содержания образовательной программы дополнительного образования детей и молодежи по определенному направлению деятельности соответствующего профиля.</w:t>
      </w:r>
    </w:p>
    <w:p>
      <w:pPr>
        <w:pStyle w:val="Style8"/>
        <w:keepNext w:val="0"/>
        <w:keepLines w:val="0"/>
        <w:framePr w:w="9418" w:h="14890" w:hRule="exact" w:wrap="none" w:vAnchor="page" w:hAnchor="page" w:x="1385" w:y="1055"/>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Повышенный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включает в себя базовый уровень изучения образовательной области, темы, учебного предмета или учебной дисциплины с углублением их содержания.</w:t>
      </w:r>
    </w:p>
    <w:p>
      <w:pPr>
        <w:pStyle w:val="Style8"/>
        <w:keepNext w:val="0"/>
        <w:keepLines w:val="0"/>
        <w:framePr w:w="9418" w:h="14890" w:hRule="exact" w:wrap="none" w:vAnchor="page" w:hAnchor="page" w:x="1385" w:y="1055"/>
        <w:widowControl w:val="0"/>
        <w:numPr>
          <w:ilvl w:val="0"/>
          <w:numId w:val="427"/>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Учащиеся учреждений образования (кроме детских школ искусств), иных организаций, осуществляющих образовательную деятельность, реализующих образовательную программу дополнительного образования детей и молодежи, изучают образовательные области, темы, учебные предметы, учебные дисциплины на базовом уровне, а с учетом мнения их законных представителей, склонностей, желаний и состояния здоровья могут изучать образовательные области, темы, учебные предметы, учебные дисциплины на повышенном уровне в пределах количества учебных часов,</w:t>
      </w:r>
    </w:p>
    <w:p>
      <w:pPr>
        <w:pStyle w:val="Style8"/>
        <w:keepNext w:val="0"/>
        <w:keepLines w:val="0"/>
        <w:framePr w:w="9418" w:h="14890" w:hRule="exact" w:wrap="none" w:vAnchor="page" w:hAnchor="page" w:x="1385" w:y="1055"/>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установленных учебно-программной документацией образовательной программы дополнительного образования детей и молодежи. Учащиеся детских школ искусств изучают образовательные области, темы, учебные предметы, учебные дисциплины на повышенном уровне.</w:t>
      </w:r>
    </w:p>
    <w:p>
      <w:pPr>
        <w:pStyle w:val="Style8"/>
        <w:keepNext w:val="0"/>
        <w:keepLines w:val="0"/>
        <w:framePr w:w="9418" w:h="14890" w:hRule="exact" w:wrap="none" w:vAnchor="page" w:hAnchor="page" w:x="1385" w:y="1055"/>
        <w:widowControl w:val="0"/>
        <w:numPr>
          <w:ilvl w:val="0"/>
          <w:numId w:val="427"/>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Формами организации образовательного процесса при реализации образовательной программы дополнительного образования детей и молодежи являются занятие, урок, учебная практика и иные формы.</w:t>
      </w:r>
    </w:p>
    <w:p>
      <w:pPr>
        <w:pStyle w:val="Style8"/>
        <w:keepNext w:val="0"/>
        <w:keepLines w:val="0"/>
        <w:framePr w:w="9418" w:h="14890" w:hRule="exact" w:wrap="none" w:vAnchor="page" w:hAnchor="page" w:x="1385" w:y="1055"/>
        <w:widowControl w:val="0"/>
        <w:numPr>
          <w:ilvl w:val="0"/>
          <w:numId w:val="42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при реализации образовательной программы дополнительного образования детей и молодежи в учреждениях образования (кроме детских школ искусств), иных организациях, осуществляющих образовательную деятельность, реализующих образовательную программу дополнительного образования детей и молодежи, осуществляется в объединениях по интересам или индивидуально.</w:t>
      </w:r>
    </w:p>
    <w:p>
      <w:pPr>
        <w:pStyle w:val="Style8"/>
        <w:keepNext w:val="0"/>
        <w:keepLines w:val="0"/>
        <w:framePr w:w="9418" w:h="14890" w:hRule="exact" w:wrap="none" w:vAnchor="page" w:hAnchor="page" w:x="1385" w:y="1055"/>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при реализации образовательной программы дополнительного образования детей и молодежи в детских школах искусств осуществляется в группах и (или) индивидуально.</w:t>
      </w:r>
    </w:p>
    <w:p>
      <w:pPr>
        <w:pStyle w:val="Style8"/>
        <w:keepNext w:val="0"/>
        <w:keepLines w:val="0"/>
        <w:framePr w:w="9418" w:h="14890" w:hRule="exact" w:wrap="none" w:vAnchor="page" w:hAnchor="page" w:x="1385" w:y="1055"/>
        <w:widowControl w:val="0"/>
        <w:numPr>
          <w:ilvl w:val="0"/>
          <w:numId w:val="427"/>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Объединение по интересам создается из числа детей и молодежи на основе общего интереса к конкретному направлению деятельности. К объединениям по интересам относятся кружок, клуб, секция, студия, мастерская, лаборатория, оркестр, хор, ансамбль, театр, научное общество учащихся и иные объединения. Объединения по интересам могут быть одновозрастными и разновозрастными. Объединения по интересам могут создаваться для работы с переменным составом учащихся.</w:t>
      </w:r>
    </w:p>
    <w:p>
      <w:pPr>
        <w:pStyle w:val="Style8"/>
        <w:keepNext w:val="0"/>
        <w:keepLines w:val="0"/>
        <w:framePr w:w="9418" w:h="14890" w:hRule="exact" w:wrap="none" w:vAnchor="page" w:hAnchor="page" w:x="1385" w:y="1055"/>
        <w:widowControl w:val="0"/>
        <w:numPr>
          <w:ilvl w:val="0"/>
          <w:numId w:val="42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Наполняемость объединения по интересам первого года обучения составляет не менее 12 учащихся, второго и последующих годов обучения - не менее 8 учащихся. При обучении лиц в возрасте от двух до шести лет наполняемость объединения по интересам составляет от 8 до 10 учащихся. Наполняемость объединения по интересам</w:t>
      </w:r>
    </w:p>
    <w:p>
      <w:pPr>
        <w:pStyle w:val="Style6"/>
        <w:keepNext w:val="0"/>
        <w:keepLines w:val="0"/>
        <w:framePr w:w="403" w:h="336" w:hRule="exact" w:wrap="none" w:vAnchor="page" w:hAnchor="page" w:x="5888" w:y="15979"/>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224</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553720</wp:posOffset>
                </wp:positionV>
                <wp:extent cx="5983605" cy="0"/>
                <wp:wrapNone/>
                <wp:docPr id="192" name="Shape 192"/>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50000000000003pt;margin-top:43.600000000000001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5" w:y="551"/>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18" w:hRule="exact" w:wrap="none" w:vAnchor="page" w:hAnchor="page" w:x="1385" w:y="1055"/>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для учащихся из числа лиц с особенностями психофизического развития составляет от 6 до 8 человек. Наполняемость объединения по интересам, в котором образовательный процесс организован для лиц с особенностями психофизического развития и иных лиц, количество лиц с особенностями психофизического развития в нем определяются Министерством образования.</w:t>
      </w:r>
    </w:p>
    <w:p>
      <w:pPr>
        <w:pStyle w:val="Style8"/>
        <w:keepNext w:val="0"/>
        <w:keepLines w:val="0"/>
        <w:framePr w:w="9418" w:h="14818" w:hRule="exact" w:wrap="none" w:vAnchor="page" w:hAnchor="page" w:x="1385" w:y="1055"/>
        <w:widowControl w:val="0"/>
        <w:numPr>
          <w:ilvl w:val="0"/>
          <w:numId w:val="42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Наполняемость группы составляет от 10 до 12 учащихся, а при обучении в детской школе искусств, филиале детской школы искусств с численностью обучающихся менее 100 учащихся, расположенных в сельском населенном пункте, - от 3 до 6 учащихся.</w:t>
      </w:r>
    </w:p>
    <w:p>
      <w:pPr>
        <w:pStyle w:val="Style8"/>
        <w:keepNext w:val="0"/>
        <w:keepLines w:val="0"/>
        <w:framePr w:w="9418" w:h="14818" w:hRule="exact" w:wrap="none" w:vAnchor="page" w:hAnchor="page" w:x="1385" w:y="1055"/>
        <w:widowControl w:val="0"/>
        <w:numPr>
          <w:ilvl w:val="0"/>
          <w:numId w:val="427"/>
        </w:numPr>
        <w:shd w:val="clear" w:color="auto" w:fill="auto"/>
        <w:tabs>
          <w:tab w:pos="98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Учредитель учреждения образования, учредитель иной организации, осуществляющей образовательную деятельность, реализующих образовательную программу дополнительного образования детей и молодежи, могут устанавливать меньшую наполняемость объединения по интересам, группы.</w:t>
      </w:r>
    </w:p>
    <w:p>
      <w:pPr>
        <w:pStyle w:val="Style8"/>
        <w:keepNext w:val="0"/>
        <w:keepLines w:val="0"/>
        <w:framePr w:w="9418" w:h="14818" w:hRule="exact" w:wrap="none" w:vAnchor="page" w:hAnchor="page" w:x="1385" w:y="1055"/>
        <w:widowControl w:val="0"/>
        <w:numPr>
          <w:ilvl w:val="0"/>
          <w:numId w:val="427"/>
        </w:numPr>
        <w:shd w:val="clear" w:color="auto" w:fill="auto"/>
        <w:tabs>
          <w:tab w:pos="97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случаях, предусмотренных учебно-программной документацией образовательной программы дополнительного образования детей и молодежи, объединение по интересам, группа могут делиться на подгруппы.</w:t>
      </w:r>
    </w:p>
    <w:p>
      <w:pPr>
        <w:pStyle w:val="Style8"/>
        <w:keepNext w:val="0"/>
        <w:keepLines w:val="0"/>
        <w:framePr w:w="9418" w:h="14818" w:hRule="exact" w:wrap="none" w:vAnchor="page" w:hAnchor="page" w:x="1385" w:y="1055"/>
        <w:widowControl w:val="0"/>
        <w:numPr>
          <w:ilvl w:val="0"/>
          <w:numId w:val="427"/>
        </w:numPr>
        <w:shd w:val="clear" w:color="auto" w:fill="auto"/>
        <w:tabs>
          <w:tab w:pos="985"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осуществляется индивидуально на основании решения руководителя учреждения образования, иной организации, осуществляющей образовательную деятельность, реализующих образовательную программу дополнительного образования детей и молодежи, в соответствии с индивидуальной программой дополнительного образования детей и молодежи или на основании типовых учебных планов детских школ искусств.</w:t>
      </w:r>
    </w:p>
    <w:p>
      <w:pPr>
        <w:pStyle w:val="Style14"/>
        <w:keepNext w:val="0"/>
        <w:keepLines w:val="0"/>
        <w:framePr w:w="9418" w:h="14818" w:hRule="exact" w:wrap="none" w:vAnchor="page" w:hAnchor="page" w:x="1385" w:y="1055"/>
        <w:widowControl w:val="0"/>
        <w:shd w:val="clear" w:color="auto" w:fill="auto"/>
        <w:bidi w:val="0"/>
        <w:spacing w:before="0" w:line="240" w:lineRule="auto"/>
        <w:ind w:left="1940" w:right="0" w:hanging="1360"/>
        <w:jc w:val="both"/>
      </w:pPr>
      <w:bookmarkStart w:id="379" w:name="bookmark379"/>
      <w:r>
        <w:rPr>
          <w:color w:val="000000"/>
          <w:spacing w:val="0"/>
          <w:w w:val="100"/>
          <w:position w:val="0"/>
          <w:sz w:val="24"/>
          <w:szCs w:val="24"/>
          <w:shd w:val="clear" w:color="auto" w:fill="auto"/>
          <w:lang w:val="ru-RU" w:eastAsia="ru-RU" w:bidi="ru-RU"/>
        </w:rPr>
        <w:t>Статья 230. Общие требования к приему (зачислению) лиц для получения дополнительного образования детей и молодежи</w:t>
      </w:r>
      <w:bookmarkEnd w:id="379"/>
    </w:p>
    <w:p>
      <w:pPr>
        <w:pStyle w:val="Style8"/>
        <w:keepNext w:val="0"/>
        <w:keepLines w:val="0"/>
        <w:framePr w:w="9418" w:h="14818" w:hRule="exact" w:wrap="none" w:vAnchor="page" w:hAnchor="page" w:x="1385" w:y="1055"/>
        <w:widowControl w:val="0"/>
        <w:numPr>
          <w:ilvl w:val="0"/>
          <w:numId w:val="429"/>
        </w:numPr>
        <w:shd w:val="clear" w:color="auto" w:fill="auto"/>
        <w:tabs>
          <w:tab w:pos="85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Прием (зачисление) лица для получения дополнительного образования детей и молодежи осуществляется на основании его заявления при предъявлении свидетельства о рождении или документа, удостоверяющего личность, если иное не установлено настоящей статьей. От имени несовершеннолетнего лица заявление может быть подано его законным представителем.</w:t>
      </w:r>
    </w:p>
    <w:p>
      <w:pPr>
        <w:pStyle w:val="Style8"/>
        <w:keepNext w:val="0"/>
        <w:keepLines w:val="0"/>
        <w:framePr w:w="9418" w:h="14818" w:hRule="exact" w:wrap="none" w:vAnchor="page" w:hAnchor="page" w:x="1385" w:y="1055"/>
        <w:widowControl w:val="0"/>
        <w:numPr>
          <w:ilvl w:val="0"/>
          <w:numId w:val="429"/>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Прием (зачисление) лиц для освоения содержания образовательной программы дополнительного образования детей и молодежи по спортивно-техническому, туристско- краеведческому, физкультурно-спортивному и военно-патриотическому профилям осуществляется на основании документов, указанных в пункте 1 настоящей статьи, и медицинской справки о состоянии здоровья.</w:t>
      </w:r>
    </w:p>
    <w:p>
      <w:pPr>
        <w:pStyle w:val="Style8"/>
        <w:keepNext w:val="0"/>
        <w:keepLines w:val="0"/>
        <w:framePr w:w="9418" w:h="14818" w:hRule="exact" w:wrap="none" w:vAnchor="page" w:hAnchor="page" w:x="1385" w:y="1055"/>
        <w:widowControl w:val="0"/>
        <w:numPr>
          <w:ilvl w:val="0"/>
          <w:numId w:val="429"/>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Прием (зачисление) лиц для освоения содержания образовательной программы дополнительного образования детей и молодежи по художественному профилю, кроме направления деятельности «Хореография», осуществляется на основании документов, указанных в пункте 1 настоящей статьи, и по результатам проверки способностей, проводимой в порядке, определяемом Положением об учреждении дополнительного образования детей и молодежи или его виде.</w:t>
      </w:r>
    </w:p>
    <w:p>
      <w:pPr>
        <w:pStyle w:val="Style8"/>
        <w:keepNext w:val="0"/>
        <w:keepLines w:val="0"/>
        <w:framePr w:w="9418" w:h="14818" w:hRule="exact" w:wrap="none" w:vAnchor="page" w:hAnchor="page" w:x="1385" w:y="1055"/>
        <w:widowControl w:val="0"/>
        <w:numPr>
          <w:ilvl w:val="0"/>
          <w:numId w:val="429"/>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Прием (зачисление) лиц для освоения содержания образовательной программы дополнительного образования детей и молодежи по направлению деятельности «Хореография» художественного профиля осуществляется на основании документов, указанных в пункте 1 настоящей статьи, медицинской справки о состоянии здоровья и по результатам проверки способностей, проводимой в порядке, определяемом Положением об учреждении дополнительного образования детей и молодежи или его виде.</w:t>
      </w:r>
    </w:p>
    <w:p>
      <w:pPr>
        <w:pStyle w:val="Style8"/>
        <w:keepNext w:val="0"/>
        <w:keepLines w:val="0"/>
        <w:framePr w:w="9418" w:h="14818" w:hRule="exact" w:wrap="none" w:vAnchor="page" w:hAnchor="page" w:x="1385" w:y="1055"/>
        <w:widowControl w:val="0"/>
        <w:numPr>
          <w:ilvl w:val="0"/>
          <w:numId w:val="429"/>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Прием (зачисление) лиц для освоения содержания образовательной программы дополнительного образования детей и молодежи с повышенным уровнем изучения образовательной области, темы, учебного предмета или учебной дисциплины в Академии управления при Президенте Республики Беларусь осуществляется на основании документов, указанных в пункте 1 настоящей статьи, рекомендации с места учебы и рекомендации местного исполнительного и распорядительного органа либо</w:t>
      </w:r>
    </w:p>
    <w:p>
      <w:pPr>
        <w:pStyle w:val="Style6"/>
        <w:keepNext w:val="0"/>
        <w:keepLines w:val="0"/>
        <w:framePr w:w="403" w:h="336" w:hRule="exact" w:wrap="none" w:vAnchor="page" w:hAnchor="page" w:x="5888" w:y="15979"/>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225</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878840</wp:posOffset>
                </wp:positionH>
                <wp:positionV relativeFrom="page">
                  <wp:posOffset>553720</wp:posOffset>
                </wp:positionV>
                <wp:extent cx="5983605" cy="0"/>
                <wp:wrapNone/>
                <wp:docPr id="193" name="Shape 193"/>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200000000000003pt;margin-top:43.600000000000001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90" w:y="551"/>
        <w:widowControl w:val="0"/>
        <w:shd w:val="clear" w:color="auto" w:fill="auto"/>
        <w:bidi w:val="0"/>
        <w:spacing w:before="0" w:after="0" w:line="233"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37" w:hRule="exact" w:wrap="none" w:vAnchor="page" w:hAnchor="page" w:x="1385" w:y="111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уполномоченного им структурного подразделения и по результатам проверки способностей, проводимой в порядке, определяемом Министерством образования.</w:t>
      </w:r>
    </w:p>
    <w:p>
      <w:pPr>
        <w:pStyle w:val="Style8"/>
        <w:keepNext w:val="0"/>
        <w:keepLines w:val="0"/>
        <w:framePr w:w="9418" w:h="14837" w:hRule="exact" w:wrap="none" w:vAnchor="page" w:hAnchor="page" w:x="1385" w:y="1113"/>
        <w:widowControl w:val="0"/>
        <w:numPr>
          <w:ilvl w:val="0"/>
          <w:numId w:val="429"/>
        </w:numPr>
        <w:shd w:val="clear" w:color="auto" w:fill="auto"/>
        <w:tabs>
          <w:tab w:pos="870" w:val="left"/>
        </w:tabs>
        <w:bidi w:val="0"/>
        <w:spacing w:before="0" w:after="200" w:line="240" w:lineRule="auto"/>
        <w:ind w:left="0" w:right="0" w:firstLine="600"/>
        <w:jc w:val="both"/>
      </w:pPr>
      <w:r>
        <w:rPr>
          <w:color w:val="000000"/>
          <w:spacing w:val="0"/>
          <w:w w:val="100"/>
          <w:position w:val="0"/>
          <w:sz w:val="24"/>
          <w:szCs w:val="24"/>
          <w:shd w:val="clear" w:color="auto" w:fill="auto"/>
          <w:lang w:val="ru-RU" w:eastAsia="ru-RU" w:bidi="ru-RU"/>
        </w:rPr>
        <w:t>Прием (зачисление) лиц для получения дополнительного образования детей и молодежи в части, не урегулированной настоящим Кодексом, осуществляется в соответствии с Положением об учреждении дополнительного образования детей и молодежи или его виде.</w:t>
      </w:r>
    </w:p>
    <w:p>
      <w:pPr>
        <w:pStyle w:val="Style14"/>
        <w:keepNext w:val="0"/>
        <w:keepLines w:val="0"/>
        <w:framePr w:w="9418" w:h="14837" w:hRule="exact" w:wrap="none" w:vAnchor="page" w:hAnchor="page" w:x="1385" w:y="1113"/>
        <w:widowControl w:val="0"/>
        <w:shd w:val="clear" w:color="auto" w:fill="auto"/>
        <w:bidi w:val="0"/>
        <w:spacing w:before="0" w:line="233" w:lineRule="auto"/>
        <w:ind w:left="0" w:right="0" w:firstLine="600"/>
        <w:jc w:val="both"/>
      </w:pPr>
      <w:bookmarkStart w:id="381" w:name="bookmark381"/>
      <w:r>
        <w:rPr>
          <w:color w:val="000000"/>
          <w:spacing w:val="0"/>
          <w:w w:val="100"/>
          <w:position w:val="0"/>
          <w:sz w:val="24"/>
          <w:szCs w:val="24"/>
          <w:shd w:val="clear" w:color="auto" w:fill="auto"/>
          <w:lang w:val="ru-RU" w:eastAsia="ru-RU" w:bidi="ru-RU"/>
        </w:rPr>
        <w:t>Статья 231. Получение дополнительного образования детей и молодежи на дому</w:t>
      </w:r>
      <w:bookmarkEnd w:id="381"/>
    </w:p>
    <w:p>
      <w:pPr>
        <w:pStyle w:val="Style8"/>
        <w:keepNext w:val="0"/>
        <w:keepLines w:val="0"/>
        <w:framePr w:w="9418" w:h="14837" w:hRule="exact" w:wrap="none" w:vAnchor="page" w:hAnchor="page" w:x="1385" w:y="1113"/>
        <w:widowControl w:val="0"/>
        <w:numPr>
          <w:ilvl w:val="0"/>
          <w:numId w:val="431"/>
        </w:numPr>
        <w:shd w:val="clear" w:color="auto" w:fill="auto"/>
        <w:tabs>
          <w:tab w:pos="870" w:val="left"/>
        </w:tabs>
        <w:bidi w:val="0"/>
        <w:spacing w:before="0" w:after="0" w:line="233" w:lineRule="auto"/>
        <w:ind w:left="0" w:right="0" w:firstLine="600"/>
        <w:jc w:val="both"/>
      </w:pPr>
      <w:r>
        <w:rPr>
          <w:color w:val="000000"/>
          <w:spacing w:val="0"/>
          <w:w w:val="100"/>
          <w:position w:val="0"/>
          <w:sz w:val="24"/>
          <w:szCs w:val="24"/>
          <w:shd w:val="clear" w:color="auto" w:fill="auto"/>
          <w:lang w:val="ru-RU" w:eastAsia="ru-RU" w:bidi="ru-RU"/>
        </w:rPr>
        <w:t>Для учащихся, которые получают общее среднее или специальное образование на дому, создаются условия для получения дополнительного образования детей и молодежи на дому.</w:t>
      </w:r>
    </w:p>
    <w:p>
      <w:pPr>
        <w:pStyle w:val="Style8"/>
        <w:keepNext w:val="0"/>
        <w:keepLines w:val="0"/>
        <w:framePr w:w="9418" w:h="14837" w:hRule="exact" w:wrap="none" w:vAnchor="page" w:hAnchor="page" w:x="1385" w:y="1113"/>
        <w:widowControl w:val="0"/>
        <w:numPr>
          <w:ilvl w:val="0"/>
          <w:numId w:val="431"/>
        </w:numPr>
        <w:shd w:val="clear" w:color="auto" w:fill="auto"/>
        <w:tabs>
          <w:tab w:pos="870" w:val="left"/>
        </w:tabs>
        <w:bidi w:val="0"/>
        <w:spacing w:before="0" w:after="0" w:line="233" w:lineRule="auto"/>
        <w:ind w:left="0" w:right="0" w:firstLine="600"/>
        <w:jc w:val="both"/>
      </w:pPr>
      <w:r>
        <w:rPr>
          <w:color w:val="000000"/>
          <w:spacing w:val="0"/>
          <w:w w:val="100"/>
          <w:position w:val="0"/>
          <w:sz w:val="24"/>
          <w:szCs w:val="24"/>
          <w:shd w:val="clear" w:color="auto" w:fill="auto"/>
          <w:lang w:val="ru-RU" w:eastAsia="ru-RU" w:bidi="ru-RU"/>
        </w:rPr>
        <w:t>Образовательный процесс для получения дополнительного образования детей и молодежи на дому организуется учреждением образования, реализующим образовательную программу дополнительного образования детей и молодежи, по месту жительства (месту пребывания) учащегося.</w:t>
      </w:r>
    </w:p>
    <w:p>
      <w:pPr>
        <w:pStyle w:val="Style8"/>
        <w:keepNext w:val="0"/>
        <w:keepLines w:val="0"/>
        <w:framePr w:w="9418" w:h="14837" w:hRule="exact" w:wrap="none" w:vAnchor="page" w:hAnchor="page" w:x="1385" w:y="1113"/>
        <w:widowControl w:val="0"/>
        <w:numPr>
          <w:ilvl w:val="0"/>
          <w:numId w:val="431"/>
        </w:numPr>
        <w:shd w:val="clear" w:color="auto" w:fill="auto"/>
        <w:tabs>
          <w:tab w:pos="870" w:val="left"/>
        </w:tabs>
        <w:bidi w:val="0"/>
        <w:spacing w:before="0" w:after="0" w:line="233" w:lineRule="auto"/>
        <w:ind w:left="0" w:right="0" w:firstLine="600"/>
        <w:jc w:val="both"/>
      </w:pPr>
      <w:r>
        <w:rPr>
          <w:color w:val="000000"/>
          <w:spacing w:val="0"/>
          <w:w w:val="100"/>
          <w:position w:val="0"/>
          <w:sz w:val="24"/>
          <w:szCs w:val="24"/>
          <w:shd w:val="clear" w:color="auto" w:fill="auto"/>
          <w:lang w:val="ru-RU" w:eastAsia="ru-RU" w:bidi="ru-RU"/>
        </w:rPr>
        <w:t>Решение о получении дополнительного образования детей и молодежи на дому принимается учреждением образования, организующим образовательный процесс для получения общего среднего или специального образования на дому, на основании заявления учащегося, законного представителя несовершеннолетнего учащегося.</w:t>
      </w:r>
    </w:p>
    <w:p>
      <w:pPr>
        <w:pStyle w:val="Style8"/>
        <w:keepNext w:val="0"/>
        <w:keepLines w:val="0"/>
        <w:framePr w:w="9418" w:h="14837" w:hRule="exact" w:wrap="none" w:vAnchor="page" w:hAnchor="page" w:x="1385" w:y="1113"/>
        <w:widowControl w:val="0"/>
        <w:numPr>
          <w:ilvl w:val="0"/>
          <w:numId w:val="431"/>
        </w:numPr>
        <w:shd w:val="clear" w:color="auto" w:fill="auto"/>
        <w:tabs>
          <w:tab w:pos="870" w:val="left"/>
        </w:tabs>
        <w:bidi w:val="0"/>
        <w:spacing w:before="0" w:after="200" w:line="233" w:lineRule="auto"/>
        <w:ind w:left="0" w:right="0" w:firstLine="600"/>
        <w:jc w:val="both"/>
      </w:pPr>
      <w:r>
        <w:rPr>
          <w:color w:val="000000"/>
          <w:spacing w:val="0"/>
          <w:w w:val="100"/>
          <w:position w:val="0"/>
          <w:sz w:val="24"/>
          <w:szCs w:val="24"/>
          <w:shd w:val="clear" w:color="auto" w:fill="auto"/>
          <w:lang w:val="ru-RU" w:eastAsia="ru-RU" w:bidi="ru-RU"/>
        </w:rPr>
        <w:t>Порядок организации получения дополнительного образования детей и молодежи на дому определяется Положением об учреждении дополнительного образования детей и молодежи или его виде.</w:t>
      </w:r>
    </w:p>
    <w:p>
      <w:pPr>
        <w:pStyle w:val="Style14"/>
        <w:keepNext w:val="0"/>
        <w:keepLines w:val="0"/>
        <w:framePr w:w="9418" w:h="14837" w:hRule="exact" w:wrap="none" w:vAnchor="page" w:hAnchor="page" w:x="1385" w:y="1113"/>
        <w:widowControl w:val="0"/>
        <w:shd w:val="clear" w:color="auto" w:fill="auto"/>
        <w:bidi w:val="0"/>
        <w:spacing w:before="0" w:line="233" w:lineRule="auto"/>
        <w:ind w:left="1940" w:right="0" w:hanging="1340"/>
        <w:jc w:val="both"/>
      </w:pPr>
      <w:bookmarkStart w:id="383" w:name="bookmark383"/>
      <w:r>
        <w:rPr>
          <w:color w:val="000000"/>
          <w:spacing w:val="0"/>
          <w:w w:val="100"/>
          <w:position w:val="0"/>
          <w:sz w:val="24"/>
          <w:szCs w:val="24"/>
          <w:shd w:val="clear" w:color="auto" w:fill="auto"/>
          <w:lang w:val="ru-RU" w:eastAsia="ru-RU" w:bidi="ru-RU"/>
        </w:rPr>
        <w:t>Статья 232. Получение дополнительного образования детей и молодежи в санаторно-курортных и оздоровительных организациях</w:t>
      </w:r>
      <w:bookmarkEnd w:id="383"/>
    </w:p>
    <w:p>
      <w:pPr>
        <w:pStyle w:val="Style8"/>
        <w:keepNext w:val="0"/>
        <w:keepLines w:val="0"/>
        <w:framePr w:w="9418" w:h="14837" w:hRule="exact" w:wrap="none" w:vAnchor="page" w:hAnchor="page" w:x="1385" w:y="1113"/>
        <w:widowControl w:val="0"/>
        <w:numPr>
          <w:ilvl w:val="0"/>
          <w:numId w:val="433"/>
        </w:numPr>
        <w:shd w:val="clear" w:color="auto" w:fill="auto"/>
        <w:tabs>
          <w:tab w:pos="870" w:val="left"/>
        </w:tabs>
        <w:bidi w:val="0"/>
        <w:spacing w:before="0" w:after="0" w:line="233" w:lineRule="auto"/>
        <w:ind w:left="0" w:right="0" w:firstLine="600"/>
        <w:jc w:val="both"/>
      </w:pPr>
      <w:r>
        <w:rPr>
          <w:color w:val="000000"/>
          <w:spacing w:val="0"/>
          <w:w w:val="100"/>
          <w:position w:val="0"/>
          <w:sz w:val="24"/>
          <w:szCs w:val="24"/>
          <w:shd w:val="clear" w:color="auto" w:fill="auto"/>
          <w:lang w:val="ru-RU" w:eastAsia="ru-RU" w:bidi="ru-RU"/>
        </w:rPr>
        <w:t>Учащимся, находящимся на лечении или оздоровлении в санаторно-курортных или оздоровительных организациях, создаются условия для получения дополнительного образования детей и молодежи.</w:t>
      </w:r>
    </w:p>
    <w:p>
      <w:pPr>
        <w:pStyle w:val="Style8"/>
        <w:keepNext w:val="0"/>
        <w:keepLines w:val="0"/>
        <w:framePr w:w="9418" w:h="14837" w:hRule="exact" w:wrap="none" w:vAnchor="page" w:hAnchor="page" w:x="1385" w:y="1113"/>
        <w:widowControl w:val="0"/>
        <w:numPr>
          <w:ilvl w:val="0"/>
          <w:numId w:val="433"/>
        </w:numPr>
        <w:shd w:val="clear" w:color="auto" w:fill="auto"/>
        <w:tabs>
          <w:tab w:pos="870" w:val="left"/>
        </w:tabs>
        <w:bidi w:val="0"/>
        <w:spacing w:before="0" w:after="0" w:line="233" w:lineRule="auto"/>
        <w:ind w:left="0" w:right="0" w:firstLine="600"/>
        <w:jc w:val="both"/>
      </w:pPr>
      <w:r>
        <w:rPr>
          <w:color w:val="000000"/>
          <w:spacing w:val="0"/>
          <w:w w:val="100"/>
          <w:position w:val="0"/>
          <w:sz w:val="24"/>
          <w:szCs w:val="24"/>
          <w:shd w:val="clear" w:color="auto" w:fill="auto"/>
          <w:lang w:val="ru-RU" w:eastAsia="ru-RU" w:bidi="ru-RU"/>
        </w:rPr>
        <w:t>Образовательный процесс для получения дополнительного образования детей и молодежи в санаторно-курортных и оздоровительных организациях организуется учреждением дополнительного образования детей и молодежи по месту нахождения санаторно-курортной или оздоровительной организации либо санаторно-курортной или оздоровительной организацией.</w:t>
      </w:r>
    </w:p>
    <w:p>
      <w:pPr>
        <w:pStyle w:val="Style8"/>
        <w:keepNext w:val="0"/>
        <w:keepLines w:val="0"/>
        <w:framePr w:w="9418" w:h="14837" w:hRule="exact" w:wrap="none" w:vAnchor="page" w:hAnchor="page" w:x="1385" w:y="1113"/>
        <w:widowControl w:val="0"/>
        <w:numPr>
          <w:ilvl w:val="0"/>
          <w:numId w:val="433"/>
        </w:numPr>
        <w:shd w:val="clear" w:color="auto" w:fill="auto"/>
        <w:tabs>
          <w:tab w:pos="870" w:val="left"/>
        </w:tabs>
        <w:bidi w:val="0"/>
        <w:spacing w:before="0" w:after="200" w:line="233" w:lineRule="auto"/>
        <w:ind w:left="0" w:right="0" w:firstLine="600"/>
        <w:jc w:val="both"/>
      </w:pPr>
      <w:r>
        <w:rPr>
          <w:color w:val="000000"/>
          <w:spacing w:val="0"/>
          <w:w w:val="100"/>
          <w:position w:val="0"/>
          <w:sz w:val="24"/>
          <w:szCs w:val="24"/>
          <w:shd w:val="clear" w:color="auto" w:fill="auto"/>
          <w:lang w:val="ru-RU" w:eastAsia="ru-RU" w:bidi="ru-RU"/>
        </w:rPr>
        <w:t>Порядок организации получения дополнительного образования детей и молодежи в санаторно-курортных и оздоровительных организациях определяется Положением об учреждении дополнительного образования детей и молодежи или его виде.</w:t>
      </w:r>
    </w:p>
    <w:p>
      <w:pPr>
        <w:pStyle w:val="Style14"/>
        <w:keepNext w:val="0"/>
        <w:keepLines w:val="0"/>
        <w:framePr w:w="9418" w:h="14837" w:hRule="exact" w:wrap="none" w:vAnchor="page" w:hAnchor="page" w:x="1385" w:y="1113"/>
        <w:widowControl w:val="0"/>
        <w:shd w:val="clear" w:color="auto" w:fill="auto"/>
        <w:bidi w:val="0"/>
        <w:spacing w:before="0" w:line="240" w:lineRule="auto"/>
        <w:ind w:left="1940" w:right="0" w:hanging="1340"/>
        <w:jc w:val="both"/>
      </w:pPr>
      <w:bookmarkStart w:id="385" w:name="bookmark385"/>
      <w:r>
        <w:rPr>
          <w:color w:val="000000"/>
          <w:spacing w:val="0"/>
          <w:w w:val="100"/>
          <w:position w:val="0"/>
          <w:sz w:val="24"/>
          <w:szCs w:val="24"/>
          <w:shd w:val="clear" w:color="auto" w:fill="auto"/>
          <w:lang w:val="ru-RU" w:eastAsia="ru-RU" w:bidi="ru-RU"/>
        </w:rPr>
        <w:t>Статья 233. Аттестация учащихся при освоении содержания образовательной программы дополнительного образования детей и молодежи</w:t>
      </w:r>
      <w:bookmarkEnd w:id="385"/>
    </w:p>
    <w:p>
      <w:pPr>
        <w:pStyle w:val="Style8"/>
        <w:keepNext w:val="0"/>
        <w:keepLines w:val="0"/>
        <w:framePr w:w="9418" w:h="14837" w:hRule="exact" w:wrap="none" w:vAnchor="page" w:hAnchor="page" w:x="1385" w:y="1113"/>
        <w:widowControl w:val="0"/>
        <w:numPr>
          <w:ilvl w:val="0"/>
          <w:numId w:val="435"/>
        </w:numPr>
        <w:shd w:val="clear" w:color="auto" w:fill="auto"/>
        <w:tabs>
          <w:tab w:pos="870" w:val="left"/>
        </w:tabs>
        <w:bidi w:val="0"/>
        <w:spacing w:before="0" w:after="0" w:line="233" w:lineRule="auto"/>
        <w:ind w:left="0" w:right="0" w:firstLine="600"/>
        <w:jc w:val="both"/>
      </w:pPr>
      <w:r>
        <w:rPr>
          <w:color w:val="000000"/>
          <w:spacing w:val="0"/>
          <w:w w:val="100"/>
          <w:position w:val="0"/>
          <w:sz w:val="24"/>
          <w:szCs w:val="24"/>
          <w:shd w:val="clear" w:color="auto" w:fill="auto"/>
          <w:lang w:val="ru-RU" w:eastAsia="ru-RU" w:bidi="ru-RU"/>
        </w:rPr>
        <w:t>Текущую, промежуточную и итоговую аттестацию при получении дополнительного образования детей и молодежи проходят учащиеся только при освоении содержания образовательной программы дополнительного образования детей и молодежи с повышенным уровнем изучения образовательной области, темы, учебного предмета или учебной дисциплины.</w:t>
      </w:r>
    </w:p>
    <w:p>
      <w:pPr>
        <w:pStyle w:val="Style8"/>
        <w:keepNext w:val="0"/>
        <w:keepLines w:val="0"/>
        <w:framePr w:w="9418" w:h="14837" w:hRule="exact" w:wrap="none" w:vAnchor="page" w:hAnchor="page" w:x="1385" w:y="1113"/>
        <w:widowControl w:val="0"/>
        <w:numPr>
          <w:ilvl w:val="0"/>
          <w:numId w:val="435"/>
        </w:numPr>
        <w:shd w:val="clear" w:color="auto" w:fill="auto"/>
        <w:tabs>
          <w:tab w:pos="870" w:val="left"/>
        </w:tabs>
        <w:bidi w:val="0"/>
        <w:spacing w:before="0" w:after="0" w:line="233" w:lineRule="auto"/>
        <w:ind w:left="0" w:right="0" w:firstLine="600"/>
        <w:jc w:val="both"/>
      </w:pPr>
      <w:r>
        <w:rPr>
          <w:color w:val="000000"/>
          <w:spacing w:val="0"/>
          <w:w w:val="100"/>
          <w:position w:val="0"/>
          <w:sz w:val="24"/>
          <w:szCs w:val="24"/>
          <w:shd w:val="clear" w:color="auto" w:fill="auto"/>
          <w:lang w:val="ru-RU" w:eastAsia="ru-RU" w:bidi="ru-RU"/>
        </w:rPr>
        <w:t>Формы, порядок оценки результатов учебной деятельности и проведения текущей, промежуточной и итоговой аттестации учащихся, кроме учащихся детских школ искусств, при освоении содержания образовательной программы дополнительного образования детей и молодежи определяются Министерством образования.</w:t>
      </w:r>
    </w:p>
    <w:p>
      <w:pPr>
        <w:pStyle w:val="Style8"/>
        <w:keepNext w:val="0"/>
        <w:keepLines w:val="0"/>
        <w:framePr w:w="9418" w:h="14837" w:hRule="exact" w:wrap="none" w:vAnchor="page" w:hAnchor="page" w:x="1385" w:y="1113"/>
        <w:widowControl w:val="0"/>
        <w:numPr>
          <w:ilvl w:val="0"/>
          <w:numId w:val="435"/>
        </w:numPr>
        <w:shd w:val="clear" w:color="auto" w:fill="auto"/>
        <w:tabs>
          <w:tab w:pos="870" w:val="left"/>
        </w:tabs>
        <w:bidi w:val="0"/>
        <w:spacing w:before="0" w:after="0" w:line="233" w:lineRule="auto"/>
        <w:ind w:left="0" w:right="0" w:firstLine="600"/>
        <w:jc w:val="both"/>
      </w:pPr>
      <w:r>
        <w:rPr>
          <w:color w:val="000000"/>
          <w:spacing w:val="0"/>
          <w:w w:val="100"/>
          <w:position w:val="0"/>
          <w:sz w:val="24"/>
          <w:szCs w:val="24"/>
          <w:shd w:val="clear" w:color="auto" w:fill="auto"/>
          <w:lang w:val="ru-RU" w:eastAsia="ru-RU" w:bidi="ru-RU"/>
        </w:rPr>
        <w:t>Формы, порядок оценки результатов учебной деятельности и проведения текущей, промежуточной и итоговой аттестации учащихся при освоении содержания образовательной программы дополнительного образования детей и молодежи в детских школах искусств определяются Министерством культуры по согласованию с Министерством образования.</w:t>
      </w:r>
    </w:p>
    <w:p>
      <w:pPr>
        <w:pStyle w:val="Style6"/>
        <w:keepNext w:val="0"/>
        <w:keepLines w:val="0"/>
        <w:framePr w:w="403" w:h="336" w:hRule="exact" w:wrap="none" w:vAnchor="page" w:hAnchor="page" w:x="5892" w:y="15979"/>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226</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877570</wp:posOffset>
                </wp:positionH>
                <wp:positionV relativeFrom="page">
                  <wp:posOffset>553720</wp:posOffset>
                </wp:positionV>
                <wp:extent cx="5982970" cy="0"/>
                <wp:wrapNone/>
                <wp:docPr id="194" name="Shape 194"/>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100000000000009pt;margin-top:43.600000000000001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8" w:y="551"/>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736" w:hRule="exact" w:wrap="none" w:vAnchor="page" w:hAnchor="page" w:x="1388" w:y="1065"/>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47</w:t>
      </w:r>
    </w:p>
    <w:p>
      <w:pPr>
        <w:pStyle w:val="Style8"/>
        <w:keepNext w:val="0"/>
        <w:keepLines w:val="0"/>
        <w:framePr w:w="9413" w:h="14736" w:hRule="exact" w:wrap="none" w:vAnchor="page" w:hAnchor="page" w:x="1388" w:y="1065"/>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НАУЧНО-МЕТОДИЧЕСКОЕ ОБЕСПЕЧЕНИЕ</w:t>
        <w:br/>
        <w:t>ДОПОЛНИТЕЛЬНОГО ОБРАЗОВАНИЯ ДЕТЕЙ И МОЛОДЕЖИ</w:t>
      </w:r>
    </w:p>
    <w:p>
      <w:pPr>
        <w:pStyle w:val="Style14"/>
        <w:keepNext w:val="0"/>
        <w:keepLines w:val="0"/>
        <w:framePr w:w="9413" w:h="14736" w:hRule="exact" w:wrap="none" w:vAnchor="page" w:hAnchor="page" w:x="1388" w:y="1065"/>
        <w:widowControl w:val="0"/>
        <w:shd w:val="clear" w:color="auto" w:fill="auto"/>
        <w:bidi w:val="0"/>
        <w:spacing w:before="0" w:line="240" w:lineRule="auto"/>
        <w:ind w:left="1940" w:right="0" w:hanging="1360"/>
        <w:jc w:val="both"/>
      </w:pPr>
      <w:bookmarkStart w:id="387" w:name="bookmark387"/>
      <w:r>
        <w:rPr>
          <w:color w:val="000000"/>
          <w:spacing w:val="0"/>
          <w:w w:val="100"/>
          <w:position w:val="0"/>
          <w:sz w:val="24"/>
          <w:szCs w:val="24"/>
          <w:shd w:val="clear" w:color="auto" w:fill="auto"/>
          <w:lang w:val="ru-RU" w:eastAsia="ru-RU" w:bidi="ru-RU"/>
        </w:rPr>
        <w:t>Статья 234. Система научно-методического обеспечения дополнительного образования детей и молодежи</w:t>
      </w:r>
      <w:bookmarkEnd w:id="387"/>
    </w:p>
    <w:p>
      <w:pPr>
        <w:pStyle w:val="Style8"/>
        <w:keepNext w:val="0"/>
        <w:keepLines w:val="0"/>
        <w:framePr w:w="9413" w:h="14736" w:hRule="exact" w:wrap="none" w:vAnchor="page" w:hAnchor="page" w:x="1388" w:y="1065"/>
        <w:widowControl w:val="0"/>
        <w:numPr>
          <w:ilvl w:val="0"/>
          <w:numId w:val="437"/>
        </w:numPr>
        <w:shd w:val="clear" w:color="auto" w:fill="auto"/>
        <w:tabs>
          <w:tab w:pos="953" w:val="left"/>
          <w:tab w:pos="338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Научно-методическое</w:t>
        <w:tab/>
        <w:t>обеспечение дополнительного образования детей</w:t>
      </w:r>
    </w:p>
    <w:p>
      <w:pPr>
        <w:pStyle w:val="Style8"/>
        <w:keepNext w:val="0"/>
        <w:keepLines w:val="0"/>
        <w:framePr w:w="9413" w:h="14736" w:hRule="exact" w:wrap="none" w:vAnchor="page" w:hAnchor="page" w:x="1388" w:y="1065"/>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и молодежи включает в себя:</w:t>
      </w:r>
    </w:p>
    <w:p>
      <w:pPr>
        <w:pStyle w:val="Style8"/>
        <w:keepNext w:val="0"/>
        <w:keepLines w:val="0"/>
        <w:framePr w:w="9413" w:h="14736" w:hRule="exact" w:wrap="none" w:vAnchor="page" w:hAnchor="page" w:x="1388" w:y="1065"/>
        <w:widowControl w:val="0"/>
        <w:numPr>
          <w:ilvl w:val="1"/>
          <w:numId w:val="437"/>
        </w:numPr>
        <w:shd w:val="clear" w:color="auto" w:fill="auto"/>
        <w:tabs>
          <w:tab w:pos="1097" w:val="left"/>
          <w:tab w:pos="374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учебно-программную</w:t>
        <w:tab/>
        <w:t>документацию образовательной программы</w:t>
      </w:r>
    </w:p>
    <w:p>
      <w:pPr>
        <w:pStyle w:val="Style8"/>
        <w:keepNext w:val="0"/>
        <w:keepLines w:val="0"/>
        <w:framePr w:w="9413" w:h="14736" w:hRule="exact" w:wrap="none" w:vAnchor="page" w:hAnchor="page" w:x="1388" w:y="1065"/>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дополнительного образования детей и молодежи;</w:t>
      </w:r>
    </w:p>
    <w:p>
      <w:pPr>
        <w:pStyle w:val="Style8"/>
        <w:keepNext w:val="0"/>
        <w:keepLines w:val="0"/>
        <w:framePr w:w="9413" w:h="14736" w:hRule="exact" w:wrap="none" w:vAnchor="page" w:hAnchor="page" w:x="1388" w:y="1065"/>
        <w:widowControl w:val="0"/>
        <w:numPr>
          <w:ilvl w:val="1"/>
          <w:numId w:val="437"/>
        </w:numPr>
        <w:shd w:val="clear" w:color="auto" w:fill="auto"/>
        <w:tabs>
          <w:tab w:pos="109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программно-планирующую документацию воспитания;</w:t>
      </w:r>
    </w:p>
    <w:p>
      <w:pPr>
        <w:pStyle w:val="Style8"/>
        <w:keepNext w:val="0"/>
        <w:keepLines w:val="0"/>
        <w:framePr w:w="9413" w:h="14736" w:hRule="exact" w:wrap="none" w:vAnchor="page" w:hAnchor="page" w:x="1388" w:y="1065"/>
        <w:widowControl w:val="0"/>
        <w:numPr>
          <w:ilvl w:val="1"/>
          <w:numId w:val="437"/>
        </w:numPr>
        <w:shd w:val="clear" w:color="auto" w:fill="auto"/>
        <w:tabs>
          <w:tab w:pos="109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учебно-методическую документацию;</w:t>
      </w:r>
    </w:p>
    <w:p>
      <w:pPr>
        <w:pStyle w:val="Style8"/>
        <w:keepNext w:val="0"/>
        <w:keepLines w:val="0"/>
        <w:framePr w:w="9413" w:h="14736" w:hRule="exact" w:wrap="none" w:vAnchor="page" w:hAnchor="page" w:x="1388" w:y="1065"/>
        <w:widowControl w:val="0"/>
        <w:numPr>
          <w:ilvl w:val="1"/>
          <w:numId w:val="437"/>
        </w:numPr>
        <w:shd w:val="clear" w:color="auto" w:fill="auto"/>
        <w:tabs>
          <w:tab w:pos="109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и иные издания;</w:t>
      </w:r>
    </w:p>
    <w:p>
      <w:pPr>
        <w:pStyle w:val="Style8"/>
        <w:keepNext w:val="0"/>
        <w:keepLines w:val="0"/>
        <w:framePr w:w="9413" w:h="14736" w:hRule="exact" w:wrap="none" w:vAnchor="page" w:hAnchor="page" w:x="1388" w:y="1065"/>
        <w:widowControl w:val="0"/>
        <w:numPr>
          <w:ilvl w:val="1"/>
          <w:numId w:val="437"/>
        </w:numPr>
        <w:shd w:val="clear" w:color="auto" w:fill="auto"/>
        <w:tabs>
          <w:tab w:pos="109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информационно-аналитические материалы;</w:t>
      </w:r>
    </w:p>
    <w:p>
      <w:pPr>
        <w:pStyle w:val="Style8"/>
        <w:keepNext w:val="0"/>
        <w:keepLines w:val="0"/>
        <w:framePr w:w="9413" w:h="14736" w:hRule="exact" w:wrap="none" w:vAnchor="page" w:hAnchor="page" w:x="1388" w:y="1065"/>
        <w:widowControl w:val="0"/>
        <w:numPr>
          <w:ilvl w:val="1"/>
          <w:numId w:val="437"/>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методические указания по разработке учебно-программной документации образовательной программы дополнительного образования детей и молодежи.</w:t>
      </w:r>
    </w:p>
    <w:p>
      <w:pPr>
        <w:pStyle w:val="Style8"/>
        <w:keepNext w:val="0"/>
        <w:keepLines w:val="0"/>
        <w:framePr w:w="9413" w:h="14736" w:hRule="exact" w:wrap="none" w:vAnchor="page" w:hAnchor="page" w:x="1388" w:y="1065"/>
        <w:widowControl w:val="0"/>
        <w:numPr>
          <w:ilvl w:val="0"/>
          <w:numId w:val="437"/>
        </w:numPr>
        <w:shd w:val="clear" w:color="auto" w:fill="auto"/>
        <w:tabs>
          <w:tab w:pos="953" w:val="left"/>
          <w:tab w:pos="338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Научно-методическое</w:t>
        <w:tab/>
        <w:t>обеспечение дополнительного образования детей</w:t>
      </w:r>
    </w:p>
    <w:p>
      <w:pPr>
        <w:pStyle w:val="Style8"/>
        <w:keepNext w:val="0"/>
        <w:keepLines w:val="0"/>
        <w:framePr w:w="9413" w:h="14736" w:hRule="exact" w:wrap="none" w:vAnchor="page" w:hAnchor="page" w:x="1388" w:y="1065"/>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и молодежи осуществляют:</w:t>
      </w:r>
    </w:p>
    <w:p>
      <w:pPr>
        <w:pStyle w:val="Style8"/>
        <w:keepNext w:val="0"/>
        <w:keepLines w:val="0"/>
        <w:framePr w:w="9413" w:h="14736" w:hRule="exact" w:wrap="none" w:vAnchor="page" w:hAnchor="page" w:x="1388" w:y="1065"/>
        <w:widowControl w:val="0"/>
        <w:numPr>
          <w:ilvl w:val="1"/>
          <w:numId w:val="437"/>
        </w:numPr>
        <w:shd w:val="clear" w:color="auto" w:fill="auto"/>
        <w:tabs>
          <w:tab w:pos="1116" w:val="left"/>
          <w:tab w:pos="2747" w:val="left"/>
          <w:tab w:pos="5241" w:val="left"/>
          <w:tab w:pos="801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w:t>
        <w:tab/>
        <w:t>осуществляющие</w:t>
        <w:tab/>
        <w:t>научно-методическое</w:t>
        <w:tab/>
        <w:t>обеспечение</w:t>
      </w:r>
    </w:p>
    <w:p>
      <w:pPr>
        <w:pStyle w:val="Style8"/>
        <w:keepNext w:val="0"/>
        <w:keepLines w:val="0"/>
        <w:framePr w:w="9413" w:h="14736" w:hRule="exact" w:wrap="none" w:vAnchor="page" w:hAnchor="page" w:x="1388" w:y="1065"/>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дополнительного образования детей и молодежи в сфере культуры;</w:t>
      </w:r>
    </w:p>
    <w:p>
      <w:pPr>
        <w:pStyle w:val="Style8"/>
        <w:keepNext w:val="0"/>
        <w:keepLines w:val="0"/>
        <w:framePr w:w="9413" w:h="14736" w:hRule="exact" w:wrap="none" w:vAnchor="page" w:hAnchor="page" w:x="1388" w:y="1065"/>
        <w:widowControl w:val="0"/>
        <w:numPr>
          <w:ilvl w:val="1"/>
          <w:numId w:val="437"/>
        </w:numPr>
        <w:shd w:val="clear" w:color="auto" w:fill="auto"/>
        <w:tabs>
          <w:tab w:pos="111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учреждения дополнительного образования одаренных детей и молодежи;</w:t>
      </w:r>
    </w:p>
    <w:p>
      <w:pPr>
        <w:pStyle w:val="Style8"/>
        <w:keepNext w:val="0"/>
        <w:keepLines w:val="0"/>
        <w:framePr w:w="9413" w:h="14736" w:hRule="exact" w:wrap="none" w:vAnchor="page" w:hAnchor="page" w:x="1388" w:y="1065"/>
        <w:widowControl w:val="0"/>
        <w:numPr>
          <w:ilvl w:val="1"/>
          <w:numId w:val="437"/>
        </w:numPr>
        <w:shd w:val="clear" w:color="auto" w:fill="auto"/>
        <w:tabs>
          <w:tab w:pos="111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учреждения дополнительного образования детей и молодежи;</w:t>
      </w:r>
    </w:p>
    <w:p>
      <w:pPr>
        <w:pStyle w:val="Style8"/>
        <w:keepNext w:val="0"/>
        <w:keepLines w:val="0"/>
        <w:framePr w:w="9413" w:h="14736" w:hRule="exact" w:wrap="none" w:vAnchor="page" w:hAnchor="page" w:x="1388" w:y="1065"/>
        <w:widowControl w:val="0"/>
        <w:numPr>
          <w:ilvl w:val="1"/>
          <w:numId w:val="437"/>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иные учреждения образования, реализующие образовательную программу дополнительного образования детей и молодежи;</w:t>
      </w:r>
    </w:p>
    <w:p>
      <w:pPr>
        <w:pStyle w:val="Style8"/>
        <w:keepNext w:val="0"/>
        <w:keepLines w:val="0"/>
        <w:framePr w:w="9413" w:h="14736" w:hRule="exact" w:wrap="none" w:vAnchor="page" w:hAnchor="page" w:x="1388" w:y="1065"/>
        <w:widowControl w:val="0"/>
        <w:numPr>
          <w:ilvl w:val="1"/>
          <w:numId w:val="437"/>
        </w:numPr>
        <w:shd w:val="clear" w:color="auto" w:fill="auto"/>
        <w:tabs>
          <w:tab w:pos="111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иные организации, осуществляющие образовательную деятельность, реализующие образовательную программу дополнительного образования детей и молодежи;</w:t>
      </w:r>
    </w:p>
    <w:p>
      <w:pPr>
        <w:pStyle w:val="Style8"/>
        <w:keepNext w:val="0"/>
        <w:keepLines w:val="0"/>
        <w:framePr w:w="9413" w:h="14736" w:hRule="exact" w:wrap="none" w:vAnchor="page" w:hAnchor="page" w:x="1388" w:y="1065"/>
        <w:widowControl w:val="0"/>
        <w:numPr>
          <w:ilvl w:val="1"/>
          <w:numId w:val="437"/>
        </w:numPr>
        <w:shd w:val="clear" w:color="auto" w:fill="auto"/>
        <w:tabs>
          <w:tab w:pos="1116" w:val="left"/>
          <w:tab w:pos="27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w:t>
        <w:tab/>
        <w:t>участвующие в реализации образовательных программ</w:t>
      </w:r>
    </w:p>
    <w:p>
      <w:pPr>
        <w:pStyle w:val="Style8"/>
        <w:keepNext w:val="0"/>
        <w:keepLines w:val="0"/>
        <w:framePr w:w="9413" w:h="14736" w:hRule="exact" w:wrap="none" w:vAnchor="page" w:hAnchor="page" w:x="1388" w:y="1065"/>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посредством сетевой формы взаимодействия;</w:t>
      </w:r>
    </w:p>
    <w:p>
      <w:pPr>
        <w:pStyle w:val="Style8"/>
        <w:keepNext w:val="0"/>
        <w:keepLines w:val="0"/>
        <w:framePr w:w="9413" w:h="14736" w:hRule="exact" w:wrap="none" w:vAnchor="page" w:hAnchor="page" w:x="1388" w:y="1065"/>
        <w:widowControl w:val="0"/>
        <w:numPr>
          <w:ilvl w:val="1"/>
          <w:numId w:val="437"/>
        </w:numPr>
        <w:shd w:val="clear" w:color="auto" w:fill="auto"/>
        <w:tabs>
          <w:tab w:pos="1107"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дополнительного образования детей и молодежи.</w:t>
      </w:r>
    </w:p>
    <w:p>
      <w:pPr>
        <w:pStyle w:val="Style14"/>
        <w:keepNext w:val="0"/>
        <w:keepLines w:val="0"/>
        <w:framePr w:w="9413" w:h="14736" w:hRule="exact" w:wrap="none" w:vAnchor="page" w:hAnchor="page" w:x="1388" w:y="1065"/>
        <w:widowControl w:val="0"/>
        <w:shd w:val="clear" w:color="auto" w:fill="auto"/>
        <w:bidi w:val="0"/>
        <w:spacing w:before="0" w:line="240" w:lineRule="auto"/>
        <w:ind w:left="1940" w:right="0" w:hanging="1360"/>
        <w:jc w:val="both"/>
      </w:pPr>
      <w:bookmarkStart w:id="389" w:name="bookmark389"/>
      <w:r>
        <w:rPr>
          <w:color w:val="000000"/>
          <w:spacing w:val="0"/>
          <w:w w:val="100"/>
          <w:position w:val="0"/>
          <w:sz w:val="24"/>
          <w:szCs w:val="24"/>
          <w:shd w:val="clear" w:color="auto" w:fill="auto"/>
          <w:lang w:val="ru-RU" w:eastAsia="ru-RU" w:bidi="ru-RU"/>
        </w:rPr>
        <w:t>Статья 235. Учебно-программная документация образовательной программы дополнительного образования детей и молодежи</w:t>
      </w:r>
      <w:bookmarkEnd w:id="389"/>
    </w:p>
    <w:p>
      <w:pPr>
        <w:pStyle w:val="Style8"/>
        <w:keepNext w:val="0"/>
        <w:keepLines w:val="0"/>
        <w:framePr w:w="9413" w:h="14736" w:hRule="exact" w:wrap="none" w:vAnchor="page" w:hAnchor="page" w:x="1388" w:y="1065"/>
        <w:widowControl w:val="0"/>
        <w:numPr>
          <w:ilvl w:val="0"/>
          <w:numId w:val="439"/>
        </w:numPr>
        <w:shd w:val="clear" w:color="auto" w:fill="auto"/>
        <w:tabs>
          <w:tab w:pos="95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Учебно-программная документация образовательной программы дополнительного образования детей и молодежи включает в себя:</w:t>
      </w:r>
    </w:p>
    <w:p>
      <w:pPr>
        <w:pStyle w:val="Style8"/>
        <w:keepNext w:val="0"/>
        <w:keepLines w:val="0"/>
        <w:framePr w:w="9413" w:h="14736" w:hRule="exact" w:wrap="none" w:vAnchor="page" w:hAnchor="page" w:x="1388" w:y="1065"/>
        <w:widowControl w:val="0"/>
        <w:numPr>
          <w:ilvl w:val="1"/>
          <w:numId w:val="439"/>
        </w:numPr>
        <w:shd w:val="clear" w:color="auto" w:fill="auto"/>
        <w:tabs>
          <w:tab w:pos="109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типовые программы дополнительного образования детей и молодежи;</w:t>
      </w:r>
    </w:p>
    <w:p>
      <w:pPr>
        <w:pStyle w:val="Style8"/>
        <w:keepNext w:val="0"/>
        <w:keepLines w:val="0"/>
        <w:framePr w:w="9413" w:h="14736" w:hRule="exact" w:wrap="none" w:vAnchor="page" w:hAnchor="page" w:x="1388" w:y="1065"/>
        <w:widowControl w:val="0"/>
        <w:numPr>
          <w:ilvl w:val="1"/>
          <w:numId w:val="439"/>
        </w:numPr>
        <w:shd w:val="clear" w:color="auto" w:fill="auto"/>
        <w:tabs>
          <w:tab w:pos="109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типовые учебные планы детских школ искусств;</w:t>
      </w:r>
    </w:p>
    <w:p>
      <w:pPr>
        <w:pStyle w:val="Style8"/>
        <w:keepNext w:val="0"/>
        <w:keepLines w:val="0"/>
        <w:framePr w:w="9413" w:h="14736" w:hRule="exact" w:wrap="none" w:vAnchor="page" w:hAnchor="page" w:x="1388" w:y="1065"/>
        <w:widowControl w:val="0"/>
        <w:numPr>
          <w:ilvl w:val="1"/>
          <w:numId w:val="439"/>
        </w:numPr>
        <w:shd w:val="clear" w:color="auto" w:fill="auto"/>
        <w:tabs>
          <w:tab w:pos="109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экспериментальные учебные планы детских школ искусств;</w:t>
      </w:r>
    </w:p>
    <w:p>
      <w:pPr>
        <w:pStyle w:val="Style8"/>
        <w:keepNext w:val="0"/>
        <w:keepLines w:val="0"/>
        <w:framePr w:w="9413" w:h="14736" w:hRule="exact" w:wrap="none" w:vAnchor="page" w:hAnchor="page" w:x="1388" w:y="1065"/>
        <w:widowControl w:val="0"/>
        <w:numPr>
          <w:ilvl w:val="1"/>
          <w:numId w:val="439"/>
        </w:numPr>
        <w:shd w:val="clear" w:color="auto" w:fill="auto"/>
        <w:tabs>
          <w:tab w:pos="109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типовые учебные программы детских школ искусств;</w:t>
      </w:r>
    </w:p>
    <w:p>
      <w:pPr>
        <w:pStyle w:val="Style8"/>
        <w:keepNext w:val="0"/>
        <w:keepLines w:val="0"/>
        <w:framePr w:w="9413" w:h="14736" w:hRule="exact" w:wrap="none" w:vAnchor="page" w:hAnchor="page" w:x="1388" w:y="1065"/>
        <w:widowControl w:val="0"/>
        <w:numPr>
          <w:ilvl w:val="1"/>
          <w:numId w:val="439"/>
        </w:numPr>
        <w:shd w:val="clear" w:color="auto" w:fill="auto"/>
        <w:tabs>
          <w:tab w:pos="109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экспериментальные учебные программы детских школ искусств;</w:t>
      </w:r>
    </w:p>
    <w:p>
      <w:pPr>
        <w:pStyle w:val="Style8"/>
        <w:keepNext w:val="0"/>
        <w:keepLines w:val="0"/>
        <w:framePr w:w="9413" w:h="14736" w:hRule="exact" w:wrap="none" w:vAnchor="page" w:hAnchor="page" w:x="1388" w:y="1065"/>
        <w:widowControl w:val="0"/>
        <w:numPr>
          <w:ilvl w:val="1"/>
          <w:numId w:val="439"/>
        </w:numPr>
        <w:shd w:val="clear" w:color="auto" w:fill="auto"/>
        <w:tabs>
          <w:tab w:pos="109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программы объединений по интересам;</w:t>
      </w:r>
    </w:p>
    <w:p>
      <w:pPr>
        <w:pStyle w:val="Style8"/>
        <w:keepNext w:val="0"/>
        <w:keepLines w:val="0"/>
        <w:framePr w:w="9413" w:h="14736" w:hRule="exact" w:wrap="none" w:vAnchor="page" w:hAnchor="page" w:x="1388" w:y="1065"/>
        <w:widowControl w:val="0"/>
        <w:numPr>
          <w:ilvl w:val="1"/>
          <w:numId w:val="439"/>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экспериментальные программы дополнительного образования детей и молодежи;</w:t>
      </w:r>
    </w:p>
    <w:p>
      <w:pPr>
        <w:pStyle w:val="Style8"/>
        <w:keepNext w:val="0"/>
        <w:keepLines w:val="0"/>
        <w:framePr w:w="9413" w:h="14736" w:hRule="exact" w:wrap="none" w:vAnchor="page" w:hAnchor="page" w:x="1388" w:y="1065"/>
        <w:widowControl w:val="0"/>
        <w:numPr>
          <w:ilvl w:val="1"/>
          <w:numId w:val="439"/>
        </w:numPr>
        <w:shd w:val="clear" w:color="auto" w:fill="auto"/>
        <w:tabs>
          <w:tab w:pos="109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индивидуальные программы дополнительного образования детей и молодежи.</w:t>
      </w:r>
    </w:p>
    <w:p>
      <w:pPr>
        <w:pStyle w:val="Style8"/>
        <w:keepNext w:val="0"/>
        <w:keepLines w:val="0"/>
        <w:framePr w:w="9413" w:h="14736" w:hRule="exact" w:wrap="none" w:vAnchor="page" w:hAnchor="page" w:x="1388" w:y="1065"/>
        <w:widowControl w:val="0"/>
        <w:numPr>
          <w:ilvl w:val="0"/>
          <w:numId w:val="439"/>
        </w:numPr>
        <w:shd w:val="clear" w:color="auto" w:fill="auto"/>
        <w:tabs>
          <w:tab w:pos="95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Типовая программа дополнительного образования детей и молодежи является техническим нормативным правовым актом и определяет цели и задачи изучения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на изучение образовательных областей, тем, учебных предметов, учебных дисциплин, виды занятий, рекомендуемые формы</w:t>
      </w:r>
    </w:p>
    <w:p>
      <w:pPr>
        <w:pStyle w:val="Style6"/>
        <w:keepNext w:val="0"/>
        <w:keepLines w:val="0"/>
        <w:framePr w:w="403" w:h="336" w:hRule="exact" w:wrap="none" w:vAnchor="page" w:hAnchor="page" w:x="5890" w:y="15979"/>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227</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877570</wp:posOffset>
                </wp:positionH>
                <wp:positionV relativeFrom="page">
                  <wp:posOffset>553720</wp:posOffset>
                </wp:positionV>
                <wp:extent cx="5982970" cy="0"/>
                <wp:wrapNone/>
                <wp:docPr id="195" name="Shape 195"/>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100000000000009pt;margin-top:43.600000000000001pt;width:471.10000000000002pt;height:0;z-index:-251658240;mso-position-horizontal-relative:page;mso-position-vertical-relative:page">
                <v:stroke weight="0.70000000000000007pt"/>
              </v:shape>
            </w:pict>
          </mc:Fallback>
        </mc:AlternateContent>
      </w:r>
    </w:p>
    <w:p>
      <w:pPr>
        <w:pStyle w:val="Style6"/>
        <w:keepNext w:val="0"/>
        <w:keepLines w:val="0"/>
        <w:framePr w:wrap="none" w:vAnchor="page" w:hAnchor="page" w:x="1719" w:y="55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683" w:hRule="exact" w:wrap="none" w:vAnchor="page" w:hAnchor="page" w:x="1388" w:y="98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и методы обучения и воспитания при реализации образовательной программы дополнительного образования детей и молодежи, кроме ее реализации в детских школах искусств.</w:t>
      </w:r>
    </w:p>
    <w:p>
      <w:pPr>
        <w:pStyle w:val="Style8"/>
        <w:keepNext w:val="0"/>
        <w:keepLines w:val="0"/>
        <w:framePr w:w="9413" w:h="14683" w:hRule="exact" w:wrap="none" w:vAnchor="page" w:hAnchor="page" w:x="1388" w:y="98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Типовые программы дополнительного образования детей и молодежи разрабатываются Министерством образования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образования.</w:t>
      </w:r>
    </w:p>
    <w:p>
      <w:pPr>
        <w:pStyle w:val="Style8"/>
        <w:keepNext w:val="0"/>
        <w:keepLines w:val="0"/>
        <w:framePr w:w="9413" w:h="14683" w:hRule="exact" w:wrap="none" w:vAnchor="page" w:hAnchor="page" w:x="1388" w:y="983"/>
        <w:widowControl w:val="0"/>
        <w:numPr>
          <w:ilvl w:val="0"/>
          <w:numId w:val="439"/>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Типовой учебный план детских школ искусств является техническим нормативным правовым актом и устанавливает перечень, последовательность и объем изучения учебных предметов, учебных дисциплин, срок получения дополнительного образования в детских школах искусств, порядок прохождения учебной практики.</w:t>
      </w:r>
    </w:p>
    <w:p>
      <w:pPr>
        <w:pStyle w:val="Style8"/>
        <w:keepNext w:val="0"/>
        <w:keepLines w:val="0"/>
        <w:framePr w:w="9413" w:h="14683" w:hRule="exact" w:wrap="none" w:vAnchor="page" w:hAnchor="page" w:x="1388" w:y="98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Типовые учебные планы детских школ искусств разрабатываются Министерством культуры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культуры по согласованию с Министерством образования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w:t>
      </w:r>
    </w:p>
    <w:p>
      <w:pPr>
        <w:pStyle w:val="Style8"/>
        <w:keepNext w:val="0"/>
        <w:keepLines w:val="0"/>
        <w:framePr w:w="9413" w:h="14683" w:hRule="exact" w:wrap="none" w:vAnchor="page" w:hAnchor="page" w:x="1388" w:y="983"/>
        <w:widowControl w:val="0"/>
        <w:numPr>
          <w:ilvl w:val="0"/>
          <w:numId w:val="439"/>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Экспериментальный учебный план детской школы искусств апробируется в детской школе искусств, на базе которой осуществляется экспериментальная деятельность.</w:t>
      </w:r>
    </w:p>
    <w:p>
      <w:pPr>
        <w:pStyle w:val="Style8"/>
        <w:keepNext w:val="0"/>
        <w:keepLines w:val="0"/>
        <w:framePr w:w="9413" w:h="14683" w:hRule="exact" w:wrap="none" w:vAnchor="page" w:hAnchor="page" w:x="1388" w:y="98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Экспериментальные учебные планы детских школ искусств разрабатываются организациями, осуществляющими научно-методическое обеспечение дополнительного образования детей и молодежи, и утверждаются Министерством культуры.</w:t>
      </w:r>
    </w:p>
    <w:p>
      <w:pPr>
        <w:pStyle w:val="Style8"/>
        <w:keepNext w:val="0"/>
        <w:keepLines w:val="0"/>
        <w:framePr w:w="9413" w:h="14683" w:hRule="exact" w:wrap="none" w:vAnchor="page" w:hAnchor="page" w:x="1388" w:y="983"/>
        <w:widowControl w:val="0"/>
        <w:numPr>
          <w:ilvl w:val="0"/>
          <w:numId w:val="439"/>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Типовая учебная программа детских школ искусств является техническим нормативным правовым актом и определяет цели и задачи изучения образовательных областей, тем, учебных предметов, учебных дисциплин, уровни их изучения, виды занятий, рекомендуемые формы и методы обучения и воспитания в детских школах искусств.</w:t>
      </w:r>
    </w:p>
    <w:p>
      <w:pPr>
        <w:pStyle w:val="Style8"/>
        <w:keepNext w:val="0"/>
        <w:keepLines w:val="0"/>
        <w:framePr w:w="9413" w:h="14683" w:hRule="exact" w:wrap="none" w:vAnchor="page" w:hAnchor="page" w:x="1388" w:y="98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Типовые учебные программы детских школ искусств разрабатываются Министерством культуры совместно с организациями, осуществляющими научно</w:t>
        <w:softHyphen/>
        <w:t>методическое обеспечение дополнительного образования детей и молодежи в сфере культуры, и утверждаются Министерством культуры.</w:t>
      </w:r>
    </w:p>
    <w:p>
      <w:pPr>
        <w:pStyle w:val="Style8"/>
        <w:keepNext w:val="0"/>
        <w:keepLines w:val="0"/>
        <w:framePr w:w="9413" w:h="14683" w:hRule="exact" w:wrap="none" w:vAnchor="page" w:hAnchor="page" w:x="1388" w:y="983"/>
        <w:widowControl w:val="0"/>
        <w:numPr>
          <w:ilvl w:val="0"/>
          <w:numId w:val="439"/>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Экспериментальная учебная программа детских школ искусств апробируется в детской школе искусств, на базе которой осуществляется экспериментальная деятельность.</w:t>
      </w:r>
    </w:p>
    <w:p>
      <w:pPr>
        <w:pStyle w:val="Style8"/>
        <w:keepNext w:val="0"/>
        <w:keepLines w:val="0"/>
        <w:framePr w:w="9413" w:h="14683" w:hRule="exact" w:wrap="none" w:vAnchor="page" w:hAnchor="page" w:x="1388" w:y="98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Экспериментальные учебные программы детских школ искусств разрабатываются детскими школами искусств, на базе которых осуществляется экспериментальная деятельность, и утверждаются Министерством культуры.</w:t>
      </w:r>
    </w:p>
    <w:p>
      <w:pPr>
        <w:pStyle w:val="Style8"/>
        <w:keepNext w:val="0"/>
        <w:keepLines w:val="0"/>
        <w:framePr w:w="9413" w:h="14683" w:hRule="exact" w:wrap="none" w:vAnchor="page" w:hAnchor="page" w:x="1388" w:y="983"/>
        <w:widowControl w:val="0"/>
        <w:numPr>
          <w:ilvl w:val="0"/>
          <w:numId w:val="439"/>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Программа объединения по интересам определяет цели и задачи изучения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на изучение образовательных областей, тем, виды занятий, рекомендуемые формы и методы обучения и воспитания.</w:t>
      </w:r>
    </w:p>
    <w:p>
      <w:pPr>
        <w:pStyle w:val="Style8"/>
        <w:keepNext w:val="0"/>
        <w:keepLines w:val="0"/>
        <w:framePr w:w="9413" w:h="14683" w:hRule="exact" w:wrap="none" w:vAnchor="page" w:hAnchor="page" w:x="1388" w:y="98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Программы объединений по интересам разрабатываются учреждениями образования, иными организациями, осуществляющими образовательную деятельность, реализующими образовательную программу дополнительного образования детей и молодежи, на основе типовых программ дополнительного образования детей и молодежи.</w:t>
      </w:r>
    </w:p>
    <w:p>
      <w:pPr>
        <w:pStyle w:val="Style8"/>
        <w:keepNext w:val="0"/>
        <w:keepLines w:val="0"/>
        <w:framePr w:w="9413" w:h="14683" w:hRule="exact" w:wrap="none" w:vAnchor="page" w:hAnchor="page" w:x="1388" w:y="98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Программы объединений по интересам с повышенным уровнем изучения образовательной области, темы, учебного предмета или учебной дисциплины утверждаются Министерством образования при наличии положительных заключений организации, осуществляющей научно-методическое обеспечение дополнительного образования детей и молодежи.</w:t>
      </w:r>
    </w:p>
    <w:p>
      <w:pPr>
        <w:pStyle w:val="Style6"/>
        <w:keepNext w:val="0"/>
        <w:keepLines w:val="0"/>
        <w:framePr w:w="403" w:h="336" w:hRule="exact" w:wrap="none" w:vAnchor="page" w:hAnchor="page" w:x="5890" w:y="15979"/>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228</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526415</wp:posOffset>
                </wp:positionV>
                <wp:extent cx="5983605" cy="0"/>
                <wp:wrapNone/>
                <wp:docPr id="196" name="Shape 196"/>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50000000000003pt;margin-top:41.450000000000003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5" w:y="508"/>
        <w:widowControl w:val="0"/>
        <w:shd w:val="clear" w:color="auto" w:fill="auto"/>
        <w:bidi w:val="0"/>
        <w:spacing w:before="0" w:after="0" w:line="233"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962" w:hRule="exact" w:wrap="none" w:vAnchor="page" w:hAnchor="page" w:x="1385" w:y="1007"/>
        <w:widowControl w:val="0"/>
        <w:shd w:val="clear" w:color="auto" w:fill="auto"/>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Программы объединений по интересам с базовым уровнем изучения образовательной области, темы, учебного предмета или учебной дисциплины утверждаются руководителем учреждения образования, иной организации, осуществляющей образовательную деятельность, реализующих образовательную программу дополнительного образования детей и молодежи, по согласованию с его учредителем (для государственных учреждений образования), со структурным подразделением местного исполнительного и распорядительного органа, осуществляющего государственно-властные полномочия в сфере образования по месту реализации образовательной программы (для частных учреждений образования и иных организаций), в порядке, определяемом Министерством образования.</w:t>
      </w:r>
    </w:p>
    <w:p>
      <w:pPr>
        <w:pStyle w:val="Style8"/>
        <w:keepNext w:val="0"/>
        <w:keepLines w:val="0"/>
        <w:framePr w:w="9418" w:h="14962" w:hRule="exact" w:wrap="none" w:vAnchor="page" w:hAnchor="page" w:x="1385" w:y="1007"/>
        <w:widowControl w:val="0"/>
        <w:numPr>
          <w:ilvl w:val="0"/>
          <w:numId w:val="439"/>
        </w:numPr>
        <w:shd w:val="clear" w:color="auto" w:fill="auto"/>
        <w:tabs>
          <w:tab w:pos="883"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Экспериментальная программа дополнительного образования детей и молодежи апробируется в учреждении образования, реализующем образовательную программу дополнительного образования детей и молодежи, на базе которого осуществляется экспериментальная деятельность.</w:t>
      </w:r>
    </w:p>
    <w:p>
      <w:pPr>
        <w:pStyle w:val="Style8"/>
        <w:keepNext w:val="0"/>
        <w:keepLines w:val="0"/>
        <w:framePr w:w="9418" w:h="14962" w:hRule="exact" w:wrap="none" w:vAnchor="page" w:hAnchor="page" w:x="1385" w:y="1007"/>
        <w:widowControl w:val="0"/>
        <w:shd w:val="clear" w:color="auto" w:fill="auto"/>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Экспериментальные программы дополнительного образования детей и молодежи разрабатываются организациями, осуществляющими научно-методическое обеспечение дополнительного образования детей и молодежи, и утверждаются Министерством образования.</w:t>
      </w:r>
    </w:p>
    <w:p>
      <w:pPr>
        <w:pStyle w:val="Style8"/>
        <w:keepNext w:val="0"/>
        <w:keepLines w:val="0"/>
        <w:framePr w:w="9418" w:h="14962" w:hRule="exact" w:wrap="none" w:vAnchor="page" w:hAnchor="page" w:x="1385" w:y="1007"/>
        <w:widowControl w:val="0"/>
        <w:numPr>
          <w:ilvl w:val="0"/>
          <w:numId w:val="439"/>
        </w:numPr>
        <w:shd w:val="clear" w:color="auto" w:fill="auto"/>
        <w:tabs>
          <w:tab w:pos="888"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Индивидуальная программа дополнительного образования детей и молодежи определяет особенности получения дополнительного образования детей и молодежи одаренными учащимися, учащимися из числа лиц с особенностями психофизического развития, а также учащимися, которые по уважительной причине не могут постоянно или временно посещать занятия (уроки).</w:t>
      </w:r>
    </w:p>
    <w:p>
      <w:pPr>
        <w:pStyle w:val="Style8"/>
        <w:keepNext w:val="0"/>
        <w:keepLines w:val="0"/>
        <w:framePr w:w="9418" w:h="14962" w:hRule="exact" w:wrap="none" w:vAnchor="page" w:hAnchor="page" w:x="1385" w:y="1007"/>
        <w:widowControl w:val="0"/>
        <w:shd w:val="clear" w:color="auto" w:fill="auto"/>
        <w:bidi w:val="0"/>
        <w:spacing w:before="0" w:after="200" w:line="233" w:lineRule="auto"/>
        <w:ind w:left="0" w:right="0" w:firstLine="580"/>
        <w:jc w:val="both"/>
      </w:pPr>
      <w:r>
        <w:rPr>
          <w:color w:val="000000"/>
          <w:spacing w:val="0"/>
          <w:w w:val="100"/>
          <w:position w:val="0"/>
          <w:sz w:val="24"/>
          <w:szCs w:val="24"/>
          <w:shd w:val="clear" w:color="auto" w:fill="auto"/>
          <w:lang w:val="ru-RU" w:eastAsia="ru-RU" w:bidi="ru-RU"/>
        </w:rPr>
        <w:t>Индивидуальные программы дополнительного образования детей и молодежи разрабатываются на основе типовых программ дополнительного образования детей и молодежи или типовых учебных планов детских школ искусств, типовых учебных программ детских школ искусств учреждениями образования, иными организациями, осуществляющими образовательную деятельность, реализующими образовательную программу дополнительного образования детей и молодежи, и утверждаются их руководителями.</w:t>
      </w:r>
    </w:p>
    <w:p>
      <w:pPr>
        <w:pStyle w:val="Style8"/>
        <w:keepNext w:val="0"/>
        <w:keepLines w:val="0"/>
        <w:framePr w:w="9418" w:h="14962" w:hRule="exact" w:wrap="none" w:vAnchor="page" w:hAnchor="page" w:x="1385" w:y="1007"/>
        <w:widowControl w:val="0"/>
        <w:shd w:val="clear" w:color="auto" w:fill="auto"/>
        <w:bidi w:val="0"/>
        <w:spacing w:before="0" w:after="0" w:line="233" w:lineRule="auto"/>
        <w:ind w:left="0" w:right="0" w:firstLine="0"/>
        <w:jc w:val="center"/>
      </w:pPr>
      <w:r>
        <w:rPr>
          <w:b/>
          <w:bCs/>
          <w:color w:val="000000"/>
          <w:spacing w:val="0"/>
          <w:w w:val="100"/>
          <w:position w:val="0"/>
          <w:sz w:val="24"/>
          <w:szCs w:val="24"/>
          <w:shd w:val="clear" w:color="auto" w:fill="auto"/>
          <w:lang w:val="ru-RU" w:eastAsia="ru-RU" w:bidi="ru-RU"/>
        </w:rPr>
        <w:t xml:space="preserve">РАЗДЕЛ </w:t>
      </w:r>
      <w:r>
        <w:rPr>
          <w:b/>
          <w:bCs/>
          <w:color w:val="000000"/>
          <w:spacing w:val="0"/>
          <w:w w:val="100"/>
          <w:position w:val="0"/>
          <w:sz w:val="24"/>
          <w:szCs w:val="24"/>
          <w:shd w:val="clear" w:color="auto" w:fill="auto"/>
          <w:lang w:val="en-US" w:eastAsia="en-US" w:bidi="en-US"/>
        </w:rPr>
        <w:t>XIV</w:t>
      </w:r>
    </w:p>
    <w:p>
      <w:pPr>
        <w:pStyle w:val="Style8"/>
        <w:keepNext w:val="0"/>
        <w:keepLines w:val="0"/>
        <w:framePr w:w="9418" w:h="14962" w:hRule="exact" w:wrap="none" w:vAnchor="page" w:hAnchor="page" w:x="1385" w:y="1007"/>
        <w:widowControl w:val="0"/>
        <w:shd w:val="clear" w:color="auto" w:fill="auto"/>
        <w:bidi w:val="0"/>
        <w:spacing w:before="0" w:after="200" w:line="233" w:lineRule="auto"/>
        <w:ind w:left="0" w:right="0" w:firstLine="0"/>
        <w:jc w:val="center"/>
      </w:pPr>
      <w:r>
        <w:rPr>
          <w:b/>
          <w:bCs/>
          <w:color w:val="000000"/>
          <w:spacing w:val="0"/>
          <w:w w:val="100"/>
          <w:position w:val="0"/>
          <w:sz w:val="24"/>
          <w:szCs w:val="24"/>
          <w:shd w:val="clear" w:color="auto" w:fill="auto"/>
          <w:lang w:val="ru-RU" w:eastAsia="ru-RU" w:bidi="ru-RU"/>
        </w:rPr>
        <w:t>ДОПОЛНИТЕЛЬНОЕ ОБРАЗОВАНИЕ ОДАРЕННЫХ ДЕТЕЙ И МОЛОДЕЖИ</w:t>
      </w:r>
    </w:p>
    <w:p>
      <w:pPr>
        <w:pStyle w:val="Style8"/>
        <w:keepNext w:val="0"/>
        <w:keepLines w:val="0"/>
        <w:framePr w:w="9418" w:h="14962" w:hRule="exact" w:wrap="none" w:vAnchor="page" w:hAnchor="page" w:x="1385" w:y="1007"/>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48</w:t>
      </w:r>
    </w:p>
    <w:p>
      <w:pPr>
        <w:pStyle w:val="Style8"/>
        <w:keepNext w:val="0"/>
        <w:keepLines w:val="0"/>
        <w:framePr w:w="9418" w:h="14962" w:hRule="exact" w:wrap="none" w:vAnchor="page" w:hAnchor="page" w:x="1385" w:y="1007"/>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СИСТЕМА ДОПОЛНИТЕЛЬНОГО ОБРАЗОВАНИЯ ОДАРЕННЫХ ДЕТЕЙ</w:t>
        <w:br/>
        <w:t>И МОЛОДЕЖИ</w:t>
      </w:r>
    </w:p>
    <w:p>
      <w:pPr>
        <w:pStyle w:val="Style14"/>
        <w:keepNext w:val="0"/>
        <w:keepLines w:val="0"/>
        <w:framePr w:w="9418" w:h="14962" w:hRule="exact" w:wrap="none" w:vAnchor="page" w:hAnchor="page" w:x="1385" w:y="1007"/>
        <w:widowControl w:val="0"/>
        <w:shd w:val="clear" w:color="auto" w:fill="auto"/>
        <w:bidi w:val="0"/>
        <w:spacing w:before="0" w:line="240" w:lineRule="auto"/>
        <w:ind w:left="1940" w:right="0" w:hanging="1360"/>
        <w:jc w:val="both"/>
      </w:pPr>
      <w:bookmarkStart w:id="391" w:name="bookmark391"/>
      <w:r>
        <w:rPr>
          <w:color w:val="000000"/>
          <w:spacing w:val="0"/>
          <w:w w:val="100"/>
          <w:position w:val="0"/>
          <w:sz w:val="24"/>
          <w:szCs w:val="24"/>
          <w:shd w:val="clear" w:color="auto" w:fill="auto"/>
          <w:lang w:val="ru-RU" w:eastAsia="ru-RU" w:bidi="ru-RU"/>
        </w:rPr>
        <w:t>Статья 236. Система дополнительного образования одаренных детей и молодежи</w:t>
      </w:r>
      <w:bookmarkEnd w:id="391"/>
    </w:p>
    <w:p>
      <w:pPr>
        <w:pStyle w:val="Style8"/>
        <w:keepNext w:val="0"/>
        <w:keepLines w:val="0"/>
        <w:framePr w:w="9418" w:h="14962" w:hRule="exact" w:wrap="none" w:vAnchor="page" w:hAnchor="page" w:x="1385" w:y="1007"/>
        <w:widowControl w:val="0"/>
        <w:numPr>
          <w:ilvl w:val="0"/>
          <w:numId w:val="441"/>
        </w:numPr>
        <w:shd w:val="clear" w:color="auto" w:fill="auto"/>
        <w:tabs>
          <w:tab w:pos="87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Дополнительное образование одаренных детей и молодежи - вид дополнительного образования, направленный на выявление и развитие у учащихся способностей к научно-исследовательской и изобретательской деятельности.</w:t>
      </w:r>
    </w:p>
    <w:p>
      <w:pPr>
        <w:pStyle w:val="Style8"/>
        <w:keepNext w:val="0"/>
        <w:keepLines w:val="0"/>
        <w:framePr w:w="9418" w:h="14962" w:hRule="exact" w:wrap="none" w:vAnchor="page" w:hAnchor="page" w:x="1385" w:y="1007"/>
        <w:widowControl w:val="0"/>
        <w:numPr>
          <w:ilvl w:val="0"/>
          <w:numId w:val="441"/>
        </w:numPr>
        <w:shd w:val="clear" w:color="auto" w:fill="auto"/>
        <w:tabs>
          <w:tab w:pos="87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Система дополнительного образования одаренных детей и молодежи включает в себя:</w:t>
      </w:r>
    </w:p>
    <w:p>
      <w:pPr>
        <w:pStyle w:val="Style8"/>
        <w:keepNext w:val="0"/>
        <w:keepLines w:val="0"/>
        <w:framePr w:w="9418" w:h="14962" w:hRule="exact" w:wrap="none" w:vAnchor="page" w:hAnchor="page" w:x="1385" w:y="1007"/>
        <w:widowControl w:val="0"/>
        <w:numPr>
          <w:ilvl w:val="1"/>
          <w:numId w:val="441"/>
        </w:numPr>
        <w:shd w:val="clear" w:color="auto" w:fill="auto"/>
        <w:tabs>
          <w:tab w:pos="105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участников образовательного процесса при реализации образовательной программы дополнительного образования одаренных детей и молодежи;</w:t>
      </w:r>
    </w:p>
    <w:p>
      <w:pPr>
        <w:pStyle w:val="Style8"/>
        <w:keepNext w:val="0"/>
        <w:keepLines w:val="0"/>
        <w:framePr w:w="9418" w:h="14962" w:hRule="exact" w:wrap="none" w:vAnchor="page" w:hAnchor="page" w:x="1385" w:y="1007"/>
        <w:widowControl w:val="0"/>
        <w:numPr>
          <w:ilvl w:val="1"/>
          <w:numId w:val="441"/>
        </w:numPr>
        <w:shd w:val="clear" w:color="auto" w:fill="auto"/>
        <w:tabs>
          <w:tab w:pos="105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образовательную программу дополнительного образования одаренных детей и молодежи;</w:t>
      </w:r>
    </w:p>
    <w:p>
      <w:pPr>
        <w:pStyle w:val="Style8"/>
        <w:keepNext w:val="0"/>
        <w:keepLines w:val="0"/>
        <w:framePr w:w="9418" w:h="14962" w:hRule="exact" w:wrap="none" w:vAnchor="page" w:hAnchor="page" w:x="1385" w:y="1007"/>
        <w:widowControl w:val="0"/>
        <w:numPr>
          <w:ilvl w:val="1"/>
          <w:numId w:val="441"/>
        </w:numPr>
        <w:shd w:val="clear" w:color="auto" w:fill="auto"/>
        <w:tabs>
          <w:tab w:pos="155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учреждения дополнительного образования одаренных детей и молодежи;</w:t>
      </w:r>
    </w:p>
    <w:p>
      <w:pPr>
        <w:pStyle w:val="Style8"/>
        <w:keepNext w:val="0"/>
        <w:keepLines w:val="0"/>
        <w:framePr w:w="9418" w:h="14962" w:hRule="exact" w:wrap="none" w:vAnchor="page" w:hAnchor="page" w:x="1385" w:y="1007"/>
        <w:widowControl w:val="0"/>
        <w:numPr>
          <w:ilvl w:val="1"/>
          <w:numId w:val="441"/>
        </w:numPr>
        <w:shd w:val="clear" w:color="auto" w:fill="auto"/>
        <w:tabs>
          <w:tab w:pos="105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государственные организации образования, обеспечивающие функционирование системы образования;</w:t>
      </w:r>
    </w:p>
    <w:p>
      <w:pPr>
        <w:pStyle w:val="Style8"/>
        <w:keepNext w:val="0"/>
        <w:keepLines w:val="0"/>
        <w:framePr w:w="9418" w:h="14962" w:hRule="exact" w:wrap="none" w:vAnchor="page" w:hAnchor="page" w:x="1385" w:y="1007"/>
        <w:widowControl w:val="0"/>
        <w:numPr>
          <w:ilvl w:val="1"/>
          <w:numId w:val="441"/>
        </w:numPr>
        <w:shd w:val="clear" w:color="auto" w:fill="auto"/>
        <w:tabs>
          <w:tab w:pos="106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 участвующие в реализации образовательной программы дополнительного образования одаренных детей и молодежи посредством сетевой формы взаимодействия;</w:t>
      </w:r>
    </w:p>
    <w:p>
      <w:pPr>
        <w:pStyle w:val="Style6"/>
        <w:keepNext w:val="0"/>
        <w:keepLines w:val="0"/>
        <w:framePr w:w="403" w:h="336" w:hRule="exact" w:wrap="none" w:vAnchor="page" w:hAnchor="page" w:x="5888" w:y="15974"/>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229</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553720</wp:posOffset>
                </wp:positionV>
                <wp:extent cx="5983605" cy="0"/>
                <wp:wrapNone/>
                <wp:docPr id="197" name="Shape 197"/>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50000000000003pt;margin-top:43.600000000000001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5" w:y="551"/>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42" w:hRule="exact" w:wrap="none" w:vAnchor="page" w:hAnchor="page" w:x="1385" w:y="1055"/>
        <w:widowControl w:val="0"/>
        <w:numPr>
          <w:ilvl w:val="1"/>
          <w:numId w:val="441"/>
        </w:numPr>
        <w:shd w:val="clear" w:color="auto" w:fill="auto"/>
        <w:tabs>
          <w:tab w:pos="1047"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в пределах их полномочий в сфере дополнительного образования одаренных детей и молодежи.</w:t>
      </w:r>
    </w:p>
    <w:p>
      <w:pPr>
        <w:pStyle w:val="Style8"/>
        <w:keepNext w:val="0"/>
        <w:keepLines w:val="0"/>
        <w:framePr w:w="9418" w:h="14842" w:hRule="exact" w:wrap="none" w:vAnchor="page" w:hAnchor="page" w:x="1385" w:y="1055"/>
        <w:widowControl w:val="0"/>
        <w:shd w:val="clear" w:color="auto" w:fill="auto"/>
        <w:bidi w:val="0"/>
        <w:spacing w:before="0" w:after="200" w:line="240" w:lineRule="auto"/>
        <w:ind w:left="1940" w:right="0" w:hanging="1360"/>
        <w:jc w:val="left"/>
      </w:pPr>
      <w:r>
        <w:rPr>
          <w:b/>
          <w:bCs/>
          <w:color w:val="000000"/>
          <w:spacing w:val="0"/>
          <w:w w:val="100"/>
          <w:position w:val="0"/>
          <w:sz w:val="24"/>
          <w:szCs w:val="24"/>
          <w:shd w:val="clear" w:color="auto" w:fill="auto"/>
          <w:lang w:val="ru-RU" w:eastAsia="ru-RU" w:bidi="ru-RU"/>
        </w:rPr>
        <w:t>Статья 237. Участники образовательного процесса при реализации образовательной программы дополнительного образования одаренных детей и молодежи</w:t>
      </w:r>
    </w:p>
    <w:p>
      <w:pPr>
        <w:pStyle w:val="Style8"/>
        <w:keepNext w:val="0"/>
        <w:keepLines w:val="0"/>
        <w:framePr w:w="9418" w:h="14842" w:hRule="exact" w:wrap="none" w:vAnchor="page" w:hAnchor="page" w:x="1385" w:y="1055"/>
        <w:widowControl w:val="0"/>
        <w:shd w:val="clear" w:color="auto" w:fill="auto"/>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Участниками образовательного процесса при реализации образовательной программы дополнительного образования одаренных детей и молодежи являются учащиеся, осваивающие содержание образовательной программы дополнительного образования одаренных детей и молодежи, законные представители этих несовершеннолетних учащихся, педагогические работники.</w:t>
      </w:r>
    </w:p>
    <w:p>
      <w:pPr>
        <w:pStyle w:val="Style14"/>
        <w:keepNext w:val="0"/>
        <w:keepLines w:val="0"/>
        <w:framePr w:w="9418" w:h="14842" w:hRule="exact" w:wrap="none" w:vAnchor="page" w:hAnchor="page" w:x="1385" w:y="1055"/>
        <w:widowControl w:val="0"/>
        <w:shd w:val="clear" w:color="auto" w:fill="auto"/>
        <w:bidi w:val="0"/>
        <w:spacing w:before="0" w:line="240" w:lineRule="auto"/>
        <w:ind w:left="1940" w:right="0" w:hanging="1360"/>
        <w:jc w:val="left"/>
      </w:pPr>
      <w:bookmarkStart w:id="393" w:name="bookmark393"/>
      <w:r>
        <w:rPr>
          <w:color w:val="000000"/>
          <w:spacing w:val="0"/>
          <w:w w:val="100"/>
          <w:position w:val="0"/>
          <w:sz w:val="24"/>
          <w:szCs w:val="24"/>
          <w:shd w:val="clear" w:color="auto" w:fill="auto"/>
          <w:lang w:val="ru-RU" w:eastAsia="ru-RU" w:bidi="ru-RU"/>
        </w:rPr>
        <w:t>Статья 238. Образовательная программа дополнительного образования одаренных детей и молодежи</w:t>
      </w:r>
      <w:bookmarkEnd w:id="393"/>
    </w:p>
    <w:p>
      <w:pPr>
        <w:pStyle w:val="Style8"/>
        <w:keepNext w:val="0"/>
        <w:keepLines w:val="0"/>
        <w:framePr w:w="9418" w:h="14842" w:hRule="exact" w:wrap="none" w:vAnchor="page" w:hAnchor="page" w:x="1385" w:y="1055"/>
        <w:widowControl w:val="0"/>
        <w:numPr>
          <w:ilvl w:val="0"/>
          <w:numId w:val="443"/>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Образовательная программа дополнительного образования одаренных детей и молодежи реализуется по направлениям, определяемым детским технопарком по согласованию с наблюдательным советом.</w:t>
      </w:r>
    </w:p>
    <w:p>
      <w:pPr>
        <w:pStyle w:val="Style8"/>
        <w:keepNext w:val="0"/>
        <w:keepLines w:val="0"/>
        <w:framePr w:w="9418" w:h="14842" w:hRule="exact" w:wrap="none" w:vAnchor="page" w:hAnchor="page" w:x="1385" w:y="1055"/>
        <w:widowControl w:val="0"/>
        <w:numPr>
          <w:ilvl w:val="0"/>
          <w:numId w:val="443"/>
        </w:numPr>
        <w:shd w:val="clear" w:color="auto" w:fill="auto"/>
        <w:tabs>
          <w:tab w:pos="865"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Образовательная программа дополнительного образования одаренных детей и молодежи реализуется в сочетании дневной и дистанционной форм получения образования.</w:t>
      </w:r>
    </w:p>
    <w:p>
      <w:pPr>
        <w:pStyle w:val="Style14"/>
        <w:keepNext w:val="0"/>
        <w:keepLines w:val="0"/>
        <w:framePr w:w="9418" w:h="14842" w:hRule="exact" w:wrap="none" w:vAnchor="page" w:hAnchor="page" w:x="1385" w:y="1055"/>
        <w:widowControl w:val="0"/>
        <w:shd w:val="clear" w:color="auto" w:fill="auto"/>
        <w:bidi w:val="0"/>
        <w:spacing w:before="0" w:line="240" w:lineRule="auto"/>
        <w:ind w:left="1940" w:right="0" w:hanging="1360"/>
        <w:jc w:val="left"/>
      </w:pPr>
      <w:bookmarkStart w:id="395" w:name="bookmark395"/>
      <w:r>
        <w:rPr>
          <w:color w:val="000000"/>
          <w:spacing w:val="0"/>
          <w:w w:val="100"/>
          <w:position w:val="0"/>
          <w:sz w:val="24"/>
          <w:szCs w:val="24"/>
          <w:shd w:val="clear" w:color="auto" w:fill="auto"/>
          <w:lang w:val="ru-RU" w:eastAsia="ru-RU" w:bidi="ru-RU"/>
        </w:rPr>
        <w:t>Статья 239. Срок получения дополнительного образования одаренных детей и молодежи</w:t>
      </w:r>
      <w:bookmarkEnd w:id="395"/>
    </w:p>
    <w:p>
      <w:pPr>
        <w:pStyle w:val="Style8"/>
        <w:keepNext w:val="0"/>
        <w:keepLines w:val="0"/>
        <w:framePr w:w="9418" w:h="14842" w:hRule="exact" w:wrap="none" w:vAnchor="page" w:hAnchor="page" w:x="1385" w:y="1055"/>
        <w:widowControl w:val="0"/>
        <w:shd w:val="clear" w:color="auto" w:fill="auto"/>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Срок получения дополнительного образования одаренных детей и молодежи определяется Министерством образования. Срок получения дополнительного образования одаренных детей и молодежи по конкретному направлению определяется учебно</w:t>
        <w:softHyphen/>
        <w:t>программной документацией образовательной программы дополнительного образования одаренных детей и молодежи.</w:t>
      </w:r>
    </w:p>
    <w:p>
      <w:pPr>
        <w:pStyle w:val="Style8"/>
        <w:keepNext w:val="0"/>
        <w:keepLines w:val="0"/>
        <w:framePr w:w="9418" w:h="14842" w:hRule="exact" w:wrap="none" w:vAnchor="page" w:hAnchor="page" w:x="1385" w:y="1055"/>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49</w:t>
      </w:r>
    </w:p>
    <w:p>
      <w:pPr>
        <w:pStyle w:val="Style8"/>
        <w:keepNext w:val="0"/>
        <w:keepLines w:val="0"/>
        <w:framePr w:w="9418" w:h="14842" w:hRule="exact" w:wrap="none" w:vAnchor="page" w:hAnchor="page" w:x="1385" w:y="1055"/>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УЧРЕЖДЕНИЯ ДОПОЛНИТЕЛЬНОГО ОБРАЗОВАНИЯ ОДАРЕННЫХ ДЕТЕЙ</w:t>
        <w:br/>
        <w:t>И МОЛОДЕЖИ</w:t>
      </w:r>
    </w:p>
    <w:p>
      <w:pPr>
        <w:pStyle w:val="Style14"/>
        <w:keepNext w:val="0"/>
        <w:keepLines w:val="0"/>
        <w:framePr w:w="9418" w:h="14842" w:hRule="exact" w:wrap="none" w:vAnchor="page" w:hAnchor="page" w:x="1385" w:y="1055"/>
        <w:widowControl w:val="0"/>
        <w:shd w:val="clear" w:color="auto" w:fill="auto"/>
        <w:bidi w:val="0"/>
        <w:spacing w:before="0" w:line="240" w:lineRule="auto"/>
        <w:ind w:left="1940" w:right="0" w:hanging="1360"/>
        <w:jc w:val="left"/>
      </w:pPr>
      <w:bookmarkStart w:id="397" w:name="bookmark397"/>
      <w:r>
        <w:rPr>
          <w:color w:val="000000"/>
          <w:spacing w:val="0"/>
          <w:w w:val="100"/>
          <w:position w:val="0"/>
          <w:sz w:val="24"/>
          <w:szCs w:val="24"/>
          <w:shd w:val="clear" w:color="auto" w:fill="auto"/>
          <w:lang w:val="ru-RU" w:eastAsia="ru-RU" w:bidi="ru-RU"/>
        </w:rPr>
        <w:t>Статья 240. Учреждения дополнительного образования одаренных детей и молодежи</w:t>
      </w:r>
      <w:bookmarkEnd w:id="397"/>
    </w:p>
    <w:p>
      <w:pPr>
        <w:pStyle w:val="Style8"/>
        <w:keepNext w:val="0"/>
        <w:keepLines w:val="0"/>
        <w:framePr w:w="9418" w:h="14842" w:hRule="exact" w:wrap="none" w:vAnchor="page" w:hAnchor="page" w:x="1385" w:y="1055"/>
        <w:widowControl w:val="0"/>
        <w:numPr>
          <w:ilvl w:val="0"/>
          <w:numId w:val="445"/>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Учреждение дополнительного образования одаренных детей и молодежи - учреждение образования, которое реализует образовательную программу дополнительного образования одаренных детей и молодежи, осуществляет научно</w:t>
        <w:softHyphen/>
        <w:t>методическое обеспечение образовательной программы дополнительного образования одаренных детей и молодежи и образовательной программы дополнительного образования детей и молодежи, 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руководящих работников и специалистов, образовательную программу стажировки руководящих работников и специалистов, образовательную программу обучающих курсов (лекториев, тематических семинаров, практикумов, тренингов, офицерских курсов и иных видов обучающих курсов), программу воспитания детей, нуждающихся в оздоровлении.</w:t>
      </w:r>
    </w:p>
    <w:p>
      <w:pPr>
        <w:pStyle w:val="Style8"/>
        <w:keepNext w:val="0"/>
        <w:keepLines w:val="0"/>
        <w:framePr w:w="9418" w:h="14842" w:hRule="exact" w:wrap="none" w:vAnchor="page" w:hAnchor="page" w:x="1385" w:y="1055"/>
        <w:widowControl w:val="0"/>
        <w:numPr>
          <w:ilvl w:val="0"/>
          <w:numId w:val="445"/>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Учреждением дополнительного образования одаренных детей и молодежи является детский технопарк.</w:t>
      </w:r>
    </w:p>
    <w:p>
      <w:pPr>
        <w:pStyle w:val="Style6"/>
        <w:keepNext w:val="0"/>
        <w:keepLines w:val="0"/>
        <w:framePr w:w="403" w:h="336" w:hRule="exact" w:wrap="none" w:vAnchor="page" w:hAnchor="page" w:x="5888" w:y="15979"/>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230</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553720</wp:posOffset>
                </wp:positionV>
                <wp:extent cx="5983605" cy="0"/>
                <wp:wrapNone/>
                <wp:docPr id="198" name="Shape 198"/>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50000000000003pt;margin-top:43.600000000000001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5" w:y="551"/>
        <w:widowControl w:val="0"/>
        <w:shd w:val="clear" w:color="auto" w:fill="auto"/>
        <w:bidi w:val="0"/>
        <w:spacing w:before="0" w:after="0" w:line="233"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933" w:hRule="exact" w:wrap="none" w:vAnchor="page" w:hAnchor="page" w:x="1385" w:y="1051"/>
        <w:widowControl w:val="0"/>
        <w:numPr>
          <w:ilvl w:val="0"/>
          <w:numId w:val="445"/>
        </w:numPr>
        <w:shd w:val="clear" w:color="auto" w:fill="auto"/>
        <w:tabs>
          <w:tab w:pos="886" w:val="left"/>
        </w:tabs>
        <w:bidi w:val="0"/>
        <w:spacing w:before="0" w:after="200" w:line="233" w:lineRule="auto"/>
        <w:ind w:left="0" w:right="0" w:firstLine="580"/>
        <w:jc w:val="both"/>
      </w:pPr>
      <w:r>
        <w:rPr>
          <w:color w:val="000000"/>
          <w:spacing w:val="0"/>
          <w:w w:val="100"/>
          <w:position w:val="0"/>
          <w:sz w:val="24"/>
          <w:szCs w:val="24"/>
          <w:shd w:val="clear" w:color="auto" w:fill="auto"/>
          <w:lang w:val="ru-RU" w:eastAsia="ru-RU" w:bidi="ru-RU"/>
        </w:rPr>
        <w:t>В детском технопарке могут создаваться структурные подразделения: учебная лаборатория, научно-исследовательские, лабораторно-практические комплексы, иные структурные подразделения.</w:t>
      </w:r>
    </w:p>
    <w:p>
      <w:pPr>
        <w:pStyle w:val="Style14"/>
        <w:keepNext w:val="0"/>
        <w:keepLines w:val="0"/>
        <w:framePr w:w="9418" w:h="14933" w:hRule="exact" w:wrap="none" w:vAnchor="page" w:hAnchor="page" w:x="1385" w:y="1051"/>
        <w:widowControl w:val="0"/>
        <w:shd w:val="clear" w:color="auto" w:fill="auto"/>
        <w:bidi w:val="0"/>
        <w:spacing w:before="0" w:line="233" w:lineRule="auto"/>
        <w:ind w:left="1940" w:right="0" w:hanging="1360"/>
        <w:jc w:val="both"/>
      </w:pPr>
      <w:bookmarkStart w:id="399" w:name="bookmark399"/>
      <w:r>
        <w:rPr>
          <w:color w:val="000000"/>
          <w:spacing w:val="0"/>
          <w:w w:val="100"/>
          <w:position w:val="0"/>
          <w:sz w:val="24"/>
          <w:szCs w:val="24"/>
          <w:shd w:val="clear" w:color="auto" w:fill="auto"/>
          <w:lang w:val="ru-RU" w:eastAsia="ru-RU" w:bidi="ru-RU"/>
        </w:rPr>
        <w:t>Статья 241. Управление учреждением дополнительного образования одаренных детей и молодежи. Наблюдательный совет</w:t>
      </w:r>
      <w:bookmarkEnd w:id="399"/>
    </w:p>
    <w:p>
      <w:pPr>
        <w:pStyle w:val="Style8"/>
        <w:keepNext w:val="0"/>
        <w:keepLines w:val="0"/>
        <w:framePr w:w="9418" w:h="14933" w:hRule="exact" w:wrap="none" w:vAnchor="page" w:hAnchor="page" w:x="1385" w:y="1051"/>
        <w:widowControl w:val="0"/>
        <w:numPr>
          <w:ilvl w:val="0"/>
          <w:numId w:val="447"/>
        </w:numPr>
        <w:shd w:val="clear" w:color="auto" w:fill="auto"/>
        <w:tabs>
          <w:tab w:pos="881"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Непосредственное руководство учреждением дополнительного образования одаренных детей и молодежи осуществляет его директор.</w:t>
      </w:r>
    </w:p>
    <w:p>
      <w:pPr>
        <w:pStyle w:val="Style8"/>
        <w:keepNext w:val="0"/>
        <w:keepLines w:val="0"/>
        <w:framePr w:w="9418" w:h="14933" w:hRule="exact" w:wrap="none" w:vAnchor="page" w:hAnchor="page" w:x="1385" w:y="1051"/>
        <w:widowControl w:val="0"/>
        <w:numPr>
          <w:ilvl w:val="0"/>
          <w:numId w:val="447"/>
        </w:numPr>
        <w:shd w:val="clear" w:color="auto" w:fill="auto"/>
        <w:tabs>
          <w:tab w:pos="886"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Директор учреждения дополнительного образования одаренных детей и молодежи назначается на должность и освобождается от должности учредителем учреждения дополнительного образования одаренных детей и молодежи либо уполномоченным им органом.</w:t>
      </w:r>
    </w:p>
    <w:p>
      <w:pPr>
        <w:pStyle w:val="Style8"/>
        <w:keepNext w:val="0"/>
        <w:keepLines w:val="0"/>
        <w:framePr w:w="9418" w:h="14933" w:hRule="exact" w:wrap="none" w:vAnchor="page" w:hAnchor="page" w:x="1385" w:y="1051"/>
        <w:widowControl w:val="0"/>
        <w:numPr>
          <w:ilvl w:val="0"/>
          <w:numId w:val="447"/>
        </w:numPr>
        <w:shd w:val="clear" w:color="auto" w:fill="auto"/>
        <w:tabs>
          <w:tab w:pos="886"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Основным органом самоуправления учреждения дополнительного образования одаренных детей и молодежи является педагогический совет, возглавляемый директором этого учреждения образования.</w:t>
      </w:r>
    </w:p>
    <w:p>
      <w:pPr>
        <w:pStyle w:val="Style8"/>
        <w:keepNext w:val="0"/>
        <w:keepLines w:val="0"/>
        <w:framePr w:w="9418" w:h="14933" w:hRule="exact" w:wrap="none" w:vAnchor="page" w:hAnchor="page" w:x="1385" w:y="1051"/>
        <w:widowControl w:val="0"/>
        <w:numPr>
          <w:ilvl w:val="0"/>
          <w:numId w:val="447"/>
        </w:numPr>
        <w:shd w:val="clear" w:color="auto" w:fill="auto"/>
        <w:tabs>
          <w:tab w:pos="881"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В учреждении дополнительного образования одаренных детей и молодежи могут создаваться совет и попечительский совет.</w:t>
      </w:r>
    </w:p>
    <w:p>
      <w:pPr>
        <w:pStyle w:val="Style8"/>
        <w:keepNext w:val="0"/>
        <w:keepLines w:val="0"/>
        <w:framePr w:w="9418" w:h="14933" w:hRule="exact" w:wrap="none" w:vAnchor="page" w:hAnchor="page" w:x="1385" w:y="1051"/>
        <w:widowControl w:val="0"/>
        <w:numPr>
          <w:ilvl w:val="0"/>
          <w:numId w:val="447"/>
        </w:numPr>
        <w:shd w:val="clear" w:color="auto" w:fill="auto"/>
        <w:tabs>
          <w:tab w:pos="886" w:val="left"/>
        </w:tabs>
        <w:bidi w:val="0"/>
        <w:spacing w:before="0" w:after="200" w:line="233" w:lineRule="auto"/>
        <w:ind w:left="0" w:right="0" w:firstLine="580"/>
        <w:jc w:val="both"/>
      </w:pPr>
      <w:r>
        <w:rPr>
          <w:color w:val="000000"/>
          <w:spacing w:val="0"/>
          <w:w w:val="100"/>
          <w:position w:val="0"/>
          <w:sz w:val="24"/>
          <w:szCs w:val="24"/>
          <w:shd w:val="clear" w:color="auto" w:fill="auto"/>
          <w:lang w:val="ru-RU" w:eastAsia="ru-RU" w:bidi="ru-RU"/>
        </w:rPr>
        <w:t>В целях определения перспективных направлений развития детского технопарка создается наблюдательный совет, состав, задачи, функции и компетенция которого устанавливаются Правительством Республики Беларусь.</w:t>
      </w:r>
    </w:p>
    <w:p>
      <w:pPr>
        <w:pStyle w:val="Style8"/>
        <w:keepNext w:val="0"/>
        <w:keepLines w:val="0"/>
        <w:framePr w:w="9418" w:h="14933" w:hRule="exact" w:wrap="none" w:vAnchor="page" w:hAnchor="page" w:x="1385" w:y="1051"/>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50</w:t>
      </w:r>
    </w:p>
    <w:p>
      <w:pPr>
        <w:pStyle w:val="Style8"/>
        <w:keepNext w:val="0"/>
        <w:keepLines w:val="0"/>
        <w:framePr w:w="9418" w:h="14933" w:hRule="exact" w:wrap="none" w:vAnchor="page" w:hAnchor="page" w:x="1385" w:y="1051"/>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ОРГАНИЗАЦИЯ ОБРАЗОВАТЕЛЬНОГО ПРОЦЕССА ПРИ РЕАЛИЗАЦИИ</w:t>
        <w:br/>
        <w:t>ОБРАЗОВАТЕЛЬНОЙ ПРОГРАММЫ ДОПОЛНИТЕЛЬНОГО ОБРАЗОВАНИЯ</w:t>
        <w:br/>
        <w:t>ОДАРЕННЫХ ДЕТЕЙ И МОЛОДЕЖИ</w:t>
      </w:r>
    </w:p>
    <w:p>
      <w:pPr>
        <w:pStyle w:val="Style8"/>
        <w:keepNext w:val="0"/>
        <w:keepLines w:val="0"/>
        <w:framePr w:w="9418" w:h="14933" w:hRule="exact" w:wrap="none" w:vAnchor="page" w:hAnchor="page" w:x="1385" w:y="1051"/>
        <w:widowControl w:val="0"/>
        <w:shd w:val="clear" w:color="auto" w:fill="auto"/>
        <w:bidi w:val="0"/>
        <w:spacing w:before="0" w:after="200" w:line="240" w:lineRule="auto"/>
        <w:ind w:left="1940" w:right="0" w:hanging="1360"/>
        <w:jc w:val="both"/>
      </w:pPr>
      <w:r>
        <w:rPr>
          <w:b/>
          <w:bCs/>
          <w:color w:val="000000"/>
          <w:spacing w:val="0"/>
          <w:w w:val="100"/>
          <w:position w:val="0"/>
          <w:sz w:val="24"/>
          <w:szCs w:val="24"/>
          <w:shd w:val="clear" w:color="auto" w:fill="auto"/>
          <w:lang w:val="ru-RU" w:eastAsia="ru-RU" w:bidi="ru-RU"/>
        </w:rPr>
        <w:t>Статья 242. Общие требования к организации образовательного процесса при реализации образовательной программы дополнительного образования одаренных детей и молодежи</w:t>
      </w:r>
    </w:p>
    <w:p>
      <w:pPr>
        <w:pStyle w:val="Style8"/>
        <w:keepNext w:val="0"/>
        <w:keepLines w:val="0"/>
        <w:framePr w:w="9418" w:h="14933" w:hRule="exact" w:wrap="none" w:vAnchor="page" w:hAnchor="page" w:x="1385" w:y="1051"/>
        <w:widowControl w:val="0"/>
        <w:numPr>
          <w:ilvl w:val="0"/>
          <w:numId w:val="449"/>
        </w:numPr>
        <w:shd w:val="clear" w:color="auto" w:fill="auto"/>
        <w:tabs>
          <w:tab w:pos="891"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при реализации образовательной программы одаренных детей и молодежи в дневной форме получения образования организуется в детском технопарке по сменам. Смена - период пребывания учащихся в детском технопарке.</w:t>
      </w:r>
    </w:p>
    <w:p>
      <w:pPr>
        <w:pStyle w:val="Style8"/>
        <w:keepNext w:val="0"/>
        <w:keepLines w:val="0"/>
        <w:framePr w:w="9418" w:h="14933" w:hRule="exact" w:wrap="none" w:vAnchor="page" w:hAnchor="page" w:x="1385" w:y="1051"/>
        <w:widowControl w:val="0"/>
        <w:numPr>
          <w:ilvl w:val="0"/>
          <w:numId w:val="449"/>
        </w:numPr>
        <w:shd w:val="clear" w:color="auto" w:fill="auto"/>
        <w:tabs>
          <w:tab w:pos="881"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при реализации образовательной программы одаренных детей и молодежи в дневной форме получения образования осуществляется в учебных группах и (или) индивидуально.</w:t>
      </w:r>
    </w:p>
    <w:p>
      <w:pPr>
        <w:pStyle w:val="Style8"/>
        <w:keepNext w:val="0"/>
        <w:keepLines w:val="0"/>
        <w:framePr w:w="9418" w:h="14933" w:hRule="exact" w:wrap="none" w:vAnchor="page" w:hAnchor="page" w:x="1385" w:y="1051"/>
        <w:widowControl w:val="0"/>
        <w:shd w:val="clear" w:color="auto" w:fill="auto"/>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при реализации образовательной программы одаренных детей и молодежи в дневной форме получения образования осуществляется индивидуально на основании решения руководителя учреждения дополнительного образования одаренных детей и молодежи в соответствии с индивидуальной учебной программой дополнительного образования одаренных детей и молодежи для дневной формы получения образования или индивидуальной учебной программой дополнительного образования одаренных детей и молодежи либо в случаях и порядке, определяемых Министерством образования.</w:t>
      </w:r>
    </w:p>
    <w:p>
      <w:pPr>
        <w:pStyle w:val="Style8"/>
        <w:keepNext w:val="0"/>
        <w:keepLines w:val="0"/>
        <w:framePr w:w="9418" w:h="14933" w:hRule="exact" w:wrap="none" w:vAnchor="page" w:hAnchor="page" w:x="1385" w:y="1051"/>
        <w:widowControl w:val="0"/>
        <w:shd w:val="clear" w:color="auto" w:fill="auto"/>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при реализации образовательной программы одаренных детей и молодежи в дистанционной форме получения образования осуществляется индивидуально в соответствии с индивидуальной учебной программой дополнительного образования одаренных детей и молодежи для дистанционной формы получения образования.</w:t>
      </w:r>
    </w:p>
    <w:p>
      <w:pPr>
        <w:pStyle w:val="Style8"/>
        <w:keepNext w:val="0"/>
        <w:keepLines w:val="0"/>
        <w:framePr w:w="9418" w:h="14933" w:hRule="exact" w:wrap="none" w:vAnchor="page" w:hAnchor="page" w:x="1385" w:y="1051"/>
        <w:widowControl w:val="0"/>
        <w:numPr>
          <w:ilvl w:val="0"/>
          <w:numId w:val="449"/>
        </w:numPr>
        <w:shd w:val="clear" w:color="auto" w:fill="auto"/>
        <w:tabs>
          <w:tab w:pos="881"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Основной формой организации образовательного процесса при реализации образовательной программы одаренных детей и молодежи является занятие.</w:t>
      </w:r>
    </w:p>
    <w:p>
      <w:pPr>
        <w:pStyle w:val="Style8"/>
        <w:keepNext w:val="0"/>
        <w:keepLines w:val="0"/>
        <w:framePr w:w="9418" w:h="14933" w:hRule="exact" w:wrap="none" w:vAnchor="page" w:hAnchor="page" w:x="1385" w:y="1051"/>
        <w:widowControl w:val="0"/>
        <w:numPr>
          <w:ilvl w:val="0"/>
          <w:numId w:val="449"/>
        </w:numPr>
        <w:shd w:val="clear" w:color="auto" w:fill="auto"/>
        <w:tabs>
          <w:tab w:pos="1396"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Наполняемость учебной группы определяется Министерством образования.</w:t>
      </w:r>
    </w:p>
    <w:p>
      <w:pPr>
        <w:pStyle w:val="Style8"/>
        <w:keepNext w:val="0"/>
        <w:keepLines w:val="0"/>
        <w:framePr w:w="9418" w:h="14933" w:hRule="exact" w:wrap="none" w:vAnchor="page" w:hAnchor="page" w:x="1385" w:y="1051"/>
        <w:widowControl w:val="0"/>
        <w:numPr>
          <w:ilvl w:val="0"/>
          <w:numId w:val="449"/>
        </w:numPr>
        <w:shd w:val="clear" w:color="auto" w:fill="auto"/>
        <w:tabs>
          <w:tab w:pos="891"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В процессе освоения содержания образовательной программы одаренных детей и молодежи учащиеся реализуют проекты исследовательского или изобретательского характера.</w:t>
      </w:r>
    </w:p>
    <w:p>
      <w:pPr>
        <w:pStyle w:val="Style6"/>
        <w:keepNext w:val="0"/>
        <w:keepLines w:val="0"/>
        <w:framePr w:w="403" w:h="336" w:hRule="exact" w:wrap="none" w:vAnchor="page" w:hAnchor="page" w:x="5888" w:y="15988"/>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231</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877570</wp:posOffset>
                </wp:positionH>
                <wp:positionV relativeFrom="page">
                  <wp:posOffset>553720</wp:posOffset>
                </wp:positionV>
                <wp:extent cx="5982970" cy="0"/>
                <wp:wrapNone/>
                <wp:docPr id="199" name="Shape 199"/>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100000000000009pt;margin-top:43.600000000000001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8" w:y="551"/>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14"/>
        <w:keepNext w:val="0"/>
        <w:keepLines w:val="0"/>
        <w:framePr w:w="9413" w:h="14458" w:hRule="exact" w:wrap="none" w:vAnchor="page" w:hAnchor="page" w:x="1388" w:y="1065"/>
        <w:widowControl w:val="0"/>
        <w:shd w:val="clear" w:color="auto" w:fill="auto"/>
        <w:bidi w:val="0"/>
        <w:spacing w:before="0" w:line="240" w:lineRule="auto"/>
        <w:ind w:left="1940" w:right="0" w:hanging="1360"/>
        <w:jc w:val="both"/>
      </w:pPr>
      <w:bookmarkStart w:id="401" w:name="bookmark401"/>
      <w:r>
        <w:rPr>
          <w:color w:val="000000"/>
          <w:spacing w:val="0"/>
          <w:w w:val="100"/>
          <w:position w:val="0"/>
          <w:sz w:val="24"/>
          <w:szCs w:val="24"/>
          <w:shd w:val="clear" w:color="auto" w:fill="auto"/>
          <w:lang w:val="ru-RU" w:eastAsia="ru-RU" w:bidi="ru-RU"/>
        </w:rPr>
        <w:t>Статья 243. Общие требования к приему (зачислению) лиц для получения дополнительного образования одаренных детей и молодежи</w:t>
      </w:r>
      <w:bookmarkEnd w:id="401"/>
    </w:p>
    <w:p>
      <w:pPr>
        <w:pStyle w:val="Style8"/>
        <w:keepNext w:val="0"/>
        <w:keepLines w:val="0"/>
        <w:framePr w:w="9413" w:h="14458" w:hRule="exact" w:wrap="none" w:vAnchor="page" w:hAnchor="page" w:x="1388" w:y="1065"/>
        <w:widowControl w:val="0"/>
        <w:numPr>
          <w:ilvl w:val="0"/>
          <w:numId w:val="451"/>
        </w:numPr>
        <w:shd w:val="clear" w:color="auto" w:fill="auto"/>
        <w:tabs>
          <w:tab w:pos="90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учреждение дополнительного образования одаренных детей и молодежи для получения дополнительного образования одаренных детей и молодежи принимаются (зачисляются) лица, осваивающие содержание образовательной программы базового образования, образовательной программы среднего образования, образовательной программы специального образования на уровне общего среднего образования.</w:t>
      </w:r>
    </w:p>
    <w:p>
      <w:pPr>
        <w:pStyle w:val="Style8"/>
        <w:keepNext w:val="0"/>
        <w:keepLines w:val="0"/>
        <w:framePr w:w="9413" w:h="14458" w:hRule="exact" w:wrap="none" w:vAnchor="page" w:hAnchor="page" w:x="1388" w:y="1065"/>
        <w:widowControl w:val="0"/>
        <w:numPr>
          <w:ilvl w:val="0"/>
          <w:numId w:val="451"/>
        </w:numPr>
        <w:shd w:val="clear" w:color="auto" w:fill="auto"/>
        <w:tabs>
          <w:tab w:pos="90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дистанционной форме получения образования содержание образовательной программы одаренных детей и молодежи могут осваивать лица, освоившие содержание части этой программы в дневной форме получения образования.</w:t>
      </w:r>
    </w:p>
    <w:p>
      <w:pPr>
        <w:pStyle w:val="Style8"/>
        <w:keepNext w:val="0"/>
        <w:keepLines w:val="0"/>
        <w:framePr w:w="9413" w:h="14458" w:hRule="exact" w:wrap="none" w:vAnchor="page" w:hAnchor="page" w:x="1388" w:y="1065"/>
        <w:widowControl w:val="0"/>
        <w:numPr>
          <w:ilvl w:val="0"/>
          <w:numId w:val="451"/>
        </w:numPr>
        <w:shd w:val="clear" w:color="auto" w:fill="auto"/>
        <w:tabs>
          <w:tab w:pos="90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Прием (зачисление) лица, достигшего возраста четырнадцати лет, в учреждение дополнительного образования одаренных детей и молодежи для получения дополнительного образования одаренных детей и молодежи осуществляется на основании его заявления и с согласия одного из его законных представителей при предъявлении свидетельства о рождении или документа, удостоверяющего личность, если иное не установлено настоящей статьей. От имени несовершеннолетнего лица заявление может быть подано его законным представителем.</w:t>
      </w:r>
    </w:p>
    <w:p>
      <w:pPr>
        <w:pStyle w:val="Style8"/>
        <w:keepNext w:val="0"/>
        <w:keepLines w:val="0"/>
        <w:framePr w:w="9413" w:h="14458" w:hRule="exact" w:wrap="none" w:vAnchor="page" w:hAnchor="page" w:x="1388" w:y="1065"/>
        <w:widowControl w:val="0"/>
        <w:numPr>
          <w:ilvl w:val="0"/>
          <w:numId w:val="451"/>
        </w:numPr>
        <w:shd w:val="clear" w:color="auto" w:fill="auto"/>
        <w:tabs>
          <w:tab w:pos="90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Прием (зачисление) лица для освоения содержания образовательной программы дополнительного образования одаренных детей и молодежи в дневной форме получения образования осуществляется по конкурсу на основании результатов отбора наиболее подготовленных лиц.</w:t>
      </w:r>
    </w:p>
    <w:p>
      <w:pPr>
        <w:pStyle w:val="Style8"/>
        <w:keepNext w:val="0"/>
        <w:keepLines w:val="0"/>
        <w:framePr w:w="9413" w:h="14458" w:hRule="exact" w:wrap="none" w:vAnchor="page" w:hAnchor="page" w:x="1388" w:y="1065"/>
        <w:widowControl w:val="0"/>
        <w:numPr>
          <w:ilvl w:val="0"/>
          <w:numId w:val="451"/>
        </w:numPr>
        <w:shd w:val="clear" w:color="auto" w:fill="auto"/>
        <w:tabs>
          <w:tab w:pos="90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организации приема (зачисления) лиц, изъявивших желание участвовать в конкурсе для освоения содержания образовательной программы дополнительного образования одаренных детей и молодежи в дневной форме получения образования, формирования контингента учащихся по результатам отбора создается приемная комиссия, возглавляемая руководителем учреждения образования или уполномоченным им лицом.</w:t>
      </w:r>
    </w:p>
    <w:p>
      <w:pPr>
        <w:pStyle w:val="Style8"/>
        <w:keepNext w:val="0"/>
        <w:keepLines w:val="0"/>
        <w:framePr w:w="9413" w:h="14458" w:hRule="exact" w:wrap="none" w:vAnchor="page" w:hAnchor="page" w:x="1388" w:y="1065"/>
        <w:widowControl w:val="0"/>
        <w:numPr>
          <w:ilvl w:val="0"/>
          <w:numId w:val="451"/>
        </w:numPr>
        <w:shd w:val="clear" w:color="auto" w:fill="auto"/>
        <w:tabs>
          <w:tab w:pos="90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Порядок отбора и приема (зачисления) лиц для освоения содержания образовательной программы дополнительного образования одаренных детей и молодежи, сроки формирования контингента учащихся, перечень документов, которые, помимо предусмотренных пунктом 3 настоящей статьи, предъявляются в приемную комиссию учреждения дополнительного образования одаренных детей и молодежи, порядок деятельности приемной комиссии определяются Министерством образования.</w:t>
      </w:r>
    </w:p>
    <w:p>
      <w:pPr>
        <w:pStyle w:val="Style8"/>
        <w:keepNext w:val="0"/>
        <w:keepLines w:val="0"/>
        <w:framePr w:w="9413" w:h="14458" w:hRule="exact" w:wrap="none" w:vAnchor="page" w:hAnchor="page" w:x="1388" w:y="1065"/>
        <w:widowControl w:val="0"/>
        <w:numPr>
          <w:ilvl w:val="0"/>
          <w:numId w:val="451"/>
        </w:numPr>
        <w:shd w:val="clear" w:color="auto" w:fill="auto"/>
        <w:tabs>
          <w:tab w:pos="904"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Прием (зачисление) лиц для получения дополнительного образования одаренных детей и молодежи в части, не урегулированной настоящим Кодексом, осуществляется в соответствии с Положением об учреждении дополнительного образования одаренных детей и молодежи.</w:t>
      </w:r>
    </w:p>
    <w:p>
      <w:pPr>
        <w:pStyle w:val="Style8"/>
        <w:keepNext w:val="0"/>
        <w:keepLines w:val="0"/>
        <w:framePr w:w="9413" w:h="14458" w:hRule="exact" w:wrap="none" w:vAnchor="page" w:hAnchor="page" w:x="1388" w:y="1065"/>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51</w:t>
      </w:r>
    </w:p>
    <w:p>
      <w:pPr>
        <w:pStyle w:val="Style8"/>
        <w:keepNext w:val="0"/>
        <w:keepLines w:val="0"/>
        <w:framePr w:w="9413" w:h="14458" w:hRule="exact" w:wrap="none" w:vAnchor="page" w:hAnchor="page" w:x="1388" w:y="1065"/>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НАУЧНО-МЕТОДИЧЕСКОЕ ОБЕСПЕЧЕНИЕ</w:t>
      </w:r>
    </w:p>
    <w:p>
      <w:pPr>
        <w:pStyle w:val="Style8"/>
        <w:keepNext w:val="0"/>
        <w:keepLines w:val="0"/>
        <w:framePr w:w="9413" w:h="14458" w:hRule="exact" w:wrap="none" w:vAnchor="page" w:hAnchor="page" w:x="1388" w:y="1065"/>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ДОПОЛНИТЕЛЬНОГО ОБРАЗОВАНИЯ ОДАРЕННЫХ ДЕТЕЙ И МОЛОДЕЖИ</w:t>
      </w:r>
    </w:p>
    <w:p>
      <w:pPr>
        <w:pStyle w:val="Style14"/>
        <w:keepNext w:val="0"/>
        <w:keepLines w:val="0"/>
        <w:framePr w:w="9413" w:h="14458" w:hRule="exact" w:wrap="none" w:vAnchor="page" w:hAnchor="page" w:x="1388" w:y="1065"/>
        <w:widowControl w:val="0"/>
        <w:shd w:val="clear" w:color="auto" w:fill="auto"/>
        <w:bidi w:val="0"/>
        <w:spacing w:before="0" w:line="240" w:lineRule="auto"/>
        <w:ind w:left="1940" w:right="0" w:hanging="1360"/>
        <w:jc w:val="both"/>
      </w:pPr>
      <w:bookmarkStart w:id="403" w:name="bookmark403"/>
      <w:r>
        <w:rPr>
          <w:color w:val="000000"/>
          <w:spacing w:val="0"/>
          <w:w w:val="100"/>
          <w:position w:val="0"/>
          <w:sz w:val="24"/>
          <w:szCs w:val="24"/>
          <w:shd w:val="clear" w:color="auto" w:fill="auto"/>
          <w:lang w:val="ru-RU" w:eastAsia="ru-RU" w:bidi="ru-RU"/>
        </w:rPr>
        <w:t>Статья 244. Научно-методическое обеспечение дополнительного образования одаренных детей и молодежи</w:t>
      </w:r>
      <w:bookmarkEnd w:id="403"/>
    </w:p>
    <w:p>
      <w:pPr>
        <w:pStyle w:val="Style8"/>
        <w:keepNext w:val="0"/>
        <w:keepLines w:val="0"/>
        <w:framePr w:w="9413" w:h="14458" w:hRule="exact" w:wrap="none" w:vAnchor="page" w:hAnchor="page" w:x="1388" w:y="1065"/>
        <w:widowControl w:val="0"/>
        <w:numPr>
          <w:ilvl w:val="0"/>
          <w:numId w:val="453"/>
        </w:numPr>
        <w:shd w:val="clear" w:color="auto" w:fill="auto"/>
        <w:tabs>
          <w:tab w:pos="90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Научно-методическое обеспечение дополнительного образования одаренных детей и молодежи включает в себя:</w:t>
      </w:r>
    </w:p>
    <w:p>
      <w:pPr>
        <w:pStyle w:val="Style8"/>
        <w:keepNext w:val="0"/>
        <w:keepLines w:val="0"/>
        <w:framePr w:w="9413" w:h="14458" w:hRule="exact" w:wrap="none" w:vAnchor="page" w:hAnchor="page" w:x="1388" w:y="1065"/>
        <w:widowControl w:val="0"/>
        <w:numPr>
          <w:ilvl w:val="1"/>
          <w:numId w:val="453"/>
        </w:numPr>
        <w:shd w:val="clear" w:color="auto" w:fill="auto"/>
        <w:tabs>
          <w:tab w:pos="1076" w:val="left"/>
          <w:tab w:pos="375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учебно-программную</w:t>
        <w:tab/>
        <w:t>документацию образовательной программы</w:t>
      </w:r>
    </w:p>
    <w:p>
      <w:pPr>
        <w:pStyle w:val="Style8"/>
        <w:keepNext w:val="0"/>
        <w:keepLines w:val="0"/>
        <w:framePr w:w="9413" w:h="14458" w:hRule="exact" w:wrap="none" w:vAnchor="page" w:hAnchor="page" w:x="1388" w:y="1065"/>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дополнительного образования одаренных детей и молодежи;</w:t>
      </w:r>
    </w:p>
    <w:p>
      <w:pPr>
        <w:pStyle w:val="Style8"/>
        <w:keepNext w:val="0"/>
        <w:keepLines w:val="0"/>
        <w:framePr w:w="9413" w:h="14458" w:hRule="exact" w:wrap="none" w:vAnchor="page" w:hAnchor="page" w:x="1388" w:y="1065"/>
        <w:widowControl w:val="0"/>
        <w:numPr>
          <w:ilvl w:val="1"/>
          <w:numId w:val="453"/>
        </w:numPr>
        <w:shd w:val="clear" w:color="auto" w:fill="auto"/>
        <w:tabs>
          <w:tab w:pos="107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программно-планирующую документацию воспитания;</w:t>
      </w:r>
    </w:p>
    <w:p>
      <w:pPr>
        <w:pStyle w:val="Style8"/>
        <w:keepNext w:val="0"/>
        <w:keepLines w:val="0"/>
        <w:framePr w:w="9413" w:h="14458" w:hRule="exact" w:wrap="none" w:vAnchor="page" w:hAnchor="page" w:x="1388" w:y="1065"/>
        <w:widowControl w:val="0"/>
        <w:numPr>
          <w:ilvl w:val="1"/>
          <w:numId w:val="453"/>
        </w:numPr>
        <w:shd w:val="clear" w:color="auto" w:fill="auto"/>
        <w:tabs>
          <w:tab w:pos="107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учебно-методическую документацию;</w:t>
      </w:r>
    </w:p>
    <w:p>
      <w:pPr>
        <w:pStyle w:val="Style8"/>
        <w:keepNext w:val="0"/>
        <w:keepLines w:val="0"/>
        <w:framePr w:w="9413" w:h="14458" w:hRule="exact" w:wrap="none" w:vAnchor="page" w:hAnchor="page" w:x="1388" w:y="1065"/>
        <w:widowControl w:val="0"/>
        <w:numPr>
          <w:ilvl w:val="1"/>
          <w:numId w:val="453"/>
        </w:numPr>
        <w:shd w:val="clear" w:color="auto" w:fill="auto"/>
        <w:tabs>
          <w:tab w:pos="107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информационно-аналитические материалы.</w:t>
      </w:r>
    </w:p>
    <w:p>
      <w:pPr>
        <w:pStyle w:val="Style6"/>
        <w:keepNext w:val="0"/>
        <w:keepLines w:val="0"/>
        <w:framePr w:w="403" w:h="336" w:hRule="exact" w:wrap="none" w:vAnchor="page" w:hAnchor="page" w:x="5890" w:y="15979"/>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232</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553720</wp:posOffset>
                </wp:positionV>
                <wp:extent cx="5983605" cy="0"/>
                <wp:wrapNone/>
                <wp:docPr id="200" name="Shape 200"/>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50000000000003pt;margin-top:43.600000000000001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5" w:y="551"/>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70" w:hRule="exact" w:wrap="none" w:vAnchor="page" w:hAnchor="page" w:x="1385" w:y="1055"/>
        <w:widowControl w:val="0"/>
        <w:numPr>
          <w:ilvl w:val="0"/>
          <w:numId w:val="453"/>
        </w:numPr>
        <w:shd w:val="clear" w:color="auto" w:fill="auto"/>
        <w:tabs>
          <w:tab w:pos="88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Научно-методическое обеспечение дополнительного образования одаренных детей и молодежи осуществляют:</w:t>
      </w:r>
    </w:p>
    <w:p>
      <w:pPr>
        <w:pStyle w:val="Style8"/>
        <w:keepNext w:val="0"/>
        <w:keepLines w:val="0"/>
        <w:framePr w:w="9418" w:h="14870" w:hRule="exact" w:wrap="none" w:vAnchor="page" w:hAnchor="page" w:x="1385" w:y="1055"/>
        <w:widowControl w:val="0"/>
        <w:numPr>
          <w:ilvl w:val="1"/>
          <w:numId w:val="453"/>
        </w:numPr>
        <w:shd w:val="clear" w:color="auto" w:fill="auto"/>
        <w:tabs>
          <w:tab w:pos="108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учреждения дополнительного образования одаренных детей и молодежи;</w:t>
      </w:r>
    </w:p>
    <w:p>
      <w:pPr>
        <w:pStyle w:val="Style8"/>
        <w:keepNext w:val="0"/>
        <w:keepLines w:val="0"/>
        <w:framePr w:w="9418" w:h="14870" w:hRule="exact" w:wrap="none" w:vAnchor="page" w:hAnchor="page" w:x="1385" w:y="1055"/>
        <w:widowControl w:val="0"/>
        <w:numPr>
          <w:ilvl w:val="1"/>
          <w:numId w:val="453"/>
        </w:numPr>
        <w:shd w:val="clear" w:color="auto" w:fill="auto"/>
        <w:tabs>
          <w:tab w:pos="106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государственные организации образования, обеспечивающие функционирование системы образования;</w:t>
      </w:r>
    </w:p>
    <w:p>
      <w:pPr>
        <w:pStyle w:val="Style8"/>
        <w:keepNext w:val="0"/>
        <w:keepLines w:val="0"/>
        <w:framePr w:w="9418" w:h="14870" w:hRule="exact" w:wrap="none" w:vAnchor="page" w:hAnchor="page" w:x="1385" w:y="1055"/>
        <w:widowControl w:val="0"/>
        <w:numPr>
          <w:ilvl w:val="1"/>
          <w:numId w:val="453"/>
        </w:numPr>
        <w:shd w:val="clear" w:color="auto" w:fill="auto"/>
        <w:tabs>
          <w:tab w:pos="107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 участвующие в реализации образовательной программы дополнительного образования одаренных детей и молодежи посредством сетевой формы взаимодействия;</w:t>
      </w:r>
    </w:p>
    <w:p>
      <w:pPr>
        <w:pStyle w:val="Style8"/>
        <w:keepNext w:val="0"/>
        <w:keepLines w:val="0"/>
        <w:framePr w:w="9418" w:h="14870" w:hRule="exact" w:wrap="none" w:vAnchor="page" w:hAnchor="page" w:x="1385" w:y="1055"/>
        <w:widowControl w:val="0"/>
        <w:numPr>
          <w:ilvl w:val="1"/>
          <w:numId w:val="453"/>
        </w:numPr>
        <w:shd w:val="clear" w:color="auto" w:fill="auto"/>
        <w:tabs>
          <w:tab w:pos="1071"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w:t>
      </w:r>
    </w:p>
    <w:p>
      <w:pPr>
        <w:pStyle w:val="Style14"/>
        <w:keepNext w:val="0"/>
        <w:keepLines w:val="0"/>
        <w:framePr w:w="9418" w:h="14870" w:hRule="exact" w:wrap="none" w:vAnchor="page" w:hAnchor="page" w:x="1385" w:y="1055"/>
        <w:widowControl w:val="0"/>
        <w:shd w:val="clear" w:color="auto" w:fill="auto"/>
        <w:bidi w:val="0"/>
        <w:spacing w:before="0" w:line="240" w:lineRule="auto"/>
        <w:ind w:left="1940" w:right="0" w:hanging="1360"/>
        <w:jc w:val="both"/>
      </w:pPr>
      <w:bookmarkStart w:id="405" w:name="bookmark405"/>
      <w:r>
        <w:rPr>
          <w:color w:val="000000"/>
          <w:spacing w:val="0"/>
          <w:w w:val="100"/>
          <w:position w:val="0"/>
          <w:sz w:val="24"/>
          <w:szCs w:val="24"/>
          <w:shd w:val="clear" w:color="auto" w:fill="auto"/>
          <w:lang w:val="ru-RU" w:eastAsia="ru-RU" w:bidi="ru-RU"/>
        </w:rPr>
        <w:t>Статья 245. Учебно-программная документация образовательной программы дополнительного образования одаренных детей и молодежи</w:t>
      </w:r>
      <w:bookmarkEnd w:id="405"/>
    </w:p>
    <w:p>
      <w:pPr>
        <w:pStyle w:val="Style8"/>
        <w:keepNext w:val="0"/>
        <w:keepLines w:val="0"/>
        <w:framePr w:w="9418" w:h="14870" w:hRule="exact" w:wrap="none" w:vAnchor="page" w:hAnchor="page" w:x="1385" w:y="1055"/>
        <w:widowControl w:val="0"/>
        <w:numPr>
          <w:ilvl w:val="0"/>
          <w:numId w:val="455"/>
        </w:numPr>
        <w:shd w:val="clear" w:color="auto" w:fill="auto"/>
        <w:tabs>
          <w:tab w:pos="88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Учебно-программная документация образовательной программы дополнительного образования одаренных детей и молодежи включает в себя:</w:t>
      </w:r>
    </w:p>
    <w:p>
      <w:pPr>
        <w:pStyle w:val="Style8"/>
        <w:keepNext w:val="0"/>
        <w:keepLines w:val="0"/>
        <w:framePr w:w="9418" w:h="14870" w:hRule="exact" w:wrap="none" w:vAnchor="page" w:hAnchor="page" w:x="1385" w:y="1055"/>
        <w:widowControl w:val="0"/>
        <w:numPr>
          <w:ilvl w:val="1"/>
          <w:numId w:val="455"/>
        </w:numPr>
        <w:shd w:val="clear" w:color="auto" w:fill="auto"/>
        <w:tabs>
          <w:tab w:pos="106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типовые учебные программы образовательной программы дополнительного образования одаренных детей и молодежи;</w:t>
      </w:r>
    </w:p>
    <w:p>
      <w:pPr>
        <w:pStyle w:val="Style8"/>
        <w:keepNext w:val="0"/>
        <w:keepLines w:val="0"/>
        <w:framePr w:w="9418" w:h="14870" w:hRule="exact" w:wrap="none" w:vAnchor="page" w:hAnchor="page" w:x="1385" w:y="1055"/>
        <w:widowControl w:val="0"/>
        <w:numPr>
          <w:ilvl w:val="1"/>
          <w:numId w:val="455"/>
        </w:numPr>
        <w:shd w:val="clear" w:color="auto" w:fill="auto"/>
        <w:tabs>
          <w:tab w:pos="107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программы по направлениям образовательной программы дополнительного образования одаренных детей и молодежи для смен;</w:t>
      </w:r>
    </w:p>
    <w:p>
      <w:pPr>
        <w:pStyle w:val="Style8"/>
        <w:keepNext w:val="0"/>
        <w:keepLines w:val="0"/>
        <w:framePr w:w="9418" w:h="14870" w:hRule="exact" w:wrap="none" w:vAnchor="page" w:hAnchor="page" w:x="1385" w:y="1055"/>
        <w:widowControl w:val="0"/>
        <w:numPr>
          <w:ilvl w:val="1"/>
          <w:numId w:val="455"/>
        </w:numPr>
        <w:shd w:val="clear" w:color="auto" w:fill="auto"/>
        <w:tabs>
          <w:tab w:pos="107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индивидуальные учебные программы дополнительного образования одаренных детей и молодежи для дневной формы получения образования;</w:t>
      </w:r>
    </w:p>
    <w:p>
      <w:pPr>
        <w:pStyle w:val="Style8"/>
        <w:keepNext w:val="0"/>
        <w:keepLines w:val="0"/>
        <w:framePr w:w="9418" w:h="14870" w:hRule="exact" w:wrap="none" w:vAnchor="page" w:hAnchor="page" w:x="1385" w:y="1055"/>
        <w:widowControl w:val="0"/>
        <w:numPr>
          <w:ilvl w:val="1"/>
          <w:numId w:val="455"/>
        </w:numPr>
        <w:shd w:val="clear" w:color="auto" w:fill="auto"/>
        <w:tabs>
          <w:tab w:pos="107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индивидуальные учебные программы дополнительного образования одаренных детей и молодежи для дистанционной формы получения образования;</w:t>
      </w:r>
    </w:p>
    <w:p>
      <w:pPr>
        <w:pStyle w:val="Style8"/>
        <w:keepNext w:val="0"/>
        <w:keepLines w:val="0"/>
        <w:framePr w:w="9418" w:h="14870" w:hRule="exact" w:wrap="none" w:vAnchor="page" w:hAnchor="page" w:x="1385" w:y="1055"/>
        <w:widowControl w:val="0"/>
        <w:numPr>
          <w:ilvl w:val="1"/>
          <w:numId w:val="455"/>
        </w:numPr>
        <w:shd w:val="clear" w:color="auto" w:fill="auto"/>
        <w:tabs>
          <w:tab w:pos="107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индивидуальные учебные программы дополнительного образования одаренных детей и молодежи.</w:t>
      </w:r>
    </w:p>
    <w:p>
      <w:pPr>
        <w:pStyle w:val="Style8"/>
        <w:keepNext w:val="0"/>
        <w:keepLines w:val="0"/>
        <w:framePr w:w="9418" w:h="14870" w:hRule="exact" w:wrap="none" w:vAnchor="page" w:hAnchor="page" w:x="1385" w:y="1055"/>
        <w:widowControl w:val="0"/>
        <w:numPr>
          <w:ilvl w:val="0"/>
          <w:numId w:val="455"/>
        </w:numPr>
        <w:shd w:val="clear" w:color="auto" w:fill="auto"/>
        <w:tabs>
          <w:tab w:pos="89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Типовая учебная программа образовательной программы дополнительного образования одаренных детей и молодежи определяет цели, задачи, содержание, срок получения дополнительного образования одаренных детей и молодежи, учебно</w:t>
        <w:softHyphen/>
        <w:t>тематический план, время на изучение образовательных тем, виды занятий, рекомендуемые формы и методы обучения, ресурсы, необходимые для обеспечения образовательного процесса.</w:t>
      </w:r>
    </w:p>
    <w:p>
      <w:pPr>
        <w:pStyle w:val="Style8"/>
        <w:keepNext w:val="0"/>
        <w:keepLines w:val="0"/>
        <w:framePr w:w="9418" w:h="14870" w:hRule="exact" w:wrap="none" w:vAnchor="page" w:hAnchor="page" w:x="1385" w:y="1055"/>
        <w:widowControl w:val="0"/>
        <w:numPr>
          <w:ilvl w:val="0"/>
          <w:numId w:val="455"/>
        </w:numPr>
        <w:shd w:val="clear" w:color="auto" w:fill="auto"/>
        <w:tabs>
          <w:tab w:pos="88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Учебная программа по направлению образовательной программы дополнительного образования одаренных детей и молодежи для смены определяет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виды занятий, формы и методы обучения, ресурсы, необходимые для обеспечения образовательного процесса.</w:t>
      </w:r>
    </w:p>
    <w:p>
      <w:pPr>
        <w:pStyle w:val="Style8"/>
        <w:keepNext w:val="0"/>
        <w:keepLines w:val="0"/>
        <w:framePr w:w="9418" w:h="14870" w:hRule="exact" w:wrap="none" w:vAnchor="page" w:hAnchor="page" w:x="1385" w:y="1055"/>
        <w:widowControl w:val="0"/>
        <w:numPr>
          <w:ilvl w:val="0"/>
          <w:numId w:val="455"/>
        </w:numPr>
        <w:shd w:val="clear" w:color="auto" w:fill="auto"/>
        <w:tabs>
          <w:tab w:pos="88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Индивидуальная учебная программа дополнительного образования одаренных детей и молодежи для дневной формы получения образования определяет цели, задачи, содержание, срок получения дополнительного образования одаренных детей и молодежи, учебно</w:t>
        <w:softHyphen/>
      </w:r>
    </w:p>
    <w:p>
      <w:pPr>
        <w:pStyle w:val="Style8"/>
        <w:keepNext w:val="0"/>
        <w:keepLines w:val="0"/>
        <w:framePr w:w="9418" w:h="14870" w:hRule="exact" w:wrap="none" w:vAnchor="page" w:hAnchor="page" w:x="1385" w:y="1055"/>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тематический план, время на изучение образовательных тем, ресурсы, необходимые для обеспечения образовательного процесса.</w:t>
      </w:r>
    </w:p>
    <w:p>
      <w:pPr>
        <w:pStyle w:val="Style8"/>
        <w:keepNext w:val="0"/>
        <w:keepLines w:val="0"/>
        <w:framePr w:w="9418" w:h="14870" w:hRule="exact" w:wrap="none" w:vAnchor="page" w:hAnchor="page" w:x="1385" w:y="1055"/>
        <w:widowControl w:val="0"/>
        <w:numPr>
          <w:ilvl w:val="0"/>
          <w:numId w:val="455"/>
        </w:numPr>
        <w:shd w:val="clear" w:color="auto" w:fill="auto"/>
        <w:tabs>
          <w:tab w:pos="88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Индивидуальная учебная программа дополнительного образования одаренных детей и молодежи для дистанционной формы получения образования определяет направление,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ресурсы, необходимые для обеспечения образовательного процесса.</w:t>
      </w:r>
    </w:p>
    <w:p>
      <w:pPr>
        <w:pStyle w:val="Style8"/>
        <w:keepNext w:val="0"/>
        <w:keepLines w:val="0"/>
        <w:framePr w:w="9418" w:h="14870" w:hRule="exact" w:wrap="none" w:vAnchor="page" w:hAnchor="page" w:x="1385" w:y="1055"/>
        <w:widowControl w:val="0"/>
        <w:numPr>
          <w:ilvl w:val="0"/>
          <w:numId w:val="455"/>
        </w:numPr>
        <w:shd w:val="clear" w:color="auto" w:fill="auto"/>
        <w:tabs>
          <w:tab w:pos="88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Индивидуальная учебная программа дополнительного образования одаренных детей и молодежи определяет особенности получения дополнительного образования одаренных детей и молодежи в дневной форме получения образования учащимися из числа лиц с особенностями психофизического развития, учащимися, которые по уважительной причине не могут постоянно или временно посещать занятия.</w:t>
      </w:r>
    </w:p>
    <w:p>
      <w:pPr>
        <w:pStyle w:val="Style6"/>
        <w:keepNext w:val="0"/>
        <w:keepLines w:val="0"/>
        <w:framePr w:w="403" w:h="336" w:hRule="exact" w:wrap="none" w:vAnchor="page" w:hAnchor="page" w:x="5888" w:y="15979"/>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233</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553720</wp:posOffset>
                </wp:positionV>
                <wp:extent cx="5983605" cy="0"/>
                <wp:wrapNone/>
                <wp:docPr id="201" name="Shape 201"/>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50000000000003pt;margin-top:43.600000000000001pt;width:471.15000000000003pt;height:0;z-index:-251658240;mso-position-horizontal-relative:page;mso-position-vertical-relative:page">
                <v:stroke weight="0.70000000000000007pt"/>
              </v:shape>
            </w:pict>
          </mc:Fallback>
        </mc:AlternateContent>
      </w:r>
    </w:p>
    <w:p>
      <w:pPr>
        <w:pStyle w:val="Style6"/>
        <w:keepNext w:val="0"/>
        <w:keepLines w:val="0"/>
        <w:framePr w:wrap="none" w:vAnchor="page" w:hAnchor="page" w:x="1716" w:y="55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5005" w:hRule="exact" w:wrap="none" w:vAnchor="page" w:hAnchor="page" w:x="1385" w:y="983"/>
        <w:widowControl w:val="0"/>
        <w:numPr>
          <w:ilvl w:val="0"/>
          <w:numId w:val="455"/>
        </w:numPr>
        <w:shd w:val="clear" w:color="auto" w:fill="auto"/>
        <w:tabs>
          <w:tab w:pos="954"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Учебно-программная документация образовательной программы одаренных детей и молодежи разрабатывается и утверждается в порядке, определяемом Министерством образования.</w:t>
      </w:r>
    </w:p>
    <w:p>
      <w:pPr>
        <w:pStyle w:val="Style8"/>
        <w:keepNext w:val="0"/>
        <w:keepLines w:val="0"/>
        <w:framePr w:w="9418" w:h="15005" w:hRule="exact" w:wrap="none" w:vAnchor="page" w:hAnchor="page" w:x="1385" w:y="983"/>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 xml:space="preserve">РАЗДЕЛ </w:t>
      </w:r>
      <w:r>
        <w:rPr>
          <w:b/>
          <w:bCs/>
          <w:color w:val="000000"/>
          <w:spacing w:val="0"/>
          <w:w w:val="100"/>
          <w:position w:val="0"/>
          <w:sz w:val="24"/>
          <w:szCs w:val="24"/>
          <w:shd w:val="clear" w:color="auto" w:fill="auto"/>
          <w:lang w:val="en-US" w:eastAsia="en-US" w:bidi="en-US"/>
        </w:rPr>
        <w:t>XV</w:t>
      </w:r>
    </w:p>
    <w:p>
      <w:pPr>
        <w:pStyle w:val="Style8"/>
        <w:keepNext w:val="0"/>
        <w:keepLines w:val="0"/>
        <w:framePr w:w="9418" w:h="15005" w:hRule="exact" w:wrap="none" w:vAnchor="page" w:hAnchor="page" w:x="1385" w:y="983"/>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ДОПОЛНИТЕЛЬНОЕ ОБРАЗОВАНИЕ ВЗРОСЛЫХ</w:t>
      </w:r>
    </w:p>
    <w:p>
      <w:pPr>
        <w:pStyle w:val="Style8"/>
        <w:keepNext w:val="0"/>
        <w:keepLines w:val="0"/>
        <w:framePr w:w="9418" w:h="15005" w:hRule="exact" w:wrap="none" w:vAnchor="page" w:hAnchor="page" w:x="1385" w:y="983"/>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52</w:t>
      </w:r>
    </w:p>
    <w:p>
      <w:pPr>
        <w:pStyle w:val="Style8"/>
        <w:keepNext w:val="0"/>
        <w:keepLines w:val="0"/>
        <w:framePr w:w="9418" w:h="15005" w:hRule="exact" w:wrap="none" w:vAnchor="page" w:hAnchor="page" w:x="1385" w:y="983"/>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СИСТЕМА ДОПОЛНИТЕЛЬНОГО ОБРАЗОВАНИЯ ВЗРОСЛЫХ</w:t>
      </w:r>
    </w:p>
    <w:p>
      <w:pPr>
        <w:pStyle w:val="Style14"/>
        <w:keepNext w:val="0"/>
        <w:keepLines w:val="0"/>
        <w:framePr w:w="9418" w:h="15005" w:hRule="exact" w:wrap="none" w:vAnchor="page" w:hAnchor="page" w:x="1385" w:y="983"/>
        <w:widowControl w:val="0"/>
        <w:shd w:val="clear" w:color="auto" w:fill="auto"/>
        <w:bidi w:val="0"/>
        <w:spacing w:before="0" w:line="240" w:lineRule="auto"/>
        <w:ind w:left="0" w:right="0"/>
        <w:jc w:val="both"/>
      </w:pPr>
      <w:bookmarkStart w:id="407" w:name="bookmark407"/>
      <w:r>
        <w:rPr>
          <w:color w:val="000000"/>
          <w:spacing w:val="0"/>
          <w:w w:val="100"/>
          <w:position w:val="0"/>
          <w:sz w:val="24"/>
          <w:szCs w:val="24"/>
          <w:shd w:val="clear" w:color="auto" w:fill="auto"/>
          <w:lang w:val="ru-RU" w:eastAsia="ru-RU" w:bidi="ru-RU"/>
        </w:rPr>
        <w:t>Статья 246. Система дополнительного образования взрослых</w:t>
      </w:r>
      <w:bookmarkEnd w:id="407"/>
    </w:p>
    <w:p>
      <w:pPr>
        <w:pStyle w:val="Style8"/>
        <w:keepNext w:val="0"/>
        <w:keepLines w:val="0"/>
        <w:framePr w:w="9418" w:h="15005" w:hRule="exact" w:wrap="none" w:vAnchor="page" w:hAnchor="page" w:x="1385" w:y="983"/>
        <w:widowControl w:val="0"/>
        <w:numPr>
          <w:ilvl w:val="0"/>
          <w:numId w:val="457"/>
        </w:numPr>
        <w:shd w:val="clear" w:color="auto" w:fill="auto"/>
        <w:tabs>
          <w:tab w:pos="95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Дополнительное образование взрослых - вид дополнительного образования, направленный на профессиональное развитие личности слушателя, стажера, удовлетворение их познавательных потребностей, формирование у них компетенций, необходимых для осуществления профессиональной деятельности.</w:t>
      </w:r>
    </w:p>
    <w:p>
      <w:pPr>
        <w:pStyle w:val="Style8"/>
        <w:keepNext w:val="0"/>
        <w:keepLines w:val="0"/>
        <w:framePr w:w="9418" w:h="15005" w:hRule="exact" w:wrap="none" w:vAnchor="page" w:hAnchor="page" w:x="1385" w:y="983"/>
        <w:widowControl w:val="0"/>
        <w:numPr>
          <w:ilvl w:val="0"/>
          <w:numId w:val="457"/>
        </w:numPr>
        <w:shd w:val="clear" w:color="auto" w:fill="auto"/>
        <w:tabs>
          <w:tab w:pos="152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Система дополнительного образования взрослых включает в себя:</w:t>
      </w:r>
    </w:p>
    <w:p>
      <w:pPr>
        <w:pStyle w:val="Style8"/>
        <w:keepNext w:val="0"/>
        <w:keepLines w:val="0"/>
        <w:framePr w:w="9418" w:h="15005" w:hRule="exact" w:wrap="none" w:vAnchor="page" w:hAnchor="page" w:x="1385" w:y="983"/>
        <w:widowControl w:val="0"/>
        <w:numPr>
          <w:ilvl w:val="1"/>
          <w:numId w:val="457"/>
        </w:numPr>
        <w:shd w:val="clear" w:color="auto" w:fill="auto"/>
        <w:tabs>
          <w:tab w:pos="109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участников образовательного процесса при реализации образовательных программ дополнительного образования взрослых;</w:t>
      </w:r>
    </w:p>
    <w:p>
      <w:pPr>
        <w:pStyle w:val="Style8"/>
        <w:keepNext w:val="0"/>
        <w:keepLines w:val="0"/>
        <w:framePr w:w="9418" w:h="15005" w:hRule="exact" w:wrap="none" w:vAnchor="page" w:hAnchor="page" w:x="1385" w:y="983"/>
        <w:widowControl w:val="0"/>
        <w:numPr>
          <w:ilvl w:val="1"/>
          <w:numId w:val="457"/>
        </w:numPr>
        <w:shd w:val="clear" w:color="auto" w:fill="auto"/>
        <w:tabs>
          <w:tab w:pos="152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программы дополнительного образования взрослых;</w:t>
      </w:r>
    </w:p>
    <w:p>
      <w:pPr>
        <w:pStyle w:val="Style8"/>
        <w:keepNext w:val="0"/>
        <w:keepLines w:val="0"/>
        <w:framePr w:w="9418" w:h="15005" w:hRule="exact" w:wrap="none" w:vAnchor="page" w:hAnchor="page" w:x="1385" w:y="983"/>
        <w:widowControl w:val="0"/>
        <w:numPr>
          <w:ilvl w:val="1"/>
          <w:numId w:val="457"/>
        </w:numPr>
        <w:shd w:val="clear" w:color="auto" w:fill="auto"/>
        <w:tabs>
          <w:tab w:pos="152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учреждения дополнительного образования взрослых;</w:t>
      </w:r>
    </w:p>
    <w:p>
      <w:pPr>
        <w:pStyle w:val="Style8"/>
        <w:keepNext w:val="0"/>
        <w:keepLines w:val="0"/>
        <w:framePr w:w="9418" w:h="15005" w:hRule="exact" w:wrap="none" w:vAnchor="page" w:hAnchor="page" w:x="1385" w:y="983"/>
        <w:widowControl w:val="0"/>
        <w:numPr>
          <w:ilvl w:val="1"/>
          <w:numId w:val="457"/>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иные учреждения образования, реализующие образовательные программы дополнительного образования взрослых;</w:t>
      </w:r>
    </w:p>
    <w:p>
      <w:pPr>
        <w:pStyle w:val="Style8"/>
        <w:keepNext w:val="0"/>
        <w:keepLines w:val="0"/>
        <w:framePr w:w="9418" w:h="15005" w:hRule="exact" w:wrap="none" w:vAnchor="page" w:hAnchor="page" w:x="1385" w:y="983"/>
        <w:widowControl w:val="0"/>
        <w:numPr>
          <w:ilvl w:val="1"/>
          <w:numId w:val="457"/>
        </w:numPr>
        <w:shd w:val="clear" w:color="auto" w:fill="auto"/>
        <w:tabs>
          <w:tab w:pos="1526" w:val="left"/>
          <w:tab w:pos="790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иные организации, осуществляющие образовательную</w:t>
        <w:tab/>
        <w:t>деятельность,</w:t>
      </w:r>
    </w:p>
    <w:p>
      <w:pPr>
        <w:pStyle w:val="Style8"/>
        <w:keepNext w:val="0"/>
        <w:keepLines w:val="0"/>
        <w:framePr w:w="9418" w:h="15005" w:hRule="exact" w:wrap="none" w:vAnchor="page" w:hAnchor="page" w:x="1385" w:y="98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реализующие образовательные программы дополнительного образования взрослых;</w:t>
      </w:r>
    </w:p>
    <w:p>
      <w:pPr>
        <w:pStyle w:val="Style8"/>
        <w:keepNext w:val="0"/>
        <w:keepLines w:val="0"/>
        <w:framePr w:w="9418" w:h="15005" w:hRule="exact" w:wrap="none" w:vAnchor="page" w:hAnchor="page" w:x="1385" w:y="983"/>
        <w:widowControl w:val="0"/>
        <w:numPr>
          <w:ilvl w:val="1"/>
          <w:numId w:val="457"/>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индивидуальных предпринимателей, осуществляющих образовательную деятельность, реализующих образовательные программы дополнительного образования взрослых;</w:t>
      </w:r>
    </w:p>
    <w:p>
      <w:pPr>
        <w:pStyle w:val="Style8"/>
        <w:keepNext w:val="0"/>
        <w:keepLines w:val="0"/>
        <w:framePr w:w="9418" w:h="15005" w:hRule="exact" w:wrap="none" w:vAnchor="page" w:hAnchor="page" w:x="1385" w:y="983"/>
        <w:widowControl w:val="0"/>
        <w:numPr>
          <w:ilvl w:val="1"/>
          <w:numId w:val="457"/>
        </w:numPr>
        <w:shd w:val="clear" w:color="auto" w:fill="auto"/>
        <w:tabs>
          <w:tab w:pos="109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учебно-методические объединения в сфере дополнительного образования взрослых;</w:t>
      </w:r>
    </w:p>
    <w:p>
      <w:pPr>
        <w:pStyle w:val="Style8"/>
        <w:keepNext w:val="0"/>
        <w:keepLines w:val="0"/>
        <w:framePr w:w="9418" w:h="15005" w:hRule="exact" w:wrap="none" w:vAnchor="page" w:hAnchor="page" w:x="1385" w:y="983"/>
        <w:widowControl w:val="0"/>
        <w:numPr>
          <w:ilvl w:val="1"/>
          <w:numId w:val="457"/>
        </w:numPr>
        <w:shd w:val="clear" w:color="auto" w:fill="auto"/>
        <w:tabs>
          <w:tab w:pos="1526" w:val="left"/>
          <w:tab w:pos="272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w:t>
        <w:tab/>
        <w:t>направляющие работников для освоения содержания</w:t>
      </w:r>
    </w:p>
    <w:p>
      <w:pPr>
        <w:pStyle w:val="Style8"/>
        <w:keepNext w:val="0"/>
        <w:keepLines w:val="0"/>
        <w:framePr w:w="9418" w:h="15005" w:hRule="exact" w:wrap="none" w:vAnchor="page" w:hAnchor="page" w:x="1385" w:y="98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образовательных программ дополнительного образования взрослых;</w:t>
      </w:r>
    </w:p>
    <w:p>
      <w:pPr>
        <w:pStyle w:val="Style8"/>
        <w:keepNext w:val="0"/>
        <w:keepLines w:val="0"/>
        <w:framePr w:w="9418" w:h="15005" w:hRule="exact" w:wrap="none" w:vAnchor="page" w:hAnchor="page" w:x="1385" w:y="983"/>
        <w:widowControl w:val="0"/>
        <w:numPr>
          <w:ilvl w:val="1"/>
          <w:numId w:val="457"/>
        </w:numPr>
        <w:shd w:val="clear" w:color="auto" w:fill="auto"/>
        <w:tabs>
          <w:tab w:pos="109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государственные организации образования, обеспечивающие функционирование системы образования;</w:t>
      </w:r>
    </w:p>
    <w:p>
      <w:pPr>
        <w:pStyle w:val="Style8"/>
        <w:keepNext w:val="0"/>
        <w:keepLines w:val="0"/>
        <w:framePr w:w="9418" w:h="15005" w:hRule="exact" w:wrap="none" w:vAnchor="page" w:hAnchor="page" w:x="1385" w:y="983"/>
        <w:widowControl w:val="0"/>
        <w:numPr>
          <w:ilvl w:val="1"/>
          <w:numId w:val="457"/>
        </w:numPr>
        <w:shd w:val="clear" w:color="auto" w:fill="auto"/>
        <w:tabs>
          <w:tab w:pos="121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 участвующие в реализации образовательных программ посредством сетевой формы взаимодействия;</w:t>
      </w:r>
    </w:p>
    <w:p>
      <w:pPr>
        <w:pStyle w:val="Style8"/>
        <w:keepNext w:val="0"/>
        <w:keepLines w:val="0"/>
        <w:framePr w:w="9418" w:h="15005" w:hRule="exact" w:wrap="none" w:vAnchor="page" w:hAnchor="page" w:x="1385" w:y="983"/>
        <w:widowControl w:val="0"/>
        <w:numPr>
          <w:ilvl w:val="1"/>
          <w:numId w:val="457"/>
        </w:numPr>
        <w:shd w:val="clear" w:color="auto" w:fill="auto"/>
        <w:tabs>
          <w:tab w:pos="122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государственные органы, подчиненные и (или) подотчетные Президенту Республики Беларусь,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дополнительного образования взрослых.</w:t>
      </w:r>
    </w:p>
    <w:p>
      <w:pPr>
        <w:pStyle w:val="Style8"/>
        <w:keepNext w:val="0"/>
        <w:keepLines w:val="0"/>
        <w:framePr w:w="9418" w:h="15005" w:hRule="exact" w:wrap="none" w:vAnchor="page" w:hAnchor="page" w:x="1385" w:y="983"/>
        <w:widowControl w:val="0"/>
        <w:numPr>
          <w:ilvl w:val="0"/>
          <w:numId w:val="457"/>
        </w:numPr>
        <w:shd w:val="clear" w:color="auto" w:fill="auto"/>
        <w:tabs>
          <w:tab w:pos="954"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Дополнительное образование взрослых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дает право на трудоустройство по полученной специальности и присвоенной квалификации на должности служащих в соответствии с Единым квалификационным справочником должностей служащих.</w:t>
      </w:r>
    </w:p>
    <w:p>
      <w:pPr>
        <w:pStyle w:val="Style8"/>
        <w:keepNext w:val="0"/>
        <w:keepLines w:val="0"/>
        <w:framePr w:w="9418" w:h="15005" w:hRule="exact" w:wrap="none" w:vAnchor="page" w:hAnchor="page" w:x="1385" w:y="983"/>
        <w:widowControl w:val="0"/>
        <w:shd w:val="clear" w:color="auto" w:fill="auto"/>
        <w:bidi w:val="0"/>
        <w:spacing w:before="0" w:after="200" w:line="240" w:lineRule="auto"/>
        <w:ind w:left="1940" w:right="0" w:hanging="1360"/>
        <w:jc w:val="left"/>
      </w:pPr>
      <w:r>
        <w:rPr>
          <w:b/>
          <w:bCs/>
          <w:color w:val="000000"/>
          <w:spacing w:val="0"/>
          <w:w w:val="100"/>
          <w:position w:val="0"/>
          <w:sz w:val="24"/>
          <w:szCs w:val="24"/>
          <w:shd w:val="clear" w:color="auto" w:fill="auto"/>
          <w:lang w:val="ru-RU" w:eastAsia="ru-RU" w:bidi="ru-RU"/>
        </w:rPr>
        <w:t>Статья 247. Участники образовательного процесса при реализации образовательных программ дополнительного образования взрослых</w:t>
      </w:r>
    </w:p>
    <w:p>
      <w:pPr>
        <w:pStyle w:val="Style8"/>
        <w:keepNext w:val="0"/>
        <w:keepLines w:val="0"/>
        <w:framePr w:w="9418" w:h="15005" w:hRule="exact" w:wrap="none" w:vAnchor="page" w:hAnchor="page" w:x="1385" w:y="98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Участниками образовательного процесса при реализации образовательных программ дополнительного образования взрослых являются слушатели, стажеры, законные представители несовершеннолетних слушателей, педагогические работники.</w:t>
      </w:r>
    </w:p>
    <w:p>
      <w:pPr>
        <w:pStyle w:val="Style6"/>
        <w:keepNext w:val="0"/>
        <w:keepLines w:val="0"/>
        <w:framePr w:w="9413" w:h="254" w:hRule="exact" w:wrap="none" w:vAnchor="page" w:hAnchor="page" w:x="1385" w:y="16060"/>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234</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553720</wp:posOffset>
                </wp:positionV>
                <wp:extent cx="5983605" cy="0"/>
                <wp:wrapNone/>
                <wp:docPr id="202" name="Shape 202"/>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50000000000003pt;margin-top:43.600000000000001pt;width:471.15000000000003pt;height:0;z-index:-251658240;mso-position-horizontal-relative:page;mso-position-vertical-relative:page">
                <v:stroke weight="0.70000000000000007pt"/>
              </v:shape>
            </w:pict>
          </mc:Fallback>
        </mc:AlternateContent>
      </w:r>
    </w:p>
    <w:p>
      <w:pPr>
        <w:pStyle w:val="Style6"/>
        <w:keepNext w:val="0"/>
        <w:keepLines w:val="0"/>
        <w:framePr w:w="8741" w:h="298" w:hRule="exact" w:wrap="none" w:vAnchor="page" w:hAnchor="page" w:x="1716" w:y="55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14"/>
        <w:keepNext w:val="0"/>
        <w:keepLines w:val="0"/>
        <w:framePr w:w="9418" w:h="528" w:hRule="exact" w:wrap="none" w:vAnchor="page" w:hAnchor="page" w:x="1385" w:y="1065"/>
        <w:widowControl w:val="0"/>
        <w:shd w:val="clear" w:color="auto" w:fill="auto"/>
        <w:bidi w:val="0"/>
        <w:spacing w:before="0" w:after="0" w:line="240" w:lineRule="auto"/>
        <w:ind w:left="1940" w:right="0" w:hanging="1360"/>
        <w:jc w:val="both"/>
      </w:pPr>
      <w:bookmarkStart w:id="409" w:name="bookmark409"/>
      <w:r>
        <w:rPr>
          <w:color w:val="000000"/>
          <w:spacing w:val="0"/>
          <w:w w:val="100"/>
          <w:position w:val="0"/>
          <w:sz w:val="24"/>
          <w:szCs w:val="24"/>
          <w:shd w:val="clear" w:color="auto" w:fill="auto"/>
          <w:lang w:val="ru-RU" w:eastAsia="ru-RU" w:bidi="ru-RU"/>
        </w:rPr>
        <w:t>Статья 248. Образовательные программы дополнительного образования взрослых</w:t>
      </w:r>
      <w:bookmarkEnd w:id="409"/>
    </w:p>
    <w:tbl>
      <w:tblPr>
        <w:tblOverlap w:val="never"/>
        <w:jc w:val="left"/>
        <w:tblLayout w:type="fixed"/>
      </w:tblPr>
      <w:tblGrid>
        <w:gridCol w:w="6374"/>
        <w:gridCol w:w="1728"/>
        <w:gridCol w:w="1306"/>
      </w:tblGrid>
      <w:tr>
        <w:trPr>
          <w:trHeight w:val="302" w:hRule="exact"/>
        </w:trPr>
        <w:tc>
          <w:tcPr>
            <w:tcBorders/>
            <w:shd w:val="clear" w:color="auto" w:fill="auto"/>
            <w:vAlign w:val="top"/>
          </w:tcPr>
          <w:p>
            <w:pPr>
              <w:pStyle w:val="Style18"/>
              <w:keepNext w:val="0"/>
              <w:keepLines w:val="0"/>
              <w:framePr w:w="9408" w:h="2486" w:wrap="none" w:vAnchor="page" w:hAnchor="page" w:x="1390" w:y="1819"/>
              <w:widowControl w:val="0"/>
              <w:shd w:val="clear" w:color="auto" w:fill="auto"/>
              <w:bidi w:val="0"/>
              <w:spacing w:before="0" w:after="0" w:line="240" w:lineRule="auto"/>
              <w:ind w:left="0" w:right="0" w:firstLine="580"/>
              <w:jc w:val="left"/>
            </w:pPr>
            <w:r>
              <w:rPr>
                <w:color w:val="000000"/>
                <w:spacing w:val="0"/>
                <w:w w:val="100"/>
                <w:position w:val="0"/>
                <w:sz w:val="24"/>
                <w:szCs w:val="24"/>
                <w:shd w:val="clear" w:color="auto" w:fill="auto"/>
                <w:lang w:val="ru-RU" w:eastAsia="ru-RU" w:bidi="ru-RU"/>
              </w:rPr>
              <w:t>1. Образовательные программы дополнительного</w:t>
            </w:r>
          </w:p>
        </w:tc>
        <w:tc>
          <w:tcPr>
            <w:tcBorders/>
            <w:shd w:val="clear" w:color="auto" w:fill="auto"/>
            <w:vAlign w:val="top"/>
          </w:tcPr>
          <w:p>
            <w:pPr>
              <w:pStyle w:val="Style18"/>
              <w:keepNext w:val="0"/>
              <w:keepLines w:val="0"/>
              <w:framePr w:w="9408" w:h="2486" w:wrap="none" w:vAnchor="page" w:hAnchor="page" w:x="1390" w:y="1819"/>
              <w:widowControl w:val="0"/>
              <w:shd w:val="clear" w:color="auto" w:fill="auto"/>
              <w:bidi w:val="0"/>
              <w:spacing w:before="0" w:after="0" w:line="240" w:lineRule="auto"/>
              <w:ind w:left="0" w:right="0" w:firstLine="380"/>
              <w:jc w:val="left"/>
            </w:pPr>
            <w:r>
              <w:rPr>
                <w:color w:val="000000"/>
                <w:spacing w:val="0"/>
                <w:w w:val="100"/>
                <w:position w:val="0"/>
                <w:sz w:val="24"/>
                <w:szCs w:val="24"/>
                <w:shd w:val="clear" w:color="auto" w:fill="auto"/>
                <w:lang w:val="ru-RU" w:eastAsia="ru-RU" w:bidi="ru-RU"/>
              </w:rPr>
              <w:t>образования</w:t>
            </w:r>
          </w:p>
        </w:tc>
        <w:tc>
          <w:tcPr>
            <w:tcBorders/>
            <w:shd w:val="clear" w:color="auto" w:fill="auto"/>
            <w:vAlign w:val="top"/>
          </w:tcPr>
          <w:p>
            <w:pPr>
              <w:pStyle w:val="Style18"/>
              <w:keepNext w:val="0"/>
              <w:keepLines w:val="0"/>
              <w:framePr w:w="9408" w:h="2486" w:wrap="none" w:vAnchor="page" w:hAnchor="page" w:x="1390" w:y="1819"/>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ru-RU" w:eastAsia="ru-RU" w:bidi="ru-RU"/>
              </w:rPr>
              <w:t>взрослых</w:t>
            </w:r>
          </w:p>
        </w:tc>
      </w:tr>
      <w:tr>
        <w:trPr>
          <w:trHeight w:val="254" w:hRule="exact"/>
        </w:trPr>
        <w:tc>
          <w:tcPr>
            <w:tcBorders/>
            <w:shd w:val="clear" w:color="auto" w:fill="auto"/>
            <w:vAlign w:val="bottom"/>
          </w:tcPr>
          <w:p>
            <w:pPr>
              <w:pStyle w:val="Style18"/>
              <w:keepNext w:val="0"/>
              <w:keepLines w:val="0"/>
              <w:framePr w:w="9408" w:h="2486" w:wrap="none" w:vAnchor="page" w:hAnchor="page" w:x="1390" w:y="181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подразделяются на:</w:t>
            </w:r>
          </w:p>
        </w:tc>
        <w:tc>
          <w:tcPr>
            <w:gridSpan w:val="2"/>
            <w:tcBorders/>
            <w:shd w:val="clear" w:color="auto" w:fill="auto"/>
            <w:vAlign w:val="top"/>
          </w:tcPr>
          <w:p>
            <w:pPr>
              <w:framePr w:w="9408" w:h="2486" w:wrap="none" w:vAnchor="page" w:hAnchor="page" w:x="1390" w:y="1819"/>
              <w:widowControl w:val="0"/>
              <w:rPr>
                <w:sz w:val="10"/>
                <w:szCs w:val="10"/>
              </w:rPr>
            </w:pPr>
          </w:p>
        </w:tc>
      </w:tr>
      <w:tr>
        <w:trPr>
          <w:trHeight w:val="274" w:hRule="exact"/>
        </w:trPr>
        <w:tc>
          <w:tcPr>
            <w:gridSpan w:val="3"/>
            <w:tcBorders/>
            <w:shd w:val="clear" w:color="auto" w:fill="auto"/>
            <w:vAlign w:val="top"/>
          </w:tcPr>
          <w:p>
            <w:pPr>
              <w:pStyle w:val="Style18"/>
              <w:keepNext w:val="0"/>
              <w:keepLines w:val="0"/>
              <w:framePr w:w="9408" w:h="2486" w:wrap="none" w:vAnchor="page" w:hAnchor="page" w:x="1390" w:y="181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1.1. образовательную программу повышения квалификации руководящих</w:t>
            </w:r>
          </w:p>
        </w:tc>
      </w:tr>
      <w:tr>
        <w:trPr>
          <w:trHeight w:val="274" w:hRule="exact"/>
        </w:trPr>
        <w:tc>
          <w:tcPr>
            <w:tcBorders/>
            <w:shd w:val="clear" w:color="auto" w:fill="auto"/>
            <w:vAlign w:val="top"/>
          </w:tcPr>
          <w:p>
            <w:pPr>
              <w:pStyle w:val="Style18"/>
              <w:keepNext w:val="0"/>
              <w:keepLines w:val="0"/>
              <w:framePr w:w="9408" w:h="2486" w:wrap="none" w:vAnchor="page" w:hAnchor="page" w:x="1390" w:y="181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работников и специалистов;</w:t>
            </w:r>
          </w:p>
        </w:tc>
        <w:tc>
          <w:tcPr>
            <w:gridSpan w:val="2"/>
            <w:tcBorders/>
            <w:shd w:val="clear" w:color="auto" w:fill="auto"/>
            <w:vAlign w:val="top"/>
          </w:tcPr>
          <w:p>
            <w:pPr>
              <w:framePr w:w="9408" w:h="2486" w:wrap="none" w:vAnchor="page" w:hAnchor="page" w:x="1390" w:y="1819"/>
              <w:widowControl w:val="0"/>
              <w:rPr>
                <w:sz w:val="10"/>
                <w:szCs w:val="10"/>
              </w:rPr>
            </w:pPr>
          </w:p>
        </w:tc>
      </w:tr>
      <w:tr>
        <w:trPr>
          <w:trHeight w:val="283" w:hRule="exact"/>
        </w:trPr>
        <w:tc>
          <w:tcPr>
            <w:tcBorders/>
            <w:shd w:val="clear" w:color="auto" w:fill="auto"/>
            <w:vAlign w:val="bottom"/>
          </w:tcPr>
          <w:p>
            <w:pPr>
              <w:pStyle w:val="Style18"/>
              <w:keepNext w:val="0"/>
              <w:keepLines w:val="0"/>
              <w:framePr w:w="9408" w:h="2486" w:wrap="none" w:vAnchor="page" w:hAnchor="page" w:x="1390" w:y="1819"/>
              <w:widowControl w:val="0"/>
              <w:shd w:val="clear" w:color="auto" w:fill="auto"/>
              <w:bidi w:val="0"/>
              <w:spacing w:before="0" w:after="0" w:line="240" w:lineRule="auto"/>
              <w:ind w:left="0" w:right="0" w:firstLine="580"/>
              <w:jc w:val="left"/>
            </w:pPr>
            <w:r>
              <w:rPr>
                <w:color w:val="000000"/>
                <w:spacing w:val="0"/>
                <w:w w:val="100"/>
                <w:position w:val="0"/>
                <w:sz w:val="24"/>
                <w:szCs w:val="24"/>
                <w:shd w:val="clear" w:color="auto" w:fill="auto"/>
                <w:lang w:val="ru-RU" w:eastAsia="ru-RU" w:bidi="ru-RU"/>
              </w:rPr>
              <w:t>1.2. образовательную программу переподготовки</w:t>
            </w:r>
          </w:p>
        </w:tc>
        <w:tc>
          <w:tcPr>
            <w:tcBorders/>
            <w:shd w:val="clear" w:color="auto" w:fill="auto"/>
            <w:vAlign w:val="bottom"/>
          </w:tcPr>
          <w:p>
            <w:pPr>
              <w:pStyle w:val="Style18"/>
              <w:keepNext w:val="0"/>
              <w:keepLines w:val="0"/>
              <w:framePr w:w="9408" w:h="2486" w:wrap="none" w:vAnchor="page" w:hAnchor="page" w:x="1390" w:y="181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руководящих</w:t>
            </w:r>
          </w:p>
        </w:tc>
        <w:tc>
          <w:tcPr>
            <w:tcBorders/>
            <w:shd w:val="clear" w:color="auto" w:fill="auto"/>
            <w:vAlign w:val="bottom"/>
          </w:tcPr>
          <w:p>
            <w:pPr>
              <w:pStyle w:val="Style18"/>
              <w:keepNext w:val="0"/>
              <w:keepLines w:val="0"/>
              <w:framePr w:w="9408" w:h="2486" w:wrap="none" w:vAnchor="page" w:hAnchor="page" w:x="1390" w:y="1819"/>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ru-RU" w:eastAsia="ru-RU" w:bidi="ru-RU"/>
              </w:rPr>
              <w:t>работников</w:t>
            </w:r>
          </w:p>
        </w:tc>
      </w:tr>
      <w:tr>
        <w:trPr>
          <w:trHeight w:val="566" w:hRule="exact"/>
        </w:trPr>
        <w:tc>
          <w:tcPr>
            <w:tcBorders/>
            <w:shd w:val="clear" w:color="auto" w:fill="auto"/>
            <w:vAlign w:val="top"/>
          </w:tcPr>
          <w:p>
            <w:pPr>
              <w:pStyle w:val="Style18"/>
              <w:keepNext w:val="0"/>
              <w:keepLines w:val="0"/>
              <w:framePr w:w="9408" w:h="2486" w:wrap="none" w:vAnchor="page" w:hAnchor="page" w:x="1390" w:y="181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и специалистов, имеющих высшее образование;</w:t>
            </w:r>
          </w:p>
          <w:p>
            <w:pPr>
              <w:pStyle w:val="Style18"/>
              <w:keepNext w:val="0"/>
              <w:keepLines w:val="0"/>
              <w:framePr w:w="9408" w:h="2486" w:wrap="none" w:vAnchor="page" w:hAnchor="page" w:x="1390" w:y="1819"/>
              <w:widowControl w:val="0"/>
              <w:shd w:val="clear" w:color="auto" w:fill="auto"/>
              <w:bidi w:val="0"/>
              <w:spacing w:before="0" w:after="0" w:line="240" w:lineRule="auto"/>
              <w:ind w:left="0" w:right="0" w:firstLine="580"/>
              <w:jc w:val="left"/>
            </w:pPr>
            <w:r>
              <w:rPr>
                <w:color w:val="000000"/>
                <w:spacing w:val="0"/>
                <w:w w:val="100"/>
                <w:position w:val="0"/>
                <w:sz w:val="24"/>
                <w:szCs w:val="24"/>
                <w:shd w:val="clear" w:color="auto" w:fill="auto"/>
                <w:lang w:val="ru-RU" w:eastAsia="ru-RU" w:bidi="ru-RU"/>
              </w:rPr>
              <w:t>1.3. образовательную программу переподготовки</w:t>
            </w:r>
          </w:p>
        </w:tc>
        <w:tc>
          <w:tcPr>
            <w:tcBorders/>
            <w:shd w:val="clear" w:color="auto" w:fill="auto"/>
            <w:vAlign w:val="bottom"/>
          </w:tcPr>
          <w:p>
            <w:pPr>
              <w:pStyle w:val="Style18"/>
              <w:keepNext w:val="0"/>
              <w:keepLines w:val="0"/>
              <w:framePr w:w="9408" w:h="2486" w:wrap="none" w:vAnchor="page" w:hAnchor="page" w:x="1390" w:y="181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руководящих</w:t>
            </w:r>
          </w:p>
        </w:tc>
        <w:tc>
          <w:tcPr>
            <w:tcBorders/>
            <w:shd w:val="clear" w:color="auto" w:fill="auto"/>
            <w:vAlign w:val="bottom"/>
          </w:tcPr>
          <w:p>
            <w:pPr>
              <w:pStyle w:val="Style18"/>
              <w:keepNext w:val="0"/>
              <w:keepLines w:val="0"/>
              <w:framePr w:w="9408" w:h="2486" w:wrap="none" w:vAnchor="page" w:hAnchor="page" w:x="1390" w:y="1819"/>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ru-RU" w:eastAsia="ru-RU" w:bidi="ru-RU"/>
              </w:rPr>
              <w:t>работников</w:t>
            </w:r>
          </w:p>
        </w:tc>
      </w:tr>
      <w:tr>
        <w:trPr>
          <w:trHeight w:val="533" w:hRule="exact"/>
        </w:trPr>
        <w:tc>
          <w:tcPr>
            <w:tcBorders/>
            <w:shd w:val="clear" w:color="auto" w:fill="auto"/>
            <w:vAlign w:val="top"/>
          </w:tcPr>
          <w:p>
            <w:pPr>
              <w:pStyle w:val="Style18"/>
              <w:keepNext w:val="0"/>
              <w:keepLines w:val="0"/>
              <w:framePr w:w="9408" w:h="2486" w:wrap="none" w:vAnchor="page" w:hAnchor="page" w:x="1390" w:y="181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и специалистов, имеющих среднее специальное образование;</w:t>
            </w:r>
          </w:p>
          <w:p>
            <w:pPr>
              <w:pStyle w:val="Style18"/>
              <w:keepNext w:val="0"/>
              <w:keepLines w:val="0"/>
              <w:framePr w:w="9408" w:h="2486" w:wrap="none" w:vAnchor="page" w:hAnchor="page" w:x="1390" w:y="1819"/>
              <w:widowControl w:val="0"/>
              <w:shd w:val="clear" w:color="auto" w:fill="auto"/>
              <w:bidi w:val="0"/>
              <w:spacing w:before="0" w:after="0" w:line="240" w:lineRule="auto"/>
              <w:ind w:left="0" w:right="0" w:firstLine="580"/>
              <w:jc w:val="left"/>
            </w:pPr>
            <w:r>
              <w:rPr>
                <w:color w:val="000000"/>
                <w:spacing w:val="0"/>
                <w:w w:val="100"/>
                <w:position w:val="0"/>
                <w:sz w:val="24"/>
                <w:szCs w:val="24"/>
                <w:shd w:val="clear" w:color="auto" w:fill="auto"/>
                <w:lang w:val="ru-RU" w:eastAsia="ru-RU" w:bidi="ru-RU"/>
              </w:rPr>
              <w:t>1.4. образовательную программу стажировки</w:t>
            </w:r>
          </w:p>
        </w:tc>
        <w:tc>
          <w:tcPr>
            <w:tcBorders/>
            <w:shd w:val="clear" w:color="auto" w:fill="auto"/>
            <w:vAlign w:val="bottom"/>
          </w:tcPr>
          <w:p>
            <w:pPr>
              <w:pStyle w:val="Style18"/>
              <w:keepNext w:val="0"/>
              <w:keepLines w:val="0"/>
              <w:framePr w:w="9408" w:h="2486" w:wrap="none" w:vAnchor="page" w:hAnchor="page" w:x="1390" w:y="181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руководящих</w:t>
            </w:r>
          </w:p>
        </w:tc>
        <w:tc>
          <w:tcPr>
            <w:tcBorders/>
            <w:shd w:val="clear" w:color="auto" w:fill="auto"/>
            <w:vAlign w:val="bottom"/>
          </w:tcPr>
          <w:p>
            <w:pPr>
              <w:pStyle w:val="Style18"/>
              <w:keepNext w:val="0"/>
              <w:keepLines w:val="0"/>
              <w:framePr w:w="9408" w:h="2486" w:wrap="none" w:vAnchor="page" w:hAnchor="page" w:x="1390" w:y="1819"/>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ru-RU" w:eastAsia="ru-RU" w:bidi="ru-RU"/>
              </w:rPr>
              <w:t>работников</w:t>
            </w:r>
          </w:p>
        </w:tc>
      </w:tr>
    </w:tbl>
    <w:p>
      <w:pPr>
        <w:pStyle w:val="Style8"/>
        <w:keepNext w:val="0"/>
        <w:keepLines w:val="0"/>
        <w:framePr w:w="9418" w:h="11376" w:hRule="exact" w:wrap="none" w:vAnchor="page" w:hAnchor="page" w:x="1385" w:y="431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и специалистов;</w:t>
      </w:r>
    </w:p>
    <w:p>
      <w:pPr>
        <w:pStyle w:val="Style8"/>
        <w:keepNext w:val="0"/>
        <w:keepLines w:val="0"/>
        <w:framePr w:w="9418" w:h="11376" w:hRule="exact" w:wrap="none" w:vAnchor="page" w:hAnchor="page" w:x="1385" w:y="4310"/>
        <w:widowControl w:val="0"/>
        <w:numPr>
          <w:ilvl w:val="1"/>
          <w:numId w:val="459"/>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образовательную программу специальной подготовки, необходимой для занятия отдельных должностей служащих;</w:t>
      </w:r>
    </w:p>
    <w:p>
      <w:pPr>
        <w:pStyle w:val="Style8"/>
        <w:keepNext w:val="0"/>
        <w:keepLines w:val="0"/>
        <w:framePr w:w="9418" w:h="11376" w:hRule="exact" w:wrap="none" w:vAnchor="page" w:hAnchor="page" w:x="1385" w:y="4310"/>
        <w:widowControl w:val="0"/>
        <w:numPr>
          <w:ilvl w:val="1"/>
          <w:numId w:val="459"/>
        </w:numPr>
        <w:shd w:val="clear" w:color="auto" w:fill="auto"/>
        <w:tabs>
          <w:tab w:pos="151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образовательную программу повышения квалификации рабочих (служащих);</w:t>
      </w:r>
    </w:p>
    <w:p>
      <w:pPr>
        <w:pStyle w:val="Style8"/>
        <w:keepNext w:val="0"/>
        <w:keepLines w:val="0"/>
        <w:framePr w:w="9418" w:h="11376" w:hRule="exact" w:wrap="none" w:vAnchor="page" w:hAnchor="page" w:x="1385" w:y="4310"/>
        <w:widowControl w:val="0"/>
        <w:numPr>
          <w:ilvl w:val="1"/>
          <w:numId w:val="459"/>
        </w:numPr>
        <w:shd w:val="clear" w:color="auto" w:fill="auto"/>
        <w:tabs>
          <w:tab w:pos="151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образовательную программу переподготовки рабочих (служащих);</w:t>
      </w:r>
    </w:p>
    <w:p>
      <w:pPr>
        <w:pStyle w:val="Style8"/>
        <w:keepNext w:val="0"/>
        <w:keepLines w:val="0"/>
        <w:framePr w:w="9418" w:h="11376" w:hRule="exact" w:wrap="none" w:vAnchor="page" w:hAnchor="page" w:x="1385" w:y="4310"/>
        <w:widowControl w:val="0"/>
        <w:numPr>
          <w:ilvl w:val="1"/>
          <w:numId w:val="459"/>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образовательную программу профессиональной подготовки рабочих (служащих);</w:t>
      </w:r>
    </w:p>
    <w:p>
      <w:pPr>
        <w:pStyle w:val="Style8"/>
        <w:keepNext w:val="0"/>
        <w:keepLines w:val="0"/>
        <w:framePr w:w="9418" w:h="11376" w:hRule="exact" w:wrap="none" w:vAnchor="page" w:hAnchor="page" w:x="1385" w:y="4310"/>
        <w:widowControl w:val="0"/>
        <w:numPr>
          <w:ilvl w:val="1"/>
          <w:numId w:val="459"/>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образовательную программу подготовки водителей механических транспортных средств, самоходных машин;</w:t>
      </w:r>
    </w:p>
    <w:p>
      <w:pPr>
        <w:pStyle w:val="Style8"/>
        <w:keepNext w:val="0"/>
        <w:keepLines w:val="0"/>
        <w:framePr w:w="9418" w:h="11376" w:hRule="exact" w:wrap="none" w:vAnchor="page" w:hAnchor="page" w:x="1385" w:y="4310"/>
        <w:widowControl w:val="0"/>
        <w:numPr>
          <w:ilvl w:val="1"/>
          <w:numId w:val="459"/>
        </w:numPr>
        <w:shd w:val="clear" w:color="auto" w:fill="auto"/>
        <w:tabs>
          <w:tab w:pos="122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образовательную программу переподготовки водителей механических транспортных средств, самоходных машин;</w:t>
      </w:r>
    </w:p>
    <w:p>
      <w:pPr>
        <w:pStyle w:val="Style8"/>
        <w:keepNext w:val="0"/>
        <w:keepLines w:val="0"/>
        <w:framePr w:w="9418" w:h="11376" w:hRule="exact" w:wrap="none" w:vAnchor="page" w:hAnchor="page" w:x="1385" w:y="4310"/>
        <w:widowControl w:val="0"/>
        <w:numPr>
          <w:ilvl w:val="1"/>
          <w:numId w:val="459"/>
        </w:numPr>
        <w:shd w:val="clear" w:color="auto" w:fill="auto"/>
        <w:tabs>
          <w:tab w:pos="122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образовательную программу повышения квалификации водителей механических транспортных средств, самоходных машин;</w:t>
      </w:r>
    </w:p>
    <w:p>
      <w:pPr>
        <w:pStyle w:val="Style8"/>
        <w:keepNext w:val="0"/>
        <w:keepLines w:val="0"/>
        <w:framePr w:w="9418" w:h="11376" w:hRule="exact" w:wrap="none" w:vAnchor="page" w:hAnchor="page" w:x="1385" w:y="4310"/>
        <w:widowControl w:val="0"/>
        <w:numPr>
          <w:ilvl w:val="1"/>
          <w:numId w:val="459"/>
        </w:numPr>
        <w:shd w:val="clear" w:color="auto" w:fill="auto"/>
        <w:tabs>
          <w:tab w:pos="122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pPr>
        <w:pStyle w:val="Style8"/>
        <w:keepNext w:val="0"/>
        <w:keepLines w:val="0"/>
        <w:framePr w:w="9418" w:h="11376" w:hRule="exact" w:wrap="none" w:vAnchor="page" w:hAnchor="page" w:x="1385" w:y="4310"/>
        <w:widowControl w:val="0"/>
        <w:numPr>
          <w:ilvl w:val="1"/>
          <w:numId w:val="459"/>
        </w:numPr>
        <w:shd w:val="clear" w:color="auto" w:fill="auto"/>
        <w:tabs>
          <w:tab w:pos="151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образовательную программу курсов целевого назначения;</w:t>
      </w:r>
    </w:p>
    <w:p>
      <w:pPr>
        <w:pStyle w:val="Style8"/>
        <w:keepNext w:val="0"/>
        <w:keepLines w:val="0"/>
        <w:framePr w:w="9418" w:h="11376" w:hRule="exact" w:wrap="none" w:vAnchor="page" w:hAnchor="page" w:x="1385" w:y="4310"/>
        <w:widowControl w:val="0"/>
        <w:numPr>
          <w:ilvl w:val="1"/>
          <w:numId w:val="459"/>
        </w:numPr>
        <w:shd w:val="clear" w:color="auto" w:fill="auto"/>
        <w:tabs>
          <w:tab w:pos="122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образовательную программу совершенствования возможностей и способностей личности;</w:t>
      </w:r>
    </w:p>
    <w:p>
      <w:pPr>
        <w:pStyle w:val="Style8"/>
        <w:keepNext w:val="0"/>
        <w:keepLines w:val="0"/>
        <w:framePr w:w="9418" w:h="11376" w:hRule="exact" w:wrap="none" w:vAnchor="page" w:hAnchor="page" w:x="1385" w:y="4310"/>
        <w:widowControl w:val="0"/>
        <w:numPr>
          <w:ilvl w:val="1"/>
          <w:numId w:val="459"/>
        </w:numPr>
        <w:shd w:val="clear" w:color="auto" w:fill="auto"/>
        <w:tabs>
          <w:tab w:pos="122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образовательную программу подготовки лиц к поступлению в учреждения образования Республики Беларусь;</w:t>
      </w:r>
    </w:p>
    <w:p>
      <w:pPr>
        <w:pStyle w:val="Style8"/>
        <w:keepNext w:val="0"/>
        <w:keepLines w:val="0"/>
        <w:framePr w:w="9418" w:h="11376" w:hRule="exact" w:wrap="none" w:vAnchor="page" w:hAnchor="page" w:x="1385" w:y="4310"/>
        <w:widowControl w:val="0"/>
        <w:numPr>
          <w:ilvl w:val="1"/>
          <w:numId w:val="459"/>
        </w:numPr>
        <w:shd w:val="clear" w:color="auto" w:fill="auto"/>
        <w:tabs>
          <w:tab w:pos="151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образовательную программу репетиционного тестирования.</w:t>
      </w:r>
    </w:p>
    <w:p>
      <w:pPr>
        <w:pStyle w:val="Style8"/>
        <w:keepNext w:val="0"/>
        <w:keepLines w:val="0"/>
        <w:framePr w:w="9418" w:h="11376" w:hRule="exact" w:wrap="none" w:vAnchor="page" w:hAnchor="page" w:x="1385" w:y="4310"/>
        <w:widowControl w:val="0"/>
        <w:numPr>
          <w:ilvl w:val="0"/>
          <w:numId w:val="461"/>
        </w:numPr>
        <w:shd w:val="clear" w:color="auto" w:fill="auto"/>
        <w:tabs>
          <w:tab w:pos="9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Образовательная программа повышения квалификации руководящих работников и специалистов - образовательная программа, направленная на профессиональное совершенствование работников.</w:t>
      </w:r>
    </w:p>
    <w:p>
      <w:pPr>
        <w:pStyle w:val="Style8"/>
        <w:keepNext w:val="0"/>
        <w:keepLines w:val="0"/>
        <w:framePr w:w="9418" w:h="11376" w:hRule="exact" w:wrap="none" w:vAnchor="page" w:hAnchor="page" w:x="1385" w:y="4310"/>
        <w:widowControl w:val="0"/>
        <w:numPr>
          <w:ilvl w:val="0"/>
          <w:numId w:val="461"/>
        </w:numPr>
        <w:shd w:val="clear" w:color="auto" w:fill="auto"/>
        <w:tabs>
          <w:tab w:pos="1510" w:val="left"/>
          <w:tab w:pos="4286" w:val="left"/>
          <w:tab w:pos="7910" w:val="right"/>
          <w:tab w:pos="9347" w:val="righ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Образовательная программа</w:t>
        <w:tab/>
        <w:t>переподготовки</w:t>
        <w:tab/>
        <w:t>руководящих</w:t>
        <w:tab/>
        <w:t>работников</w:t>
      </w:r>
    </w:p>
    <w:p>
      <w:pPr>
        <w:pStyle w:val="Style8"/>
        <w:keepNext w:val="0"/>
        <w:keepLines w:val="0"/>
        <w:framePr w:w="9418" w:h="11376" w:hRule="exact" w:wrap="none" w:vAnchor="page" w:hAnchor="page" w:x="1385" w:y="4310"/>
        <w:widowControl w:val="0"/>
        <w:shd w:val="clear" w:color="auto" w:fill="auto"/>
        <w:tabs>
          <w:tab w:pos="4286" w:val="left"/>
          <w:tab w:pos="7910" w:val="right"/>
          <w:tab w:pos="9347" w:val="righ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и специалистов, имеющих высшее</w:t>
        <w:tab/>
        <w:t>образование, -</w:t>
        <w:tab/>
        <w:t>образовательная</w:t>
        <w:tab/>
        <w:t>программа,</w:t>
      </w:r>
    </w:p>
    <w:p>
      <w:pPr>
        <w:pStyle w:val="Style8"/>
        <w:keepNext w:val="0"/>
        <w:keepLines w:val="0"/>
        <w:framePr w:w="9418" w:h="11376" w:hRule="exact" w:wrap="none" w:vAnchor="page" w:hAnchor="page" w:x="1385" w:y="431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направленная на присвоение новой квалификации на уровне высшего образования.</w:t>
      </w:r>
    </w:p>
    <w:p>
      <w:pPr>
        <w:pStyle w:val="Style8"/>
        <w:keepNext w:val="0"/>
        <w:keepLines w:val="0"/>
        <w:framePr w:w="9418" w:h="11376" w:hRule="exact" w:wrap="none" w:vAnchor="page" w:hAnchor="page" w:x="1385" w:y="4310"/>
        <w:widowControl w:val="0"/>
        <w:numPr>
          <w:ilvl w:val="0"/>
          <w:numId w:val="461"/>
        </w:numPr>
        <w:shd w:val="clear" w:color="auto" w:fill="auto"/>
        <w:tabs>
          <w:tab w:pos="1510" w:val="left"/>
          <w:tab w:pos="4286" w:val="left"/>
          <w:tab w:pos="7910" w:val="right"/>
          <w:tab w:pos="9347" w:val="righ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Образовательная программа</w:t>
        <w:tab/>
        <w:t>переподготовки</w:t>
        <w:tab/>
        <w:t>руководящих</w:t>
        <w:tab/>
        <w:t>работников</w:t>
      </w:r>
    </w:p>
    <w:p>
      <w:pPr>
        <w:pStyle w:val="Style8"/>
        <w:keepNext w:val="0"/>
        <w:keepLines w:val="0"/>
        <w:framePr w:w="9418" w:h="11376" w:hRule="exact" w:wrap="none" w:vAnchor="page" w:hAnchor="page" w:x="1385" w:y="431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и специалистов, имеющих среднее специальное образование, - образовательная программа, направленная на присвоение новой квалификации на уровне среднего специального образования.</w:t>
      </w:r>
    </w:p>
    <w:p>
      <w:pPr>
        <w:pStyle w:val="Style8"/>
        <w:keepNext w:val="0"/>
        <w:keepLines w:val="0"/>
        <w:framePr w:w="9418" w:h="11376" w:hRule="exact" w:wrap="none" w:vAnchor="page" w:hAnchor="page" w:x="1385" w:y="4310"/>
        <w:widowControl w:val="0"/>
        <w:numPr>
          <w:ilvl w:val="0"/>
          <w:numId w:val="461"/>
        </w:numPr>
        <w:shd w:val="clear" w:color="auto" w:fill="auto"/>
        <w:tabs>
          <w:tab w:pos="9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Образовательная программа стажировки руководящих работников и специалистов - образовательная программа, обеспечивающая освоение руководящими работниками и специалистами новых методов, технологий и элементов профессиональной деятельности. На прохождение стажировки, необходимой для занятия должностей служащих и предусмотренной законодательными актами, нормы настоящего Кодекса не распространяются.</w:t>
      </w:r>
    </w:p>
    <w:p>
      <w:pPr>
        <w:pStyle w:val="Style8"/>
        <w:keepNext w:val="0"/>
        <w:keepLines w:val="0"/>
        <w:framePr w:w="9418" w:h="11376" w:hRule="exact" w:wrap="none" w:vAnchor="page" w:hAnchor="page" w:x="1385" w:y="4310"/>
        <w:widowControl w:val="0"/>
        <w:numPr>
          <w:ilvl w:val="0"/>
          <w:numId w:val="461"/>
        </w:numPr>
        <w:shd w:val="clear" w:color="auto" w:fill="auto"/>
        <w:tabs>
          <w:tab w:pos="92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Образовательная программа специальной подготовки, необходимой для занятия отдельных должностей служащих, - образовательная программа, направленная на углубление знаний и приобретение практических профессиональных навыков лицами,</w:t>
      </w:r>
    </w:p>
    <w:p>
      <w:pPr>
        <w:pStyle w:val="Style6"/>
        <w:keepNext w:val="0"/>
        <w:keepLines w:val="0"/>
        <w:framePr w:w="403" w:h="336" w:hRule="exact" w:wrap="none" w:vAnchor="page" w:hAnchor="page" w:x="5888" w:y="15979"/>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235</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553720</wp:posOffset>
                </wp:positionV>
                <wp:extent cx="5983605" cy="0"/>
                <wp:wrapNone/>
                <wp:docPr id="203" name="Shape 203"/>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50000000000003pt;margin-top:43.600000000000001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5" w:y="551"/>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80" w:hRule="exact" w:wrap="none" w:vAnchor="page" w:hAnchor="page" w:x="1385" w:y="1065"/>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претендующими на занятие должностей служащих, для назначения на которые законодательными актами предусмотрено прохождение специальной подготовки.</w:t>
      </w:r>
    </w:p>
    <w:p>
      <w:pPr>
        <w:pStyle w:val="Style8"/>
        <w:keepNext w:val="0"/>
        <w:keepLines w:val="0"/>
        <w:framePr w:w="9418" w:h="14880" w:hRule="exact" w:wrap="none" w:vAnchor="page" w:hAnchor="page" w:x="1385" w:y="1065"/>
        <w:widowControl w:val="0"/>
        <w:numPr>
          <w:ilvl w:val="0"/>
          <w:numId w:val="461"/>
        </w:numPr>
        <w:shd w:val="clear" w:color="auto" w:fill="auto"/>
        <w:tabs>
          <w:tab w:pos="9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Образовательная программа повышения квалификации рабочих (служащих) - образовательная программа, направленная на профессиональное совершенствование:</w:t>
      </w:r>
    </w:p>
    <w:p>
      <w:pPr>
        <w:pStyle w:val="Style8"/>
        <w:keepNext w:val="0"/>
        <w:keepLines w:val="0"/>
        <w:framePr w:w="9418" w:h="14880" w:hRule="exact" w:wrap="none" w:vAnchor="page" w:hAnchor="page" w:x="1385" w:y="1065"/>
        <w:widowControl w:val="0"/>
        <w:numPr>
          <w:ilvl w:val="1"/>
          <w:numId w:val="461"/>
        </w:numPr>
        <w:shd w:val="clear" w:color="auto" w:fill="auto"/>
        <w:tabs>
          <w:tab w:pos="107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рабочих с присвоением более высоких разрядов по профессии рабочего;</w:t>
      </w:r>
    </w:p>
    <w:p>
      <w:pPr>
        <w:pStyle w:val="Style8"/>
        <w:keepNext w:val="0"/>
        <w:keepLines w:val="0"/>
        <w:framePr w:w="9418" w:h="14880" w:hRule="exact" w:wrap="none" w:vAnchor="page" w:hAnchor="page" w:x="1385" w:y="1065"/>
        <w:widowControl w:val="0"/>
        <w:numPr>
          <w:ilvl w:val="1"/>
          <w:numId w:val="461"/>
        </w:numPr>
        <w:shd w:val="clear" w:color="auto" w:fill="auto"/>
        <w:tabs>
          <w:tab w:pos="107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служащих, кроме руководителей и специалистов.</w:t>
      </w:r>
    </w:p>
    <w:p>
      <w:pPr>
        <w:pStyle w:val="Style8"/>
        <w:keepNext w:val="0"/>
        <w:keepLines w:val="0"/>
        <w:framePr w:w="9418" w:h="14880" w:hRule="exact" w:wrap="none" w:vAnchor="page" w:hAnchor="page" w:x="1385" w:y="1065"/>
        <w:widowControl w:val="0"/>
        <w:numPr>
          <w:ilvl w:val="0"/>
          <w:numId w:val="461"/>
        </w:numPr>
        <w:shd w:val="clear" w:color="auto" w:fill="auto"/>
        <w:tabs>
          <w:tab w:pos="1391" w:val="left"/>
          <w:tab w:pos="791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Образовательная программа переподготовки рабочих</w:t>
        <w:tab/>
        <w:t>(служащих) -</w:t>
      </w:r>
    </w:p>
    <w:p>
      <w:pPr>
        <w:pStyle w:val="Style8"/>
        <w:keepNext w:val="0"/>
        <w:keepLines w:val="0"/>
        <w:framePr w:w="9418" w:h="14880" w:hRule="exact" w:wrap="none" w:vAnchor="page" w:hAnchor="page" w:x="1385" w:y="1065"/>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образовательная программа, направленная на:</w:t>
      </w:r>
    </w:p>
    <w:p>
      <w:pPr>
        <w:pStyle w:val="Style8"/>
        <w:keepNext w:val="0"/>
        <w:keepLines w:val="0"/>
        <w:framePr w:w="9418" w:h="14880" w:hRule="exact" w:wrap="none" w:vAnchor="page" w:hAnchor="page" w:x="1385" w:y="1065"/>
        <w:widowControl w:val="0"/>
        <w:numPr>
          <w:ilvl w:val="1"/>
          <w:numId w:val="461"/>
        </w:numPr>
        <w:shd w:val="clear" w:color="auto" w:fill="auto"/>
        <w:tabs>
          <w:tab w:pos="107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приобретение профессии рабочего лицами, имеющими другую профессию рабочего;</w:t>
      </w:r>
    </w:p>
    <w:p>
      <w:pPr>
        <w:pStyle w:val="Style8"/>
        <w:keepNext w:val="0"/>
        <w:keepLines w:val="0"/>
        <w:framePr w:w="9418" w:h="14880" w:hRule="exact" w:wrap="none" w:vAnchor="page" w:hAnchor="page" w:x="1385" w:y="1065"/>
        <w:widowControl w:val="0"/>
        <w:numPr>
          <w:ilvl w:val="1"/>
          <w:numId w:val="461"/>
        </w:numPr>
        <w:shd w:val="clear" w:color="auto" w:fill="auto"/>
        <w:tabs>
          <w:tab w:pos="106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формирование компетенций, необходимых для выполнения трудовой функции по должности служащего, кроме руководителя и специалиста, лицами, ранее прошедшими профессиональную подготовку по другой должности служащего.</w:t>
      </w:r>
    </w:p>
    <w:p>
      <w:pPr>
        <w:pStyle w:val="Style8"/>
        <w:keepNext w:val="0"/>
        <w:keepLines w:val="0"/>
        <w:framePr w:w="9418" w:h="14880" w:hRule="exact" w:wrap="none" w:vAnchor="page" w:hAnchor="page" w:x="1385" w:y="1065"/>
        <w:widowControl w:val="0"/>
        <w:numPr>
          <w:ilvl w:val="0"/>
          <w:numId w:val="461"/>
        </w:numPr>
        <w:shd w:val="clear" w:color="auto" w:fill="auto"/>
        <w:tabs>
          <w:tab w:pos="9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Образовательная программа профессиональной подготовки рабочих (служащих) - образовательная программа, направленная на:</w:t>
      </w:r>
    </w:p>
    <w:p>
      <w:pPr>
        <w:pStyle w:val="Style8"/>
        <w:keepNext w:val="0"/>
        <w:keepLines w:val="0"/>
        <w:framePr w:w="9418" w:h="14880" w:hRule="exact" w:wrap="none" w:vAnchor="page" w:hAnchor="page" w:x="1385" w:y="1065"/>
        <w:widowControl w:val="0"/>
        <w:numPr>
          <w:ilvl w:val="1"/>
          <w:numId w:val="461"/>
        </w:numPr>
        <w:shd w:val="clear" w:color="auto" w:fill="auto"/>
        <w:tabs>
          <w:tab w:pos="108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приобретение профессии рабочего лицами, не имеющими профессии рабочего;</w:t>
      </w:r>
    </w:p>
    <w:p>
      <w:pPr>
        <w:pStyle w:val="Style8"/>
        <w:keepNext w:val="0"/>
        <w:keepLines w:val="0"/>
        <w:framePr w:w="9418" w:h="14880" w:hRule="exact" w:wrap="none" w:vAnchor="page" w:hAnchor="page" w:x="1385" w:y="1065"/>
        <w:widowControl w:val="0"/>
        <w:numPr>
          <w:ilvl w:val="1"/>
          <w:numId w:val="461"/>
        </w:numPr>
        <w:shd w:val="clear" w:color="auto" w:fill="auto"/>
        <w:tabs>
          <w:tab w:pos="106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формирование компетенций, необходимых для выполнения трудовой функции по должности служащего, кроме руководителя и специалиста.</w:t>
      </w:r>
    </w:p>
    <w:p>
      <w:pPr>
        <w:pStyle w:val="Style8"/>
        <w:keepNext w:val="0"/>
        <w:keepLines w:val="0"/>
        <w:framePr w:w="9418" w:h="14880" w:hRule="exact" w:wrap="none" w:vAnchor="page" w:hAnchor="page" w:x="1385" w:y="1065"/>
        <w:widowControl w:val="0"/>
        <w:numPr>
          <w:ilvl w:val="0"/>
          <w:numId w:val="461"/>
        </w:numPr>
        <w:shd w:val="clear" w:color="auto" w:fill="auto"/>
        <w:tabs>
          <w:tab w:pos="101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Образовательная программа подготовки водителей механических транспортных средств, самоходных машин - образовательная программа, направленная на формирование компетенций, необходимых для управления механическим транспортным средством, самоходной машиной соответствующей категории.</w:t>
      </w:r>
    </w:p>
    <w:p>
      <w:pPr>
        <w:pStyle w:val="Style8"/>
        <w:keepNext w:val="0"/>
        <w:keepLines w:val="0"/>
        <w:framePr w:w="9418" w:h="14880" w:hRule="exact" w:wrap="none" w:vAnchor="page" w:hAnchor="page" w:x="1385" w:y="1065"/>
        <w:widowControl w:val="0"/>
        <w:numPr>
          <w:ilvl w:val="0"/>
          <w:numId w:val="461"/>
        </w:numPr>
        <w:shd w:val="clear" w:color="auto" w:fill="auto"/>
        <w:tabs>
          <w:tab w:pos="101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Образовательная программа переподготовки водителей механических транспортных средств, самоходных машин - образовательная программа, направленная на формирование компетенций, необходимых для управления механическим транспортным средством, самоходной машиной другой категории.</w:t>
      </w:r>
    </w:p>
    <w:p>
      <w:pPr>
        <w:pStyle w:val="Style8"/>
        <w:keepNext w:val="0"/>
        <w:keepLines w:val="0"/>
        <w:framePr w:w="9418" w:h="14880" w:hRule="exact" w:wrap="none" w:vAnchor="page" w:hAnchor="page" w:x="1385" w:y="1065"/>
        <w:widowControl w:val="0"/>
        <w:numPr>
          <w:ilvl w:val="0"/>
          <w:numId w:val="461"/>
        </w:numPr>
        <w:shd w:val="clear" w:color="auto" w:fill="auto"/>
        <w:tabs>
          <w:tab w:pos="102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Образовательная программа повышения квалификации водителей механических транспортных средств, самоходных машин - образовательная программа, направленная на совершенствование компетенций водителей механических транспортных средств, самоходных машин по категории.</w:t>
      </w:r>
    </w:p>
    <w:p>
      <w:pPr>
        <w:pStyle w:val="Style8"/>
        <w:keepNext w:val="0"/>
        <w:keepLines w:val="0"/>
        <w:framePr w:w="9418" w:h="14880" w:hRule="exact" w:wrap="none" w:vAnchor="page" w:hAnchor="page" w:x="1385" w:y="1065"/>
        <w:widowControl w:val="0"/>
        <w:numPr>
          <w:ilvl w:val="0"/>
          <w:numId w:val="461"/>
        </w:numPr>
        <w:shd w:val="clear" w:color="auto" w:fill="auto"/>
        <w:tabs>
          <w:tab w:pos="100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Образовательная программа обучающих курсов (лекториев, тематических семинаров, практикумов, тренингов, офицерских курсов и иных видов обучающих курсов) - образовательная программа, направленная на удовлетворение познавательных потребностей в определенной сфере профессиональной деятельности или области знаний.</w:t>
      </w:r>
    </w:p>
    <w:p>
      <w:pPr>
        <w:pStyle w:val="Style8"/>
        <w:keepNext w:val="0"/>
        <w:keepLines w:val="0"/>
        <w:framePr w:w="9418" w:h="14880" w:hRule="exact" w:wrap="none" w:vAnchor="page" w:hAnchor="page" w:x="1385" w:y="1065"/>
        <w:widowControl w:val="0"/>
        <w:numPr>
          <w:ilvl w:val="0"/>
          <w:numId w:val="461"/>
        </w:numPr>
        <w:shd w:val="clear" w:color="auto" w:fill="auto"/>
        <w:tabs>
          <w:tab w:pos="102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Образовательная программа курсов целевого назначения - образовательная программа, направленная на формирование компетенций в определенной сфере профессиональной деятельности, изучение новой техники, оборудования, материалов, технологических процессов, прогрессивных форм организации труда, правил технической эксплуатации оборудования, требований по охране труда, вопросов, связанных с повышением качества продукции, и других вопросов, направленных на решение конкретных технических, экономических и иных задач.</w:t>
      </w:r>
    </w:p>
    <w:p>
      <w:pPr>
        <w:pStyle w:val="Style8"/>
        <w:keepNext w:val="0"/>
        <w:keepLines w:val="0"/>
        <w:framePr w:w="9418" w:h="14880" w:hRule="exact" w:wrap="none" w:vAnchor="page" w:hAnchor="page" w:x="1385" w:y="1065"/>
        <w:widowControl w:val="0"/>
        <w:numPr>
          <w:ilvl w:val="0"/>
          <w:numId w:val="461"/>
        </w:numPr>
        <w:shd w:val="clear" w:color="auto" w:fill="auto"/>
        <w:tabs>
          <w:tab w:pos="101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Образовательная программа совершенствования возможностей и способностей личности - образовательная программа, направленная на нравственное, культурное и физическое развитие личности, формирование навыков, необходимых в повседневной жизни.</w:t>
      </w:r>
    </w:p>
    <w:p>
      <w:pPr>
        <w:pStyle w:val="Style8"/>
        <w:keepNext w:val="0"/>
        <w:keepLines w:val="0"/>
        <w:framePr w:w="9418" w:h="14880" w:hRule="exact" w:wrap="none" w:vAnchor="page" w:hAnchor="page" w:x="1385" w:y="1065"/>
        <w:widowControl w:val="0"/>
        <w:numPr>
          <w:ilvl w:val="0"/>
          <w:numId w:val="461"/>
        </w:numPr>
        <w:shd w:val="clear" w:color="auto" w:fill="auto"/>
        <w:tabs>
          <w:tab w:pos="101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Образовательная программа подготовки лиц к поступлению в учреждения образования Республики Беларусь - образовательная программа, направленная на изучение учебных предметов, необходимых для поступления в учреждения образования Республики Беларусь.</w:t>
      </w:r>
    </w:p>
    <w:p>
      <w:pPr>
        <w:pStyle w:val="Style8"/>
        <w:keepNext w:val="0"/>
        <w:keepLines w:val="0"/>
        <w:framePr w:w="9418" w:h="14880" w:hRule="exact" w:wrap="none" w:vAnchor="page" w:hAnchor="page" w:x="1385" w:y="1065"/>
        <w:widowControl w:val="0"/>
        <w:numPr>
          <w:ilvl w:val="0"/>
          <w:numId w:val="461"/>
        </w:numPr>
        <w:shd w:val="clear" w:color="auto" w:fill="auto"/>
        <w:tabs>
          <w:tab w:pos="101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Образовательная программа репетиционного тестирования - образовательная программа, направленная на обобщение, систематизацию и углубление знаний по учебным предметам, необходимым для поступления в учреждения образования Республики Беларусь при прохождении вступительных испытаний в форме централизованного тестирования.</w:t>
      </w:r>
    </w:p>
    <w:p>
      <w:pPr>
        <w:pStyle w:val="Style6"/>
        <w:keepNext w:val="0"/>
        <w:keepLines w:val="0"/>
        <w:framePr w:w="403" w:h="336" w:hRule="exact" w:wrap="none" w:vAnchor="page" w:hAnchor="page" w:x="5888" w:y="15979"/>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236</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553720</wp:posOffset>
                </wp:positionV>
                <wp:extent cx="5983605" cy="0"/>
                <wp:wrapNone/>
                <wp:docPr id="204" name="Shape 204"/>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50000000000003pt;margin-top:43.600000000000001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5" w:y="551"/>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18" w:hRule="exact" w:wrap="none" w:vAnchor="page" w:hAnchor="page" w:x="1385" w:y="1055"/>
        <w:widowControl w:val="0"/>
        <w:numPr>
          <w:ilvl w:val="0"/>
          <w:numId w:val="461"/>
        </w:numPr>
        <w:shd w:val="clear" w:color="auto" w:fill="auto"/>
        <w:tabs>
          <w:tab w:pos="99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программы дополнительного образования взрослых реализуются в очной, заочной и дистанционной формах получения образования, кроме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которые реализуются только в очной форме получения образования.</w:t>
      </w:r>
    </w:p>
    <w:p>
      <w:pPr>
        <w:pStyle w:val="Style8"/>
        <w:keepNext w:val="0"/>
        <w:keepLines w:val="0"/>
        <w:framePr w:w="9418" w:h="14818" w:hRule="exact" w:wrap="none" w:vAnchor="page" w:hAnchor="page" w:x="1385" w:y="1055"/>
        <w:widowControl w:val="0"/>
        <w:numPr>
          <w:ilvl w:val="0"/>
          <w:numId w:val="461"/>
        </w:numPr>
        <w:shd w:val="clear" w:color="auto" w:fill="auto"/>
        <w:tabs>
          <w:tab w:pos="990" w:val="left"/>
          <w:tab w:pos="748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программы дополнительного образования взрослых реализуются в учреждениях дополнительного образования взрослых, а также могут реализовываться в средних школах, гимназиях, лицеях, специализированных лицеях, школах-интернатах для детей-сирот и детей, оставшихся без попечения родителей, специальных школах, специальных школах-интернатах</w:t>
        <w:tab/>
        <w:t>для обучающихся</w:t>
      </w:r>
    </w:p>
    <w:p>
      <w:pPr>
        <w:pStyle w:val="Style8"/>
        <w:keepNext w:val="0"/>
        <w:keepLines w:val="0"/>
        <w:framePr w:w="9418" w:h="14818" w:hRule="exact" w:wrap="none" w:vAnchor="page" w:hAnchor="page" w:x="1385" w:y="1055"/>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 интеллектуальной недостаточностью, учреждениях среднего специального, высшего образования, учреждениях дополнительного образования одаренных детей и молодежи, специальных учебно-воспитательных учреждениях, специальных лечебно-воспитательных учреждениях, центрах (дворцах), иных организациях, у индивидуальных предпринимателей, осуществляющих образовательную деятельность, в организациях, осуществляющих научно-методическое обеспечение образования.</w:t>
      </w:r>
    </w:p>
    <w:p>
      <w:pPr>
        <w:pStyle w:val="Style8"/>
        <w:keepNext w:val="0"/>
        <w:keepLines w:val="0"/>
        <w:framePr w:w="9418" w:h="14818" w:hRule="exact" w:wrap="none" w:vAnchor="page" w:hAnchor="page" w:x="1385" w:y="1055"/>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Виды реализуемых образовательных программ дополнительного образования взрослых в учреждениях образования, иных организациях, у индивидуальных предпринимателей, осуществляющих образовательную деятельность, в организациях, осуществляющих научно-методическое обеспечение образования, указанных в части первой настоящего пункта, определяются настоящим Кодексом.</w:t>
      </w:r>
    </w:p>
    <w:p>
      <w:pPr>
        <w:pStyle w:val="Style8"/>
        <w:keepNext w:val="0"/>
        <w:keepLines w:val="0"/>
        <w:framePr w:w="9418" w:h="14818" w:hRule="exact" w:wrap="none" w:vAnchor="page" w:hAnchor="page" w:x="1385" w:y="1055"/>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Образовательная программа стажировки руководящих работников и специалистов может реализовываться в объединениях, соединениях, воинских частях и организациях Вооруженных Сил Республики Беларусь, органах пограничной службы.</w:t>
      </w:r>
    </w:p>
    <w:p>
      <w:pPr>
        <w:pStyle w:val="Style8"/>
        <w:keepNext w:val="0"/>
        <w:keepLines w:val="0"/>
        <w:framePr w:w="9418" w:h="14818" w:hRule="exact" w:wrap="none" w:vAnchor="page" w:hAnchor="page" w:x="1385" w:y="1055"/>
        <w:widowControl w:val="0"/>
        <w:shd w:val="clear" w:color="auto" w:fill="auto"/>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Образовательная программа репетиционного тестирования реализуется в институтах контроля знаний.</w:t>
      </w:r>
    </w:p>
    <w:p>
      <w:pPr>
        <w:pStyle w:val="Style8"/>
        <w:keepNext w:val="0"/>
        <w:keepLines w:val="0"/>
        <w:framePr w:w="9418" w:h="14818" w:hRule="exact" w:wrap="none" w:vAnchor="page" w:hAnchor="page" w:x="1385" w:y="1055"/>
        <w:widowControl w:val="0"/>
        <w:shd w:val="clear" w:color="auto" w:fill="auto"/>
        <w:bidi w:val="0"/>
        <w:spacing w:before="0" w:after="200" w:line="240" w:lineRule="auto"/>
        <w:ind w:left="1940" w:right="0" w:hanging="1360"/>
        <w:jc w:val="both"/>
      </w:pPr>
      <w:r>
        <w:rPr>
          <w:b/>
          <w:bCs/>
          <w:color w:val="000000"/>
          <w:spacing w:val="0"/>
          <w:w w:val="100"/>
          <w:position w:val="0"/>
          <w:sz w:val="24"/>
          <w:szCs w:val="24"/>
          <w:shd w:val="clear" w:color="auto" w:fill="auto"/>
          <w:lang w:val="ru-RU" w:eastAsia="ru-RU" w:bidi="ru-RU"/>
        </w:rPr>
        <w:t>Статья 249.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w:t>
      </w:r>
    </w:p>
    <w:p>
      <w:pPr>
        <w:pStyle w:val="Style8"/>
        <w:keepNext w:val="0"/>
        <w:keepLines w:val="0"/>
        <w:framePr w:w="9418" w:h="14818" w:hRule="exact" w:wrap="none" w:vAnchor="page" w:hAnchor="page" w:x="1385" w:y="1055"/>
        <w:widowControl w:val="0"/>
        <w:numPr>
          <w:ilvl w:val="0"/>
          <w:numId w:val="463"/>
        </w:numPr>
        <w:shd w:val="clear" w:color="auto" w:fill="auto"/>
        <w:tabs>
          <w:tab w:pos="87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разрабатываются по каждой специальности и устанавливают требования к результатам освоения содержания соответствующих образовательных программ дополнительного образования взрослых, содержанию их учебно-программной документации, формам и срокам получения дополнительного образования взрослых, организации образовательного процесса, уровню основного образования лиц, поступающих для получения дополнительного образования взрослых, максимальному допустимому объему учебной нагрузки слушателей, итоговой аттестации. Требования к результатам освоения содержания соответствующих образовательных программ дополнительного образования взрослых включают формируемые компетенции обучающихся.</w:t>
      </w:r>
    </w:p>
    <w:p>
      <w:pPr>
        <w:pStyle w:val="Style8"/>
        <w:keepNext w:val="0"/>
        <w:keepLines w:val="0"/>
        <w:framePr w:w="9418" w:h="14818" w:hRule="exact" w:wrap="none" w:vAnchor="page" w:hAnchor="page" w:x="1385" w:y="1055"/>
        <w:widowControl w:val="0"/>
        <w:numPr>
          <w:ilvl w:val="0"/>
          <w:numId w:val="463"/>
        </w:numPr>
        <w:shd w:val="clear" w:color="auto" w:fill="auto"/>
        <w:tabs>
          <w:tab w:pos="87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разрабатываются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w:t>
      </w:r>
    </w:p>
    <w:p>
      <w:pPr>
        <w:pStyle w:val="Style6"/>
        <w:keepNext w:val="0"/>
        <w:keepLines w:val="0"/>
        <w:framePr w:w="403" w:h="336" w:hRule="exact" w:wrap="none" w:vAnchor="page" w:hAnchor="page" w:x="5888" w:y="15979"/>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237</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9418" w:h="15322" w:hRule="exact" w:wrap="none" w:vAnchor="page" w:hAnchor="page" w:x="1386" w:y="549"/>
        <w:widowControl w:val="0"/>
        <w:shd w:val="clear" w:color="auto" w:fill="auto"/>
        <w:tabs>
          <w:tab w:pos="2179" w:val="left"/>
          <w:tab w:pos="3811" w:val="left"/>
        </w:tabs>
        <w:bidi w:val="0"/>
        <w:spacing w:before="0" w:after="0" w:line="240" w:lineRule="auto"/>
        <w:ind w:left="0" w:right="0" w:firstLine="360"/>
        <w:jc w:val="both"/>
      </w:pPr>
      <w:r>
        <w:rPr>
          <w:i/>
          <w:iCs/>
          <w:color w:val="000000"/>
          <w:spacing w:val="0"/>
          <w:w w:val="100"/>
          <w:position w:val="0"/>
          <w:sz w:val="24"/>
          <w:szCs w:val="24"/>
          <w:shd w:val="clear" w:color="auto" w:fill="auto"/>
          <w:lang w:val="ru-RU" w:eastAsia="ru-RU" w:bidi="ru-RU"/>
        </w:rPr>
        <w:t xml:space="preserve">Национальный правовой Интернет-портал Республики Беларусь, 31.01.2022, 2/2874 </w:t>
      </w:r>
      <w:r>
        <w:rPr>
          <w:color w:val="000000"/>
          <w:spacing w:val="0"/>
          <w:w w:val="100"/>
          <w:position w:val="0"/>
          <w:sz w:val="24"/>
          <w:szCs w:val="24"/>
          <w:shd w:val="clear" w:color="auto" w:fill="auto"/>
          <w:lang w:val="ru-RU" w:eastAsia="ru-RU" w:bidi="ru-RU"/>
        </w:rPr>
        <w:t>организациями, подчиненными Правительству Республики Беларусь, кроме органа, указанного в части второй настоящего пункта, и (или) Министерством образования и утверждаются ими по согласованию с Министерством образования, иными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 Перечень государственных органов, подчиненных и (или) подотчетных Президенту Республики Беларусь, республиканских органов государственного управления, иных государственных организаций, подчиненных Правительству Республики Беларусь, организующих разработку и утверждение образовательных стандартов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а также специальностей, по которым они организуют разработку и осуществляют утверждение образовательных</w:t>
        <w:tab/>
        <w:t>стандартов,</w:t>
        <w:tab/>
        <w:t>устанавливается Министерством образования</w:t>
      </w:r>
    </w:p>
    <w:p>
      <w:pPr>
        <w:pStyle w:val="Style8"/>
        <w:keepNext w:val="0"/>
        <w:keepLines w:val="0"/>
        <w:framePr w:w="9418" w:h="15322" w:hRule="exact" w:wrap="none" w:vAnchor="page" w:hAnchor="page" w:x="1386" w:y="549"/>
        <w:widowControl w:val="0"/>
        <w:shd w:val="clear" w:color="auto" w:fill="auto"/>
        <w:tabs>
          <w:tab w:pos="6898"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по согласованию с этими государственными органами.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разрабатываются совместно с организациями, осуществляющими научно-методическое обеспечение дополнительного образования взрослых,</w:t>
        <w:tab/>
        <w:t>учебно-методическими</w:t>
      </w:r>
    </w:p>
    <w:p>
      <w:pPr>
        <w:pStyle w:val="Style8"/>
        <w:keepNext w:val="0"/>
        <w:keepLines w:val="0"/>
        <w:framePr w:w="9418" w:h="15322" w:hRule="exact" w:wrap="none" w:vAnchor="page" w:hAnchor="page" w:x="1386" w:y="549"/>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объединениями в сфере дополнительного образования взрослых.</w:t>
      </w:r>
    </w:p>
    <w:p>
      <w:pPr>
        <w:pStyle w:val="Style8"/>
        <w:keepNext w:val="0"/>
        <w:keepLines w:val="0"/>
        <w:framePr w:w="9418" w:h="15322" w:hRule="exact" w:wrap="none" w:vAnchor="page" w:hAnchor="page" w:x="1386" w:y="549"/>
        <w:widowControl w:val="0"/>
        <w:shd w:val="clear" w:color="auto" w:fill="auto"/>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по специальностям для учреждений образования, находящихся в подчинении органов государственной безопасности, разрабатываются и утверждаются Комитетом государственной безопасности по согласованию с Министерством образования.</w:t>
      </w:r>
    </w:p>
    <w:p>
      <w:pPr>
        <w:pStyle w:val="Style14"/>
        <w:keepNext w:val="0"/>
        <w:keepLines w:val="0"/>
        <w:framePr w:w="9418" w:h="15322" w:hRule="exact" w:wrap="none" w:vAnchor="page" w:hAnchor="page" w:x="1386" w:y="549"/>
        <w:widowControl w:val="0"/>
        <w:shd w:val="clear" w:color="auto" w:fill="auto"/>
        <w:bidi w:val="0"/>
        <w:spacing w:before="0" w:line="240" w:lineRule="auto"/>
        <w:ind w:left="0" w:right="0"/>
        <w:jc w:val="both"/>
      </w:pPr>
      <w:bookmarkStart w:id="411" w:name="bookmark411"/>
      <w:r>
        <w:rPr>
          <w:color w:val="000000"/>
          <w:spacing w:val="0"/>
          <w:w w:val="100"/>
          <w:position w:val="0"/>
          <w:sz w:val="24"/>
          <w:szCs w:val="24"/>
          <w:shd w:val="clear" w:color="auto" w:fill="auto"/>
          <w:lang w:val="ru-RU" w:eastAsia="ru-RU" w:bidi="ru-RU"/>
        </w:rPr>
        <w:t>Статья 250. Срок получения дополнительного образования взрослых</w:t>
      </w:r>
      <w:bookmarkEnd w:id="411"/>
    </w:p>
    <w:p>
      <w:pPr>
        <w:pStyle w:val="Style8"/>
        <w:keepNext w:val="0"/>
        <w:keepLines w:val="0"/>
        <w:framePr w:w="9418" w:h="15322" w:hRule="exact" w:wrap="none" w:vAnchor="page" w:hAnchor="page" w:x="1386" w:y="549"/>
        <w:widowControl w:val="0"/>
        <w:numPr>
          <w:ilvl w:val="0"/>
          <w:numId w:val="465"/>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 получения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стажировки руководящих работников и специалистов определяется Правительством Республики Беларусь, если иное не установлено Президентом Республики Беларусь.</w:t>
      </w:r>
    </w:p>
    <w:p>
      <w:pPr>
        <w:pStyle w:val="Style8"/>
        <w:keepNext w:val="0"/>
        <w:keepLines w:val="0"/>
        <w:framePr w:w="9418" w:h="15322" w:hRule="exact" w:wrap="none" w:vAnchor="page" w:hAnchor="page" w:x="1386" w:y="549"/>
        <w:widowControl w:val="0"/>
        <w:numPr>
          <w:ilvl w:val="0"/>
          <w:numId w:val="465"/>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 получения дополнительного образования взрослых при освоении содержания образовательной программы специальной подготовки, необходимой для занятия отдельных должностей служащих, составляет до двух лет.</w:t>
      </w:r>
    </w:p>
    <w:p>
      <w:pPr>
        <w:pStyle w:val="Style8"/>
        <w:keepNext w:val="0"/>
        <w:keepLines w:val="0"/>
        <w:framePr w:w="9418" w:h="15322" w:hRule="exact" w:wrap="none" w:vAnchor="page" w:hAnchor="page" w:x="1386" w:y="549"/>
        <w:widowControl w:val="0"/>
        <w:numPr>
          <w:ilvl w:val="0"/>
          <w:numId w:val="465"/>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 получения дополнительного образования взрослых при освоении содержания образовательной программы повышения квалификации рабочих (служащих) составляет от одной недели до трех месяцев.</w:t>
      </w:r>
    </w:p>
    <w:p>
      <w:pPr>
        <w:pStyle w:val="Style8"/>
        <w:keepNext w:val="0"/>
        <w:keepLines w:val="0"/>
        <w:framePr w:w="9418" w:h="15322" w:hRule="exact" w:wrap="none" w:vAnchor="page" w:hAnchor="page" w:x="1386" w:y="549"/>
        <w:widowControl w:val="0"/>
        <w:numPr>
          <w:ilvl w:val="0"/>
          <w:numId w:val="465"/>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 получения дополнительного образования взрослых при освоении содержания образовательной программы переподготовки рабочих (служащих) составляет от двух недель до одиннадцати месяцев.</w:t>
      </w:r>
    </w:p>
    <w:p>
      <w:pPr>
        <w:pStyle w:val="Style8"/>
        <w:keepNext w:val="0"/>
        <w:keepLines w:val="0"/>
        <w:framePr w:w="9418" w:h="15322" w:hRule="exact" w:wrap="none" w:vAnchor="page" w:hAnchor="page" w:x="1386" w:y="549"/>
        <w:widowControl w:val="0"/>
        <w:numPr>
          <w:ilvl w:val="0"/>
          <w:numId w:val="465"/>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составляет от двух недель до двенадцати месяцев.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по каждой профессии рабочего и присваиваемые по ней разряды, а также по каждой должности служащего, кроме должностей руководителей и специалистов, определяются перечнем профессий для подготовки рабочих, перечнем должностей для подготовки по должностям служащих, кроме должностей руководителей и специалистов. Срок получения дополнительного</w:t>
      </w:r>
    </w:p>
    <w:p>
      <w:pPr>
        <w:pStyle w:val="Style6"/>
        <w:keepNext w:val="0"/>
        <w:keepLines w:val="0"/>
        <w:framePr w:w="403" w:h="336" w:hRule="exact" w:wrap="none" w:vAnchor="page" w:hAnchor="page" w:x="5888"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238</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554355</wp:posOffset>
                </wp:positionV>
                <wp:extent cx="5983605" cy="0"/>
                <wp:wrapNone/>
                <wp:docPr id="205" name="Shape 205"/>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50000000000003pt;margin-top:43.649999999999999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5" w:y="553"/>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779" w:hRule="exact" w:wrap="none" w:vAnchor="page" w:hAnchor="page" w:x="1385" w:y="105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образования взрослых при освоении содержания образовательной программы профессиональной подготовки рабочих (служащих) слушателями в учреждениях дополнительного образования детей и молодежи, а также учащимися, одновременно осваивающими содержание образовательной программы общего среднего образования, образовательной программы специального образования на уровне общего среднего образования или образовательной программы специального образования на уровне общего среднего образования для лиц с интеллектуальной недостаточностью, может быть увеличен в рамках количества учебных часов, предусмотренных учебно-программной документацией образовательной программы профессиональной подготовки рабочих (служащих).</w:t>
      </w:r>
    </w:p>
    <w:p>
      <w:pPr>
        <w:pStyle w:val="Style8"/>
        <w:keepNext w:val="0"/>
        <w:keepLines w:val="0"/>
        <w:framePr w:w="9418" w:h="14779" w:hRule="exact" w:wrap="none" w:vAnchor="page" w:hAnchor="page" w:x="1385" w:y="1057"/>
        <w:widowControl w:val="0"/>
        <w:numPr>
          <w:ilvl w:val="0"/>
          <w:numId w:val="465"/>
        </w:numPr>
        <w:shd w:val="clear" w:color="auto" w:fill="auto"/>
        <w:tabs>
          <w:tab w:pos="878"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Срок получения дополнительного образования взрослых при освоении содержания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определяется законодательством в области дорожного движения и транспортной деятельности.</w:t>
      </w:r>
    </w:p>
    <w:p>
      <w:pPr>
        <w:pStyle w:val="Style8"/>
        <w:keepNext w:val="0"/>
        <w:keepLines w:val="0"/>
        <w:framePr w:w="9418" w:h="14779" w:hRule="exact" w:wrap="none" w:vAnchor="page" w:hAnchor="page" w:x="1385" w:y="1057"/>
        <w:widowControl w:val="0"/>
        <w:numPr>
          <w:ilvl w:val="0"/>
          <w:numId w:val="465"/>
        </w:numPr>
        <w:shd w:val="clear" w:color="auto" w:fill="auto"/>
        <w:tabs>
          <w:tab w:pos="878" w:val="left"/>
          <w:tab w:pos="2026" w:val="left"/>
          <w:tab w:pos="3922" w:val="left"/>
          <w:tab w:pos="5189" w:val="left"/>
          <w:tab w:pos="7402"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Срок получения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курсов целевого назначения, образовательной программы совершенствования возможностей и способностей личности определяется учреждениями</w:t>
        <w:tab/>
        <w:t>образования,</w:t>
        <w:tab/>
        <w:t>иными</w:t>
        <w:tab/>
        <w:t>организациями,</w:t>
        <w:tab/>
        <w:t>индивидуальными</w:t>
      </w:r>
    </w:p>
    <w:p>
      <w:pPr>
        <w:pStyle w:val="Style8"/>
        <w:keepNext w:val="0"/>
        <w:keepLines w:val="0"/>
        <w:framePr w:w="9418" w:h="14779" w:hRule="exact" w:wrap="none" w:vAnchor="page" w:hAnchor="page" w:x="1385" w:y="105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предпринимателями, осуществляющими образовательную деятельность, реализующими образовательные программы дополнительного образования взрослых.</w:t>
      </w:r>
    </w:p>
    <w:p>
      <w:pPr>
        <w:pStyle w:val="Style8"/>
        <w:keepNext w:val="0"/>
        <w:keepLines w:val="0"/>
        <w:framePr w:w="9418" w:h="14779" w:hRule="exact" w:wrap="none" w:vAnchor="page" w:hAnchor="page" w:x="1385" w:y="1057"/>
        <w:widowControl w:val="0"/>
        <w:numPr>
          <w:ilvl w:val="0"/>
          <w:numId w:val="465"/>
        </w:numPr>
        <w:shd w:val="clear" w:color="auto" w:fill="auto"/>
        <w:tabs>
          <w:tab w:pos="873"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Срок получения дополнительного образования взрослых при освоении содержания образовательной программы подготовки лиц к поступлению в учреждения образования Республики Беларусь составляет до десяти месяцев.</w:t>
      </w:r>
    </w:p>
    <w:p>
      <w:pPr>
        <w:pStyle w:val="Style8"/>
        <w:keepNext w:val="0"/>
        <w:keepLines w:val="0"/>
        <w:framePr w:w="9418" w:h="14779" w:hRule="exact" w:wrap="none" w:vAnchor="page" w:hAnchor="page" w:x="1385" w:y="1057"/>
        <w:widowControl w:val="0"/>
        <w:numPr>
          <w:ilvl w:val="0"/>
          <w:numId w:val="465"/>
        </w:numPr>
        <w:shd w:val="clear" w:color="auto" w:fill="auto"/>
        <w:tabs>
          <w:tab w:pos="878" w:val="left"/>
        </w:tabs>
        <w:bidi w:val="0"/>
        <w:spacing w:before="0" w:after="200" w:line="240" w:lineRule="auto"/>
        <w:ind w:left="0" w:right="0" w:firstLine="600"/>
        <w:jc w:val="both"/>
      </w:pPr>
      <w:r>
        <w:rPr>
          <w:color w:val="000000"/>
          <w:spacing w:val="0"/>
          <w:w w:val="100"/>
          <w:position w:val="0"/>
          <w:sz w:val="24"/>
          <w:szCs w:val="24"/>
          <w:shd w:val="clear" w:color="auto" w:fill="auto"/>
          <w:lang w:val="ru-RU" w:eastAsia="ru-RU" w:bidi="ru-RU"/>
        </w:rPr>
        <w:t>Срок получения дополнительного образования взрослых при освоении содержания образовательной программы репетиционного тестирования составляет до восьми месяцев.</w:t>
      </w:r>
    </w:p>
    <w:p>
      <w:pPr>
        <w:pStyle w:val="Style8"/>
        <w:keepNext w:val="0"/>
        <w:keepLines w:val="0"/>
        <w:framePr w:w="9418" w:h="14779" w:hRule="exact" w:wrap="none" w:vAnchor="page" w:hAnchor="page" w:x="1385" w:y="1057"/>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53</w:t>
      </w:r>
    </w:p>
    <w:p>
      <w:pPr>
        <w:pStyle w:val="Style8"/>
        <w:keepNext w:val="0"/>
        <w:keepLines w:val="0"/>
        <w:framePr w:w="9418" w:h="14779" w:hRule="exact" w:wrap="none" w:vAnchor="page" w:hAnchor="page" w:x="1385" w:y="1057"/>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УЧРЕЖДЕНИЯ ДОПОЛНИТЕЛЬНОГО ОБРАЗОВАНИЯ ВЗРОСЛЫХ,</w:t>
        <w:br/>
        <w:t>ИНЫЕ ОРГАНИЗАЦИИ, ИНДИВИДУАЛЬНЫЕ ПРЕДПРИНИМАТЕЛИ,</w:t>
        <w:br/>
        <w:t>ОСУЩЕСТВЛЯЮЩИЕ ОБРАЗОВАТЕЛЬНУЮ ДЕЯТЕЛЬНОСТЬ,</w:t>
        <w:br/>
        <w:t>РЕАЛИЗУЮЩИЕ ОБРАЗОВАТЕЛЬНЫЕ ПРОГРАММЫ</w:t>
        <w:br/>
        <w:t>ДОПОЛНИТЕЛЬНОГО ОБРАЗОВАНИЯ ВЗРОСЛЫХ</w:t>
      </w:r>
    </w:p>
    <w:p>
      <w:pPr>
        <w:pStyle w:val="Style14"/>
        <w:keepNext w:val="0"/>
        <w:keepLines w:val="0"/>
        <w:framePr w:w="9418" w:h="14779" w:hRule="exact" w:wrap="none" w:vAnchor="page" w:hAnchor="page" w:x="1385" w:y="1057"/>
        <w:widowControl w:val="0"/>
        <w:shd w:val="clear" w:color="auto" w:fill="auto"/>
        <w:bidi w:val="0"/>
        <w:spacing w:before="0" w:line="240" w:lineRule="auto"/>
        <w:ind w:left="0" w:right="0" w:firstLine="600"/>
        <w:jc w:val="both"/>
      </w:pPr>
      <w:bookmarkStart w:id="413" w:name="bookmark413"/>
      <w:r>
        <w:rPr>
          <w:color w:val="000000"/>
          <w:spacing w:val="0"/>
          <w:w w:val="100"/>
          <w:position w:val="0"/>
          <w:sz w:val="24"/>
          <w:szCs w:val="24"/>
          <w:shd w:val="clear" w:color="auto" w:fill="auto"/>
          <w:lang w:val="ru-RU" w:eastAsia="ru-RU" w:bidi="ru-RU"/>
        </w:rPr>
        <w:t>Статья 251. Учреждения дополнительного образования взрослых</w:t>
      </w:r>
      <w:bookmarkEnd w:id="413"/>
    </w:p>
    <w:p>
      <w:pPr>
        <w:pStyle w:val="Style8"/>
        <w:keepNext w:val="0"/>
        <w:keepLines w:val="0"/>
        <w:framePr w:w="9418" w:h="14779" w:hRule="exact" w:wrap="none" w:vAnchor="page" w:hAnchor="page" w:x="1385" w:y="1057"/>
        <w:widowControl w:val="0"/>
        <w:numPr>
          <w:ilvl w:val="0"/>
          <w:numId w:val="467"/>
        </w:numPr>
        <w:shd w:val="clear" w:color="auto" w:fill="auto"/>
        <w:tabs>
          <w:tab w:pos="873" w:val="left"/>
          <w:tab w:pos="4114" w:val="left"/>
          <w:tab w:pos="7968"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Учреждение дополнительного образования взрослых - учреждение образования, которое реализует одну или несколько образовательных программ дополнительного образования взрослых, образовательные программы научно-ориентированного образования, а также может реализовывать образовательную программу магистратуры, образовательные программы</w:t>
        <w:tab/>
        <w:t>профессионально-технического</w:t>
        <w:tab/>
        <w:t>образования,</w:t>
      </w:r>
    </w:p>
    <w:p>
      <w:pPr>
        <w:pStyle w:val="Style8"/>
        <w:keepNext w:val="0"/>
        <w:keepLines w:val="0"/>
        <w:framePr w:w="9418" w:h="14779" w:hRule="exact" w:wrap="none" w:vAnchor="page" w:hAnchor="page" w:x="1385" w:y="105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образовательные программы среднего специального образования, образовательную программу дополнительного образования детей и молодежи.</w:t>
      </w:r>
    </w:p>
    <w:p>
      <w:pPr>
        <w:pStyle w:val="Style8"/>
        <w:keepNext w:val="0"/>
        <w:keepLines w:val="0"/>
        <w:framePr w:w="9418" w:h="14779" w:hRule="exact" w:wrap="none" w:vAnchor="page" w:hAnchor="page" w:x="1385" w:y="1057"/>
        <w:widowControl w:val="0"/>
        <w:numPr>
          <w:ilvl w:val="0"/>
          <w:numId w:val="467"/>
        </w:numPr>
        <w:shd w:val="clear" w:color="auto" w:fill="auto"/>
        <w:tabs>
          <w:tab w:pos="863"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Учреждения дополнительного образования взрослых могут быть следующих видов:</w:t>
      </w:r>
    </w:p>
    <w:p>
      <w:pPr>
        <w:pStyle w:val="Style8"/>
        <w:keepNext w:val="0"/>
        <w:keepLines w:val="0"/>
        <w:framePr w:w="9418" w:h="14779" w:hRule="exact" w:wrap="none" w:vAnchor="page" w:hAnchor="page" w:x="1385" w:y="1057"/>
        <w:widowControl w:val="0"/>
        <w:numPr>
          <w:ilvl w:val="1"/>
          <w:numId w:val="467"/>
        </w:numPr>
        <w:shd w:val="clear" w:color="auto" w:fill="auto"/>
        <w:tabs>
          <w:tab w:pos="1079"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академия образования;</w:t>
      </w:r>
    </w:p>
    <w:p>
      <w:pPr>
        <w:pStyle w:val="Style8"/>
        <w:keepNext w:val="0"/>
        <w:keepLines w:val="0"/>
        <w:framePr w:w="9418" w:h="14779" w:hRule="exact" w:wrap="none" w:vAnchor="page" w:hAnchor="page" w:x="1385" w:y="1057"/>
        <w:widowControl w:val="0"/>
        <w:numPr>
          <w:ilvl w:val="1"/>
          <w:numId w:val="467"/>
        </w:numPr>
        <w:shd w:val="clear" w:color="auto" w:fill="auto"/>
        <w:tabs>
          <w:tab w:pos="1079"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академия последипломного образования;</w:t>
      </w:r>
    </w:p>
    <w:p>
      <w:pPr>
        <w:pStyle w:val="Style8"/>
        <w:keepNext w:val="0"/>
        <w:keepLines w:val="0"/>
        <w:framePr w:w="9418" w:h="14779" w:hRule="exact" w:wrap="none" w:vAnchor="page" w:hAnchor="page" w:x="1385" w:y="1057"/>
        <w:widowControl w:val="0"/>
        <w:numPr>
          <w:ilvl w:val="1"/>
          <w:numId w:val="467"/>
        </w:numPr>
        <w:shd w:val="clear" w:color="auto" w:fill="auto"/>
        <w:tabs>
          <w:tab w:pos="1079"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институт повышения квалификации и переподготовки;</w:t>
      </w:r>
    </w:p>
    <w:p>
      <w:pPr>
        <w:pStyle w:val="Style8"/>
        <w:keepNext w:val="0"/>
        <w:keepLines w:val="0"/>
        <w:framePr w:w="9418" w:h="14779" w:hRule="exact" w:wrap="none" w:vAnchor="page" w:hAnchor="page" w:x="1385" w:y="1057"/>
        <w:widowControl w:val="0"/>
        <w:numPr>
          <w:ilvl w:val="1"/>
          <w:numId w:val="467"/>
        </w:numPr>
        <w:shd w:val="clear" w:color="auto" w:fill="auto"/>
        <w:tabs>
          <w:tab w:pos="1079"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институт развития образования;</w:t>
      </w:r>
    </w:p>
    <w:p>
      <w:pPr>
        <w:pStyle w:val="Style6"/>
        <w:keepNext w:val="0"/>
        <w:keepLines w:val="0"/>
        <w:framePr w:w="403" w:h="336" w:hRule="exact" w:wrap="none" w:vAnchor="page" w:hAnchor="page" w:x="5888" w:y="15980"/>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239</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554355</wp:posOffset>
                </wp:positionV>
                <wp:extent cx="5983605" cy="0"/>
                <wp:wrapNone/>
                <wp:docPr id="206" name="Shape 206"/>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50000000000003pt;margin-top:43.649999999999999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5" w:y="553"/>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90" w:hRule="exact" w:wrap="none" w:vAnchor="page" w:hAnchor="page" w:x="1385" w:y="1057"/>
        <w:widowControl w:val="0"/>
        <w:numPr>
          <w:ilvl w:val="1"/>
          <w:numId w:val="467"/>
        </w:numPr>
        <w:shd w:val="clear" w:color="auto" w:fill="auto"/>
        <w:tabs>
          <w:tab w:pos="105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институт профессионального образования;</w:t>
      </w:r>
    </w:p>
    <w:p>
      <w:pPr>
        <w:pStyle w:val="Style8"/>
        <w:keepNext w:val="0"/>
        <w:keepLines w:val="0"/>
        <w:framePr w:w="9418" w:h="14890" w:hRule="exact" w:wrap="none" w:vAnchor="page" w:hAnchor="page" w:x="1385" w:y="1057"/>
        <w:widowControl w:val="0"/>
        <w:numPr>
          <w:ilvl w:val="1"/>
          <w:numId w:val="467"/>
        </w:numPr>
        <w:shd w:val="clear" w:color="auto" w:fill="auto"/>
        <w:tabs>
          <w:tab w:pos="105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институт контроля знаний;</w:t>
      </w:r>
    </w:p>
    <w:p>
      <w:pPr>
        <w:pStyle w:val="Style8"/>
        <w:keepNext w:val="0"/>
        <w:keepLines w:val="0"/>
        <w:framePr w:w="9418" w:h="14890" w:hRule="exact" w:wrap="none" w:vAnchor="page" w:hAnchor="page" w:x="1385" w:y="1057"/>
        <w:widowControl w:val="0"/>
        <w:numPr>
          <w:ilvl w:val="1"/>
          <w:numId w:val="467"/>
        </w:numPr>
        <w:shd w:val="clear" w:color="auto" w:fill="auto"/>
        <w:tabs>
          <w:tab w:pos="105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центр подготовки, повышения квалификации и переподготовки кадров.</w:t>
      </w:r>
    </w:p>
    <w:p>
      <w:pPr>
        <w:pStyle w:val="Style8"/>
        <w:keepNext w:val="0"/>
        <w:keepLines w:val="0"/>
        <w:framePr w:w="9418" w:h="14890" w:hRule="exact" w:wrap="none" w:vAnchor="page" w:hAnchor="page" w:x="1385" w:y="1057"/>
        <w:widowControl w:val="0"/>
        <w:numPr>
          <w:ilvl w:val="0"/>
          <w:numId w:val="467"/>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Академия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стажировки руководящих работников и специалистов, выполняет фундаментальные и прикладные научные исследования в области педагогики, коррекционной педагогики, психологии, специальной психологии, возрастной физиологии, социологии, философии образования, частных методик обучения и воспитания, теории управления образованием и смежных с ними наук как основы совершенствования образования, иных направлениях, осуществляет экспериментальную и инновационную деятельность в сфере образования, опытную проверку учебников и учебных пособий, разработку и внедрение в практику инновационных структурных элементов научно-методического обеспечения, учебно</w:t>
        <w:softHyphen/>
        <w:t>методических комплексов, средств обучения и воспитания, систематическое наблюдение за состоянием образования и динамикой изменений его результатов, условий осуществления образовательной деятельности, контингента обучающихся, их учебных и внеучебных достижений, сети учреждений образования, в том числе в рамках международных сравнительных исследований в сфере образования, выполняет экспертные, прогнозирующие, информационно-аналитические, научно-методические и иные функции, направленные на обеспечение получения образования и повышения его качества, координирует деятельность организаций, осуществляющих научно</w:t>
        <w:softHyphen/>
        <w:t>методическое обеспечение дошкольного, общего среднего специального образования, дополнительного образования детей и молодежи,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 образовательную программу дополнительного образования детей и молодежи.</w:t>
      </w:r>
    </w:p>
    <w:p>
      <w:pPr>
        <w:pStyle w:val="Style8"/>
        <w:keepNext w:val="0"/>
        <w:keepLines w:val="0"/>
        <w:framePr w:w="9418" w:h="14890" w:hRule="exact" w:wrap="none" w:vAnchor="page" w:hAnchor="page" w:x="1385" w:y="1057"/>
        <w:widowControl w:val="0"/>
        <w:numPr>
          <w:ilvl w:val="0"/>
          <w:numId w:val="467"/>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Академия последипломного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фундаментальные и (или) прикладные научные исследования, экспертные, прогнозирующие, информационно</w:t>
        <w:softHyphen/>
        <w:t>аналитические и научно-методические функции в сфере образования,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 образовательную программу дополнительного образования детей и молодежи, координировать деятельность организаций, осуществляющих научно-методическое обеспечение дошкольного, общего среднего, специального образования, дополнительного образования детей и молодежи.</w:t>
      </w:r>
    </w:p>
    <w:p>
      <w:pPr>
        <w:pStyle w:val="Style8"/>
        <w:keepNext w:val="0"/>
        <w:keepLines w:val="0"/>
        <w:framePr w:w="9418" w:h="14890" w:hRule="exact" w:wrap="none" w:vAnchor="page" w:hAnchor="page" w:x="1385" w:y="1057"/>
        <w:widowControl w:val="0"/>
        <w:numPr>
          <w:ilvl w:val="0"/>
          <w:numId w:val="467"/>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Институт повышения квалификации и переподготовки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прикладные научные исследования в сфере дополнительного образования взрослых, научно</w:t>
        <w:softHyphen/>
        <w:t>методические функции в сфере образования,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w:t>
      </w:r>
    </w:p>
    <w:p>
      <w:pPr>
        <w:pStyle w:val="Style8"/>
        <w:keepNext w:val="0"/>
        <w:keepLines w:val="0"/>
        <w:framePr w:w="9418" w:h="14890" w:hRule="exact" w:wrap="none" w:vAnchor="page" w:hAnchor="page" w:x="1385" w:y="1057"/>
        <w:widowControl w:val="0"/>
        <w:numPr>
          <w:ilvl w:val="0"/>
          <w:numId w:val="467"/>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Институт развития образования - учреждение дополнительного образования взрослых, которое реализует образовательную программу повышения квалификации</w:t>
      </w:r>
    </w:p>
    <w:p>
      <w:pPr>
        <w:pStyle w:val="Style6"/>
        <w:keepNext w:val="0"/>
        <w:keepLines w:val="0"/>
        <w:framePr w:w="403" w:h="336" w:hRule="exact" w:wrap="none" w:vAnchor="page" w:hAnchor="page" w:x="5888" w:y="15980"/>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240</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554355</wp:posOffset>
                </wp:positionV>
                <wp:extent cx="5983605" cy="0"/>
                <wp:wrapNone/>
                <wp:docPr id="207" name="Shape 207"/>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50000000000003pt;margin-top:43.649999999999999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5" w:y="553"/>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90" w:hRule="exact" w:wrap="none" w:vAnchor="page" w:hAnchor="page" w:x="1385" w:y="105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руководящих работников и специалистов, образовательную программу стажировки руководящих работников и специалистов, выполняет информационно-аналитическую, научно-методическую, организационно-методическую функции в сфере образования, координирует деятельность организаций, осуществляющих научно-методическое обеспечение дошкольного, общего среднего, специального образования, дополнительного образования детей и молодежи, функционирующих на районном (городском) уровне, а также может реализовывать иные виды образовательных программ дополнительного образования взрослых, образовательную программу дополнительного образования детей и молодежи, выполнять фундаментальные и (или) прикладные научные исследования.</w:t>
      </w:r>
    </w:p>
    <w:p>
      <w:pPr>
        <w:pStyle w:val="Style8"/>
        <w:keepNext w:val="0"/>
        <w:keepLines w:val="0"/>
        <w:framePr w:w="9418" w:h="14890" w:hRule="exact" w:wrap="none" w:vAnchor="page" w:hAnchor="page" w:x="1385" w:y="1057"/>
        <w:widowControl w:val="0"/>
        <w:numPr>
          <w:ilvl w:val="0"/>
          <w:numId w:val="467"/>
        </w:numPr>
        <w:shd w:val="clear" w:color="auto" w:fill="auto"/>
        <w:tabs>
          <w:tab w:pos="860" w:val="left"/>
          <w:tab w:pos="2294" w:val="left"/>
          <w:tab w:pos="405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Институт профессионального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фундаментальные и (или) прикладные научные исследования, экспертные, прогнозирующие, информационно</w:t>
        <w:softHyphen/>
        <w:t>аналитические и научно-методические функции в сфере образования, координирует деятельность организаций, осуществляющих научно-методическое обеспечение профессионально-технического, среднего специального образования, и учебно</w:t>
        <w:softHyphen/>
        <w:t>методических объединений в сфере профессионально-технического, среднего специального образования, а также может реализовывать иные виды образовательных программ дополнительного образования взрослых, образовательные программы научно</w:t>
        <w:softHyphen/>
        <w:t>ориентированного образования, образовательную программу магистратуры, образовательные</w:t>
        <w:tab/>
        <w:t>программы</w:t>
        <w:tab/>
        <w:t>профессионально-технического образования,</w:t>
      </w:r>
    </w:p>
    <w:p>
      <w:pPr>
        <w:pStyle w:val="Style8"/>
        <w:keepNext w:val="0"/>
        <w:keepLines w:val="0"/>
        <w:framePr w:w="9418" w:h="14890" w:hRule="exact" w:wrap="none" w:vAnchor="page" w:hAnchor="page" w:x="1385" w:y="105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образовательные программы среднего специального образования, образовательную программу дополнительного образования детей и молодежи.</w:t>
      </w:r>
    </w:p>
    <w:p>
      <w:pPr>
        <w:pStyle w:val="Style8"/>
        <w:keepNext w:val="0"/>
        <w:keepLines w:val="0"/>
        <w:framePr w:w="9418" w:h="14890" w:hRule="exact" w:wrap="none" w:vAnchor="page" w:hAnchor="page" w:x="1385" w:y="1057"/>
        <w:widowControl w:val="0"/>
        <w:numPr>
          <w:ilvl w:val="0"/>
          <w:numId w:val="467"/>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Институт контроля знаний - учреждение дополнительного образования взрослых, которое реализует образовательную программу репетиционного тестирования,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совершенствования возможностей и способностей личности, а также может участвовать в проведении аттестации обучающихся, осуществлять методическое и (или) организационное обеспечение проведения аттестации обучающихся, вступительных испытаний, образовательных мероприятий, в том числе олимпиад, организацию разработки контрольно-измерительных материалов, критериев оценки (оценивания) их выполнения, централизованную проверку работ обучающихся при прохождении аттестации, абитуриентов при проведении вступительных испытаний, формирование, учет и сопровождение банков контрольно-измерительных материалов для аттестации обучающихся, проведения вступительных испытаний, баз данных обучающихся, проходящих аттестацию, абитуриентов, выполнять иные функции, направленные на совершенствование форм контроля результатов учебной деятельности обучающихся и обеспечение качества образования.</w:t>
      </w:r>
    </w:p>
    <w:p>
      <w:pPr>
        <w:pStyle w:val="Style8"/>
        <w:keepNext w:val="0"/>
        <w:keepLines w:val="0"/>
        <w:framePr w:w="9418" w:h="14890" w:hRule="exact" w:wrap="none" w:vAnchor="page" w:hAnchor="page" w:x="1385" w:y="1057"/>
        <w:widowControl w:val="0"/>
        <w:numPr>
          <w:ilvl w:val="0"/>
          <w:numId w:val="467"/>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Центр подготовки, повышения квалификации и переподготовки кадров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и (или) образовательную программу специальной подготовки, необходимой для занятия отдельных должностей служащих, и (или) образовательную программу повышения квалификации рабочих (служащих), и (или) образовательную программу переподготовки рабочих (служащих), и (или) образовательную программу профессиональной подготовки рабочих (служащих), а также может реализовывать образовательную программу подготовки водителей механических транспортных средств, самоходных машин, образовательную программу переподготовки водителей механических транспортных средств, самоходных машин, образовательную программу повышения квалификации водителей механических транспортных средств, самоходных машин, образовательную</w:t>
      </w:r>
    </w:p>
    <w:p>
      <w:pPr>
        <w:pStyle w:val="Style6"/>
        <w:keepNext w:val="0"/>
        <w:keepLines w:val="0"/>
        <w:framePr w:w="403" w:h="336" w:hRule="exact" w:wrap="none" w:vAnchor="page" w:hAnchor="page" w:x="5888" w:y="15980"/>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241</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554355</wp:posOffset>
                </wp:positionV>
                <wp:extent cx="5983605" cy="0"/>
                <wp:wrapNone/>
                <wp:docPr id="208" name="Shape 208"/>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50000000000003pt;margin-top:43.649999999999999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5" w:y="553"/>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18" w:hRule="exact" w:wrap="none" w:vAnchor="page" w:hAnchor="page" w:x="1385" w:y="105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курсов целевого назначения, образовательную программу совершенствования возможностей и способностей личности. По решению Министерства образования центр подготовки, повышения квалификации и переподготовки кадров может реализовывать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w:t>
      </w:r>
    </w:p>
    <w:p>
      <w:pPr>
        <w:pStyle w:val="Style8"/>
        <w:keepNext w:val="0"/>
        <w:keepLines w:val="0"/>
        <w:framePr w:w="9418" w:h="14818" w:hRule="exact" w:wrap="none" w:vAnchor="page" w:hAnchor="page" w:x="1385" w:y="1057"/>
        <w:widowControl w:val="0"/>
        <w:numPr>
          <w:ilvl w:val="0"/>
          <w:numId w:val="467"/>
        </w:numPr>
        <w:shd w:val="clear" w:color="auto" w:fill="auto"/>
        <w:tabs>
          <w:tab w:pos="1027"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В учреждении дополнительного образования взрослых могут создаваться структурные подразделения: факультет, кафедра, иные структурные подразделения.</w:t>
      </w:r>
    </w:p>
    <w:p>
      <w:pPr>
        <w:pStyle w:val="Style8"/>
        <w:keepNext w:val="0"/>
        <w:keepLines w:val="0"/>
        <w:framePr w:w="9418" w:h="14818" w:hRule="exact" w:wrap="none" w:vAnchor="page" w:hAnchor="page" w:x="1385" w:y="1057"/>
        <w:widowControl w:val="0"/>
        <w:shd w:val="clear" w:color="auto" w:fill="auto"/>
        <w:bidi w:val="0"/>
        <w:spacing w:before="0" w:after="200" w:line="240" w:lineRule="auto"/>
        <w:ind w:left="1940" w:right="0" w:hanging="1360"/>
        <w:jc w:val="left"/>
      </w:pPr>
      <w:r>
        <w:rPr>
          <w:b/>
          <w:bCs/>
          <w:color w:val="000000"/>
          <w:spacing w:val="0"/>
          <w:w w:val="100"/>
          <w:position w:val="0"/>
          <w:sz w:val="24"/>
          <w:szCs w:val="24"/>
          <w:shd w:val="clear" w:color="auto" w:fill="auto"/>
          <w:lang w:val="ru-RU" w:eastAsia="ru-RU" w:bidi="ru-RU"/>
        </w:rPr>
        <w:t>Статья 252.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pPr>
        <w:pStyle w:val="Style8"/>
        <w:keepNext w:val="0"/>
        <w:keepLines w:val="0"/>
        <w:framePr w:w="9418" w:h="14818" w:hRule="exact" w:wrap="none" w:vAnchor="page" w:hAnchor="page" w:x="1385" w:y="1057"/>
        <w:widowControl w:val="0"/>
        <w:numPr>
          <w:ilvl w:val="0"/>
          <w:numId w:val="469"/>
        </w:numPr>
        <w:shd w:val="clear" w:color="auto" w:fill="auto"/>
        <w:tabs>
          <w:tab w:pos="98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Иные организации, осуществляющие образовательную деятельность, могут реализовывать следующие образовательные программы дополнительного образования взрослых:</w:t>
      </w:r>
    </w:p>
    <w:p>
      <w:pPr>
        <w:pStyle w:val="Style8"/>
        <w:keepNext w:val="0"/>
        <w:keepLines w:val="0"/>
        <w:framePr w:w="9418" w:h="14818" w:hRule="exact" w:wrap="none" w:vAnchor="page" w:hAnchor="page" w:x="1385" w:y="1057"/>
        <w:widowControl w:val="0"/>
        <w:numPr>
          <w:ilvl w:val="1"/>
          <w:numId w:val="469"/>
        </w:numPr>
        <w:shd w:val="clear" w:color="auto" w:fill="auto"/>
        <w:tabs>
          <w:tab w:pos="109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образовательную программу повышения квалификации руководящих работников и специалистов;</w:t>
      </w:r>
    </w:p>
    <w:p>
      <w:pPr>
        <w:pStyle w:val="Style8"/>
        <w:keepNext w:val="0"/>
        <w:keepLines w:val="0"/>
        <w:framePr w:w="9418" w:h="14818" w:hRule="exact" w:wrap="none" w:vAnchor="page" w:hAnchor="page" w:x="1385" w:y="1057"/>
        <w:widowControl w:val="0"/>
        <w:numPr>
          <w:ilvl w:val="1"/>
          <w:numId w:val="469"/>
        </w:numPr>
        <w:shd w:val="clear" w:color="auto" w:fill="auto"/>
        <w:tabs>
          <w:tab w:pos="109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образовательную программу стажировки руководящих работников и специалистов;</w:t>
      </w:r>
    </w:p>
    <w:p>
      <w:pPr>
        <w:pStyle w:val="Style8"/>
        <w:keepNext w:val="0"/>
        <w:keepLines w:val="0"/>
        <w:framePr w:w="9418" w:h="14818" w:hRule="exact" w:wrap="none" w:vAnchor="page" w:hAnchor="page" w:x="1385" w:y="1057"/>
        <w:widowControl w:val="0"/>
        <w:numPr>
          <w:ilvl w:val="1"/>
          <w:numId w:val="469"/>
        </w:numPr>
        <w:shd w:val="clear" w:color="auto" w:fill="auto"/>
        <w:tabs>
          <w:tab w:pos="108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образовательную программу специальной подготовки, необходимой для занятия отдельных должностей служащих;</w:t>
      </w:r>
    </w:p>
    <w:p>
      <w:pPr>
        <w:pStyle w:val="Style8"/>
        <w:keepNext w:val="0"/>
        <w:keepLines w:val="0"/>
        <w:framePr w:w="9418" w:h="14818" w:hRule="exact" w:wrap="none" w:vAnchor="page" w:hAnchor="page" w:x="1385" w:y="1057"/>
        <w:widowControl w:val="0"/>
        <w:numPr>
          <w:ilvl w:val="1"/>
          <w:numId w:val="469"/>
        </w:numPr>
        <w:shd w:val="clear" w:color="auto" w:fill="auto"/>
        <w:tabs>
          <w:tab w:pos="157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образовательную программу повышения квалификации рабочих (служащих);</w:t>
      </w:r>
    </w:p>
    <w:p>
      <w:pPr>
        <w:pStyle w:val="Style8"/>
        <w:keepNext w:val="0"/>
        <w:keepLines w:val="0"/>
        <w:framePr w:w="9418" w:h="14818" w:hRule="exact" w:wrap="none" w:vAnchor="page" w:hAnchor="page" w:x="1385" w:y="1057"/>
        <w:widowControl w:val="0"/>
        <w:numPr>
          <w:ilvl w:val="1"/>
          <w:numId w:val="469"/>
        </w:numPr>
        <w:shd w:val="clear" w:color="auto" w:fill="auto"/>
        <w:tabs>
          <w:tab w:pos="157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образовательную программу переподготовки рабочих (служащих);</w:t>
      </w:r>
    </w:p>
    <w:p>
      <w:pPr>
        <w:pStyle w:val="Style8"/>
        <w:keepNext w:val="0"/>
        <w:keepLines w:val="0"/>
        <w:framePr w:w="9418" w:h="14818" w:hRule="exact" w:wrap="none" w:vAnchor="page" w:hAnchor="page" w:x="1385" w:y="1057"/>
        <w:widowControl w:val="0"/>
        <w:numPr>
          <w:ilvl w:val="1"/>
          <w:numId w:val="469"/>
        </w:numPr>
        <w:shd w:val="clear" w:color="auto" w:fill="auto"/>
        <w:tabs>
          <w:tab w:pos="108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образовательную программу профессиональной подготовки рабочих (служащих);</w:t>
      </w:r>
    </w:p>
    <w:p>
      <w:pPr>
        <w:pStyle w:val="Style8"/>
        <w:keepNext w:val="0"/>
        <w:keepLines w:val="0"/>
        <w:framePr w:w="9418" w:h="14818" w:hRule="exact" w:wrap="none" w:vAnchor="page" w:hAnchor="page" w:x="1385" w:y="1057"/>
        <w:widowControl w:val="0"/>
        <w:numPr>
          <w:ilvl w:val="1"/>
          <w:numId w:val="469"/>
        </w:numPr>
        <w:shd w:val="clear" w:color="auto" w:fill="auto"/>
        <w:tabs>
          <w:tab w:pos="108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образовательную программу подготовки водителей механических транспортных средств, самоходных машин;</w:t>
      </w:r>
    </w:p>
    <w:p>
      <w:pPr>
        <w:pStyle w:val="Style8"/>
        <w:keepNext w:val="0"/>
        <w:keepLines w:val="0"/>
        <w:framePr w:w="9418" w:h="14818" w:hRule="exact" w:wrap="none" w:vAnchor="page" w:hAnchor="page" w:x="1385" w:y="1057"/>
        <w:widowControl w:val="0"/>
        <w:numPr>
          <w:ilvl w:val="1"/>
          <w:numId w:val="469"/>
        </w:numPr>
        <w:shd w:val="clear" w:color="auto" w:fill="auto"/>
        <w:tabs>
          <w:tab w:pos="109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образовательную программу переподготовки водителей механических транспортных средств, самоходных машин;</w:t>
      </w:r>
    </w:p>
    <w:p>
      <w:pPr>
        <w:pStyle w:val="Style8"/>
        <w:keepNext w:val="0"/>
        <w:keepLines w:val="0"/>
        <w:framePr w:w="9418" w:h="14818" w:hRule="exact" w:wrap="none" w:vAnchor="page" w:hAnchor="page" w:x="1385" w:y="1057"/>
        <w:widowControl w:val="0"/>
        <w:numPr>
          <w:ilvl w:val="1"/>
          <w:numId w:val="469"/>
        </w:numPr>
        <w:shd w:val="clear" w:color="auto" w:fill="auto"/>
        <w:tabs>
          <w:tab w:pos="109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образовательную программу повышения квалификации водителей механических транспортных средств, самоходных машин;</w:t>
      </w:r>
    </w:p>
    <w:p>
      <w:pPr>
        <w:pStyle w:val="Style8"/>
        <w:keepNext w:val="0"/>
        <w:keepLines w:val="0"/>
        <w:framePr w:w="9418" w:h="14818" w:hRule="exact" w:wrap="none" w:vAnchor="page" w:hAnchor="page" w:x="1385" w:y="1057"/>
        <w:widowControl w:val="0"/>
        <w:numPr>
          <w:ilvl w:val="1"/>
          <w:numId w:val="469"/>
        </w:numPr>
        <w:shd w:val="clear" w:color="auto" w:fill="auto"/>
        <w:tabs>
          <w:tab w:pos="121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pPr>
        <w:pStyle w:val="Style8"/>
        <w:keepNext w:val="0"/>
        <w:keepLines w:val="0"/>
        <w:framePr w:w="9418" w:h="14818" w:hRule="exact" w:wrap="none" w:vAnchor="page" w:hAnchor="page" w:x="1385" w:y="1057"/>
        <w:widowControl w:val="0"/>
        <w:numPr>
          <w:ilvl w:val="1"/>
          <w:numId w:val="469"/>
        </w:numPr>
        <w:shd w:val="clear" w:color="auto" w:fill="auto"/>
        <w:tabs>
          <w:tab w:pos="157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образовательную программу курсов целевого назначения;</w:t>
      </w:r>
    </w:p>
    <w:p>
      <w:pPr>
        <w:pStyle w:val="Style8"/>
        <w:keepNext w:val="0"/>
        <w:keepLines w:val="0"/>
        <w:framePr w:w="9418" w:h="14818" w:hRule="exact" w:wrap="none" w:vAnchor="page" w:hAnchor="page" w:x="1385" w:y="1057"/>
        <w:widowControl w:val="0"/>
        <w:numPr>
          <w:ilvl w:val="1"/>
          <w:numId w:val="469"/>
        </w:numPr>
        <w:shd w:val="clear" w:color="auto" w:fill="auto"/>
        <w:tabs>
          <w:tab w:pos="121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образовательную программу совершенствования возможностей и способностей личности.</w:t>
      </w:r>
    </w:p>
    <w:p>
      <w:pPr>
        <w:pStyle w:val="Style8"/>
        <w:keepNext w:val="0"/>
        <w:keepLines w:val="0"/>
        <w:framePr w:w="9418" w:h="14818" w:hRule="exact" w:wrap="none" w:vAnchor="page" w:hAnchor="page" w:x="1385" w:y="1057"/>
        <w:widowControl w:val="0"/>
        <w:numPr>
          <w:ilvl w:val="0"/>
          <w:numId w:val="469"/>
        </w:numPr>
        <w:shd w:val="clear" w:color="auto" w:fill="auto"/>
        <w:tabs>
          <w:tab w:pos="98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иных организациях, осуществляющих образовательную деятельность, реализация образовательной программы профессиональной подготовки рабочих (служащих), образовательной программы повышения квалификации рабочих (служащих), образовательной программы переподготовки рабочих (служащих) осуществляется:</w:t>
      </w:r>
    </w:p>
    <w:p>
      <w:pPr>
        <w:pStyle w:val="Style8"/>
        <w:keepNext w:val="0"/>
        <w:keepLines w:val="0"/>
        <w:framePr w:w="9418" w:h="14818" w:hRule="exact" w:wrap="none" w:vAnchor="page" w:hAnchor="page" w:x="1385" w:y="1057"/>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 заявкам организаций - заказчиков кадров за счет средств организаций - заказчиков кадров;</w:t>
      </w:r>
    </w:p>
    <w:p>
      <w:pPr>
        <w:pStyle w:val="Style8"/>
        <w:keepNext w:val="0"/>
        <w:keepLines w:val="0"/>
        <w:framePr w:w="9418" w:h="14818" w:hRule="exact" w:wrap="none" w:vAnchor="page" w:hAnchor="page" w:x="1385" w:y="1057"/>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собственных нужд иной организации, осуществляющей образовательную деятельность, из числа работников этой организации в соответствии с локальными правовыми актами, а также из числа иных лиц за счет средств иной организации, осуществляющей образовательную деятельность.</w:t>
      </w:r>
    </w:p>
    <w:p>
      <w:pPr>
        <w:pStyle w:val="Style8"/>
        <w:keepNext w:val="0"/>
        <w:keepLines w:val="0"/>
        <w:framePr w:w="9418" w:h="14818" w:hRule="exact" w:wrap="none" w:vAnchor="page" w:hAnchor="page" w:x="1385" w:y="1057"/>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 освоении содержания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w:t>
      </w:r>
    </w:p>
    <w:p>
      <w:pPr>
        <w:pStyle w:val="Style6"/>
        <w:keepNext w:val="0"/>
        <w:keepLines w:val="0"/>
        <w:framePr w:w="403" w:h="336" w:hRule="exact" w:wrap="none" w:vAnchor="page" w:hAnchor="page" w:x="5888" w:y="15980"/>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242</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554355</wp:posOffset>
                </wp:positionV>
                <wp:extent cx="5983605" cy="0"/>
                <wp:wrapNone/>
                <wp:docPr id="209" name="Shape 209"/>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50000000000003pt;margin-top:43.649999999999999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5" w:y="553"/>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194" w:hRule="exact" w:wrap="none" w:vAnchor="page" w:hAnchor="page" w:x="1385" w:y="105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на основе договора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слушателям производятся выплаты, устанавливаемые Правительством Республики Беларусь.</w:t>
      </w:r>
    </w:p>
    <w:p>
      <w:pPr>
        <w:pStyle w:val="Style8"/>
        <w:keepNext w:val="0"/>
        <w:keepLines w:val="0"/>
        <w:framePr w:w="9418" w:h="14194" w:hRule="exact" w:wrap="none" w:vAnchor="page" w:hAnchor="page" w:x="1385" w:y="1057"/>
        <w:widowControl w:val="0"/>
        <w:numPr>
          <w:ilvl w:val="0"/>
          <w:numId w:val="469"/>
        </w:numPr>
        <w:shd w:val="clear" w:color="auto" w:fill="auto"/>
        <w:tabs>
          <w:tab w:pos="86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Иным организациям, осуществляющим образовательную деятельность, из числа коммерческих организаций в порядке и с соблюдением условий, определяемых Правительством Республики Беларусь, Министерством экономики предоставляется статус бизнес-школы, дающий им право реализовывать образовательную программу переподготовки руководящих работников и специалистов, имеющих высшее образование, направленную на формирование знаний, умений, навыков и компетенций, необходимых для выполнения функций управления в коммерческих организациях.</w:t>
      </w:r>
    </w:p>
    <w:p>
      <w:pPr>
        <w:pStyle w:val="Style8"/>
        <w:keepNext w:val="0"/>
        <w:keepLines w:val="0"/>
        <w:framePr w:w="9418" w:h="14194" w:hRule="exact" w:wrap="none" w:vAnchor="page" w:hAnchor="page" w:x="1385" w:y="1057"/>
        <w:widowControl w:val="0"/>
        <w:numPr>
          <w:ilvl w:val="0"/>
          <w:numId w:val="469"/>
        </w:numPr>
        <w:shd w:val="clear" w:color="auto" w:fill="auto"/>
        <w:tabs>
          <w:tab w:pos="86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Индивидуальные предприниматели, осуществляющие образовательную деятельность, могут реализовывать следующие образовательные программы дополнительного образования взрослых:</w:t>
      </w:r>
    </w:p>
    <w:p>
      <w:pPr>
        <w:pStyle w:val="Style8"/>
        <w:keepNext w:val="0"/>
        <w:keepLines w:val="0"/>
        <w:framePr w:w="9418" w:h="14194" w:hRule="exact" w:wrap="none" w:vAnchor="page" w:hAnchor="page" w:x="1385" w:y="1057"/>
        <w:widowControl w:val="0"/>
        <w:numPr>
          <w:ilvl w:val="1"/>
          <w:numId w:val="469"/>
        </w:numPr>
        <w:shd w:val="clear" w:color="auto" w:fill="auto"/>
        <w:tabs>
          <w:tab w:pos="104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pPr>
        <w:pStyle w:val="Style8"/>
        <w:keepNext w:val="0"/>
        <w:keepLines w:val="0"/>
        <w:framePr w:w="9418" w:h="14194" w:hRule="exact" w:wrap="none" w:vAnchor="page" w:hAnchor="page" w:x="1385" w:y="1057"/>
        <w:widowControl w:val="0"/>
        <w:numPr>
          <w:ilvl w:val="1"/>
          <w:numId w:val="469"/>
        </w:numPr>
        <w:shd w:val="clear" w:color="auto" w:fill="auto"/>
        <w:tabs>
          <w:tab w:pos="157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образовательную программу курсов целевого назначения;</w:t>
      </w:r>
    </w:p>
    <w:p>
      <w:pPr>
        <w:pStyle w:val="Style8"/>
        <w:keepNext w:val="0"/>
        <w:keepLines w:val="0"/>
        <w:framePr w:w="9418" w:h="14194" w:hRule="exact" w:wrap="none" w:vAnchor="page" w:hAnchor="page" w:x="1385" w:y="1057"/>
        <w:widowControl w:val="0"/>
        <w:numPr>
          <w:ilvl w:val="1"/>
          <w:numId w:val="469"/>
        </w:numPr>
        <w:shd w:val="clear" w:color="auto" w:fill="auto"/>
        <w:tabs>
          <w:tab w:pos="1049"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образовательную программу совершенствования возможностей и способностей личности.</w:t>
      </w:r>
    </w:p>
    <w:p>
      <w:pPr>
        <w:pStyle w:val="Style14"/>
        <w:keepNext w:val="0"/>
        <w:keepLines w:val="0"/>
        <w:framePr w:w="9418" w:h="14194" w:hRule="exact" w:wrap="none" w:vAnchor="page" w:hAnchor="page" w:x="1385" w:y="1057"/>
        <w:widowControl w:val="0"/>
        <w:shd w:val="clear" w:color="auto" w:fill="auto"/>
        <w:bidi w:val="0"/>
        <w:spacing w:before="0" w:line="240" w:lineRule="auto"/>
        <w:ind w:left="0" w:right="0"/>
        <w:jc w:val="both"/>
      </w:pPr>
      <w:bookmarkStart w:id="415" w:name="bookmark415"/>
      <w:r>
        <w:rPr>
          <w:color w:val="000000"/>
          <w:spacing w:val="0"/>
          <w:w w:val="100"/>
          <w:position w:val="0"/>
          <w:sz w:val="24"/>
          <w:szCs w:val="24"/>
          <w:shd w:val="clear" w:color="auto" w:fill="auto"/>
          <w:lang w:val="ru-RU" w:eastAsia="ru-RU" w:bidi="ru-RU"/>
        </w:rPr>
        <w:t>Статья 253. Управление учреждением дополнительного образования взрослых</w:t>
      </w:r>
      <w:bookmarkEnd w:id="415"/>
    </w:p>
    <w:p>
      <w:pPr>
        <w:pStyle w:val="Style8"/>
        <w:keepNext w:val="0"/>
        <w:keepLines w:val="0"/>
        <w:framePr w:w="9418" w:h="14194" w:hRule="exact" w:wrap="none" w:vAnchor="page" w:hAnchor="page" w:x="1385" w:y="1057"/>
        <w:widowControl w:val="0"/>
        <w:numPr>
          <w:ilvl w:val="0"/>
          <w:numId w:val="471"/>
        </w:numPr>
        <w:shd w:val="clear" w:color="auto" w:fill="auto"/>
        <w:tabs>
          <w:tab w:pos="86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Непосредственное руководство учреждением дополнительного образования взрослых осуществляет его руководитель (ректор, директор, начальник).</w:t>
      </w:r>
    </w:p>
    <w:p>
      <w:pPr>
        <w:pStyle w:val="Style8"/>
        <w:keepNext w:val="0"/>
        <w:keepLines w:val="0"/>
        <w:framePr w:w="9418" w:h="14194" w:hRule="exact" w:wrap="none" w:vAnchor="page" w:hAnchor="page" w:x="1385" w:y="1057"/>
        <w:widowControl w:val="0"/>
        <w:numPr>
          <w:ilvl w:val="0"/>
          <w:numId w:val="471"/>
        </w:numPr>
        <w:shd w:val="clear" w:color="auto" w:fill="auto"/>
        <w:tabs>
          <w:tab w:pos="86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Руководитель учреждения дополнительного образования взрослых назначается на должность и освобождается от должности учредителем учреждения дополнительного образования взрослых либо уполномоченным им органом.</w:t>
      </w:r>
    </w:p>
    <w:p>
      <w:pPr>
        <w:pStyle w:val="Style8"/>
        <w:keepNext w:val="0"/>
        <w:keepLines w:val="0"/>
        <w:framePr w:w="9418" w:h="14194" w:hRule="exact" w:wrap="none" w:vAnchor="page" w:hAnchor="page" w:x="1385" w:y="1057"/>
        <w:widowControl w:val="0"/>
        <w:numPr>
          <w:ilvl w:val="0"/>
          <w:numId w:val="471"/>
        </w:numPr>
        <w:shd w:val="clear" w:color="auto" w:fill="auto"/>
        <w:tabs>
          <w:tab w:pos="86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Основным органом самоуправления учреждения дополнительного образования взрослых является совет, возглавляемый руководителем этого учреждения образования.</w:t>
      </w:r>
    </w:p>
    <w:p>
      <w:pPr>
        <w:pStyle w:val="Style8"/>
        <w:keepNext w:val="0"/>
        <w:keepLines w:val="0"/>
        <w:framePr w:w="9418" w:h="14194" w:hRule="exact" w:wrap="none" w:vAnchor="page" w:hAnchor="page" w:x="1385" w:y="1057"/>
        <w:widowControl w:val="0"/>
        <w:numPr>
          <w:ilvl w:val="0"/>
          <w:numId w:val="471"/>
        </w:numPr>
        <w:shd w:val="clear" w:color="auto" w:fill="auto"/>
        <w:tabs>
          <w:tab w:pos="867"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В учреждении дополнительного образования взрослых могут создаваться попечительский совет, научно-методический совет.</w:t>
      </w:r>
    </w:p>
    <w:p>
      <w:pPr>
        <w:pStyle w:val="Style14"/>
        <w:keepNext w:val="0"/>
        <w:keepLines w:val="0"/>
        <w:framePr w:w="9418" w:h="14194" w:hRule="exact" w:wrap="none" w:vAnchor="page" w:hAnchor="page" w:x="1385" w:y="1057"/>
        <w:widowControl w:val="0"/>
        <w:shd w:val="clear" w:color="auto" w:fill="auto"/>
        <w:bidi w:val="0"/>
        <w:spacing w:before="0" w:line="240" w:lineRule="auto"/>
        <w:ind w:left="1940" w:right="0" w:hanging="1360"/>
        <w:jc w:val="both"/>
      </w:pPr>
      <w:bookmarkStart w:id="417" w:name="bookmark417"/>
      <w:r>
        <w:rPr>
          <w:color w:val="000000"/>
          <w:spacing w:val="0"/>
          <w:w w:val="100"/>
          <w:position w:val="0"/>
          <w:sz w:val="24"/>
          <w:szCs w:val="24"/>
          <w:shd w:val="clear" w:color="auto" w:fill="auto"/>
          <w:lang w:val="ru-RU" w:eastAsia="ru-RU" w:bidi="ru-RU"/>
        </w:rPr>
        <w:t>Статья 254. Статус учреждения образования, реализующего образовательные программы дополнительного образования взрослых</w:t>
      </w:r>
      <w:bookmarkEnd w:id="417"/>
    </w:p>
    <w:p>
      <w:pPr>
        <w:pStyle w:val="Style8"/>
        <w:keepNext w:val="0"/>
        <w:keepLines w:val="0"/>
        <w:framePr w:w="9418" w:h="14194" w:hRule="exact" w:wrap="none" w:vAnchor="page" w:hAnchor="page" w:x="1385" w:y="1057"/>
        <w:widowControl w:val="0"/>
        <w:numPr>
          <w:ilvl w:val="0"/>
          <w:numId w:val="473"/>
        </w:numPr>
        <w:shd w:val="clear" w:color="auto" w:fill="auto"/>
        <w:tabs>
          <w:tab w:pos="87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Учреждению образования, реализующему образовательные программы дополнительного образования взрослых, в целях дальнейшего совершенствования системы дополнительного образования взрослых, усиления его роли в решении научно</w:t>
        <w:softHyphen/>
        <w:t>технических и иных задач в системе дополнительного образования взрослых, содействия развитию направлений научных исследований в конкретной отрасли, координации деятельности учебно-методических объединений в сфере дополнительного образования взрослых и разработки современных образовательных технологий и средств обучения может быть предоставлен статус «ведущее учреждение образования, реализующее образовательные программы дополнительного образования взрослых».</w:t>
      </w:r>
    </w:p>
    <w:p>
      <w:pPr>
        <w:pStyle w:val="Style8"/>
        <w:keepNext w:val="0"/>
        <w:keepLines w:val="0"/>
        <w:framePr w:w="9418" w:h="14194" w:hRule="exact" w:wrap="none" w:vAnchor="page" w:hAnchor="page" w:x="1385" w:y="1057"/>
        <w:widowControl w:val="0"/>
        <w:numPr>
          <w:ilvl w:val="0"/>
          <w:numId w:val="473"/>
        </w:numPr>
        <w:shd w:val="clear" w:color="auto" w:fill="auto"/>
        <w:tabs>
          <w:tab w:pos="86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Статус «ведущее учреждение образования, реализующее образовательные программы дополнительного образования взрослых» предоставляется, если иное не установлено Президентом Республики Беларусь, Министерством образования на основании предложения государственного органа, организации, в подчинении которых находится учреждение образования, реализующее образовательные программы дополнительного образования взрослых.</w:t>
      </w:r>
    </w:p>
    <w:p>
      <w:pPr>
        <w:pStyle w:val="Style6"/>
        <w:keepNext w:val="0"/>
        <w:keepLines w:val="0"/>
        <w:framePr w:w="403" w:h="336" w:hRule="exact" w:wrap="none" w:vAnchor="page" w:hAnchor="page" w:x="5888" w:y="15980"/>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243</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877570</wp:posOffset>
                </wp:positionH>
                <wp:positionV relativeFrom="page">
                  <wp:posOffset>554355</wp:posOffset>
                </wp:positionV>
                <wp:extent cx="5982970" cy="0"/>
                <wp:wrapNone/>
                <wp:docPr id="210" name="Shape 210"/>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100000000000009pt;margin-top:43.649999999999999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8" w:y="553"/>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808" w:hRule="exact" w:wrap="none" w:vAnchor="page" w:hAnchor="page" w:x="1388" w:y="1066"/>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54</w:t>
      </w:r>
    </w:p>
    <w:p>
      <w:pPr>
        <w:pStyle w:val="Style8"/>
        <w:keepNext w:val="0"/>
        <w:keepLines w:val="0"/>
        <w:framePr w:w="9413" w:h="14808" w:hRule="exact" w:wrap="none" w:vAnchor="page" w:hAnchor="page" w:x="1388" w:y="1066"/>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ОРГАНИЗАЦИЯ ОБРАЗОВАТЕЛЬНОГО ПРОЦЕССА ПРИ РЕАЛИЗАЦИИ</w:t>
        <w:br/>
        <w:t>ОБРАЗОВАТЕЛЬНЫХ ПРОГРАММ ДОПОЛНИТЕЛЬНОГО ОБРАЗОВАНИЯ</w:t>
        <w:br/>
        <w:t>ВЗРОСЛЫХ</w:t>
      </w:r>
    </w:p>
    <w:p>
      <w:pPr>
        <w:pStyle w:val="Style8"/>
        <w:keepNext w:val="0"/>
        <w:keepLines w:val="0"/>
        <w:framePr w:w="9413" w:h="14808" w:hRule="exact" w:wrap="none" w:vAnchor="page" w:hAnchor="page" w:x="1388" w:y="1066"/>
        <w:widowControl w:val="0"/>
        <w:shd w:val="clear" w:color="auto" w:fill="auto"/>
        <w:bidi w:val="0"/>
        <w:spacing w:before="0" w:after="200" w:line="240" w:lineRule="auto"/>
        <w:ind w:left="1940" w:right="0" w:hanging="1360"/>
        <w:jc w:val="left"/>
      </w:pPr>
      <w:r>
        <w:rPr>
          <w:b/>
          <w:bCs/>
          <w:color w:val="000000"/>
          <w:spacing w:val="0"/>
          <w:w w:val="100"/>
          <w:position w:val="0"/>
          <w:sz w:val="24"/>
          <w:szCs w:val="24"/>
          <w:shd w:val="clear" w:color="auto" w:fill="auto"/>
          <w:lang w:val="ru-RU" w:eastAsia="ru-RU" w:bidi="ru-RU"/>
        </w:rPr>
        <w:t>Статья 255. Общие требования к организации образовательного процесса при реализации образовательных программ дополнительного образования взрослых, к приему (зачислению) лиц для получения дополнительного образования взрослых</w:t>
      </w:r>
    </w:p>
    <w:p>
      <w:pPr>
        <w:pStyle w:val="Style8"/>
        <w:keepNext w:val="0"/>
        <w:keepLines w:val="0"/>
        <w:framePr w:w="9413" w:h="14808" w:hRule="exact" w:wrap="none" w:vAnchor="page" w:hAnchor="page" w:x="1388" w:y="1066"/>
        <w:widowControl w:val="0"/>
        <w:numPr>
          <w:ilvl w:val="0"/>
          <w:numId w:val="475"/>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при реализации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организуется в соответствии с требованиями к организации образовательного процесса при реализации образовательных программ высшего образования, образовательных программ среднего специального образования, образовательных программ профессионально-технического образования, образовательных программ общего среднего образования с учетом особенностей, содержащихся в настоящей главе, Положении о непрерывном профессиональном образовании руководящих работников и специалистов и Положении о непрерывном профессиональном обучении по профессиям рабочих, должностям служащих, кроме должностей руководителей и специалистов, утверждаемых Правительством Республики Беларусь.</w:t>
      </w:r>
    </w:p>
    <w:p>
      <w:pPr>
        <w:pStyle w:val="Style8"/>
        <w:keepNext w:val="0"/>
        <w:keepLines w:val="0"/>
        <w:framePr w:w="9413" w:h="14808" w:hRule="exact" w:wrap="none" w:vAnchor="page" w:hAnchor="page" w:x="1388" w:y="1066"/>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для реализации образовательной программы повышения квалификации руководящих работников и специалистов в учреждениях дополнительного образования взрослых государственной системы здравоохранения может быть организован в иных государственных организациях, подчиненных Министерству здравоохранения, в порядке, определяемом этим Министерством.</w:t>
      </w:r>
    </w:p>
    <w:p>
      <w:pPr>
        <w:pStyle w:val="Style8"/>
        <w:keepNext w:val="0"/>
        <w:keepLines w:val="0"/>
        <w:framePr w:w="9413" w:h="14808" w:hRule="exact" w:wrap="none" w:vAnchor="page" w:hAnchor="page" w:x="1388" w:y="1066"/>
        <w:widowControl w:val="0"/>
        <w:numPr>
          <w:ilvl w:val="0"/>
          <w:numId w:val="475"/>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Образовательный процесс при реализации образовательной программы профессиональной подготовки рабочих (служащих) в специальных школах, специальных школах-интернатах, кроме специальной школы, специальной школы-интерната для обучающихся с интеллектуальной недостаточностью, организуется для учащихся </w:t>
      </w:r>
      <w:r>
        <w:rPr>
          <w:i/>
          <w:iCs/>
          <w:color w:val="000000"/>
          <w:spacing w:val="0"/>
          <w:w w:val="100"/>
          <w:position w:val="0"/>
          <w:sz w:val="24"/>
          <w:szCs w:val="24"/>
          <w:shd w:val="clear" w:color="auto" w:fill="auto"/>
          <w:lang w:val="ru-RU" w:eastAsia="ru-RU" w:bidi="ru-RU"/>
        </w:rPr>
        <w:t>X</w:t>
      </w:r>
      <w:r>
        <w:rPr>
          <w:color w:val="000000"/>
          <w:spacing w:val="0"/>
          <w:w w:val="100"/>
          <w:position w:val="0"/>
          <w:sz w:val="24"/>
          <w:szCs w:val="24"/>
          <w:shd w:val="clear" w:color="auto" w:fill="auto"/>
          <w:lang w:val="ru-RU" w:eastAsia="ru-RU" w:bidi="ru-RU"/>
        </w:rPr>
        <w:t xml:space="preserve"> (XI) - XI (XII) классов, а в специальной школе, специальной школе-интернате для обучающихся с интеллектуальной недостаточностью - для учащихся XI, </w:t>
      </w:r>
      <w:r>
        <w:rPr>
          <w:color w:val="000000"/>
          <w:spacing w:val="0"/>
          <w:w w:val="100"/>
          <w:position w:val="0"/>
          <w:sz w:val="24"/>
          <w:szCs w:val="24"/>
          <w:shd w:val="clear" w:color="auto" w:fill="auto"/>
          <w:lang w:val="en-US" w:eastAsia="en-US" w:bidi="en-US"/>
        </w:rPr>
        <w:t xml:space="preserve">XI-XII </w:t>
      </w:r>
      <w:r>
        <w:rPr>
          <w:color w:val="000000"/>
          <w:spacing w:val="0"/>
          <w:w w:val="100"/>
          <w:position w:val="0"/>
          <w:sz w:val="24"/>
          <w:szCs w:val="24"/>
          <w:shd w:val="clear" w:color="auto" w:fill="auto"/>
          <w:lang w:val="ru-RU" w:eastAsia="ru-RU" w:bidi="ru-RU"/>
        </w:rPr>
        <w:t>классов углубленной социальной и профессиональной подготовки.</w:t>
      </w:r>
    </w:p>
    <w:p>
      <w:pPr>
        <w:pStyle w:val="Style8"/>
        <w:keepNext w:val="0"/>
        <w:keepLines w:val="0"/>
        <w:framePr w:w="9413" w:h="14808" w:hRule="exact" w:wrap="none" w:vAnchor="page" w:hAnchor="page" w:x="1388" w:y="1066"/>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Образовательный процесс при реализации образовательной программы профессиональной подготовки рабочих (служащих) для учащихся </w:t>
      </w:r>
      <w:r>
        <w:rPr>
          <w:color w:val="000000"/>
          <w:spacing w:val="0"/>
          <w:w w:val="100"/>
          <w:position w:val="0"/>
          <w:sz w:val="24"/>
          <w:szCs w:val="24"/>
          <w:shd w:val="clear" w:color="auto" w:fill="auto"/>
          <w:lang w:val="en-US" w:eastAsia="en-US" w:bidi="en-US"/>
        </w:rPr>
        <w:t xml:space="preserve">X (XI) </w:t>
      </w:r>
      <w:r>
        <w:rPr>
          <w:color w:val="000000"/>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en-US" w:eastAsia="en-US" w:bidi="en-US"/>
        </w:rPr>
        <w:t xml:space="preserve">XI (XII) </w:t>
      </w:r>
      <w:r>
        <w:rPr>
          <w:color w:val="000000"/>
          <w:spacing w:val="0"/>
          <w:w w:val="100"/>
          <w:position w:val="0"/>
          <w:sz w:val="24"/>
          <w:szCs w:val="24"/>
          <w:shd w:val="clear" w:color="auto" w:fill="auto"/>
          <w:lang w:val="ru-RU" w:eastAsia="ru-RU" w:bidi="ru-RU"/>
        </w:rPr>
        <w:t xml:space="preserve">классов учреждений общего среднего образования, </w:t>
      </w:r>
      <w:r>
        <w:rPr>
          <w:color w:val="000000"/>
          <w:spacing w:val="0"/>
          <w:w w:val="100"/>
          <w:position w:val="0"/>
          <w:sz w:val="24"/>
          <w:szCs w:val="24"/>
          <w:shd w:val="clear" w:color="auto" w:fill="auto"/>
          <w:lang w:val="en-US" w:eastAsia="en-US" w:bidi="en-US"/>
        </w:rPr>
        <w:t xml:space="preserve">X (XI) </w:t>
      </w:r>
      <w:r>
        <w:rPr>
          <w:color w:val="000000"/>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en-US" w:eastAsia="en-US" w:bidi="en-US"/>
        </w:rPr>
        <w:t xml:space="preserve">XI (XII) </w:t>
      </w:r>
      <w:r>
        <w:rPr>
          <w:color w:val="000000"/>
          <w:spacing w:val="0"/>
          <w:w w:val="100"/>
          <w:position w:val="0"/>
          <w:sz w:val="24"/>
          <w:szCs w:val="24"/>
          <w:shd w:val="clear" w:color="auto" w:fill="auto"/>
          <w:lang w:val="ru-RU" w:eastAsia="ru-RU" w:bidi="ru-RU"/>
        </w:rPr>
        <w:t>классов специальных школ, специальных школ-интернатов, кроме специальных школ, специальных школ-интернатов для обучающихся с интеллектуальной недостаточностью, осуществляется в учреждениях общего среднего, специального, среднего специального, высшего образования, дополнительного образования детей и молодежи, дополнительного образования взрослых.</w:t>
      </w:r>
    </w:p>
    <w:p>
      <w:pPr>
        <w:pStyle w:val="Style8"/>
        <w:keepNext w:val="0"/>
        <w:keepLines w:val="0"/>
        <w:framePr w:w="9413" w:h="14808" w:hRule="exact" w:wrap="none" w:vAnchor="page" w:hAnchor="page" w:x="1388" w:y="1066"/>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Образовательная программа профессиональной подготовки рабочих (служащих) для учащихся </w:t>
      </w:r>
      <w:r>
        <w:rPr>
          <w:color w:val="000000"/>
          <w:spacing w:val="0"/>
          <w:w w:val="100"/>
          <w:position w:val="0"/>
          <w:sz w:val="24"/>
          <w:szCs w:val="24"/>
          <w:shd w:val="clear" w:color="auto" w:fill="auto"/>
          <w:lang w:val="en-US" w:eastAsia="en-US" w:bidi="en-US"/>
        </w:rPr>
        <w:t xml:space="preserve">X (XI) </w:t>
      </w:r>
      <w:r>
        <w:rPr>
          <w:color w:val="000000"/>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en-US" w:eastAsia="en-US" w:bidi="en-US"/>
        </w:rPr>
        <w:t xml:space="preserve">XI (XII) </w:t>
      </w:r>
      <w:r>
        <w:rPr>
          <w:color w:val="000000"/>
          <w:spacing w:val="0"/>
          <w:w w:val="100"/>
          <w:position w:val="0"/>
          <w:sz w:val="24"/>
          <w:szCs w:val="24"/>
          <w:shd w:val="clear" w:color="auto" w:fill="auto"/>
          <w:lang w:val="ru-RU" w:eastAsia="ru-RU" w:bidi="ru-RU"/>
        </w:rPr>
        <w:t xml:space="preserve">классов учреждений общего среднего образования, </w:t>
      </w:r>
      <w:r>
        <w:rPr>
          <w:color w:val="000000"/>
          <w:spacing w:val="0"/>
          <w:w w:val="100"/>
          <w:position w:val="0"/>
          <w:sz w:val="24"/>
          <w:szCs w:val="24"/>
          <w:shd w:val="clear" w:color="auto" w:fill="auto"/>
          <w:lang w:val="en-US" w:eastAsia="en-US" w:bidi="en-US"/>
        </w:rPr>
        <w:t xml:space="preserve">X (XI) </w:t>
      </w:r>
      <w:r>
        <w:rPr>
          <w:color w:val="000000"/>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en-US" w:eastAsia="en-US" w:bidi="en-US"/>
        </w:rPr>
        <w:t xml:space="preserve">XI (XII) </w:t>
      </w:r>
      <w:r>
        <w:rPr>
          <w:color w:val="000000"/>
          <w:spacing w:val="0"/>
          <w:w w:val="100"/>
          <w:position w:val="0"/>
          <w:sz w:val="24"/>
          <w:szCs w:val="24"/>
          <w:shd w:val="clear" w:color="auto" w:fill="auto"/>
          <w:lang w:val="ru-RU" w:eastAsia="ru-RU" w:bidi="ru-RU"/>
        </w:rPr>
        <w:t xml:space="preserve">классов специальных школ, специальных школ-интернатов, </w:t>
      </w:r>
      <w:r>
        <w:rPr>
          <w:color w:val="000000"/>
          <w:spacing w:val="0"/>
          <w:w w:val="100"/>
          <w:position w:val="0"/>
          <w:sz w:val="24"/>
          <w:szCs w:val="24"/>
          <w:shd w:val="clear" w:color="auto" w:fill="auto"/>
          <w:lang w:val="en-US" w:eastAsia="en-US" w:bidi="en-US"/>
        </w:rPr>
        <w:t xml:space="preserve">XI, XI-XII </w:t>
      </w:r>
      <w:r>
        <w:rPr>
          <w:color w:val="000000"/>
          <w:spacing w:val="0"/>
          <w:w w:val="100"/>
          <w:position w:val="0"/>
          <w:sz w:val="24"/>
          <w:szCs w:val="24"/>
          <w:shd w:val="clear" w:color="auto" w:fill="auto"/>
          <w:lang w:val="ru-RU" w:eastAsia="ru-RU" w:bidi="ru-RU"/>
        </w:rPr>
        <w:t>классов углубленной социальной и профессиональной подготовки специальных школ, специальных школ-интернатов для обучающихся с интеллектуальной недостаточностью осуществляется за счет средств республиканского и (или) местных бюджетов.</w:t>
      </w:r>
    </w:p>
    <w:p>
      <w:pPr>
        <w:pStyle w:val="Style6"/>
        <w:keepNext w:val="0"/>
        <w:keepLines w:val="0"/>
        <w:framePr w:w="403" w:h="336" w:hRule="exact" w:wrap="none" w:vAnchor="page" w:hAnchor="page" w:x="5890" w:y="15980"/>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244</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877570</wp:posOffset>
                </wp:positionH>
                <wp:positionV relativeFrom="page">
                  <wp:posOffset>536575</wp:posOffset>
                </wp:positionV>
                <wp:extent cx="5982970" cy="0"/>
                <wp:wrapNone/>
                <wp:docPr id="211" name="Shape 211"/>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100000000000009pt;margin-top:42.25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8" w:y="525"/>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933" w:hRule="exact" w:wrap="none" w:vAnchor="page" w:hAnchor="page" w:x="1388" w:y="102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Реализация образовательной программы профессиональной подготовки рабочих (служащих)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в специальных учебно</w:t>
        <w:softHyphen/>
        <w:t>воспитательных профессионально-технических училищах закрытого типа, специальных лечебно-воспитательных профессионально-технических училищах закрытого типа осуществляется за счет средств республиканского и (или) местных бюджетов.</w:t>
      </w:r>
    </w:p>
    <w:p>
      <w:pPr>
        <w:pStyle w:val="Style8"/>
        <w:keepNext w:val="0"/>
        <w:keepLines w:val="0"/>
        <w:framePr w:w="9413" w:h="14933" w:hRule="exact" w:wrap="none" w:vAnchor="page" w:hAnchor="page" w:x="1388" w:y="1029"/>
        <w:widowControl w:val="0"/>
        <w:numPr>
          <w:ilvl w:val="0"/>
          <w:numId w:val="475"/>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при реализации образовательных программ дополнительного образования взрослых осуществляется в учебных группах или индивидуально.</w:t>
      </w:r>
    </w:p>
    <w:p>
      <w:pPr>
        <w:pStyle w:val="Style8"/>
        <w:keepNext w:val="0"/>
        <w:keepLines w:val="0"/>
        <w:framePr w:w="9413" w:h="14933" w:hRule="exact" w:wrap="none" w:vAnchor="page" w:hAnchor="page" w:x="1388" w:y="102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Наполняемость учебной группы при реализации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репетиционного тестирования определяется учреждением образования, иной организацией, осуществляющей образовательную деятельность, исходя из потребностей экономики, социальной сферы в соответствующих специалистах и составляет на момент ее формирования от 4 до 30 обучающихся. При реализации указанных образовательных программ в Академии управления при Президенте Республики Беларусь наполняемость учебной группы определяется Президентом Республики Беларусь.</w:t>
      </w:r>
    </w:p>
    <w:p>
      <w:pPr>
        <w:pStyle w:val="Style8"/>
        <w:keepNext w:val="0"/>
        <w:keepLines w:val="0"/>
        <w:framePr w:w="9413" w:h="14933" w:hRule="exact" w:wrap="none" w:vAnchor="page" w:hAnchor="page" w:x="1388" w:y="102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При реализации образовательной программы профессиональной подготовки рабочих (служащих) для учащихся X (XI) - XI (XII) классов учреждений общего среднего образования за счет средств республиканского и (или) местных бюджетов наполняемость учебной группы не должна превышать 20 слушателей, для учащихся </w:t>
      </w:r>
      <w:r>
        <w:rPr>
          <w:color w:val="000000"/>
          <w:spacing w:val="0"/>
          <w:w w:val="100"/>
          <w:position w:val="0"/>
          <w:sz w:val="24"/>
          <w:szCs w:val="24"/>
          <w:shd w:val="clear" w:color="auto" w:fill="auto"/>
          <w:lang w:val="en-US" w:eastAsia="en-US" w:bidi="en-US"/>
        </w:rPr>
        <w:t xml:space="preserve">X (XI) </w:t>
      </w:r>
      <w:r>
        <w:rPr>
          <w:color w:val="000000"/>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en-US" w:eastAsia="en-US" w:bidi="en-US"/>
        </w:rPr>
        <w:t xml:space="preserve">XI (XII) </w:t>
      </w:r>
      <w:r>
        <w:rPr>
          <w:color w:val="000000"/>
          <w:spacing w:val="0"/>
          <w:w w:val="100"/>
          <w:position w:val="0"/>
          <w:sz w:val="24"/>
          <w:szCs w:val="24"/>
          <w:shd w:val="clear" w:color="auto" w:fill="auto"/>
          <w:lang w:val="ru-RU" w:eastAsia="ru-RU" w:bidi="ru-RU"/>
        </w:rPr>
        <w:t xml:space="preserve">классов специальных школ, специальных школ-интернатов, </w:t>
      </w:r>
      <w:r>
        <w:rPr>
          <w:color w:val="000000"/>
          <w:spacing w:val="0"/>
          <w:w w:val="100"/>
          <w:position w:val="0"/>
          <w:sz w:val="24"/>
          <w:szCs w:val="24"/>
          <w:shd w:val="clear" w:color="auto" w:fill="auto"/>
          <w:lang w:val="en-US" w:eastAsia="en-US" w:bidi="en-US"/>
        </w:rPr>
        <w:t xml:space="preserve">XI, XI-XII </w:t>
      </w:r>
      <w:r>
        <w:rPr>
          <w:color w:val="000000"/>
          <w:spacing w:val="0"/>
          <w:w w:val="100"/>
          <w:position w:val="0"/>
          <w:sz w:val="24"/>
          <w:szCs w:val="24"/>
          <w:shd w:val="clear" w:color="auto" w:fill="auto"/>
          <w:lang w:val="ru-RU" w:eastAsia="ru-RU" w:bidi="ru-RU"/>
        </w:rPr>
        <w:t>классов углубленной социальной и профессиональной подготовки специальных школ, специальных школ- интернатов для обучающихся с интеллектуальной недостаточностью - 12 обучающихся.</w:t>
      </w:r>
    </w:p>
    <w:p>
      <w:pPr>
        <w:pStyle w:val="Style8"/>
        <w:keepNext w:val="0"/>
        <w:keepLines w:val="0"/>
        <w:framePr w:w="9413" w:h="14933" w:hRule="exact" w:wrap="none" w:vAnchor="page" w:hAnchor="page" w:x="1388" w:y="102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случаях, определяемых Правительством Республики Беларусь, наполняемость учебных групп может быть уменьшена по решению государственного органа, подчиненного и (или) подотчетного Президенту Республики Беларусь, республиканского органа государственного управления, иной государственной организации, подчиненной Правительству Республики Беларусь, в подчинении которых находятся учреждение образования, иная организация, осуществляющая образовательную деятельность, согласованному с Министерством финансов, Министерством труда и социальной защиты и Министерством образования.</w:t>
      </w:r>
    </w:p>
    <w:p>
      <w:pPr>
        <w:pStyle w:val="Style8"/>
        <w:keepNext w:val="0"/>
        <w:keepLines w:val="0"/>
        <w:framePr w:w="9413" w:h="14933" w:hRule="exact" w:wrap="none" w:vAnchor="page" w:hAnchor="page" w:x="1388" w:y="102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Наполняемость учебной группы при реализации образовательной программы подготовки лиц к поступлению в учреждения образования Республики Беларусь определяется учреждением образования и не должна превышать 12 слушателей.</w:t>
      </w:r>
    </w:p>
    <w:p>
      <w:pPr>
        <w:pStyle w:val="Style8"/>
        <w:keepNext w:val="0"/>
        <w:keepLines w:val="0"/>
        <w:framePr w:w="9413" w:h="14933" w:hRule="exact" w:wrap="none" w:vAnchor="page" w:hAnchor="page" w:x="1388" w:y="102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Наполняемость учебной группы при реализации образовательной программы повышения квалификации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подготовки водителей механических транспортных средств, самоходных машин определяется законодательством в области дорожного движения и транспортной деятельности.</w:t>
      </w:r>
    </w:p>
    <w:p>
      <w:pPr>
        <w:pStyle w:val="Style8"/>
        <w:keepNext w:val="0"/>
        <w:keepLines w:val="0"/>
        <w:framePr w:w="9413" w:h="14933" w:hRule="exact" w:wrap="none" w:vAnchor="page" w:hAnchor="page" w:x="1388" w:y="102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Наполняемость учебных групп при реализации образовательных программ дополнительного образования взрослых, не предусмотренных настоящим пунктом, определяется учреждением образования, иной организацией, индивидуальным предпринимателем, осуществляющими образовательную деятельность, если иное не установлено законодательными актами.</w:t>
      </w:r>
    </w:p>
    <w:p>
      <w:pPr>
        <w:pStyle w:val="Style6"/>
        <w:keepNext w:val="0"/>
        <w:keepLines w:val="0"/>
        <w:framePr w:w="403" w:h="336" w:hRule="exact" w:wrap="none" w:vAnchor="page" w:hAnchor="page" w:x="5890" w:y="1596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245</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877570</wp:posOffset>
                </wp:positionH>
                <wp:positionV relativeFrom="page">
                  <wp:posOffset>554355</wp:posOffset>
                </wp:positionV>
                <wp:extent cx="5982970" cy="0"/>
                <wp:wrapNone/>
                <wp:docPr id="212" name="Shape 212"/>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100000000000009pt;margin-top:43.649999999999999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8" w:y="553"/>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890" w:hRule="exact" w:wrap="none" w:vAnchor="page" w:hAnchor="page" w:x="1388" w:y="1057"/>
        <w:widowControl w:val="0"/>
        <w:numPr>
          <w:ilvl w:val="0"/>
          <w:numId w:val="475"/>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при реализации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организуется в порядке, определяемом законодательством в области дорожного движения и транспортной деятельности.</w:t>
      </w:r>
    </w:p>
    <w:p>
      <w:pPr>
        <w:pStyle w:val="Style8"/>
        <w:keepNext w:val="0"/>
        <w:keepLines w:val="0"/>
        <w:framePr w:w="9413" w:h="14890" w:hRule="exact" w:wrap="none" w:vAnchor="page" w:hAnchor="page" w:x="1388" w:y="1057"/>
        <w:widowControl w:val="0"/>
        <w:numPr>
          <w:ilvl w:val="0"/>
          <w:numId w:val="475"/>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при реализации образовательной программы стажировки руководящих работников и специалистов организуется в соответствии с настоящим Кодексом и Положением о непрерывном профессиональном образовании руководящих работников и специалистов.</w:t>
      </w:r>
    </w:p>
    <w:p>
      <w:pPr>
        <w:pStyle w:val="Style8"/>
        <w:keepNext w:val="0"/>
        <w:keepLines w:val="0"/>
        <w:framePr w:w="9413" w:h="14890" w:hRule="exact" w:wrap="none" w:vAnchor="page" w:hAnchor="page" w:x="1388" w:y="1057"/>
        <w:widowControl w:val="0"/>
        <w:numPr>
          <w:ilvl w:val="0"/>
          <w:numId w:val="475"/>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при реализации образовательной программы курсов целевого назначения организуется в соответствии с настоящим Кодексом и Положением о курсах целевого назначения, утверждаемым Правительством Республики Беларусь.</w:t>
      </w:r>
    </w:p>
    <w:p>
      <w:pPr>
        <w:pStyle w:val="Style8"/>
        <w:keepNext w:val="0"/>
        <w:keepLines w:val="0"/>
        <w:framePr w:w="9413" w:h="14890" w:hRule="exact" w:wrap="none" w:vAnchor="page" w:hAnchor="page" w:x="1388" w:y="1057"/>
        <w:widowControl w:val="0"/>
        <w:numPr>
          <w:ilvl w:val="0"/>
          <w:numId w:val="475"/>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при реализации образовательной программы специальной подготовки, необходимой для занятия отдельных должностей служащих, организуется в соответствии с настоящим Кодексом в порядке, определяемом законодательными актами, которыми предусмотрено прохождение специальной подготовки.</w:t>
      </w:r>
    </w:p>
    <w:p>
      <w:pPr>
        <w:pStyle w:val="Style8"/>
        <w:keepNext w:val="0"/>
        <w:keepLines w:val="0"/>
        <w:framePr w:w="9413" w:h="14890" w:hRule="exact" w:wrap="none" w:vAnchor="page" w:hAnchor="page" w:x="1388" w:y="1057"/>
        <w:widowControl w:val="0"/>
        <w:numPr>
          <w:ilvl w:val="0"/>
          <w:numId w:val="475"/>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при реализации образовательной программы обучающих курсов (лекториев, тематических семинаров, практикумов, тренингов, офицерских курсов и иных видов обучающих курсов) организуется в соответствии с настоящим Кодексом, Положением об обучающих курсах дополнительного образования взрослых, которым определяется порядок реализации образовательной программы обучающих курсов (лекториев, тематических семинаров, практикумов, тренингов, офицерских курсов и иных видов обучающих курсов), утверждаемым Министерством образования, иными актами законодательства.</w:t>
      </w:r>
    </w:p>
    <w:p>
      <w:pPr>
        <w:pStyle w:val="Style8"/>
        <w:keepNext w:val="0"/>
        <w:keepLines w:val="0"/>
        <w:framePr w:w="9413" w:h="14890" w:hRule="exact" w:wrap="none" w:vAnchor="page" w:hAnchor="page" w:x="1388" w:y="1057"/>
        <w:widowControl w:val="0"/>
        <w:numPr>
          <w:ilvl w:val="0"/>
          <w:numId w:val="475"/>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при реализации образовательной программы подготовки лиц к поступлению в учреждения образования Республики Беларусь организуется в соответствии с настоящим Кодексом и Положением о факультете довузовской подготовки, подготовительном отделении, подготовительных курсах, утверждаемым Правительством Республики Беларусь.</w:t>
      </w:r>
    </w:p>
    <w:p>
      <w:pPr>
        <w:pStyle w:val="Style8"/>
        <w:keepNext w:val="0"/>
        <w:keepLines w:val="0"/>
        <w:framePr w:w="9413" w:h="14890" w:hRule="exact" w:wrap="none" w:vAnchor="page" w:hAnchor="page" w:x="1388" w:y="1057"/>
        <w:widowControl w:val="0"/>
        <w:numPr>
          <w:ilvl w:val="0"/>
          <w:numId w:val="475"/>
        </w:numPr>
        <w:shd w:val="clear" w:color="auto" w:fill="auto"/>
        <w:tabs>
          <w:tab w:pos="99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при реализации образовательной программы репетиционного тестирования организуется институтом контроля знаний.</w:t>
      </w:r>
    </w:p>
    <w:p>
      <w:pPr>
        <w:pStyle w:val="Style8"/>
        <w:keepNext w:val="0"/>
        <w:keepLines w:val="0"/>
        <w:framePr w:w="9413" w:h="14890" w:hRule="exact" w:wrap="none" w:vAnchor="page" w:hAnchor="page" w:x="1388" w:y="1057"/>
        <w:widowControl w:val="0"/>
        <w:numPr>
          <w:ilvl w:val="0"/>
          <w:numId w:val="475"/>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Начало учебных занятий при реализации образовательных программ дополнительного образования взрослых, кроме образовательной программы подготовки лиц к поступлению в учреждения образования Республики Беларусь, образовательной программы стажировки руководящих работников и специалистов, определяется сроками комплектования учебных групп. При этом учебные занятия при реализации образовательных программ дополнительного образования взрослых на платной основе начинаются не позднее чем через три месяца после даты заключения соответствующего договора.</w:t>
      </w:r>
    </w:p>
    <w:p>
      <w:pPr>
        <w:pStyle w:val="Style8"/>
        <w:keepNext w:val="0"/>
        <w:keepLines w:val="0"/>
        <w:framePr w:w="9413" w:h="14890" w:hRule="exact" w:wrap="none" w:vAnchor="page" w:hAnchor="page" w:x="1388" w:y="1057"/>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Начало учебных занятий при реализации образовательной программы подготовки лиц к поступлению в учреждения образования Республики Беларусь определяется сроками комплектования учебных групп с учетом времени, необходимого для освоения ее содержания. При этом учебные занятия начинаются не позднее чем за два месяца до окончания срока приема (зачисления) лиц для получения соответствующего образования.</w:t>
      </w:r>
    </w:p>
    <w:p>
      <w:pPr>
        <w:pStyle w:val="Style8"/>
        <w:keepNext w:val="0"/>
        <w:keepLines w:val="0"/>
        <w:framePr w:w="9413" w:h="14890" w:hRule="exact" w:wrap="none" w:vAnchor="page" w:hAnchor="page" w:x="1388" w:y="1057"/>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Начало учебных занятий при реализации образовательной программы стажировки руководящих работников и специалистов устанавливается организацией, направляющей работника на обучение, по согласованию с организацией, в которой реализуется образовательная программа стажировки руководящих работников и специалистов.</w:t>
      </w:r>
    </w:p>
    <w:p>
      <w:pPr>
        <w:pStyle w:val="Style8"/>
        <w:keepNext w:val="0"/>
        <w:keepLines w:val="0"/>
        <w:framePr w:w="9413" w:h="14890" w:hRule="exact" w:wrap="none" w:vAnchor="page" w:hAnchor="page" w:x="1388" w:y="1057"/>
        <w:widowControl w:val="0"/>
        <w:numPr>
          <w:ilvl w:val="0"/>
          <w:numId w:val="475"/>
        </w:numPr>
        <w:shd w:val="clear" w:color="auto" w:fill="auto"/>
        <w:tabs>
          <w:tab w:pos="1391" w:val="left"/>
          <w:tab w:pos="257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Слушателям,</w:t>
        <w:tab/>
        <w:t>осваивающим содержание образовательной программы</w:t>
      </w:r>
    </w:p>
    <w:p>
      <w:pPr>
        <w:pStyle w:val="Style8"/>
        <w:keepNext w:val="0"/>
        <w:keepLines w:val="0"/>
        <w:framePr w:w="9413" w:h="14890" w:hRule="exact" w:wrap="none" w:vAnchor="page" w:hAnchor="page" w:x="1388" w:y="1057"/>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переподготовки руководящих работников и специалистов, имеющих высшее образование,</w:t>
      </w:r>
    </w:p>
    <w:p>
      <w:pPr>
        <w:pStyle w:val="Style6"/>
        <w:keepNext w:val="0"/>
        <w:keepLines w:val="0"/>
        <w:framePr w:w="403" w:h="336" w:hRule="exact" w:wrap="none" w:vAnchor="page" w:hAnchor="page" w:x="5890" w:y="15980"/>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246</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9413" w:h="15763" w:hRule="exact" w:wrap="none" w:vAnchor="page" w:hAnchor="page" w:x="1386" w:y="549"/>
        <w:widowControl w:val="0"/>
        <w:shd w:val="clear" w:color="auto" w:fill="auto"/>
        <w:bidi w:val="0"/>
        <w:spacing w:before="0" w:after="0" w:line="266" w:lineRule="auto"/>
        <w:ind w:left="0" w:right="0" w:firstLine="360"/>
        <w:jc w:val="left"/>
      </w:pPr>
      <w:r>
        <w:rPr>
          <w:i/>
          <w:iCs/>
          <w:color w:val="000000"/>
          <w:spacing w:val="0"/>
          <w:w w:val="100"/>
          <w:position w:val="0"/>
          <w:sz w:val="24"/>
          <w:szCs w:val="24"/>
          <w:shd w:val="clear" w:color="auto" w:fill="auto"/>
          <w:lang w:val="ru-RU" w:eastAsia="ru-RU" w:bidi="ru-RU"/>
        </w:rPr>
        <w:t xml:space="preserve">Национальный правовой Интернет-портал Республики Беларусь, 31.01.2022, 2/2874 </w:t>
      </w:r>
      <w:r>
        <w:rPr>
          <w:color w:val="000000"/>
          <w:spacing w:val="0"/>
          <w:w w:val="100"/>
          <w:position w:val="0"/>
          <w:sz w:val="24"/>
          <w:szCs w:val="24"/>
          <w:shd w:val="clear" w:color="auto" w:fill="auto"/>
          <w:lang w:val="ru-RU" w:eastAsia="ru-RU" w:bidi="ru-RU"/>
        </w:rPr>
        <w:t>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подготовки лиц к поступлению в учреждения образования Республики Беларусь, выдается на весь период получения дополнительного образования взрослых зачетная книжка слушателя, образец которой устанавливается Министерством образования.</w:t>
      </w:r>
    </w:p>
    <w:p>
      <w:pPr>
        <w:pStyle w:val="Style8"/>
        <w:keepNext w:val="0"/>
        <w:keepLines w:val="0"/>
        <w:framePr w:w="9413" w:h="15763" w:hRule="exact" w:wrap="none" w:vAnchor="page" w:hAnchor="page" w:x="1386" w:y="549"/>
        <w:widowControl w:val="0"/>
        <w:numPr>
          <w:ilvl w:val="0"/>
          <w:numId w:val="475"/>
        </w:numPr>
        <w:shd w:val="clear" w:color="auto" w:fill="auto"/>
        <w:tabs>
          <w:tab w:pos="990"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 xml:space="preserve">Прием (зачисление) учащегося X (XI) - XI (XII) классов учреждений общего среднего образования, X (XI) - XI (XII) классов специальных школ, специальных школ- интернатов, </w:t>
      </w:r>
      <w:r>
        <w:rPr>
          <w:color w:val="000000"/>
          <w:spacing w:val="0"/>
          <w:w w:val="100"/>
          <w:position w:val="0"/>
          <w:sz w:val="24"/>
          <w:szCs w:val="24"/>
          <w:shd w:val="clear" w:color="auto" w:fill="auto"/>
          <w:lang w:val="en-US" w:eastAsia="en-US" w:bidi="en-US"/>
        </w:rPr>
        <w:t xml:space="preserve">XI, XI-XII </w:t>
      </w:r>
      <w:r>
        <w:rPr>
          <w:color w:val="000000"/>
          <w:spacing w:val="0"/>
          <w:w w:val="100"/>
          <w:position w:val="0"/>
          <w:sz w:val="24"/>
          <w:szCs w:val="24"/>
          <w:shd w:val="clear" w:color="auto" w:fill="auto"/>
          <w:lang w:val="ru-RU" w:eastAsia="ru-RU" w:bidi="ru-RU"/>
        </w:rPr>
        <w:t>классов углубленной социальной и профессиональной подготовки специальных школ, специальных школ-интернатов для обучающихся с интеллектуальной недостаточностью для освоения содержания образовательной программы профессиональной подготовки рабочих (служащих) за счет средств республиканского и (или) местных бюджетов осуществляется на основании его заявления. От имени несовершеннолетнего лица заявление может быть подано его законным представителем. Прием (зачисление) несовершеннолетнего лица для освоения содержания иных образовательных программ дополнительного образования взрослых осуществляется на основании заявления его законного представителя с согласия несовершеннолетнего.</w:t>
      </w:r>
    </w:p>
    <w:p>
      <w:pPr>
        <w:pStyle w:val="Style14"/>
        <w:keepNext w:val="0"/>
        <w:keepLines w:val="0"/>
        <w:framePr w:w="9413" w:h="15763" w:hRule="exact" w:wrap="none" w:vAnchor="page" w:hAnchor="page" w:x="1386" w:y="549"/>
        <w:widowControl w:val="0"/>
        <w:shd w:val="clear" w:color="auto" w:fill="auto"/>
        <w:bidi w:val="0"/>
        <w:spacing w:before="0" w:line="240" w:lineRule="auto"/>
        <w:ind w:left="0" w:right="0"/>
        <w:jc w:val="both"/>
      </w:pPr>
      <w:bookmarkStart w:id="419" w:name="bookmark419"/>
      <w:r>
        <w:rPr>
          <w:color w:val="000000"/>
          <w:spacing w:val="0"/>
          <w:w w:val="100"/>
          <w:position w:val="0"/>
          <w:sz w:val="24"/>
          <w:szCs w:val="24"/>
          <w:shd w:val="clear" w:color="auto" w:fill="auto"/>
          <w:lang w:val="ru-RU" w:eastAsia="ru-RU" w:bidi="ru-RU"/>
        </w:rPr>
        <w:t>Статья 256. Получение дополнительного образования взрослых на дому</w:t>
      </w:r>
      <w:bookmarkEnd w:id="419"/>
    </w:p>
    <w:p>
      <w:pPr>
        <w:pStyle w:val="Style8"/>
        <w:keepNext w:val="0"/>
        <w:keepLines w:val="0"/>
        <w:framePr w:w="9413" w:h="15763" w:hRule="exact" w:wrap="none" w:vAnchor="page" w:hAnchor="page" w:x="1386" w:y="549"/>
        <w:widowControl w:val="0"/>
        <w:numPr>
          <w:ilvl w:val="0"/>
          <w:numId w:val="477"/>
        </w:numPr>
        <w:shd w:val="clear" w:color="auto" w:fill="auto"/>
        <w:tabs>
          <w:tab w:pos="85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слушателей из числа лиц с особенностями психофизического развития, которые по состоянию здоровья временно или постоянно не могут посещать учреждения образования, создаются условия для получения дополнительного образования взрослых по образовательной программе профессиональной подготовки рабочих (служащих) по отдельным профессиям рабочих, должностям служащих, кроме руководителей и специалистов, на дому.</w:t>
      </w:r>
    </w:p>
    <w:p>
      <w:pPr>
        <w:pStyle w:val="Style8"/>
        <w:keepNext w:val="0"/>
        <w:keepLines w:val="0"/>
        <w:framePr w:w="9413" w:h="15763"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Перечень медицинских показаний для получения дополнительного образования взрослых на дому определяется Министерством здравоохранения.</w:t>
      </w:r>
    </w:p>
    <w:p>
      <w:pPr>
        <w:pStyle w:val="Style8"/>
        <w:keepNext w:val="0"/>
        <w:keepLines w:val="0"/>
        <w:framePr w:w="9413" w:h="15763"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Перечень профессий рабочих, должностей служащих, кроме руководителей и специалистов, для получения дополнительного образования взрослых на дому определяется Министерством образования, Министерством здравоохранения и Министерством труда и социальной защиты.</w:t>
      </w:r>
    </w:p>
    <w:p>
      <w:pPr>
        <w:pStyle w:val="Style8"/>
        <w:keepNext w:val="0"/>
        <w:keepLines w:val="0"/>
        <w:framePr w:w="9413" w:h="15763" w:hRule="exact" w:wrap="none" w:vAnchor="page" w:hAnchor="page" w:x="1386" w:y="549"/>
        <w:widowControl w:val="0"/>
        <w:numPr>
          <w:ilvl w:val="0"/>
          <w:numId w:val="47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для получения дополнительного образования взрослых на дому организуется учреждением образования, реализующим образовательные программы дополнительного образования взрослых, по показанной профессии рабочего, должности служащего, кроме руководителей и специалистов, место нахождения которого максимально приближено к месту жительства (месту пребывания) слушателя.</w:t>
      </w:r>
    </w:p>
    <w:p>
      <w:pPr>
        <w:pStyle w:val="Style8"/>
        <w:keepNext w:val="0"/>
        <w:keepLines w:val="0"/>
        <w:framePr w:w="9413" w:h="15763" w:hRule="exact" w:wrap="none" w:vAnchor="page" w:hAnchor="page" w:x="1386" w:y="549"/>
        <w:widowControl w:val="0"/>
        <w:numPr>
          <w:ilvl w:val="0"/>
          <w:numId w:val="477"/>
        </w:numPr>
        <w:shd w:val="clear" w:color="auto" w:fill="auto"/>
        <w:tabs>
          <w:tab w:pos="855" w:val="left"/>
          <w:tab w:pos="82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Решение о получении дополнительного образования взрослых на дому принимается учреждением образования на основании заявления слушателя, законного представителя несовершеннолетнего слушателя и заключения</w:t>
        <w:tab/>
        <w:t>врачебно</w:t>
        <w:softHyphen/>
      </w:r>
    </w:p>
    <w:p>
      <w:pPr>
        <w:pStyle w:val="Style8"/>
        <w:keepNext w:val="0"/>
        <w:keepLines w:val="0"/>
        <w:framePr w:w="9413" w:h="15763" w:hRule="exact" w:wrap="none" w:vAnchor="page" w:hAnchor="page" w:x="1386" w:y="549"/>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консультационной комиссии.</w:t>
      </w:r>
    </w:p>
    <w:p>
      <w:pPr>
        <w:pStyle w:val="Style8"/>
        <w:keepNext w:val="0"/>
        <w:keepLines w:val="0"/>
        <w:framePr w:w="9413" w:h="15763" w:hRule="exact" w:wrap="none" w:vAnchor="page" w:hAnchor="page" w:x="1386" w:y="549"/>
        <w:widowControl w:val="0"/>
        <w:numPr>
          <w:ilvl w:val="0"/>
          <w:numId w:val="477"/>
        </w:numPr>
        <w:shd w:val="clear" w:color="auto" w:fill="auto"/>
        <w:tabs>
          <w:tab w:pos="865"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Порядок организации получения дополнительного образования взрослых на дому определяется Министерством образования по согласованию с Министерством здравоохранения.</w:t>
      </w:r>
    </w:p>
    <w:p>
      <w:pPr>
        <w:pStyle w:val="Style8"/>
        <w:keepNext w:val="0"/>
        <w:keepLines w:val="0"/>
        <w:framePr w:w="9413" w:h="15763" w:hRule="exact" w:wrap="none" w:vAnchor="page" w:hAnchor="page" w:x="1386" w:y="549"/>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55</w:t>
      </w:r>
    </w:p>
    <w:p>
      <w:pPr>
        <w:pStyle w:val="Style8"/>
        <w:keepNext w:val="0"/>
        <w:keepLines w:val="0"/>
        <w:framePr w:w="9413" w:h="15763" w:hRule="exact" w:wrap="none" w:vAnchor="page" w:hAnchor="page" w:x="1386" w:y="549"/>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АТТЕСТАЦИЯ СЛУШАТЕЛЕЙ, СТАЖЕРОВ ПРИ ОСВОЕНИИ СОДЕРЖАНИЯ</w:t>
        <w:br/>
        <w:t>ОБРАЗОВАТЕЛЬНЫХ ПРОГРАММ ДОПОЛНИТЕЛЬНОГО ОБРАЗОВАНИЯ</w:t>
        <w:br/>
        <w:t>ВЗРОСЛЫХ</w:t>
      </w:r>
    </w:p>
    <w:p>
      <w:pPr>
        <w:pStyle w:val="Style8"/>
        <w:keepNext w:val="0"/>
        <w:keepLines w:val="0"/>
        <w:framePr w:w="9413" w:h="15763" w:hRule="exact" w:wrap="none" w:vAnchor="page" w:hAnchor="page" w:x="1386" w:y="549"/>
        <w:widowControl w:val="0"/>
        <w:shd w:val="clear" w:color="auto" w:fill="auto"/>
        <w:bidi w:val="0"/>
        <w:spacing w:before="0" w:after="200" w:line="240" w:lineRule="auto"/>
        <w:ind w:left="1940" w:right="0" w:hanging="1360"/>
        <w:jc w:val="left"/>
      </w:pPr>
      <w:r>
        <w:rPr>
          <w:b/>
          <w:bCs/>
          <w:color w:val="000000"/>
          <w:spacing w:val="0"/>
          <w:w w:val="100"/>
          <w:position w:val="0"/>
          <w:sz w:val="24"/>
          <w:szCs w:val="24"/>
          <w:shd w:val="clear" w:color="auto" w:fill="auto"/>
          <w:lang w:val="ru-RU" w:eastAsia="ru-RU" w:bidi="ru-RU"/>
        </w:rPr>
        <w:t>Статья 257. Текущая и промежуточная аттестация слушателей при освоении содержания образовательных программ дополнительного образования взрослых</w:t>
      </w:r>
    </w:p>
    <w:p>
      <w:pPr>
        <w:pStyle w:val="Style8"/>
        <w:keepNext w:val="0"/>
        <w:keepLines w:val="0"/>
        <w:framePr w:w="9413" w:h="15763" w:hRule="exact" w:wrap="none" w:vAnchor="page" w:hAnchor="page" w:x="1386" w:y="549"/>
        <w:widowControl w:val="0"/>
        <w:numPr>
          <w:ilvl w:val="0"/>
          <w:numId w:val="479"/>
        </w:numPr>
        <w:shd w:val="clear" w:color="auto" w:fill="auto"/>
        <w:tabs>
          <w:tab w:pos="85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Слушатели проходят текущую аттестацию при освоении содержания образовательной программы переподготовки руководящих работников и специалистов, 247</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9413" w:h="15322" w:hRule="exact" w:wrap="none" w:vAnchor="page" w:hAnchor="page" w:x="1386" w:y="549"/>
        <w:widowControl w:val="0"/>
        <w:shd w:val="clear" w:color="auto" w:fill="auto"/>
        <w:bidi w:val="0"/>
        <w:spacing w:before="0" w:after="0" w:line="305" w:lineRule="auto"/>
        <w:ind w:left="0" w:right="0" w:firstLine="360"/>
        <w:jc w:val="left"/>
      </w:pPr>
      <w:r>
        <w:rPr>
          <w:i/>
          <w:iCs/>
          <w:color w:val="000000"/>
          <w:spacing w:val="0"/>
          <w:w w:val="100"/>
          <w:position w:val="0"/>
          <w:sz w:val="24"/>
          <w:szCs w:val="24"/>
          <w:shd w:val="clear" w:color="auto" w:fill="auto"/>
          <w:lang w:val="ru-RU" w:eastAsia="ru-RU" w:bidi="ru-RU"/>
        </w:rPr>
        <w:t xml:space="preserve">Национальный правовой Интернет-портал Республики Беларусь, 31.01.2022, 2/2874 </w:t>
      </w:r>
      <w:r>
        <w:rPr>
          <w:color w:val="000000"/>
          <w:spacing w:val="0"/>
          <w:w w:val="100"/>
          <w:position w:val="0"/>
          <w:sz w:val="24"/>
          <w:szCs w:val="24"/>
          <w:shd w:val="clear" w:color="auto" w:fill="auto"/>
          <w:lang w:val="ru-RU" w:eastAsia="ru-RU" w:bidi="ru-RU"/>
        </w:rPr>
        <w:t>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pPr>
        <w:pStyle w:val="Style8"/>
        <w:keepNext w:val="0"/>
        <w:keepLines w:val="0"/>
        <w:framePr w:w="9413" w:h="15322"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Решение о проведении текущей аттестации слушателей при освоении содержания иных образовательных программ дополнительного образования взрослых принимается учреждением образования, иной организацией, индивидуальным предпринимателем, осуществляющими образовательную деятельность.</w:t>
      </w:r>
    </w:p>
    <w:p>
      <w:pPr>
        <w:pStyle w:val="Style8"/>
        <w:keepNext w:val="0"/>
        <w:keepLines w:val="0"/>
        <w:framePr w:w="9413" w:h="15322"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Слушатели проходят промежуточную аттестацию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образовательной программы подготовки лиц к поступлению в учреждения образования Республики Беларусь, в иных случаях, предусмотренных актами законодательства.</w:t>
      </w:r>
    </w:p>
    <w:p>
      <w:pPr>
        <w:pStyle w:val="Style8"/>
        <w:keepNext w:val="0"/>
        <w:keepLines w:val="0"/>
        <w:framePr w:w="9413" w:h="15322"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Решение о проведении промежуточной аттестации слушателей при освоении содержания образовательной программы курсов целевого назначения принимается учреждением образования, иной организацией, индивидуальным предпринимателем, осуществляющими образовательную деятельность.</w:t>
      </w:r>
    </w:p>
    <w:p>
      <w:pPr>
        <w:pStyle w:val="Style8"/>
        <w:keepNext w:val="0"/>
        <w:keepLines w:val="0"/>
        <w:framePr w:w="9413" w:h="15322" w:hRule="exact" w:wrap="none" w:vAnchor="page" w:hAnchor="page" w:x="1386" w:y="549"/>
        <w:widowControl w:val="0"/>
        <w:numPr>
          <w:ilvl w:val="0"/>
          <w:numId w:val="479"/>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Формы текущей и промежуточной аттестации слушателей и порядок ее проведения при освоении содержания образовательных программ дополнительного образования взрослых, кроме образовательной программы курсов целевого назначения,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определяются Правилами проведения аттестации слушателей, стажеров при освоении содержания образовательных программ дополнительного образования взрослых.</w:t>
      </w:r>
    </w:p>
    <w:p>
      <w:pPr>
        <w:pStyle w:val="Style8"/>
        <w:keepNext w:val="0"/>
        <w:keepLines w:val="0"/>
        <w:framePr w:w="9413" w:h="15322"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Формы промежуточной и текущей аттестации слушателей и порядок ее проведения при освоении содержания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определяются законодательством в области дорожного движения и транспортной деятельности.</w:t>
      </w:r>
    </w:p>
    <w:p>
      <w:pPr>
        <w:pStyle w:val="Style8"/>
        <w:keepNext w:val="0"/>
        <w:keepLines w:val="0"/>
        <w:framePr w:w="9413" w:h="15322" w:hRule="exact" w:wrap="none" w:vAnchor="page" w:hAnchor="page" w:x="1386" w:y="549"/>
        <w:widowControl w:val="0"/>
        <w:shd w:val="clear" w:color="auto" w:fill="auto"/>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Формы промежуточной и текущей аттестации слушателей и порядок ее проведения при освоении содержания образовательной программы курсов целевого назначения определяются учреждением образования, иной организацией, индивидуальным предпринимателем, осуществляющими образовательную деятельность.</w:t>
      </w:r>
    </w:p>
    <w:p>
      <w:pPr>
        <w:pStyle w:val="Style8"/>
        <w:keepNext w:val="0"/>
        <w:keepLines w:val="0"/>
        <w:framePr w:w="9413" w:h="15322" w:hRule="exact" w:wrap="none" w:vAnchor="page" w:hAnchor="page" w:x="1386" w:y="549"/>
        <w:widowControl w:val="0"/>
        <w:shd w:val="clear" w:color="auto" w:fill="auto"/>
        <w:bidi w:val="0"/>
        <w:spacing w:before="0" w:after="200" w:line="240" w:lineRule="auto"/>
        <w:ind w:left="1940" w:right="0" w:hanging="1360"/>
        <w:jc w:val="left"/>
      </w:pPr>
      <w:r>
        <w:rPr>
          <w:b/>
          <w:bCs/>
          <w:color w:val="000000"/>
          <w:spacing w:val="0"/>
          <w:w w:val="100"/>
          <w:position w:val="0"/>
          <w:sz w:val="24"/>
          <w:szCs w:val="24"/>
          <w:shd w:val="clear" w:color="auto" w:fill="auto"/>
          <w:lang w:val="ru-RU" w:eastAsia="ru-RU" w:bidi="ru-RU"/>
        </w:rPr>
        <w:t>Статья 258. Итоговая аттестация слушателей, стажеров при освоении содержания образовательных программ дополнительного образования взрослых</w:t>
      </w:r>
    </w:p>
    <w:p>
      <w:pPr>
        <w:pStyle w:val="Style8"/>
        <w:keepNext w:val="0"/>
        <w:keepLines w:val="0"/>
        <w:framePr w:w="9413" w:h="15322" w:hRule="exact" w:wrap="none" w:vAnchor="page" w:hAnchor="page" w:x="1386" w:y="549"/>
        <w:widowControl w:val="0"/>
        <w:numPr>
          <w:ilvl w:val="0"/>
          <w:numId w:val="481"/>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Итоговую аттестацию не проходят слушатели, осваивающие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совершенствования возможностей и способностей личности, образовательной программы репетиционного тестирования, если иное не установлено законодательными актами.</w:t>
      </w:r>
    </w:p>
    <w:p>
      <w:pPr>
        <w:pStyle w:val="Style6"/>
        <w:keepNext w:val="0"/>
        <w:keepLines w:val="0"/>
        <w:framePr w:w="403" w:h="336" w:hRule="exact" w:wrap="none" w:vAnchor="page" w:hAnchor="page" w:x="5888"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248</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876935</wp:posOffset>
                </wp:positionH>
                <wp:positionV relativeFrom="page">
                  <wp:posOffset>552450</wp:posOffset>
                </wp:positionV>
                <wp:extent cx="5982970" cy="0"/>
                <wp:wrapNone/>
                <wp:docPr id="213" name="Shape 213"/>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049999999999997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7"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506" w:hRule="exact" w:wrap="none" w:vAnchor="page" w:hAnchor="page" w:x="1387"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Необходимость проведения итоговой аттестации слушателей при освоении содержания образовательной программы курсов целевого назначения определяется учреждением образования, иной организацией, индивидуальным предпринимателем, осуществляющими образовательную деятельность.</w:t>
      </w:r>
    </w:p>
    <w:p>
      <w:pPr>
        <w:pStyle w:val="Style8"/>
        <w:keepNext w:val="0"/>
        <w:keepLines w:val="0"/>
        <w:framePr w:w="9413" w:h="14506" w:hRule="exact" w:wrap="none" w:vAnchor="page" w:hAnchor="page" w:x="1387" w:y="1053"/>
        <w:widowControl w:val="0"/>
        <w:numPr>
          <w:ilvl w:val="0"/>
          <w:numId w:val="481"/>
        </w:numPr>
        <w:shd w:val="clear" w:color="auto" w:fill="auto"/>
        <w:tabs>
          <w:tab w:pos="93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Формы итоговой аттестации слушателей, стажеров и порядок ее проведения при освоении содержания образовательных программ дополнительного образования взрослых, кроме образовательной программы курсов целевого назначения,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образовательной программы специальной подготовки, необходимой для занятия отдельных должностей служащих, определяются Правилами проведения аттестации слушателей, стажеров при освоении содержания образовательных программ дополнительного образования взрослых.</w:t>
      </w:r>
    </w:p>
    <w:p>
      <w:pPr>
        <w:pStyle w:val="Style8"/>
        <w:keepNext w:val="0"/>
        <w:keepLines w:val="0"/>
        <w:framePr w:w="9413" w:h="14506" w:hRule="exact" w:wrap="none" w:vAnchor="page" w:hAnchor="page" w:x="1387"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Формы итоговой аттестации слушателей и порядок ее проведения при освоении содержания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определяются законодательством в области дорожного движения и транспортной деятельности.</w:t>
      </w:r>
    </w:p>
    <w:p>
      <w:pPr>
        <w:pStyle w:val="Style8"/>
        <w:keepNext w:val="0"/>
        <w:keepLines w:val="0"/>
        <w:framePr w:w="9413" w:h="14506" w:hRule="exact" w:wrap="none" w:vAnchor="page" w:hAnchor="page" w:x="1387"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Формы итоговой аттестации слушателей и порядок ее проведения при освоении содержания образовательной программы курсов целевого назначения определяются учреждением образования, иной организацией, индивидуальным предпринимателем, осуществляющими образовательную деятельность.</w:t>
      </w:r>
    </w:p>
    <w:p>
      <w:pPr>
        <w:pStyle w:val="Style8"/>
        <w:keepNext w:val="0"/>
        <w:keepLines w:val="0"/>
        <w:framePr w:w="9413" w:h="14506" w:hRule="exact" w:wrap="none" w:vAnchor="page" w:hAnchor="page" w:x="1387" w:y="1053"/>
        <w:widowControl w:val="0"/>
        <w:shd w:val="clear" w:color="auto" w:fill="auto"/>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Формы итоговой аттестации слушателей и порядок ее проведения при освоении содержания образовательной программы специальной подготовки, необходимой для занятия отдельных должностей служащих, определяются законодательными актами, которыми предусмотрено прохождение специальной подготовки.</w:t>
      </w:r>
    </w:p>
    <w:p>
      <w:pPr>
        <w:pStyle w:val="Style8"/>
        <w:keepNext w:val="0"/>
        <w:keepLines w:val="0"/>
        <w:framePr w:w="9413" w:h="14506" w:hRule="exact" w:wrap="none" w:vAnchor="page" w:hAnchor="page" w:x="1387" w:y="1053"/>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56</w:t>
      </w:r>
    </w:p>
    <w:p>
      <w:pPr>
        <w:pStyle w:val="Style8"/>
        <w:keepNext w:val="0"/>
        <w:keepLines w:val="0"/>
        <w:framePr w:w="9413" w:h="14506" w:hRule="exact" w:wrap="none" w:vAnchor="page" w:hAnchor="page" w:x="1387" w:y="1053"/>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НАУЧНО-МЕТОДИЧЕСКОЕ ОБЕСПЕЧЕНИЕ</w:t>
        <w:br/>
        <w:t>ДОПОЛНИТЕЛЬНОГО ОБРАЗОВАНИЯ ВЗРОСЛЫХ</w:t>
      </w:r>
    </w:p>
    <w:p>
      <w:pPr>
        <w:pStyle w:val="Style14"/>
        <w:keepNext w:val="0"/>
        <w:keepLines w:val="0"/>
        <w:framePr w:w="9413" w:h="14506" w:hRule="exact" w:wrap="none" w:vAnchor="page" w:hAnchor="page" w:x="1387" w:y="1053"/>
        <w:widowControl w:val="0"/>
        <w:shd w:val="clear" w:color="auto" w:fill="auto"/>
        <w:bidi w:val="0"/>
        <w:spacing w:before="0" w:line="240" w:lineRule="auto"/>
        <w:ind w:left="1940" w:right="0" w:hanging="1360"/>
        <w:jc w:val="both"/>
      </w:pPr>
      <w:bookmarkStart w:id="421" w:name="bookmark421"/>
      <w:r>
        <w:rPr>
          <w:color w:val="000000"/>
          <w:spacing w:val="0"/>
          <w:w w:val="100"/>
          <w:position w:val="0"/>
          <w:sz w:val="24"/>
          <w:szCs w:val="24"/>
          <w:shd w:val="clear" w:color="auto" w:fill="auto"/>
          <w:lang w:val="ru-RU" w:eastAsia="ru-RU" w:bidi="ru-RU"/>
        </w:rPr>
        <w:t>Статья 259. Система научно-методического обеспечения дополнительного образования взрослых</w:t>
      </w:r>
      <w:bookmarkEnd w:id="421"/>
    </w:p>
    <w:p>
      <w:pPr>
        <w:pStyle w:val="Style8"/>
        <w:keepNext w:val="0"/>
        <w:keepLines w:val="0"/>
        <w:framePr w:w="9413" w:h="14506" w:hRule="exact" w:wrap="none" w:vAnchor="page" w:hAnchor="page" w:x="1387" w:y="1053"/>
        <w:widowControl w:val="0"/>
        <w:numPr>
          <w:ilvl w:val="0"/>
          <w:numId w:val="483"/>
        </w:numPr>
        <w:shd w:val="clear" w:color="auto" w:fill="auto"/>
        <w:tabs>
          <w:tab w:pos="93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Научно-методическое обеспечение дополнительного образования взрослых включает в себя:</w:t>
      </w:r>
    </w:p>
    <w:p>
      <w:pPr>
        <w:pStyle w:val="Style8"/>
        <w:keepNext w:val="0"/>
        <w:keepLines w:val="0"/>
        <w:framePr w:w="9413" w:h="14506" w:hRule="exact" w:wrap="none" w:vAnchor="page" w:hAnchor="page" w:x="1387" w:y="1053"/>
        <w:widowControl w:val="0"/>
        <w:numPr>
          <w:ilvl w:val="1"/>
          <w:numId w:val="483"/>
        </w:numPr>
        <w:shd w:val="clear" w:color="auto" w:fill="auto"/>
        <w:tabs>
          <w:tab w:pos="1091" w:val="left"/>
          <w:tab w:pos="379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учебно-программную</w:t>
        <w:tab/>
        <w:t>документацию образовательных программ</w:t>
      </w:r>
    </w:p>
    <w:p>
      <w:pPr>
        <w:pStyle w:val="Style8"/>
        <w:keepNext w:val="0"/>
        <w:keepLines w:val="0"/>
        <w:framePr w:w="9413" w:h="14506" w:hRule="exact" w:wrap="none" w:vAnchor="page" w:hAnchor="page" w:x="1387"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дополнительного образования взрослых;</w:t>
      </w:r>
    </w:p>
    <w:p>
      <w:pPr>
        <w:pStyle w:val="Style8"/>
        <w:keepNext w:val="0"/>
        <w:keepLines w:val="0"/>
        <w:framePr w:w="9413" w:h="14506" w:hRule="exact" w:wrap="none" w:vAnchor="page" w:hAnchor="page" w:x="1387" w:y="1053"/>
        <w:widowControl w:val="0"/>
        <w:numPr>
          <w:ilvl w:val="1"/>
          <w:numId w:val="483"/>
        </w:numPr>
        <w:shd w:val="clear" w:color="auto" w:fill="auto"/>
        <w:tabs>
          <w:tab w:pos="109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программно-планирующую документацию воспитания;</w:t>
      </w:r>
    </w:p>
    <w:p>
      <w:pPr>
        <w:pStyle w:val="Style8"/>
        <w:keepNext w:val="0"/>
        <w:keepLines w:val="0"/>
        <w:framePr w:w="9413" w:h="14506" w:hRule="exact" w:wrap="none" w:vAnchor="page" w:hAnchor="page" w:x="1387" w:y="1053"/>
        <w:widowControl w:val="0"/>
        <w:numPr>
          <w:ilvl w:val="1"/>
          <w:numId w:val="483"/>
        </w:numPr>
        <w:shd w:val="clear" w:color="auto" w:fill="auto"/>
        <w:tabs>
          <w:tab w:pos="109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учебно-методическую документацию;</w:t>
      </w:r>
    </w:p>
    <w:p>
      <w:pPr>
        <w:pStyle w:val="Style8"/>
        <w:keepNext w:val="0"/>
        <w:keepLines w:val="0"/>
        <w:framePr w:w="9413" w:h="14506" w:hRule="exact" w:wrap="none" w:vAnchor="page" w:hAnchor="page" w:x="1387" w:y="1053"/>
        <w:widowControl w:val="0"/>
        <w:numPr>
          <w:ilvl w:val="1"/>
          <w:numId w:val="483"/>
        </w:numPr>
        <w:shd w:val="clear" w:color="auto" w:fill="auto"/>
        <w:tabs>
          <w:tab w:pos="109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и иные издания;</w:t>
      </w:r>
    </w:p>
    <w:p>
      <w:pPr>
        <w:pStyle w:val="Style8"/>
        <w:keepNext w:val="0"/>
        <w:keepLines w:val="0"/>
        <w:framePr w:w="9413" w:h="14506" w:hRule="exact" w:wrap="none" w:vAnchor="page" w:hAnchor="page" w:x="1387" w:y="1053"/>
        <w:widowControl w:val="0"/>
        <w:numPr>
          <w:ilvl w:val="1"/>
          <w:numId w:val="483"/>
        </w:numPr>
        <w:shd w:val="clear" w:color="auto" w:fill="auto"/>
        <w:tabs>
          <w:tab w:pos="109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информационно-аналитические материалы;</w:t>
      </w:r>
    </w:p>
    <w:p>
      <w:pPr>
        <w:pStyle w:val="Style8"/>
        <w:keepNext w:val="0"/>
        <w:keepLines w:val="0"/>
        <w:framePr w:w="9413" w:h="14506" w:hRule="exact" w:wrap="none" w:vAnchor="page" w:hAnchor="page" w:x="1387" w:y="1053"/>
        <w:widowControl w:val="0"/>
        <w:numPr>
          <w:ilvl w:val="1"/>
          <w:numId w:val="483"/>
        </w:numPr>
        <w:shd w:val="clear" w:color="auto" w:fill="auto"/>
        <w:tabs>
          <w:tab w:pos="109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методические указания по разработке учебно-программной документации образовательных программ дополнительного образования взрослых.</w:t>
      </w:r>
    </w:p>
    <w:p>
      <w:pPr>
        <w:pStyle w:val="Style8"/>
        <w:keepNext w:val="0"/>
        <w:keepLines w:val="0"/>
        <w:framePr w:w="9413" w:h="14506" w:hRule="exact" w:wrap="none" w:vAnchor="page" w:hAnchor="page" w:x="1387" w:y="1053"/>
        <w:widowControl w:val="0"/>
        <w:numPr>
          <w:ilvl w:val="0"/>
          <w:numId w:val="483"/>
        </w:numPr>
        <w:shd w:val="clear" w:color="auto" w:fill="auto"/>
        <w:tabs>
          <w:tab w:pos="93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Научно-методическое обеспечение дополнительного образования взрослых осуществляют:</w:t>
      </w:r>
    </w:p>
    <w:p>
      <w:pPr>
        <w:pStyle w:val="Style8"/>
        <w:keepNext w:val="0"/>
        <w:keepLines w:val="0"/>
        <w:framePr w:w="9413" w:h="14506" w:hRule="exact" w:wrap="none" w:vAnchor="page" w:hAnchor="page" w:x="1387" w:y="1053"/>
        <w:widowControl w:val="0"/>
        <w:numPr>
          <w:ilvl w:val="1"/>
          <w:numId w:val="483"/>
        </w:numPr>
        <w:shd w:val="clear" w:color="auto" w:fill="auto"/>
        <w:tabs>
          <w:tab w:pos="1110" w:val="left"/>
          <w:tab w:pos="2894" w:val="left"/>
          <w:tab w:pos="5226" w:val="left"/>
          <w:tab w:pos="804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w:t>
        <w:tab/>
        <w:t>осуществляющие</w:t>
        <w:tab/>
        <w:t>научно-методическое</w:t>
        <w:tab/>
        <w:t>обеспечение</w:t>
      </w:r>
    </w:p>
    <w:p>
      <w:pPr>
        <w:pStyle w:val="Style8"/>
        <w:keepNext w:val="0"/>
        <w:keepLines w:val="0"/>
        <w:framePr w:w="9413" w:h="14506" w:hRule="exact" w:wrap="none" w:vAnchor="page" w:hAnchor="page" w:x="1387"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дополнительного образования взрослых;</w:t>
      </w:r>
    </w:p>
    <w:p>
      <w:pPr>
        <w:pStyle w:val="Style8"/>
        <w:keepNext w:val="0"/>
        <w:keepLines w:val="0"/>
        <w:framePr w:w="9413" w:h="14506" w:hRule="exact" w:wrap="none" w:vAnchor="page" w:hAnchor="page" w:x="1387" w:y="1053"/>
        <w:widowControl w:val="0"/>
        <w:numPr>
          <w:ilvl w:val="1"/>
          <w:numId w:val="483"/>
        </w:numPr>
        <w:shd w:val="clear" w:color="auto" w:fill="auto"/>
        <w:tabs>
          <w:tab w:pos="111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учреждения дополнительного образования взрослых;</w:t>
      </w:r>
    </w:p>
    <w:p>
      <w:pPr>
        <w:pStyle w:val="Style6"/>
        <w:keepNext w:val="0"/>
        <w:keepLines w:val="0"/>
        <w:framePr w:w="403" w:h="336" w:hRule="exact" w:wrap="none" w:vAnchor="page" w:hAnchor="page" w:x="5889"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249</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876935</wp:posOffset>
                </wp:positionH>
                <wp:positionV relativeFrom="page">
                  <wp:posOffset>552450</wp:posOffset>
                </wp:positionV>
                <wp:extent cx="5982970" cy="0"/>
                <wp:wrapNone/>
                <wp:docPr id="214" name="Shape 214"/>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049999999999997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7"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539" w:hRule="exact" w:wrap="none" w:vAnchor="page" w:hAnchor="page" w:x="1387" w:y="1053"/>
        <w:widowControl w:val="0"/>
        <w:numPr>
          <w:ilvl w:val="1"/>
          <w:numId w:val="483"/>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иные учреждения образования, реализующие образовательные программы дополнительного образования взрослых;</w:t>
      </w:r>
    </w:p>
    <w:p>
      <w:pPr>
        <w:pStyle w:val="Style8"/>
        <w:keepNext w:val="0"/>
        <w:keepLines w:val="0"/>
        <w:framePr w:w="9413" w:h="14539" w:hRule="exact" w:wrap="none" w:vAnchor="page" w:hAnchor="page" w:x="1387" w:y="1053"/>
        <w:widowControl w:val="0"/>
        <w:numPr>
          <w:ilvl w:val="1"/>
          <w:numId w:val="483"/>
        </w:numPr>
        <w:shd w:val="clear" w:color="auto" w:fill="auto"/>
        <w:tabs>
          <w:tab w:pos="1115" w:val="left"/>
          <w:tab w:pos="791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иные организации, осуществляющие образовательную</w:t>
        <w:tab/>
        <w:t>деятельность,</w:t>
      </w:r>
    </w:p>
    <w:p>
      <w:pPr>
        <w:pStyle w:val="Style8"/>
        <w:keepNext w:val="0"/>
        <w:keepLines w:val="0"/>
        <w:framePr w:w="9413" w:h="14539" w:hRule="exact" w:wrap="none" w:vAnchor="page" w:hAnchor="page" w:x="1387"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реализующие образовательные программы дополнительного образования взрослых;</w:t>
      </w:r>
    </w:p>
    <w:p>
      <w:pPr>
        <w:pStyle w:val="Style8"/>
        <w:keepNext w:val="0"/>
        <w:keepLines w:val="0"/>
        <w:framePr w:w="9413" w:h="14539" w:hRule="exact" w:wrap="none" w:vAnchor="page" w:hAnchor="page" w:x="1387" w:y="1053"/>
        <w:widowControl w:val="0"/>
        <w:numPr>
          <w:ilvl w:val="1"/>
          <w:numId w:val="483"/>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pPr>
        <w:pStyle w:val="Style8"/>
        <w:keepNext w:val="0"/>
        <w:keepLines w:val="0"/>
        <w:framePr w:w="9413" w:h="14539" w:hRule="exact" w:wrap="none" w:vAnchor="page" w:hAnchor="page" w:x="1387" w:y="1053"/>
        <w:widowControl w:val="0"/>
        <w:numPr>
          <w:ilvl w:val="1"/>
          <w:numId w:val="483"/>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 направляющие работников для освоения содержания образовательных программ дополнительного образования взрослых;</w:t>
      </w:r>
    </w:p>
    <w:p>
      <w:pPr>
        <w:pStyle w:val="Style8"/>
        <w:keepNext w:val="0"/>
        <w:keepLines w:val="0"/>
        <w:framePr w:w="9413" w:h="14539" w:hRule="exact" w:wrap="none" w:vAnchor="page" w:hAnchor="page" w:x="1387" w:y="1053"/>
        <w:widowControl w:val="0"/>
        <w:numPr>
          <w:ilvl w:val="1"/>
          <w:numId w:val="483"/>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учебно-методические объединения в сфере дополнительного образования взрослых;</w:t>
      </w:r>
    </w:p>
    <w:p>
      <w:pPr>
        <w:pStyle w:val="Style8"/>
        <w:keepNext w:val="0"/>
        <w:keepLines w:val="0"/>
        <w:framePr w:w="9413" w:h="14539" w:hRule="exact" w:wrap="none" w:vAnchor="page" w:hAnchor="page" w:x="1387" w:y="1053"/>
        <w:widowControl w:val="0"/>
        <w:numPr>
          <w:ilvl w:val="1"/>
          <w:numId w:val="483"/>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 участвующие в реализации образовательных программ посредством сетевой формы взаимодействия;</w:t>
      </w:r>
    </w:p>
    <w:p>
      <w:pPr>
        <w:pStyle w:val="Style8"/>
        <w:keepNext w:val="0"/>
        <w:keepLines w:val="0"/>
        <w:framePr w:w="9413" w:h="14539" w:hRule="exact" w:wrap="none" w:vAnchor="page" w:hAnchor="page" w:x="1387" w:y="1053"/>
        <w:widowControl w:val="0"/>
        <w:numPr>
          <w:ilvl w:val="1"/>
          <w:numId w:val="483"/>
        </w:numPr>
        <w:shd w:val="clear" w:color="auto" w:fill="auto"/>
        <w:tabs>
          <w:tab w:pos="1107"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государственные органы, подчиненные и (или) подотчетные Президенту Республики Беларусь,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дополнительного образования взрослых.</w:t>
      </w:r>
    </w:p>
    <w:p>
      <w:pPr>
        <w:pStyle w:val="Style14"/>
        <w:keepNext w:val="0"/>
        <w:keepLines w:val="0"/>
        <w:framePr w:w="9413" w:h="14539" w:hRule="exact" w:wrap="none" w:vAnchor="page" w:hAnchor="page" w:x="1387" w:y="1053"/>
        <w:widowControl w:val="0"/>
        <w:shd w:val="clear" w:color="auto" w:fill="auto"/>
        <w:bidi w:val="0"/>
        <w:spacing w:before="0" w:line="240" w:lineRule="auto"/>
        <w:ind w:left="1940" w:right="0" w:hanging="1360"/>
        <w:jc w:val="both"/>
      </w:pPr>
      <w:bookmarkStart w:id="423" w:name="bookmark423"/>
      <w:r>
        <w:rPr>
          <w:color w:val="000000"/>
          <w:spacing w:val="0"/>
          <w:w w:val="100"/>
          <w:position w:val="0"/>
          <w:sz w:val="24"/>
          <w:szCs w:val="24"/>
          <w:shd w:val="clear" w:color="auto" w:fill="auto"/>
          <w:lang w:val="ru-RU" w:eastAsia="ru-RU" w:bidi="ru-RU"/>
        </w:rPr>
        <w:t>Статья 260. Учебно-программная документация образовательных программ дополнительного образования взрослых</w:t>
      </w:r>
      <w:bookmarkEnd w:id="423"/>
    </w:p>
    <w:p>
      <w:pPr>
        <w:pStyle w:val="Style8"/>
        <w:keepNext w:val="0"/>
        <w:keepLines w:val="0"/>
        <w:framePr w:w="9413" w:h="14539" w:hRule="exact" w:wrap="none" w:vAnchor="page" w:hAnchor="page" w:x="1387" w:y="1053"/>
        <w:widowControl w:val="0"/>
        <w:numPr>
          <w:ilvl w:val="0"/>
          <w:numId w:val="485"/>
        </w:numPr>
        <w:shd w:val="clear" w:color="auto" w:fill="auto"/>
        <w:tabs>
          <w:tab w:pos="95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Учебно-программная документация образовательной программы повышения квалификации руководящих работников и специалистов, если иное не установлено законодательными актами, включает в себя:</w:t>
      </w:r>
    </w:p>
    <w:p>
      <w:pPr>
        <w:pStyle w:val="Style8"/>
        <w:keepNext w:val="0"/>
        <w:keepLines w:val="0"/>
        <w:framePr w:w="9413" w:h="14539" w:hRule="exact" w:wrap="none" w:vAnchor="page" w:hAnchor="page" w:x="1387"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учебно-тематические планы;</w:t>
      </w:r>
    </w:p>
    <w:p>
      <w:pPr>
        <w:pStyle w:val="Style8"/>
        <w:keepNext w:val="0"/>
        <w:keepLines w:val="0"/>
        <w:framePr w:w="9413" w:h="14539" w:hRule="exact" w:wrap="none" w:vAnchor="page" w:hAnchor="page" w:x="1387"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программы повышения квалификации.</w:t>
      </w:r>
    </w:p>
    <w:p>
      <w:pPr>
        <w:pStyle w:val="Style8"/>
        <w:keepNext w:val="0"/>
        <w:keepLines w:val="0"/>
        <w:framePr w:w="9413" w:h="14539" w:hRule="exact" w:wrap="none" w:vAnchor="page" w:hAnchor="page" w:x="1387"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Учебно-тематический план устанавливает последовательность освоения содержания образовательной программы повышения квалификации руководящих работников и специалистов, формы, виды и сроки проведения учебных занятий, итоговой аттестации.</w:t>
      </w:r>
    </w:p>
    <w:p>
      <w:pPr>
        <w:pStyle w:val="Style8"/>
        <w:keepNext w:val="0"/>
        <w:keepLines w:val="0"/>
        <w:framePr w:w="9413" w:h="14539" w:hRule="exact" w:wrap="none" w:vAnchor="page" w:hAnchor="page" w:x="1387"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Учебная программа повышения квалификации определяет цели и задачи образовательной программы повышения квалификации руководящих работников и специалистов, ее содержание, время на изучение отдельных тем, виды учебных занятий, основные требования к результатам учебной деятельности слушателей, формируемые компетенции.</w:t>
      </w:r>
    </w:p>
    <w:p>
      <w:pPr>
        <w:pStyle w:val="Style8"/>
        <w:keepNext w:val="0"/>
        <w:keepLines w:val="0"/>
        <w:framePr w:w="9413" w:h="14539" w:hRule="exact" w:wrap="none" w:vAnchor="page" w:hAnchor="page" w:x="1387"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Учебно-программная документация образовательной программы повышения квалификации руководящих работников и специалистов разрабатывается учреждениями образования, иными организациями, осуществляющими образовательную деятельность, реализующими образовательную программу повышения квалификации руководящих работников и специалистов, и утверждается их руководителями, если иное не установлено актами законодательства.</w:t>
      </w:r>
    </w:p>
    <w:p>
      <w:pPr>
        <w:pStyle w:val="Style8"/>
        <w:keepNext w:val="0"/>
        <w:keepLines w:val="0"/>
        <w:framePr w:w="9413" w:h="14539" w:hRule="exact" w:wrap="none" w:vAnchor="page" w:hAnchor="page" w:x="1387" w:y="1053"/>
        <w:widowControl w:val="0"/>
        <w:numPr>
          <w:ilvl w:val="0"/>
          <w:numId w:val="485"/>
        </w:numPr>
        <w:shd w:val="clear" w:color="auto" w:fill="auto"/>
        <w:tabs>
          <w:tab w:pos="95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Учебно-программная документация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включает в себя:</w:t>
      </w:r>
    </w:p>
    <w:p>
      <w:pPr>
        <w:pStyle w:val="Style8"/>
        <w:keepNext w:val="0"/>
        <w:keepLines w:val="0"/>
        <w:framePr w:w="9413" w:h="14539" w:hRule="exact" w:wrap="none" w:vAnchor="page" w:hAnchor="page" w:x="1387"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примерные учебные планы по специальностям переподготовки;</w:t>
      </w:r>
    </w:p>
    <w:p>
      <w:pPr>
        <w:pStyle w:val="Style8"/>
        <w:keepNext w:val="0"/>
        <w:keepLines w:val="0"/>
        <w:framePr w:w="9413" w:h="14539" w:hRule="exact" w:wrap="none" w:vAnchor="page" w:hAnchor="page" w:x="1387"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планы по специальностям переподготовки;</w:t>
      </w:r>
    </w:p>
    <w:p>
      <w:pPr>
        <w:pStyle w:val="Style8"/>
        <w:keepNext w:val="0"/>
        <w:keepLines w:val="0"/>
        <w:framePr w:w="9413" w:h="14539" w:hRule="exact" w:wrap="none" w:vAnchor="page" w:hAnchor="page" w:x="1387"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экспериментальные учебные планы по специальностям переподготовки;</w:t>
      </w:r>
    </w:p>
    <w:p>
      <w:pPr>
        <w:pStyle w:val="Style8"/>
        <w:keepNext w:val="0"/>
        <w:keepLines w:val="0"/>
        <w:framePr w:w="9413" w:h="14539" w:hRule="exact" w:wrap="none" w:vAnchor="page" w:hAnchor="page" w:x="1387"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программы по учебным дисциплинам, модулям.</w:t>
      </w:r>
    </w:p>
    <w:p>
      <w:pPr>
        <w:pStyle w:val="Style8"/>
        <w:keepNext w:val="0"/>
        <w:keepLines w:val="0"/>
        <w:framePr w:w="9413" w:h="14539" w:hRule="exact" w:wrap="none" w:vAnchor="page" w:hAnchor="page" w:x="1387"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планы включают государственный компонент и компонент учреждения образования. Учебные планы отражают профилизацию - вариант реализации соответствующей образовательной программы переподготовки по специальности, обусловленный особенностями профессиональной деятельности специалиста.</w:t>
      </w:r>
    </w:p>
    <w:p>
      <w:pPr>
        <w:pStyle w:val="Style6"/>
        <w:keepNext w:val="0"/>
        <w:keepLines w:val="0"/>
        <w:framePr w:w="403" w:h="336" w:hRule="exact" w:wrap="none" w:vAnchor="page" w:hAnchor="page" w:x="5889"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250</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552450</wp:posOffset>
                </wp:positionV>
                <wp:extent cx="5982970" cy="0"/>
                <wp:wrapNone/>
                <wp:docPr id="215" name="Shape 215"/>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8.950000000000003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4"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90" w:hRule="exact" w:wrap="none" w:vAnchor="page" w:hAnchor="page" w:x="1384"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В наименование учебного плана при его разработке может включаться краткое наименование профилизации.</w:t>
      </w:r>
    </w:p>
    <w:p>
      <w:pPr>
        <w:pStyle w:val="Style8"/>
        <w:keepNext w:val="0"/>
        <w:keepLines w:val="0"/>
        <w:framePr w:w="9418" w:h="14890"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Требования к содержанию и реализации компонентов учебного плана, а также их соотношение отражаются в соответствующих образовательных стандартах переподготовки.</w:t>
      </w:r>
    </w:p>
    <w:p>
      <w:pPr>
        <w:pStyle w:val="Style8"/>
        <w:keepNext w:val="0"/>
        <w:keepLines w:val="0"/>
        <w:framePr w:w="9418" w:h="14890"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Примерный учебный план по специальности переподготовки разрабатывается на основе образовательного стандарта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по соответствующей специальности.</w:t>
      </w:r>
    </w:p>
    <w:p>
      <w:pPr>
        <w:pStyle w:val="Style8"/>
        <w:keepNext w:val="0"/>
        <w:keepLines w:val="0"/>
        <w:framePr w:w="9418" w:h="14890"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Примерный учебный план по специальности переподготовки разрабатывается в качестве примера реализации образовательных стандартов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по форме (макету) примерного учебного плана по специальности переподготовки, определяемой Министерством образования. Примерный учебный план по специальности переподготовки включает пример реализации государственного компонента в соответствии с образовательным стандартом по специальности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и пример реализации компонента учреждения образования.</w:t>
      </w:r>
    </w:p>
    <w:p>
      <w:pPr>
        <w:pStyle w:val="Style8"/>
        <w:keepNext w:val="0"/>
        <w:keepLines w:val="0"/>
        <w:framePr w:w="9418" w:h="14890"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Примерный учебный план по специальности переподготовки устанавливает формы получения образования, продолжительность получения дополнительного образования (в количестве недель аудиторных занятий, самостоятельной работы, промежуточной и итоговой аттестации, при необходимости - стажировки и дипломного проектирования), перечень и объем учебных дисциплин, модулей, обязательных для изучения, с распределением количества учебных часов на аудиторные занятия и самостоятельную работу и указанием формы промежуточной аттестации, количество учебных часов, отводимых на компонент учреждения образования, иной организации, осуществляющей образовательную деятельность, реализующей образовательную программу переподготовки руководящих работников и специалистов, имеющих высшее образование, форму итоговой аттестации.</w:t>
      </w:r>
    </w:p>
    <w:p>
      <w:pPr>
        <w:pStyle w:val="Style8"/>
        <w:keepNext w:val="0"/>
        <w:keepLines w:val="0"/>
        <w:framePr w:w="9418" w:h="14890"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Примерные учебные планы по специальностям переподготовки разрабатываются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кроме органа, указанного в части восьмой настоящего пункта, и (или) Министерством образования и утверждаются ими по согласованию с иными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 Перечень государственных органов, подчиненных и (или) подотчетных Президенту Республики Беларусь, республиканских органов государственного управления, иных государственных организаций, подчиненных Правительству Республики Беларусь, организующих разработку и утверждение примерных учебных планов по специальностям, а также специальностей, по которым они организуют разработку и осуществляют утверждение примерных учебных планов по специальностям переподготовки, устанавливается Министерством образования по согласованию с этими органами и организациями.</w:t>
      </w:r>
    </w:p>
    <w:p>
      <w:pPr>
        <w:pStyle w:val="Style8"/>
        <w:keepNext w:val="0"/>
        <w:keepLines w:val="0"/>
        <w:framePr w:w="9418" w:h="14890"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Примерные учебные планы по специальностям переподготовки для учреждений образования, находящихся в подчинении органов государственной безопасности, разрабатываются и утверждаются Комитетом государственной безопасности.</w:t>
      </w:r>
    </w:p>
    <w:p>
      <w:pPr>
        <w:pStyle w:val="Style8"/>
        <w:keepNext w:val="0"/>
        <w:keepLines w:val="0"/>
        <w:framePr w:w="9418" w:h="14890" w:hRule="exact" w:wrap="none" w:vAnchor="page" w:hAnchor="page" w:x="1384"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Учебный план по специальности переподготовки разрабатывается по определенной форме получения образования на основе образовательного стандарта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и примерного учебного плана по соответствующей специальности переподготовки и включает</w:t>
      </w:r>
    </w:p>
    <w:p>
      <w:pPr>
        <w:pStyle w:val="Style6"/>
        <w:keepNext w:val="0"/>
        <w:keepLines w:val="0"/>
        <w:framePr w:w="403" w:h="336" w:hRule="exact" w:wrap="none" w:vAnchor="page" w:hAnchor="page" w:x="5887"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251</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9418" w:h="15394" w:hRule="exact" w:wrap="none" w:vAnchor="page" w:hAnchor="page" w:x="1386" w:y="549"/>
        <w:widowControl w:val="0"/>
        <w:shd w:val="clear" w:color="auto" w:fill="auto"/>
        <w:tabs>
          <w:tab w:pos="8443" w:val="left"/>
        </w:tabs>
        <w:bidi w:val="0"/>
        <w:spacing w:before="0" w:after="0" w:line="372" w:lineRule="auto"/>
        <w:ind w:left="0" w:right="0" w:firstLine="0"/>
        <w:jc w:val="center"/>
      </w:pPr>
      <w:r>
        <w:rPr>
          <w:i/>
          <w:iCs/>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br/>
      </w:r>
      <w:r>
        <w:rPr>
          <w:color w:val="000000"/>
          <w:spacing w:val="0"/>
          <w:w w:val="100"/>
          <w:position w:val="0"/>
          <w:sz w:val="24"/>
          <w:szCs w:val="24"/>
          <w:shd w:val="clear" w:color="auto" w:fill="auto"/>
          <w:lang w:val="ru-RU" w:eastAsia="ru-RU" w:bidi="ru-RU"/>
        </w:rPr>
        <w:t>структуру образовательного процесса с распределением аудиторных</w:t>
        <w:tab/>
        <w:t>занятий,</w:t>
      </w:r>
    </w:p>
    <w:p>
      <w:pPr>
        <w:pStyle w:val="Style8"/>
        <w:keepNext w:val="0"/>
        <w:keepLines w:val="0"/>
        <w:framePr w:w="9418" w:h="15394" w:hRule="exact" w:wrap="none" w:vAnchor="page" w:hAnchor="page" w:x="1386" w:y="549"/>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самостоятельной работы, промежуточной аттестации, стажировки, дипломного проектирования и график образовательного процесса, который отражает формы промежуточной аттестации по учебным дисциплинам, модулям (с указанием ее форм), распределение учебных часов по видам учебных занятий (с указанием их видов) и этапам обучения в пределах каждого учебного года, устанавливает форму (формы) итоговой аттестации и общее количество форм промежуточной аттестации по этапам обучения в пределах каждого учебного года.</w:t>
      </w:r>
    </w:p>
    <w:p>
      <w:pPr>
        <w:pStyle w:val="Style8"/>
        <w:keepNext w:val="0"/>
        <w:keepLines w:val="0"/>
        <w:framePr w:w="9418" w:h="15394"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планы по специальностям переподготовки разрабатываются учреждениями образования, иными организациями, осуществляющими образовательную деятельность, реализующими образовательную программу переподготовки руководящих работников и специалистов, имеющих высшее образование, и утверждаются их руководителями.</w:t>
      </w:r>
    </w:p>
    <w:p>
      <w:pPr>
        <w:pStyle w:val="Style8"/>
        <w:keepNext w:val="0"/>
        <w:keepLines w:val="0"/>
        <w:framePr w:w="9418" w:h="15394"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Экспериментальный учебный план по специальности переподготовки апробируется в учреждении образования, на базе которого осуществляется экспериментальная деятельность.</w:t>
      </w:r>
    </w:p>
    <w:p>
      <w:pPr>
        <w:pStyle w:val="Style8"/>
        <w:keepNext w:val="0"/>
        <w:keepLines w:val="0"/>
        <w:framePr w:w="9418" w:h="15394"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Экспериментальные учебные планы по специальностям переподготовки разрабатываются учреждениями образования, на базе которых осуществляется экспериментальная деятельность, 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образования и (или) для которых осуществляется переподготовка кадров, кроме экспериментальных учебных планов учреждений образования по специальностям переподготовки направлений образования «Здравоохранение» и «Сельское хозяйство». Экспериментальные учебные планы по специальностям переподготовки направления образования «Здравоохранение» утверждаются Министерством здравоохранения и Министерством образования. Экспериментальные учебные планы по специальностям переподготовки направления образования «Сельское хозяйство» утверждаются Министерством сельского хозяйства и продовольствия и Министерством образования.</w:t>
      </w:r>
    </w:p>
    <w:p>
      <w:pPr>
        <w:pStyle w:val="Style8"/>
        <w:keepNext w:val="0"/>
        <w:keepLines w:val="0"/>
        <w:framePr w:w="9418" w:h="15394"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Экспериментальные учебные планы по специальностям переподготовки могут разрабатываться для каждой формы получения образования.</w:t>
      </w:r>
    </w:p>
    <w:p>
      <w:pPr>
        <w:pStyle w:val="Style8"/>
        <w:keepNext w:val="0"/>
        <w:keepLines w:val="0"/>
        <w:framePr w:w="9418" w:h="15394"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Учебная программа по учебной дисциплине, модулю разрабатывается учреждением образования, иной организацией, осуществляющей образовательную деятельность, реализующей образовательную программу переподготовки руководящих работников и специалистов, имеющих высшее образование, и определяет цели, задачи и содержание учебной дисциплины, модуля, время на изучение отдельных тем, основные требования к результатам учебной деятельности слушателей, рекомендуемые виды учебных занятий, методы обучения, перечень необходимых учебных изданий и средств обучения и утверждается руководителем учреждения образования, иной организации, осуществляющей образовательную деятельность.</w:t>
      </w:r>
    </w:p>
    <w:p>
      <w:pPr>
        <w:pStyle w:val="Style8"/>
        <w:keepNext w:val="0"/>
        <w:keepLines w:val="0"/>
        <w:framePr w:w="9418" w:h="15394" w:hRule="exact" w:wrap="none" w:vAnchor="page" w:hAnchor="page" w:x="1386" w:y="549"/>
        <w:widowControl w:val="0"/>
        <w:numPr>
          <w:ilvl w:val="0"/>
          <w:numId w:val="485"/>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Учебно-программная документация образовательной программы стажировки руководящих работников и специалистов включает в себя учебные программы стажировки.</w:t>
      </w:r>
    </w:p>
    <w:p>
      <w:pPr>
        <w:pStyle w:val="Style8"/>
        <w:keepNext w:val="0"/>
        <w:keepLines w:val="0"/>
        <w:framePr w:w="9418" w:h="15394"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Учебная программа стажировки определяет цели, задачи и содержание образовательной программы стажировки руководящих работников и специалистов, сроки ее реализации, основные требования к результатам учебной деятельности стажеров, формируемые компетенции.</w:t>
      </w:r>
    </w:p>
    <w:p>
      <w:pPr>
        <w:pStyle w:val="Style8"/>
        <w:keepNext w:val="0"/>
        <w:keepLines w:val="0"/>
        <w:framePr w:w="9418" w:h="15394" w:hRule="exact" w:wrap="none" w:vAnchor="page" w:hAnchor="page" w:x="1386"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программы стажировки разрабатываются организациями, направляющими работников для освоения содержания образовательной программы стажировки руководящих работников и специалистов, и утверждаются их руководителями по согласованию с руководителями организаций, в которых реализуется образовательная программа стажировки руководящих работников и специалистов.</w:t>
      </w:r>
    </w:p>
    <w:p>
      <w:pPr>
        <w:pStyle w:val="Style6"/>
        <w:keepNext w:val="0"/>
        <w:keepLines w:val="0"/>
        <w:framePr w:w="403" w:h="336" w:hRule="exact" w:wrap="none" w:vAnchor="page" w:hAnchor="page" w:x="5888"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252</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2970" cy="0"/>
                <wp:wrapNone/>
                <wp:docPr id="216" name="Shape 216"/>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5"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90" w:hRule="exact" w:wrap="none" w:vAnchor="page" w:hAnchor="page" w:x="1385" w:y="1053"/>
        <w:widowControl w:val="0"/>
        <w:numPr>
          <w:ilvl w:val="0"/>
          <w:numId w:val="485"/>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Учебно-программная документация образовательной программы повышения квалификации рабочих (служащих) включает в себя:</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планы повышения квалификации рабочих (служащих) учреждений образования, иных организаций, осуществляющих образовательную деятельность, реализующих образовательную программу повышения квалификации рабочих (служащих);</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программы по учебным дисциплинам, модулям учреждений образования, иных организаций, осуществляющих образовательную деятельность, реализующих образовательную программу повышения квалификации рабочих (служащих).</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Учебный план повышения квалификации рабочих (служащих) учреждения образования, иной организации, осуществляющей образовательную деятельность, реализующей образовательную программу повышения квалификации рабочих (служащих), разрабатывается на основе тарифно-квалификационных характеристик соответствующих профессий рабочих, квалификационных характеристик должностей служащих, кроме руководителей и специалистов, и устанавливает перечень, объем и последовательность изучения учебных дисциплин, модулей, виды учебных занятий, формы и сроки аттестации слушателей.</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планы повышения квалификации рабочих (служащих) учреждений образования, иных организаций, осуществляющих образовательную деятельность, реализующих образовательную программу повышения квалификации рабочих (служащих),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Учебная программа по учебной дисциплине, модулю учреждения образования, иной организации, осуществляющей образовательную деятельность, реализующей образовательную программу повышения квалификации рабочих (служащих), определяет цели и задачи изучения учебной дисциплины, модуля,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pPr>
        <w:pStyle w:val="Style8"/>
        <w:keepNext w:val="0"/>
        <w:keepLines w:val="0"/>
        <w:framePr w:w="9418" w:h="14890" w:hRule="exact" w:wrap="none" w:vAnchor="page" w:hAnchor="page" w:x="1385" w:y="1053"/>
        <w:widowControl w:val="0"/>
        <w:numPr>
          <w:ilvl w:val="0"/>
          <w:numId w:val="485"/>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Учебно-программная документация образовательной программы переподготовки рабочих (служащих) включает в себя:</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примерные учебные планы переподготовки рабочих (служащих);</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планы переподготовки рабочих (служащих) по профессиям рабочих, должностям служащих, кроме руководителей и специалистов,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программы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 по учебным дисциплинам, модулям.</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Примерный учебный план переподготовки рабочих (служащих) разрабатывается для групп профессий с одним сроком получения дополнительного образования и устанавливает перечень компонентов, образовательных областей, обязательных для изучения, количество учебных часов на их изучение.</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Разработку примерных учебных планов переподготовки рабочих (служащих) организует Министерство образования и осуществляет ее совместно с организациями, осуществляющими научно-методическое обеспечение дополнительного образования взрослых.</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Примерные учебные планы переподготовки рабочих (служащих)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w:t>
      </w:r>
    </w:p>
    <w:p>
      <w:pPr>
        <w:pStyle w:val="Style8"/>
        <w:keepNext w:val="0"/>
        <w:keepLines w:val="0"/>
        <w:framePr w:w="9418" w:h="14890" w:hRule="exact" w:wrap="none" w:vAnchor="page" w:hAnchor="page" w:x="1385" w:y="1053"/>
        <w:widowControl w:val="0"/>
        <w:shd w:val="clear" w:color="auto" w:fill="auto"/>
        <w:tabs>
          <w:tab w:pos="1709" w:val="left"/>
          <w:tab w:pos="6067" w:val="left"/>
          <w:tab w:pos="791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Учебный план переподготовки рабочих (служащих) учреждения образования, иной организации,</w:t>
        <w:tab/>
        <w:t>осуществляющей образовательную</w:t>
        <w:tab/>
        <w:t>деятельность,</w:t>
        <w:tab/>
        <w:t>реализующей</w:t>
      </w:r>
    </w:p>
    <w:p>
      <w:pPr>
        <w:pStyle w:val="Style6"/>
        <w:keepNext w:val="0"/>
        <w:keepLines w:val="0"/>
        <w:framePr w:w="403" w:h="336" w:hRule="exact" w:wrap="none" w:vAnchor="page" w:hAnchor="page" w:x="5888"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253</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877570</wp:posOffset>
                </wp:positionH>
                <wp:positionV relativeFrom="page">
                  <wp:posOffset>552450</wp:posOffset>
                </wp:positionV>
                <wp:extent cx="5982970" cy="0"/>
                <wp:wrapNone/>
                <wp:docPr id="217" name="Shape 217"/>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100000000000009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8"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611" w:hRule="exact" w:wrap="none" w:vAnchor="page" w:hAnchor="page" w:x="1388"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образовательную программу переподготовки рабочих (служащих), разрабатывается на основе примерного учебного плана переподготовки рабочих (служащих), тарифно</w:t>
        <w:softHyphen/>
        <w:t>квалификационных характеристик по профессиям рабочих, квалификационных характеристик по должностям служащих, кроме руководителей и специалистов, и устанавливает перечень, объем и последовательность изучения учебных дисциплин, модулей, виды учебных занятий, формы и сроки аттестации слушателей.</w:t>
      </w:r>
    </w:p>
    <w:p>
      <w:pPr>
        <w:pStyle w:val="Style8"/>
        <w:keepNext w:val="0"/>
        <w:keepLines w:val="0"/>
        <w:framePr w:w="9413" w:h="14611" w:hRule="exact" w:wrap="none" w:vAnchor="page" w:hAnchor="page" w:x="1388"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планы переподготовки рабочих (служащих)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pPr>
        <w:pStyle w:val="Style8"/>
        <w:keepNext w:val="0"/>
        <w:keepLines w:val="0"/>
        <w:framePr w:w="9413" w:h="14611" w:hRule="exact" w:wrap="none" w:vAnchor="page" w:hAnchor="page" w:x="1388"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Учебная программа учреждения образования, иной организации, осуществляющей образовательную деятельность, реализующей образовательную программу переподготовки рабочих (служащих), по учебной дисциплине, модулю определяет цели и задачи изучения учебной дисциплины, модуля,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pPr>
        <w:pStyle w:val="Style8"/>
        <w:keepNext w:val="0"/>
        <w:keepLines w:val="0"/>
        <w:framePr w:w="9413" w:h="14611" w:hRule="exact" w:wrap="none" w:vAnchor="page" w:hAnchor="page" w:x="1388"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программы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 по учебным дисциплинам, модулям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pPr>
        <w:pStyle w:val="Style8"/>
        <w:keepNext w:val="0"/>
        <w:keepLines w:val="0"/>
        <w:framePr w:w="9413" w:h="14611" w:hRule="exact" w:wrap="none" w:vAnchor="page" w:hAnchor="page" w:x="1388" w:y="1053"/>
        <w:widowControl w:val="0"/>
        <w:numPr>
          <w:ilvl w:val="0"/>
          <w:numId w:val="485"/>
        </w:numPr>
        <w:shd w:val="clear" w:color="auto" w:fill="auto"/>
        <w:tabs>
          <w:tab w:pos="1386" w:val="left"/>
          <w:tab w:pos="359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Учебно-программная</w:t>
        <w:tab/>
        <w:t>документация образовательной программы</w:t>
      </w:r>
    </w:p>
    <w:p>
      <w:pPr>
        <w:pStyle w:val="Style8"/>
        <w:keepNext w:val="0"/>
        <w:keepLines w:val="0"/>
        <w:framePr w:w="9413" w:h="14611" w:hRule="exact" w:wrap="none" w:vAnchor="page" w:hAnchor="page" w:x="1388"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профессиональной подготовки рабочих (служащих) включает в себя:</w:t>
      </w:r>
    </w:p>
    <w:p>
      <w:pPr>
        <w:pStyle w:val="Style8"/>
        <w:keepNext w:val="0"/>
        <w:keepLines w:val="0"/>
        <w:framePr w:w="9413" w:h="14611" w:hRule="exact" w:wrap="none" w:vAnchor="page" w:hAnchor="page" w:x="1388"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примерные учебные планы профессиональной подготовки рабочих (служащих);</w:t>
      </w:r>
    </w:p>
    <w:p>
      <w:pPr>
        <w:pStyle w:val="Style8"/>
        <w:keepNext w:val="0"/>
        <w:keepLines w:val="0"/>
        <w:framePr w:w="9413" w:h="14611" w:hRule="exact" w:wrap="none" w:vAnchor="page" w:hAnchor="page" w:x="1388"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планы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w:t>
      </w:r>
    </w:p>
    <w:p>
      <w:pPr>
        <w:pStyle w:val="Style8"/>
        <w:keepNext w:val="0"/>
        <w:keepLines w:val="0"/>
        <w:framePr w:w="9413" w:h="14611" w:hRule="exact" w:wrap="none" w:vAnchor="page" w:hAnchor="page" w:x="1388"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программы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 по учебным дисциплинам, модулям.</w:t>
      </w:r>
    </w:p>
    <w:p>
      <w:pPr>
        <w:pStyle w:val="Style8"/>
        <w:keepNext w:val="0"/>
        <w:keepLines w:val="0"/>
        <w:framePr w:w="9413" w:h="14611" w:hRule="exact" w:wrap="none" w:vAnchor="page" w:hAnchor="page" w:x="1388"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Примерный учебный план профессиональной подготовки рабочих (служащих) разрабатывается для групп профессий рабочих с одним сроком получения дополнительного образования и устанавливает перечень компонентов, образовательных областей, обязательных для изучения, количество учебных часов на их изучение.</w:t>
      </w:r>
    </w:p>
    <w:p>
      <w:pPr>
        <w:pStyle w:val="Style8"/>
        <w:keepNext w:val="0"/>
        <w:keepLines w:val="0"/>
        <w:framePr w:w="9413" w:h="14611" w:hRule="exact" w:wrap="none" w:vAnchor="page" w:hAnchor="page" w:x="1388"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Разработку примерных учебных планов профессиональной подготовки рабочих (служащих) организует Министерство образования и осуществляет ее совместно с организациями, осуществляющими научно-методическое обеспечение дополнительного образования взрослых.</w:t>
      </w:r>
    </w:p>
    <w:p>
      <w:pPr>
        <w:pStyle w:val="Style8"/>
        <w:keepNext w:val="0"/>
        <w:keepLines w:val="0"/>
        <w:framePr w:w="9413" w:h="14611" w:hRule="exact" w:wrap="none" w:vAnchor="page" w:hAnchor="page" w:x="1388"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Примерные учебные планы профессиональной подготовки рабочих (служащих)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w:t>
      </w:r>
    </w:p>
    <w:p>
      <w:pPr>
        <w:pStyle w:val="Style8"/>
        <w:keepNext w:val="0"/>
        <w:keepLines w:val="0"/>
        <w:framePr w:w="9413" w:h="14611" w:hRule="exact" w:wrap="none" w:vAnchor="page" w:hAnchor="page" w:x="1388"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Учебный план учреждения образования, иной организации, осуществляющей образовательную деятельность, реализующей образовательную программу профессиональной подготовки рабочих (служащих), разрабатывается на основе примерного учебного плана профессиональной подготовки рабочих (служащих), тарифно</w:t>
        <w:softHyphen/>
        <w:t>квалификационной характеристики по профессии рабочего, квалификационной характеристики по должности служащего, кроме руководителя и специалиста, и устанавливает перечень, объем и последовательность изучения учебных дисциплин, модулей, виды учебных занятий, формы и сроки аттестации слушателей.</w:t>
      </w:r>
    </w:p>
    <w:p>
      <w:pPr>
        <w:pStyle w:val="Style6"/>
        <w:keepNext w:val="0"/>
        <w:keepLines w:val="0"/>
        <w:framePr w:w="403" w:h="336" w:hRule="exact" w:wrap="none" w:vAnchor="page" w:hAnchor="page" w:x="5890"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254</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2970" cy="0"/>
                <wp:wrapNone/>
                <wp:docPr id="218" name="Shape 218"/>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5"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планы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Учебная программа учреждения образования, иной организации, осуществляющей образовательную деятельность, реализующей образовательную программу профессиональной подготовки рабочих (служащих), по учебной дисциплине, модулю определяет цели и задачи изучения учебной дисциплины, модуля,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программы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 по учебным дисциплинам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pPr>
        <w:pStyle w:val="Style8"/>
        <w:keepNext w:val="0"/>
        <w:keepLines w:val="0"/>
        <w:framePr w:w="9418" w:h="14890" w:hRule="exact" w:wrap="none" w:vAnchor="page" w:hAnchor="page" w:x="1385" w:y="1053"/>
        <w:widowControl w:val="0"/>
        <w:numPr>
          <w:ilvl w:val="0"/>
          <w:numId w:val="485"/>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Перечень учебно-программной документации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порядок ее разработки и утверждения определяются законодательством в области дорожного движения и транспортной деятельности.</w:t>
      </w:r>
    </w:p>
    <w:p>
      <w:pPr>
        <w:pStyle w:val="Style8"/>
        <w:keepNext w:val="0"/>
        <w:keepLines w:val="0"/>
        <w:framePr w:w="9418" w:h="14890" w:hRule="exact" w:wrap="none" w:vAnchor="page" w:hAnchor="page" w:x="1385" w:y="1053"/>
        <w:widowControl w:val="0"/>
        <w:numPr>
          <w:ilvl w:val="0"/>
          <w:numId w:val="485"/>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Учебно-программная документация обучающих курсов (лекториев, тематических семинаров, практикумов, тренингов, офицерских курсов и иных видов обучающих курсов) включает в себя учебные программы обучающих курсов (лекториев, тематических семинаров, практикумов, тренингов, офицерских курсов и иных видов обучающих курсов), если иное не установлено законодательными актами.</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Учебная программа обучающих курсов (лекториев, тематических семинаров, практикумов, тренингов, офицерских курсов и иных видов обучающих курсов) определяет цели, задачи и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сроки ее реализации.</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программы обучающих курсов (лекториев, тематических семинаров, практикумов, тренингов, офицерских курсов и иных видов обучающих курсов) разрабатываются учреждениями образования, иными организациями, индивидуальными предпринимателями, осуществляющими образовательную деятельность, реализующими образовательную программу обучающих курсов (лекториев, тематических семинаров, практикумов, тренингов, офицерских курсов и иных видов обучающих курсов), и утверждаются их руководителями, индивидуальными предпринимателями, осуществляющими образовательную деятельность, если иное не установлено законодательными актами.</w:t>
      </w:r>
    </w:p>
    <w:p>
      <w:pPr>
        <w:pStyle w:val="Style8"/>
        <w:keepNext w:val="0"/>
        <w:keepLines w:val="0"/>
        <w:framePr w:w="9418" w:h="14890" w:hRule="exact" w:wrap="none" w:vAnchor="page" w:hAnchor="page" w:x="1385" w:y="1053"/>
        <w:widowControl w:val="0"/>
        <w:numPr>
          <w:ilvl w:val="0"/>
          <w:numId w:val="485"/>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Учебно-программная документация образовательной программы подготовки лиц к поступлению в учреждения образования Республики Беларусь включает в себя:</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планы учреждений образования, реализующих образовательную программу подготовки лиц к поступлению в учреждения образования Республики Беларусь;</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программы учреждений образования, реализующих образовательную программу подготовки лиц к поступлению в учреждения образования Республики Беларусь, по учебным дисциплинам.</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Учебный план учреждения образования, реализующего образовательную программу подготовки лиц к поступлению в учреждения образования Республики Беларусь, устанавливает перечень и объем учебных дисциплин, последовательность и сроки их изучения, виды учебных занятий, формы и сроки аттестации слушателей.</w:t>
      </w:r>
    </w:p>
    <w:p>
      <w:pPr>
        <w:pStyle w:val="Style6"/>
        <w:keepNext w:val="0"/>
        <w:keepLines w:val="0"/>
        <w:framePr w:w="403" w:h="336" w:hRule="exact" w:wrap="none" w:vAnchor="page" w:hAnchor="page" w:x="5888"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255</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2970" cy="0"/>
                <wp:wrapNone/>
                <wp:docPr id="219" name="Shape 219"/>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5"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18"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Учебная программа учреждения образования, реализующего образовательную программу подготовки лиц к поступлению в учреждения образования Республики Беларусь, по учебной дисциплине определяет цели и задачи изучения учебной дисциплины,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pPr>
        <w:pStyle w:val="Style8"/>
        <w:keepNext w:val="0"/>
        <w:keepLines w:val="0"/>
        <w:framePr w:w="9418" w:h="14818"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Учебно-программная документация образовательной программы подготовки лиц к поступлению в учреждения образования Республики Беларусь разрабатывается учреждениями образования, реализующими образовательную программу подготовки лиц к поступлению в учреждения образования Республики Беларусь, и утверждается их руководителями.</w:t>
      </w:r>
    </w:p>
    <w:p>
      <w:pPr>
        <w:pStyle w:val="Style8"/>
        <w:keepNext w:val="0"/>
        <w:keepLines w:val="0"/>
        <w:framePr w:w="9418" w:h="14818" w:hRule="exact" w:wrap="none" w:vAnchor="page" w:hAnchor="page" w:x="1385" w:y="1053"/>
        <w:widowControl w:val="0"/>
        <w:numPr>
          <w:ilvl w:val="0"/>
          <w:numId w:val="485"/>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Учебно-программная документация образовательной программы репетиционного тестирования включает в себя учебные планы и учебные программы.</w:t>
      </w:r>
    </w:p>
    <w:p>
      <w:pPr>
        <w:pStyle w:val="Style8"/>
        <w:keepNext w:val="0"/>
        <w:keepLines w:val="0"/>
        <w:framePr w:w="9418" w:h="14818"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Учебный план устанавливает перечень и объем учебных дисциплин, виды учебных занятий.</w:t>
      </w:r>
    </w:p>
    <w:p>
      <w:pPr>
        <w:pStyle w:val="Style8"/>
        <w:keepNext w:val="0"/>
        <w:keepLines w:val="0"/>
        <w:framePr w:w="9418" w:h="14818"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Учебная программа по учебной дисциплине определяет цели и задачи изучения учебной дисциплины, ее содержание, основные требования к результатам учебной деятельности слушателей, перечень необходимых учебных изданий.</w:t>
      </w:r>
    </w:p>
    <w:p>
      <w:pPr>
        <w:pStyle w:val="Style8"/>
        <w:keepNext w:val="0"/>
        <w:keepLines w:val="0"/>
        <w:framePr w:w="9418" w:h="14818"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Учебно-программная документация образовательной программы репетиционного тестирования разрабатывается институтами контроля знаний и утверждается их руководителями.</w:t>
      </w:r>
    </w:p>
    <w:p>
      <w:pPr>
        <w:pStyle w:val="Style8"/>
        <w:keepNext w:val="0"/>
        <w:keepLines w:val="0"/>
        <w:framePr w:w="9418" w:h="14818" w:hRule="exact" w:wrap="none" w:vAnchor="page" w:hAnchor="page" w:x="1385" w:y="1053"/>
        <w:widowControl w:val="0"/>
        <w:numPr>
          <w:ilvl w:val="0"/>
          <w:numId w:val="485"/>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Перечень учебно-программной документации образовательной программы специальной подготовки, необходимой для занятия отдельных должностей служащих, порядок ее разработки и утверждения определяются законодательными актами, которыми предусмотрено прохождение специальной подготовки.</w:t>
      </w:r>
    </w:p>
    <w:p>
      <w:pPr>
        <w:pStyle w:val="Style8"/>
        <w:keepNext w:val="0"/>
        <w:keepLines w:val="0"/>
        <w:framePr w:w="9418" w:h="14818" w:hRule="exact" w:wrap="none" w:vAnchor="page" w:hAnchor="page" w:x="1385" w:y="1053"/>
        <w:widowControl w:val="0"/>
        <w:numPr>
          <w:ilvl w:val="0"/>
          <w:numId w:val="485"/>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Перечни учебно-программной документации образовательной программы курсов целевого назначения и образовательной программы совершенствования возможностей и способностей личности определяются учреждениями образования, иными организациями, индивидуальными предпринимателями, осуществляющими образовательную деятельность, реализующими образовательную программу курсов целевого назначения, образовательную программу совершенствования возможностей и способностей личности, если иное не установлено законодательными актами.</w:t>
      </w:r>
    </w:p>
    <w:p>
      <w:pPr>
        <w:pStyle w:val="Style8"/>
        <w:keepNext w:val="0"/>
        <w:keepLines w:val="0"/>
        <w:framePr w:w="9418" w:h="14818" w:hRule="exact" w:wrap="none" w:vAnchor="page" w:hAnchor="page" w:x="1385"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Учебно-программная документация образовательной программы курсов целевого назначения, образовательной программы совершенствования возможностей и способностей личности разрабатывается учреждениями образования, иными организациями, осуществляющими образовательную деятельность, индивидуальными предпринимателями, реализующими образовательную программу курсов целевого назначения, образовательную программу совершенствования возможностей и способностей личности, и утверждается их руководителями, индивидуальными предпринимателями, осуществляющими образовательную деятельность, если иное не установлено законодательными актами.</w:t>
      </w:r>
    </w:p>
    <w:p>
      <w:pPr>
        <w:pStyle w:val="Style8"/>
        <w:keepNext w:val="0"/>
        <w:keepLines w:val="0"/>
        <w:framePr w:w="9418" w:h="14818" w:hRule="exact" w:wrap="none" w:vAnchor="page" w:hAnchor="page" w:x="1385" w:y="1053"/>
        <w:widowControl w:val="0"/>
        <w:numPr>
          <w:ilvl w:val="0"/>
          <w:numId w:val="485"/>
        </w:numPr>
        <w:shd w:val="clear" w:color="auto" w:fill="auto"/>
        <w:tabs>
          <w:tab w:pos="985"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Общие требования к учебно-программной документации, на основании которой осуществляются повышение квалификации и переподготовка руководящих работников и специалистов, рабочих (служащих), профессиональная подготовка рабочих (служащих), порядок ее разработки и применения устанавливаются Правилами разработки и применения учебно-программной документации образовательных программ дополнительного образования взрослых, утвержденными Министерством образования.</w:t>
      </w:r>
    </w:p>
    <w:p>
      <w:pPr>
        <w:pStyle w:val="Style14"/>
        <w:keepNext w:val="0"/>
        <w:keepLines w:val="0"/>
        <w:framePr w:w="9418" w:h="14818" w:hRule="exact" w:wrap="none" w:vAnchor="page" w:hAnchor="page" w:x="1385" w:y="1053"/>
        <w:widowControl w:val="0"/>
        <w:shd w:val="clear" w:color="auto" w:fill="auto"/>
        <w:bidi w:val="0"/>
        <w:spacing w:before="0" w:line="240" w:lineRule="auto"/>
        <w:ind w:left="1940" w:right="0" w:hanging="1360"/>
        <w:jc w:val="both"/>
      </w:pPr>
      <w:bookmarkStart w:id="425" w:name="bookmark425"/>
      <w:r>
        <w:rPr>
          <w:color w:val="000000"/>
          <w:spacing w:val="0"/>
          <w:w w:val="100"/>
          <w:position w:val="0"/>
          <w:sz w:val="24"/>
          <w:szCs w:val="24"/>
          <w:shd w:val="clear" w:color="auto" w:fill="auto"/>
          <w:lang w:val="ru-RU" w:eastAsia="ru-RU" w:bidi="ru-RU"/>
        </w:rPr>
        <w:t>Статья 261. Учебно-методические объединения в сфере дополнительного образования взрослых</w:t>
      </w:r>
      <w:bookmarkEnd w:id="425"/>
    </w:p>
    <w:p>
      <w:pPr>
        <w:pStyle w:val="Style8"/>
        <w:keepNext w:val="0"/>
        <w:keepLines w:val="0"/>
        <w:framePr w:w="9418" w:h="14818" w:hRule="exact" w:wrap="none" w:vAnchor="page" w:hAnchor="page" w:x="1385" w:y="1053"/>
        <w:widowControl w:val="0"/>
        <w:numPr>
          <w:ilvl w:val="0"/>
          <w:numId w:val="487"/>
        </w:numPr>
        <w:shd w:val="clear" w:color="auto" w:fill="auto"/>
        <w:tabs>
          <w:tab w:pos="90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совершенствования научно-методического обеспечения дополнительного образования взрослых Министерством образования на базе учреждений образования, реализующих образовательные программы дополнительного образования взрослых, могут</w:t>
      </w:r>
    </w:p>
    <w:p>
      <w:pPr>
        <w:pStyle w:val="Style6"/>
        <w:keepNext w:val="0"/>
        <w:keepLines w:val="0"/>
        <w:framePr w:w="403" w:h="336" w:hRule="exact" w:wrap="none" w:vAnchor="page" w:hAnchor="page" w:x="5888"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256</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9413" w:h="14971" w:hRule="exact" w:wrap="none" w:vAnchor="page" w:hAnchor="page" w:x="1386" w:y="549"/>
        <w:widowControl w:val="0"/>
        <w:shd w:val="clear" w:color="auto" w:fill="auto"/>
        <w:bidi w:val="0"/>
        <w:spacing w:before="0" w:after="0" w:line="305" w:lineRule="auto"/>
        <w:ind w:left="0" w:right="0" w:firstLine="360"/>
        <w:jc w:val="left"/>
      </w:pPr>
      <w:r>
        <w:rPr>
          <w:i/>
          <w:iCs/>
          <w:color w:val="000000"/>
          <w:spacing w:val="0"/>
          <w:w w:val="100"/>
          <w:position w:val="0"/>
          <w:sz w:val="24"/>
          <w:szCs w:val="24"/>
          <w:shd w:val="clear" w:color="auto" w:fill="auto"/>
          <w:lang w:val="ru-RU" w:eastAsia="ru-RU" w:bidi="ru-RU"/>
        </w:rPr>
        <w:t xml:space="preserve">Национальный правовой Интернет-портал Республики Беларусь, 31.01.2022, 2/2874 </w:t>
      </w:r>
      <w:r>
        <w:rPr>
          <w:color w:val="000000"/>
          <w:spacing w:val="0"/>
          <w:w w:val="100"/>
          <w:position w:val="0"/>
          <w:sz w:val="24"/>
          <w:szCs w:val="24"/>
          <w:shd w:val="clear" w:color="auto" w:fill="auto"/>
          <w:lang w:val="ru-RU" w:eastAsia="ru-RU" w:bidi="ru-RU"/>
        </w:rPr>
        <w:t>создаваться учебно-методические объединения в сфере дополнительного образования взрослых.</w:t>
      </w:r>
    </w:p>
    <w:p>
      <w:pPr>
        <w:pStyle w:val="Style8"/>
        <w:keepNext w:val="0"/>
        <w:keepLines w:val="0"/>
        <w:framePr w:w="9413" w:h="14971" w:hRule="exact" w:wrap="none" w:vAnchor="page" w:hAnchor="page" w:x="1386" w:y="549"/>
        <w:widowControl w:val="0"/>
        <w:numPr>
          <w:ilvl w:val="0"/>
          <w:numId w:val="487"/>
        </w:numPr>
        <w:shd w:val="clear" w:color="auto" w:fill="auto"/>
        <w:tabs>
          <w:tab w:pos="93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Учебно-методические объединения в сфере дополнительного образования взрослых создаются по группам специальностей.</w:t>
      </w:r>
    </w:p>
    <w:p>
      <w:pPr>
        <w:pStyle w:val="Style8"/>
        <w:keepNext w:val="0"/>
        <w:keepLines w:val="0"/>
        <w:framePr w:w="9413" w:h="14971" w:hRule="exact" w:wrap="none" w:vAnchor="page" w:hAnchor="page" w:x="1386" w:y="549"/>
        <w:widowControl w:val="0"/>
        <w:numPr>
          <w:ilvl w:val="0"/>
          <w:numId w:val="487"/>
        </w:numPr>
        <w:shd w:val="clear" w:color="auto" w:fill="auto"/>
        <w:tabs>
          <w:tab w:pos="93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состав учебно-методических объединений в сфере дополнительного образования взрослых могут входить педагогические работники, научные работники учреждений образования, реализующих образовательные программы дополнительного образования взрослых и аккредитованных на соответствие заявленному виду учреждения образования, представители государственных органов и иных организаций.</w:t>
      </w:r>
    </w:p>
    <w:p>
      <w:pPr>
        <w:pStyle w:val="Style8"/>
        <w:keepNext w:val="0"/>
        <w:keepLines w:val="0"/>
        <w:framePr w:w="9413" w:h="14971" w:hRule="exact" w:wrap="none" w:vAnchor="page" w:hAnchor="page" w:x="1386" w:y="549"/>
        <w:widowControl w:val="0"/>
        <w:numPr>
          <w:ilvl w:val="0"/>
          <w:numId w:val="487"/>
        </w:numPr>
        <w:shd w:val="clear" w:color="auto" w:fill="auto"/>
        <w:tabs>
          <w:tab w:pos="1498" w:val="left"/>
          <w:tab w:pos="4084" w:val="left"/>
          <w:tab w:pos="675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Основными функциями</w:t>
        <w:tab/>
        <w:t>учебно-методических</w:t>
        <w:tab/>
        <w:t>объединений в сфере</w:t>
      </w:r>
    </w:p>
    <w:p>
      <w:pPr>
        <w:pStyle w:val="Style8"/>
        <w:keepNext w:val="0"/>
        <w:keepLines w:val="0"/>
        <w:framePr w:w="9413" w:h="14971" w:hRule="exact" w:wrap="none" w:vAnchor="page" w:hAnchor="page" w:x="1386" w:y="549"/>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дополнительного образования взрослых являются:</w:t>
      </w:r>
    </w:p>
    <w:p>
      <w:pPr>
        <w:pStyle w:val="Style8"/>
        <w:keepNext w:val="0"/>
        <w:keepLines w:val="0"/>
        <w:framePr w:w="9413" w:h="14971" w:hRule="exact" w:wrap="none" w:vAnchor="page" w:hAnchor="page" w:x="1386" w:y="549"/>
        <w:widowControl w:val="0"/>
        <w:numPr>
          <w:ilvl w:val="1"/>
          <w:numId w:val="487"/>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участие в разработке и совершенствовании образовательных стандартов переподготовки руководящих работников и специалистов;</w:t>
      </w:r>
    </w:p>
    <w:p>
      <w:pPr>
        <w:pStyle w:val="Style8"/>
        <w:keepNext w:val="0"/>
        <w:keepLines w:val="0"/>
        <w:framePr w:w="9413" w:h="14971" w:hRule="exact" w:wrap="none" w:vAnchor="page" w:hAnchor="page" w:x="1386" w:y="549"/>
        <w:widowControl w:val="0"/>
        <w:numPr>
          <w:ilvl w:val="1"/>
          <w:numId w:val="487"/>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участие в разработке, экспертизе и совершенствовании учебно-программной документации образовательных программ дополнительного образования взрослых;</w:t>
      </w:r>
    </w:p>
    <w:p>
      <w:pPr>
        <w:pStyle w:val="Style8"/>
        <w:keepNext w:val="0"/>
        <w:keepLines w:val="0"/>
        <w:framePr w:w="9413" w:h="14971" w:hRule="exact" w:wrap="none" w:vAnchor="page" w:hAnchor="page" w:x="1386" w:y="549"/>
        <w:widowControl w:val="0"/>
        <w:numPr>
          <w:ilvl w:val="1"/>
          <w:numId w:val="487"/>
        </w:numPr>
        <w:shd w:val="clear" w:color="auto" w:fill="auto"/>
        <w:tabs>
          <w:tab w:pos="149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согласование рукописей учебников, учебных и учебно-методических пособий.</w:t>
      </w:r>
    </w:p>
    <w:p>
      <w:pPr>
        <w:pStyle w:val="Style8"/>
        <w:keepNext w:val="0"/>
        <w:keepLines w:val="0"/>
        <w:framePr w:w="9413" w:h="14971" w:hRule="exact" w:wrap="none" w:vAnchor="page" w:hAnchor="page" w:x="1386" w:y="549"/>
        <w:widowControl w:val="0"/>
        <w:numPr>
          <w:ilvl w:val="0"/>
          <w:numId w:val="487"/>
        </w:numPr>
        <w:shd w:val="clear" w:color="auto" w:fill="auto"/>
        <w:tabs>
          <w:tab w:pos="1498" w:val="left"/>
          <w:tab w:pos="2006" w:val="left"/>
          <w:tab w:pos="467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Решения</w:t>
        <w:tab/>
        <w:t>учебно-методических</w:t>
        <w:tab/>
        <w:t>объединений в сфере дополнительного</w:t>
      </w:r>
    </w:p>
    <w:p>
      <w:pPr>
        <w:pStyle w:val="Style8"/>
        <w:keepNext w:val="0"/>
        <w:keepLines w:val="0"/>
        <w:framePr w:w="9413" w:h="14971" w:hRule="exact" w:wrap="none" w:vAnchor="page" w:hAnchor="page" w:x="1386" w:y="549"/>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образования взрослых носят рекомендательный характер.</w:t>
      </w:r>
    </w:p>
    <w:p>
      <w:pPr>
        <w:pStyle w:val="Style8"/>
        <w:keepNext w:val="0"/>
        <w:keepLines w:val="0"/>
        <w:framePr w:w="9413" w:h="14971" w:hRule="exact" w:wrap="none" w:vAnchor="page" w:hAnchor="page" w:x="1386" w:y="549"/>
        <w:widowControl w:val="0"/>
        <w:numPr>
          <w:ilvl w:val="0"/>
          <w:numId w:val="487"/>
        </w:numPr>
        <w:shd w:val="clear" w:color="auto" w:fill="auto"/>
        <w:tabs>
          <w:tab w:pos="935"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Положение об учебно-методическом объединении в сфере дополнительного образования взрослых утверждается Министерством образования.</w:t>
      </w:r>
    </w:p>
    <w:p>
      <w:pPr>
        <w:pStyle w:val="Style14"/>
        <w:keepNext w:val="0"/>
        <w:keepLines w:val="0"/>
        <w:framePr w:w="9413" w:h="14971" w:hRule="exact" w:wrap="none" w:vAnchor="page" w:hAnchor="page" w:x="1386" w:y="549"/>
        <w:widowControl w:val="0"/>
        <w:shd w:val="clear" w:color="auto" w:fill="auto"/>
        <w:bidi w:val="0"/>
        <w:spacing w:before="0" w:after="0" w:line="240" w:lineRule="auto"/>
        <w:ind w:left="0" w:right="0" w:firstLine="0"/>
        <w:jc w:val="center"/>
      </w:pPr>
      <w:bookmarkStart w:id="427" w:name="bookmark427"/>
      <w:r>
        <w:rPr>
          <w:color w:val="000000"/>
          <w:spacing w:val="0"/>
          <w:w w:val="100"/>
          <w:position w:val="0"/>
          <w:sz w:val="24"/>
          <w:szCs w:val="24"/>
          <w:shd w:val="clear" w:color="auto" w:fill="auto"/>
          <w:lang w:val="ru-RU" w:eastAsia="ru-RU" w:bidi="ru-RU"/>
        </w:rPr>
        <w:t xml:space="preserve">РАЗДЕЛ </w:t>
      </w:r>
      <w:r>
        <w:rPr>
          <w:color w:val="000000"/>
          <w:spacing w:val="0"/>
          <w:w w:val="100"/>
          <w:position w:val="0"/>
          <w:sz w:val="24"/>
          <w:szCs w:val="24"/>
          <w:shd w:val="clear" w:color="auto" w:fill="auto"/>
          <w:lang w:val="en-US" w:eastAsia="en-US" w:bidi="en-US"/>
        </w:rPr>
        <w:t>XVI</w:t>
      </w:r>
      <w:bookmarkEnd w:id="427"/>
    </w:p>
    <w:p>
      <w:pPr>
        <w:pStyle w:val="Style14"/>
        <w:keepNext w:val="0"/>
        <w:keepLines w:val="0"/>
        <w:framePr w:w="9413" w:h="14971" w:hRule="exact" w:wrap="none" w:vAnchor="page" w:hAnchor="page" w:x="1386" w:y="549"/>
        <w:widowControl w:val="0"/>
        <w:shd w:val="clear" w:color="auto" w:fill="auto"/>
        <w:bidi w:val="0"/>
        <w:spacing w:before="0" w:line="240" w:lineRule="auto"/>
        <w:ind w:left="0" w:right="0" w:firstLine="0"/>
        <w:jc w:val="center"/>
      </w:pPr>
      <w:r>
        <w:rPr>
          <w:color w:val="000000"/>
          <w:spacing w:val="0"/>
          <w:w w:val="100"/>
          <w:position w:val="0"/>
          <w:sz w:val="24"/>
          <w:szCs w:val="24"/>
          <w:shd w:val="clear" w:color="auto" w:fill="auto"/>
          <w:lang w:val="ru-RU" w:eastAsia="ru-RU" w:bidi="ru-RU"/>
        </w:rPr>
        <w:t>СПЕЦИАЛЬНОЕ ОБРАЗОВАНИЕ</w:t>
      </w:r>
    </w:p>
    <w:p>
      <w:pPr>
        <w:pStyle w:val="Style8"/>
        <w:keepNext w:val="0"/>
        <w:keepLines w:val="0"/>
        <w:framePr w:w="9413" w:h="14971" w:hRule="exact" w:wrap="none" w:vAnchor="page" w:hAnchor="page" w:x="1386" w:y="549"/>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57</w:t>
      </w:r>
    </w:p>
    <w:p>
      <w:pPr>
        <w:pStyle w:val="Style8"/>
        <w:keepNext w:val="0"/>
        <w:keepLines w:val="0"/>
        <w:framePr w:w="9413" w:h="14971" w:hRule="exact" w:wrap="none" w:vAnchor="page" w:hAnchor="page" w:x="1386" w:y="549"/>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СИСТЕМА СПЕЦИАЛЬНОГО ОБРАЗОВАНИЯ</w:t>
      </w:r>
    </w:p>
    <w:p>
      <w:pPr>
        <w:pStyle w:val="Style14"/>
        <w:keepNext w:val="0"/>
        <w:keepLines w:val="0"/>
        <w:framePr w:w="9413" w:h="14971" w:hRule="exact" w:wrap="none" w:vAnchor="page" w:hAnchor="page" w:x="1386" w:y="549"/>
        <w:widowControl w:val="0"/>
        <w:shd w:val="clear" w:color="auto" w:fill="auto"/>
        <w:bidi w:val="0"/>
        <w:spacing w:before="0" w:line="240" w:lineRule="auto"/>
        <w:ind w:left="0" w:right="0"/>
        <w:jc w:val="both"/>
      </w:pPr>
      <w:bookmarkStart w:id="430" w:name="bookmark430"/>
      <w:r>
        <w:rPr>
          <w:color w:val="000000"/>
          <w:spacing w:val="0"/>
          <w:w w:val="100"/>
          <w:position w:val="0"/>
          <w:sz w:val="24"/>
          <w:szCs w:val="24"/>
          <w:shd w:val="clear" w:color="auto" w:fill="auto"/>
          <w:lang w:val="ru-RU" w:eastAsia="ru-RU" w:bidi="ru-RU"/>
        </w:rPr>
        <w:t>Статья 262. Система специального образования</w:t>
      </w:r>
      <w:bookmarkEnd w:id="430"/>
    </w:p>
    <w:p>
      <w:pPr>
        <w:pStyle w:val="Style8"/>
        <w:keepNext w:val="0"/>
        <w:keepLines w:val="0"/>
        <w:framePr w:w="9413" w:h="14971" w:hRule="exact" w:wrap="none" w:vAnchor="page" w:hAnchor="page" w:x="1386" w:y="549"/>
        <w:widowControl w:val="0"/>
        <w:numPr>
          <w:ilvl w:val="0"/>
          <w:numId w:val="489"/>
        </w:numPr>
        <w:shd w:val="clear" w:color="auto" w:fill="auto"/>
        <w:tabs>
          <w:tab w:pos="93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Специальное образование направлено на подготовку лиц с особенностями психофизического развития к трудовой деятельности, семейной жизни, их социализацию и интеграцию в общество, формирование необходимых им в самостоятельной жизни компетенций.</w:t>
      </w:r>
    </w:p>
    <w:p>
      <w:pPr>
        <w:pStyle w:val="Style8"/>
        <w:keepNext w:val="0"/>
        <w:keepLines w:val="0"/>
        <w:framePr w:w="9413" w:h="14971" w:hRule="exact" w:wrap="none" w:vAnchor="page" w:hAnchor="page" w:x="1386" w:y="549"/>
        <w:widowControl w:val="0"/>
        <w:numPr>
          <w:ilvl w:val="0"/>
          <w:numId w:val="489"/>
        </w:numPr>
        <w:shd w:val="clear" w:color="auto" w:fill="auto"/>
        <w:tabs>
          <w:tab w:pos="149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Система специального образования включает в себя:</w:t>
      </w:r>
    </w:p>
    <w:p>
      <w:pPr>
        <w:pStyle w:val="Style8"/>
        <w:keepNext w:val="0"/>
        <w:keepLines w:val="0"/>
        <w:framePr w:w="9413" w:h="14971" w:hRule="exact" w:wrap="none" w:vAnchor="page" w:hAnchor="page" w:x="1386" w:y="549"/>
        <w:widowControl w:val="0"/>
        <w:numPr>
          <w:ilvl w:val="1"/>
          <w:numId w:val="489"/>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участников образовательного процесса при реализации образовательных программ специального образования;</w:t>
      </w:r>
    </w:p>
    <w:p>
      <w:pPr>
        <w:pStyle w:val="Style8"/>
        <w:keepNext w:val="0"/>
        <w:keepLines w:val="0"/>
        <w:framePr w:w="9413" w:h="14971" w:hRule="exact" w:wrap="none" w:vAnchor="page" w:hAnchor="page" w:x="1386" w:y="549"/>
        <w:widowControl w:val="0"/>
        <w:numPr>
          <w:ilvl w:val="1"/>
          <w:numId w:val="489"/>
        </w:numPr>
        <w:shd w:val="clear" w:color="auto" w:fill="auto"/>
        <w:tabs>
          <w:tab w:pos="149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программы специального образования;</w:t>
      </w:r>
    </w:p>
    <w:p>
      <w:pPr>
        <w:pStyle w:val="Style8"/>
        <w:keepNext w:val="0"/>
        <w:keepLines w:val="0"/>
        <w:framePr w:w="9413" w:h="14971" w:hRule="exact" w:wrap="none" w:vAnchor="page" w:hAnchor="page" w:x="1386" w:y="549"/>
        <w:widowControl w:val="0"/>
        <w:numPr>
          <w:ilvl w:val="1"/>
          <w:numId w:val="489"/>
        </w:numPr>
        <w:shd w:val="clear" w:color="auto" w:fill="auto"/>
        <w:tabs>
          <w:tab w:pos="149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учреждения специального образования;</w:t>
      </w:r>
    </w:p>
    <w:p>
      <w:pPr>
        <w:pStyle w:val="Style8"/>
        <w:keepNext w:val="0"/>
        <w:keepLines w:val="0"/>
        <w:framePr w:w="9413" w:h="14971" w:hRule="exact" w:wrap="none" w:vAnchor="page" w:hAnchor="page" w:x="1386" w:y="549"/>
        <w:widowControl w:val="0"/>
        <w:numPr>
          <w:ilvl w:val="1"/>
          <w:numId w:val="489"/>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иные учреждения образования, реализующие образовательные программы специального образования;</w:t>
      </w:r>
    </w:p>
    <w:p>
      <w:pPr>
        <w:pStyle w:val="Style8"/>
        <w:keepNext w:val="0"/>
        <w:keepLines w:val="0"/>
        <w:framePr w:w="9413" w:h="14971" w:hRule="exact" w:wrap="none" w:vAnchor="page" w:hAnchor="page" w:x="1386" w:y="549"/>
        <w:widowControl w:val="0"/>
        <w:numPr>
          <w:ilvl w:val="1"/>
          <w:numId w:val="489"/>
        </w:numPr>
        <w:shd w:val="clear" w:color="auto" w:fill="auto"/>
        <w:tabs>
          <w:tab w:pos="1498" w:val="left"/>
          <w:tab w:pos="791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иные организации, осуществляющие образовательную</w:t>
        <w:tab/>
        <w:t>деятельность,</w:t>
      </w:r>
    </w:p>
    <w:p>
      <w:pPr>
        <w:pStyle w:val="Style8"/>
        <w:keepNext w:val="0"/>
        <w:keepLines w:val="0"/>
        <w:framePr w:w="9413" w:h="14971" w:hRule="exact" w:wrap="none" w:vAnchor="page" w:hAnchor="page" w:x="1386" w:y="549"/>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реализующие образовательные программы специального образования;</w:t>
      </w:r>
    </w:p>
    <w:p>
      <w:pPr>
        <w:pStyle w:val="Style8"/>
        <w:keepNext w:val="0"/>
        <w:keepLines w:val="0"/>
        <w:framePr w:w="9413" w:h="14971" w:hRule="exact" w:wrap="none" w:vAnchor="page" w:hAnchor="page" w:x="1386" w:y="549"/>
        <w:widowControl w:val="0"/>
        <w:numPr>
          <w:ilvl w:val="1"/>
          <w:numId w:val="489"/>
        </w:numPr>
        <w:shd w:val="clear" w:color="auto" w:fill="auto"/>
        <w:tabs>
          <w:tab w:pos="149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учебно-методические объединения в сфере специального образования;</w:t>
      </w:r>
    </w:p>
    <w:p>
      <w:pPr>
        <w:pStyle w:val="Style8"/>
        <w:keepNext w:val="0"/>
        <w:keepLines w:val="0"/>
        <w:framePr w:w="9413" w:h="14971" w:hRule="exact" w:wrap="none" w:vAnchor="page" w:hAnchor="page" w:x="1386" w:y="549"/>
        <w:widowControl w:val="0"/>
        <w:numPr>
          <w:ilvl w:val="1"/>
          <w:numId w:val="489"/>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 участвующие в реализации образовательных программ специального образования посредством сетевой формы взаимодействия;</w:t>
      </w:r>
    </w:p>
    <w:p>
      <w:pPr>
        <w:pStyle w:val="Style8"/>
        <w:keepNext w:val="0"/>
        <w:keepLines w:val="0"/>
        <w:framePr w:w="9413" w:h="14971" w:hRule="exact" w:wrap="none" w:vAnchor="page" w:hAnchor="page" w:x="1386" w:y="549"/>
        <w:widowControl w:val="0"/>
        <w:numPr>
          <w:ilvl w:val="1"/>
          <w:numId w:val="489"/>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индивидуальных предпринимателей, осуществляющих образовательную деятельность, реализующих образовательные программы специального образования;</w:t>
      </w:r>
    </w:p>
    <w:p>
      <w:pPr>
        <w:pStyle w:val="Style8"/>
        <w:keepNext w:val="0"/>
        <w:keepLines w:val="0"/>
        <w:framePr w:w="9413" w:h="14971" w:hRule="exact" w:wrap="none" w:vAnchor="page" w:hAnchor="page" w:x="1386" w:y="549"/>
        <w:widowControl w:val="0"/>
        <w:numPr>
          <w:ilvl w:val="1"/>
          <w:numId w:val="489"/>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государственные организации образования, обеспечивающие функционирование системы образования;</w:t>
      </w:r>
    </w:p>
    <w:p>
      <w:pPr>
        <w:pStyle w:val="Style8"/>
        <w:keepNext w:val="0"/>
        <w:keepLines w:val="0"/>
        <w:framePr w:w="9413" w:h="14971" w:hRule="exact" w:wrap="none" w:vAnchor="page" w:hAnchor="page" w:x="1386" w:y="549"/>
        <w:widowControl w:val="0"/>
        <w:numPr>
          <w:ilvl w:val="1"/>
          <w:numId w:val="489"/>
        </w:numPr>
        <w:shd w:val="clear" w:color="auto" w:fill="auto"/>
        <w:tabs>
          <w:tab w:pos="122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специального образования.</w:t>
      </w:r>
    </w:p>
    <w:p>
      <w:pPr>
        <w:pStyle w:val="Style6"/>
        <w:keepNext w:val="0"/>
        <w:keepLines w:val="0"/>
        <w:framePr w:w="403" w:h="336" w:hRule="exact" w:wrap="none" w:vAnchor="page" w:hAnchor="page" w:x="5888"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257</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877570</wp:posOffset>
                </wp:positionH>
                <wp:positionV relativeFrom="page">
                  <wp:posOffset>552450</wp:posOffset>
                </wp:positionV>
                <wp:extent cx="5982970" cy="0"/>
                <wp:wrapNone/>
                <wp:docPr id="220" name="Shape 220"/>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100000000000009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8" w:y="55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14"/>
        <w:keepNext w:val="0"/>
        <w:keepLines w:val="0"/>
        <w:framePr w:w="9413" w:h="14770" w:hRule="exact" w:wrap="none" w:vAnchor="page" w:hAnchor="page" w:x="1388" w:y="1063"/>
        <w:widowControl w:val="0"/>
        <w:shd w:val="clear" w:color="auto" w:fill="auto"/>
        <w:bidi w:val="0"/>
        <w:spacing w:before="0" w:line="240" w:lineRule="auto"/>
        <w:ind w:left="0" w:right="0"/>
        <w:jc w:val="both"/>
      </w:pPr>
      <w:bookmarkStart w:id="432" w:name="bookmark432"/>
      <w:r>
        <w:rPr>
          <w:color w:val="000000"/>
          <w:spacing w:val="0"/>
          <w:w w:val="100"/>
          <w:position w:val="0"/>
          <w:sz w:val="24"/>
          <w:szCs w:val="24"/>
          <w:shd w:val="clear" w:color="auto" w:fill="auto"/>
          <w:lang w:val="ru-RU" w:eastAsia="ru-RU" w:bidi="ru-RU"/>
        </w:rPr>
        <w:t>Статья 263. Образовательные программы специального образования</w:t>
      </w:r>
      <w:bookmarkEnd w:id="432"/>
    </w:p>
    <w:p>
      <w:pPr>
        <w:pStyle w:val="Style8"/>
        <w:keepNext w:val="0"/>
        <w:keepLines w:val="0"/>
        <w:framePr w:w="9413" w:h="14770" w:hRule="exact" w:wrap="none" w:vAnchor="page" w:hAnchor="page" w:x="1388" w:y="1063"/>
        <w:widowControl w:val="0"/>
        <w:numPr>
          <w:ilvl w:val="0"/>
          <w:numId w:val="491"/>
        </w:numPr>
        <w:shd w:val="clear" w:color="auto" w:fill="auto"/>
        <w:tabs>
          <w:tab w:pos="86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программы специального образования подразделяются на:</w:t>
      </w:r>
    </w:p>
    <w:p>
      <w:pPr>
        <w:pStyle w:val="Style8"/>
        <w:keepNext w:val="0"/>
        <w:keepLines w:val="0"/>
        <w:framePr w:w="9413" w:h="14770" w:hRule="exact" w:wrap="none" w:vAnchor="page" w:hAnchor="page" w:x="1388" w:y="1063"/>
        <w:widowControl w:val="0"/>
        <w:numPr>
          <w:ilvl w:val="1"/>
          <w:numId w:val="491"/>
        </w:numPr>
        <w:shd w:val="clear" w:color="auto" w:fill="auto"/>
        <w:tabs>
          <w:tab w:pos="105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образовательную программу специального образования на уровне дошкольного образования;</w:t>
      </w:r>
    </w:p>
    <w:p>
      <w:pPr>
        <w:pStyle w:val="Style8"/>
        <w:keepNext w:val="0"/>
        <w:keepLines w:val="0"/>
        <w:framePr w:w="9413" w:h="14770" w:hRule="exact" w:wrap="none" w:vAnchor="page" w:hAnchor="page" w:x="1388" w:y="1063"/>
        <w:widowControl w:val="0"/>
        <w:numPr>
          <w:ilvl w:val="1"/>
          <w:numId w:val="491"/>
        </w:numPr>
        <w:shd w:val="clear" w:color="auto" w:fill="auto"/>
        <w:tabs>
          <w:tab w:pos="105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образовательную программу специального образования на уровне общего среднего образования;</w:t>
      </w:r>
    </w:p>
    <w:p>
      <w:pPr>
        <w:pStyle w:val="Style8"/>
        <w:keepNext w:val="0"/>
        <w:keepLines w:val="0"/>
        <w:framePr w:w="9413" w:h="14770" w:hRule="exact" w:wrap="none" w:vAnchor="page" w:hAnchor="page" w:x="1388" w:y="1063"/>
        <w:widowControl w:val="0"/>
        <w:numPr>
          <w:ilvl w:val="1"/>
          <w:numId w:val="491"/>
        </w:numPr>
        <w:shd w:val="clear" w:color="auto" w:fill="auto"/>
        <w:tabs>
          <w:tab w:pos="105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образовательную программу специального образования на уровне дошкольного образования для лиц с интеллектуальной недостаточностью;</w:t>
      </w:r>
    </w:p>
    <w:p>
      <w:pPr>
        <w:pStyle w:val="Style8"/>
        <w:keepNext w:val="0"/>
        <w:keepLines w:val="0"/>
        <w:framePr w:w="9413" w:h="14770" w:hRule="exact" w:wrap="none" w:vAnchor="page" w:hAnchor="page" w:x="1388" w:y="1063"/>
        <w:widowControl w:val="0"/>
        <w:numPr>
          <w:ilvl w:val="1"/>
          <w:numId w:val="491"/>
        </w:numPr>
        <w:shd w:val="clear" w:color="auto" w:fill="auto"/>
        <w:tabs>
          <w:tab w:pos="105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образовательную программу специального образования на уровне общего среднего образования для лиц с интеллектуальной недостаточностью.</w:t>
      </w:r>
    </w:p>
    <w:p>
      <w:pPr>
        <w:pStyle w:val="Style8"/>
        <w:keepNext w:val="0"/>
        <w:keepLines w:val="0"/>
        <w:framePr w:w="9413" w:h="14770" w:hRule="exact" w:wrap="none" w:vAnchor="page" w:hAnchor="page" w:x="1388" w:y="1063"/>
        <w:widowControl w:val="0"/>
        <w:numPr>
          <w:ilvl w:val="0"/>
          <w:numId w:val="491"/>
        </w:numPr>
        <w:shd w:val="clear" w:color="auto" w:fill="auto"/>
        <w:tabs>
          <w:tab w:pos="87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программы специального образования разрабатываются на основе образовательной программы дошкольного образования и образовательных программ общего среднего образования.</w:t>
      </w:r>
    </w:p>
    <w:p>
      <w:pPr>
        <w:pStyle w:val="Style8"/>
        <w:keepNext w:val="0"/>
        <w:keepLines w:val="0"/>
        <w:framePr w:w="9413" w:h="14770" w:hRule="exact" w:wrap="none" w:vAnchor="page" w:hAnchor="page" w:x="1388" w:y="1063"/>
        <w:widowControl w:val="0"/>
        <w:numPr>
          <w:ilvl w:val="0"/>
          <w:numId w:val="491"/>
        </w:numPr>
        <w:shd w:val="clear" w:color="auto" w:fill="auto"/>
        <w:tabs>
          <w:tab w:pos="87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программы специального образования реализуются в очной и заочной формах получения образования. Получение образования в вечерней и заочной формах получения образования допускается только в вечерних классах в специальной школе, специальной школе-интернате.</w:t>
      </w:r>
    </w:p>
    <w:p>
      <w:pPr>
        <w:pStyle w:val="Style8"/>
        <w:keepNext w:val="0"/>
        <w:keepLines w:val="0"/>
        <w:framePr w:w="9413" w:h="14770" w:hRule="exact" w:wrap="none" w:vAnchor="page" w:hAnchor="page" w:x="1388" w:y="1063"/>
        <w:widowControl w:val="0"/>
        <w:numPr>
          <w:ilvl w:val="0"/>
          <w:numId w:val="491"/>
        </w:numPr>
        <w:shd w:val="clear" w:color="auto" w:fill="auto"/>
        <w:tabs>
          <w:tab w:pos="877"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программы специального образования реализуются в учреждениях специального образования, а также могут реализовываться в учреждениях дошкольного образования, учреждениях общего среднего образования, университетах, академиях (консерваториях), детских домах, специальных учебно-воспитательных учреждениях, специальных лечебно-воспитательных учреждениях, образовательно</w:t>
        <w:softHyphen/>
        <w:t>оздоровительных центрах, иных организациях, индивидуальными предпринимателями, осуществляющими образовательную деятельность. Виды образовательных программ специального образования, реализуемых в указанных учреждениях образования, иных организациях, у индивидуальных предпринимателей, осуществляющих образовательную деятельность, определяются настоящим Кодексом.</w:t>
      </w:r>
    </w:p>
    <w:p>
      <w:pPr>
        <w:pStyle w:val="Style14"/>
        <w:keepNext w:val="0"/>
        <w:keepLines w:val="0"/>
        <w:framePr w:w="9413" w:h="14770" w:hRule="exact" w:wrap="none" w:vAnchor="page" w:hAnchor="page" w:x="1388" w:y="1063"/>
        <w:widowControl w:val="0"/>
        <w:shd w:val="clear" w:color="auto" w:fill="auto"/>
        <w:bidi w:val="0"/>
        <w:spacing w:before="0" w:line="240" w:lineRule="auto"/>
        <w:ind w:left="0" w:right="0"/>
        <w:jc w:val="both"/>
      </w:pPr>
      <w:bookmarkStart w:id="434" w:name="bookmark434"/>
      <w:r>
        <w:rPr>
          <w:color w:val="000000"/>
          <w:spacing w:val="0"/>
          <w:w w:val="100"/>
          <w:position w:val="0"/>
          <w:sz w:val="24"/>
          <w:szCs w:val="24"/>
          <w:shd w:val="clear" w:color="auto" w:fill="auto"/>
          <w:lang w:val="ru-RU" w:eastAsia="ru-RU" w:bidi="ru-RU"/>
        </w:rPr>
        <w:t>Статья 264. Образовательные стандарты специального образования</w:t>
      </w:r>
      <w:bookmarkEnd w:id="434"/>
    </w:p>
    <w:p>
      <w:pPr>
        <w:pStyle w:val="Style8"/>
        <w:keepNext w:val="0"/>
        <w:keepLines w:val="0"/>
        <w:framePr w:w="9413" w:h="14770" w:hRule="exact" w:wrap="none" w:vAnchor="page" w:hAnchor="page" w:x="1388" w:y="1063"/>
        <w:widowControl w:val="0"/>
        <w:numPr>
          <w:ilvl w:val="0"/>
          <w:numId w:val="493"/>
        </w:numPr>
        <w:shd w:val="clear" w:color="auto" w:fill="auto"/>
        <w:tabs>
          <w:tab w:pos="86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стандарты специального образования включают:</w:t>
      </w:r>
    </w:p>
    <w:p>
      <w:pPr>
        <w:pStyle w:val="Style8"/>
        <w:keepNext w:val="0"/>
        <w:keepLines w:val="0"/>
        <w:framePr w:w="9413" w:h="14770" w:hRule="exact" w:wrap="none" w:vAnchor="page" w:hAnchor="page" w:x="1388" w:y="1063"/>
        <w:widowControl w:val="0"/>
        <w:numPr>
          <w:ilvl w:val="1"/>
          <w:numId w:val="493"/>
        </w:numPr>
        <w:shd w:val="clear" w:color="auto" w:fill="auto"/>
        <w:tabs>
          <w:tab w:pos="105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стандарт специального образования на уровне дошкольного образования;</w:t>
      </w:r>
    </w:p>
    <w:p>
      <w:pPr>
        <w:pStyle w:val="Style8"/>
        <w:keepNext w:val="0"/>
        <w:keepLines w:val="0"/>
        <w:framePr w:w="9413" w:h="14770" w:hRule="exact" w:wrap="none" w:vAnchor="page" w:hAnchor="page" w:x="1388" w:y="1063"/>
        <w:widowControl w:val="0"/>
        <w:numPr>
          <w:ilvl w:val="1"/>
          <w:numId w:val="493"/>
        </w:numPr>
        <w:shd w:val="clear" w:color="auto" w:fill="auto"/>
        <w:tabs>
          <w:tab w:pos="105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стандарт специального образования на уровне общего среднего образования;</w:t>
      </w:r>
    </w:p>
    <w:p>
      <w:pPr>
        <w:pStyle w:val="Style8"/>
        <w:keepNext w:val="0"/>
        <w:keepLines w:val="0"/>
        <w:framePr w:w="9413" w:h="14770" w:hRule="exact" w:wrap="none" w:vAnchor="page" w:hAnchor="page" w:x="1388" w:y="1063"/>
        <w:widowControl w:val="0"/>
        <w:numPr>
          <w:ilvl w:val="1"/>
          <w:numId w:val="493"/>
        </w:numPr>
        <w:shd w:val="clear" w:color="auto" w:fill="auto"/>
        <w:tabs>
          <w:tab w:pos="105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стандарт специального образования на уровне дошкольного образования для лиц с интеллектуальной недостаточностью;</w:t>
      </w:r>
    </w:p>
    <w:p>
      <w:pPr>
        <w:pStyle w:val="Style8"/>
        <w:keepNext w:val="0"/>
        <w:keepLines w:val="0"/>
        <w:framePr w:w="9413" w:h="14770" w:hRule="exact" w:wrap="none" w:vAnchor="page" w:hAnchor="page" w:x="1388" w:y="1063"/>
        <w:widowControl w:val="0"/>
        <w:numPr>
          <w:ilvl w:val="1"/>
          <w:numId w:val="493"/>
        </w:numPr>
        <w:shd w:val="clear" w:color="auto" w:fill="auto"/>
        <w:tabs>
          <w:tab w:pos="105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стандарт специального образования на уровне общего среднего образования для лиц с интеллектуальной недостаточностью.</w:t>
      </w:r>
    </w:p>
    <w:p>
      <w:pPr>
        <w:pStyle w:val="Style8"/>
        <w:keepNext w:val="0"/>
        <w:keepLines w:val="0"/>
        <w:framePr w:w="9413" w:h="14770" w:hRule="exact" w:wrap="none" w:vAnchor="page" w:hAnchor="page" w:x="1388" w:y="1063"/>
        <w:widowControl w:val="0"/>
        <w:numPr>
          <w:ilvl w:val="0"/>
          <w:numId w:val="493"/>
        </w:numPr>
        <w:shd w:val="clear" w:color="auto" w:fill="auto"/>
        <w:tabs>
          <w:tab w:pos="87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стандарты специального образования, кроме образовательного стандарта на уровне дошкольного образования для лиц с интеллектуальной недостаточностью, устанавливают требования к результатам освоения содержания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к содержанию учебно-программной документации соответствующей образовательной программы специального образования, организации образовательного процесса, максимальному допустимому объему учебной нагрузки воспитанников, учащихся, обязательному количеству учебных часов на проведение коррекционных занятий. Требования к результатам освоения содержания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общего среднего образования,</w:t>
      </w:r>
    </w:p>
    <w:p>
      <w:pPr>
        <w:pStyle w:val="Style6"/>
        <w:keepNext w:val="0"/>
        <w:keepLines w:val="0"/>
        <w:framePr w:w="403" w:h="336" w:hRule="exact" w:wrap="none" w:vAnchor="page" w:hAnchor="page" w:x="5890" w:y="15977"/>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258</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552450</wp:posOffset>
                </wp:positionV>
                <wp:extent cx="5983605" cy="0"/>
                <wp:wrapNone/>
                <wp:docPr id="221" name="Shape 221"/>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50000000000003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5" w:y="55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3714" w:hRule="exact" w:wrap="none" w:vAnchor="page" w:hAnchor="page" w:x="1385" w:y="1054"/>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образовательной программы специального образования на уровне общего среднего образования для лиц с интеллектуальной недостаточностью включают формируемые компетенции обучающихся.</w:t>
      </w:r>
    </w:p>
    <w:p>
      <w:pPr>
        <w:pStyle w:val="Style8"/>
        <w:keepNext w:val="0"/>
        <w:keepLines w:val="0"/>
        <w:framePr w:w="9418" w:h="13714" w:hRule="exact" w:wrap="none" w:vAnchor="page" w:hAnchor="page" w:x="1385" w:y="1054"/>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стандарт специального образования на уровне дошкольного образования для лиц с интеллектуальной недостаточностью устанавливает требования к содержанию учебно-программной документации соответствующей образовательной программы специального образования, организации образовательного процесса, максимальному допустимому объему учебной нагрузки воспитанников, обязательному количеству учебных часов на проведение коррекционных занятий.</w:t>
      </w:r>
    </w:p>
    <w:p>
      <w:pPr>
        <w:pStyle w:val="Style8"/>
        <w:keepNext w:val="0"/>
        <w:keepLines w:val="0"/>
        <w:framePr w:w="9418" w:h="13714" w:hRule="exact" w:wrap="none" w:vAnchor="page" w:hAnchor="page" w:x="1385" w:y="1054"/>
        <w:widowControl w:val="0"/>
        <w:numPr>
          <w:ilvl w:val="0"/>
          <w:numId w:val="493"/>
        </w:numPr>
        <w:shd w:val="clear" w:color="auto" w:fill="auto"/>
        <w:tabs>
          <w:tab w:pos="9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Разработку образовательных стандартов специального образования организует Министерство образования и осуществляет ее совместно с организациями, осуществляющими научно-методическое обеспечение специального образования.</w:t>
      </w:r>
    </w:p>
    <w:p>
      <w:pPr>
        <w:pStyle w:val="Style8"/>
        <w:keepNext w:val="0"/>
        <w:keepLines w:val="0"/>
        <w:framePr w:w="9418" w:h="13714" w:hRule="exact" w:wrap="none" w:vAnchor="page" w:hAnchor="page" w:x="1385" w:y="1054"/>
        <w:widowControl w:val="0"/>
        <w:numPr>
          <w:ilvl w:val="0"/>
          <w:numId w:val="493"/>
        </w:numPr>
        <w:shd w:val="clear" w:color="auto" w:fill="auto"/>
        <w:tabs>
          <w:tab w:pos="907"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Образовательные стандарты специального образования утверждаются Министерством образования.</w:t>
      </w:r>
    </w:p>
    <w:p>
      <w:pPr>
        <w:pStyle w:val="Style14"/>
        <w:keepNext w:val="0"/>
        <w:keepLines w:val="0"/>
        <w:framePr w:w="9418" w:h="13714" w:hRule="exact" w:wrap="none" w:vAnchor="page" w:hAnchor="page" w:x="1385" w:y="1054"/>
        <w:widowControl w:val="0"/>
        <w:shd w:val="clear" w:color="auto" w:fill="auto"/>
        <w:bidi w:val="0"/>
        <w:spacing w:before="0" w:line="240" w:lineRule="auto"/>
        <w:ind w:left="1940" w:right="0" w:hanging="1360"/>
        <w:jc w:val="both"/>
      </w:pPr>
      <w:bookmarkStart w:id="436" w:name="bookmark436"/>
      <w:r>
        <w:rPr>
          <w:color w:val="000000"/>
          <w:spacing w:val="0"/>
          <w:w w:val="100"/>
          <w:position w:val="0"/>
          <w:sz w:val="24"/>
          <w:szCs w:val="24"/>
          <w:shd w:val="clear" w:color="auto" w:fill="auto"/>
          <w:lang w:val="ru-RU" w:eastAsia="ru-RU" w:bidi="ru-RU"/>
        </w:rPr>
        <w:t>Статья 265. Срок получения образования лицами, осваивающими содержание образовательных программ специального образования</w:t>
      </w:r>
      <w:bookmarkEnd w:id="436"/>
    </w:p>
    <w:p>
      <w:pPr>
        <w:pStyle w:val="Style8"/>
        <w:keepNext w:val="0"/>
        <w:keepLines w:val="0"/>
        <w:framePr w:w="9418" w:h="13714" w:hRule="exact" w:wrap="none" w:vAnchor="page" w:hAnchor="page" w:x="1385" w:y="1054"/>
        <w:widowControl w:val="0"/>
        <w:numPr>
          <w:ilvl w:val="0"/>
          <w:numId w:val="495"/>
        </w:numPr>
        <w:shd w:val="clear" w:color="auto" w:fill="auto"/>
        <w:tabs>
          <w:tab w:pos="9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 получения образования лицом, осваивающим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соответствует сроку получения дошкольного образования и на основании заключения государственного центра коррекционно-развивающего обучения и реабилитации может быть увеличен на срок от одного года до двух лет.</w:t>
      </w:r>
    </w:p>
    <w:p>
      <w:pPr>
        <w:pStyle w:val="Style8"/>
        <w:keepNext w:val="0"/>
        <w:keepLines w:val="0"/>
        <w:framePr w:w="9418" w:h="13714" w:hRule="exact" w:wrap="none" w:vAnchor="page" w:hAnchor="page" w:x="1385" w:y="1054"/>
        <w:widowControl w:val="0"/>
        <w:numPr>
          <w:ilvl w:val="0"/>
          <w:numId w:val="495"/>
        </w:numPr>
        <w:shd w:val="clear" w:color="auto" w:fill="auto"/>
        <w:tabs>
          <w:tab w:pos="9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 получения образования лицом, осваивающим содержание образовательной программы специального образования на уровне общего среднего образования, зависит от возможности освоения ее содержания, а также от структуры и степени тяжести нарушений в физическом и (или) психическом развитии такого лица и составляет для получения:</w:t>
      </w:r>
    </w:p>
    <w:p>
      <w:pPr>
        <w:pStyle w:val="Style8"/>
        <w:keepNext w:val="0"/>
        <w:keepLines w:val="0"/>
        <w:framePr w:w="9418" w:h="13714" w:hRule="exact" w:wrap="none" w:vAnchor="page" w:hAnchor="page" w:x="1385" w:y="1054"/>
        <w:widowControl w:val="0"/>
        <w:numPr>
          <w:ilvl w:val="1"/>
          <w:numId w:val="495"/>
        </w:numPr>
        <w:shd w:val="clear" w:color="auto" w:fill="auto"/>
        <w:tabs>
          <w:tab w:pos="109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начального образования - от четырех до пяти лет;</w:t>
      </w:r>
    </w:p>
    <w:p>
      <w:pPr>
        <w:pStyle w:val="Style8"/>
        <w:keepNext w:val="0"/>
        <w:keepLines w:val="0"/>
        <w:framePr w:w="9418" w:h="13714" w:hRule="exact" w:wrap="none" w:vAnchor="page" w:hAnchor="page" w:x="1385" w:y="1054"/>
        <w:widowControl w:val="0"/>
        <w:numPr>
          <w:ilvl w:val="1"/>
          <w:numId w:val="495"/>
        </w:numPr>
        <w:shd w:val="clear" w:color="auto" w:fill="auto"/>
        <w:tabs>
          <w:tab w:pos="109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общего базового образования - от девяти до десяти лет;</w:t>
      </w:r>
    </w:p>
    <w:p>
      <w:pPr>
        <w:pStyle w:val="Style8"/>
        <w:keepNext w:val="0"/>
        <w:keepLines w:val="0"/>
        <w:framePr w:w="9418" w:h="13714" w:hRule="exact" w:wrap="none" w:vAnchor="page" w:hAnchor="page" w:x="1385" w:y="1054"/>
        <w:widowControl w:val="0"/>
        <w:numPr>
          <w:ilvl w:val="1"/>
          <w:numId w:val="495"/>
        </w:numPr>
        <w:shd w:val="clear" w:color="auto" w:fill="auto"/>
        <w:tabs>
          <w:tab w:pos="109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общего среднего образования - от одиннадцати до двенадцати лет;</w:t>
      </w:r>
    </w:p>
    <w:p>
      <w:pPr>
        <w:pStyle w:val="Style8"/>
        <w:keepNext w:val="0"/>
        <w:keepLines w:val="0"/>
        <w:framePr w:w="9418" w:h="13714" w:hRule="exact" w:wrap="none" w:vAnchor="page" w:hAnchor="page" w:x="1385" w:y="1054"/>
        <w:widowControl w:val="0"/>
        <w:numPr>
          <w:ilvl w:val="1"/>
          <w:numId w:val="495"/>
        </w:numPr>
        <w:shd w:val="clear" w:color="auto" w:fill="auto"/>
        <w:tabs>
          <w:tab w:pos="108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общего среднего образования в вечерних классах в специальной школе, специальной школе-интернате - от двенадцати до тринадцати лет.</w:t>
      </w:r>
    </w:p>
    <w:p>
      <w:pPr>
        <w:pStyle w:val="Style8"/>
        <w:keepNext w:val="0"/>
        <w:keepLines w:val="0"/>
        <w:framePr w:w="9418" w:h="13714" w:hRule="exact" w:wrap="none" w:vAnchor="page" w:hAnchor="page" w:x="1385" w:y="1054"/>
        <w:widowControl w:val="0"/>
        <w:numPr>
          <w:ilvl w:val="0"/>
          <w:numId w:val="495"/>
        </w:numPr>
        <w:shd w:val="clear" w:color="auto" w:fill="auto"/>
        <w:tabs>
          <w:tab w:pos="9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Сроки обучения и воспитания лиц с особенностями психофизического развития на ступенях общего среднего образования составляют:</w:t>
      </w:r>
    </w:p>
    <w:p>
      <w:pPr>
        <w:pStyle w:val="Style8"/>
        <w:keepNext w:val="0"/>
        <w:keepLines w:val="0"/>
        <w:framePr w:w="9418" w:h="13714" w:hRule="exact" w:wrap="none" w:vAnchor="page" w:hAnchor="page" w:x="1385" w:y="1054"/>
        <w:widowControl w:val="0"/>
        <w:numPr>
          <w:ilvl w:val="1"/>
          <w:numId w:val="495"/>
        </w:numPr>
        <w:shd w:val="clear" w:color="auto" w:fill="auto"/>
        <w:tabs>
          <w:tab w:pos="109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на </w:t>
      </w:r>
      <w:r>
        <w:rPr>
          <w:color w:val="000000"/>
          <w:spacing w:val="0"/>
          <w:w w:val="100"/>
          <w:position w:val="0"/>
          <w:sz w:val="24"/>
          <w:szCs w:val="24"/>
          <w:shd w:val="clear" w:color="auto" w:fill="auto"/>
          <w:lang w:val="en-US" w:eastAsia="en-US" w:bidi="en-US"/>
        </w:rPr>
        <w:t xml:space="preserve">I </w:t>
      </w:r>
      <w:r>
        <w:rPr>
          <w:color w:val="000000"/>
          <w:spacing w:val="0"/>
          <w:w w:val="100"/>
          <w:position w:val="0"/>
          <w:sz w:val="24"/>
          <w:szCs w:val="24"/>
          <w:shd w:val="clear" w:color="auto" w:fill="auto"/>
          <w:lang w:val="ru-RU" w:eastAsia="ru-RU" w:bidi="ru-RU"/>
        </w:rPr>
        <w:t>ступени - от четырех до пяти лет;</w:t>
      </w:r>
    </w:p>
    <w:p>
      <w:pPr>
        <w:pStyle w:val="Style8"/>
        <w:keepNext w:val="0"/>
        <w:keepLines w:val="0"/>
        <w:framePr w:w="9418" w:h="13714" w:hRule="exact" w:wrap="none" w:vAnchor="page" w:hAnchor="page" w:x="1385" w:y="1054"/>
        <w:widowControl w:val="0"/>
        <w:numPr>
          <w:ilvl w:val="1"/>
          <w:numId w:val="495"/>
        </w:numPr>
        <w:shd w:val="clear" w:color="auto" w:fill="auto"/>
        <w:tabs>
          <w:tab w:pos="109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на </w:t>
      </w:r>
      <w:r>
        <w:rPr>
          <w:color w:val="000000"/>
          <w:spacing w:val="0"/>
          <w:w w:val="100"/>
          <w:position w:val="0"/>
          <w:sz w:val="24"/>
          <w:szCs w:val="24"/>
          <w:shd w:val="clear" w:color="auto" w:fill="auto"/>
          <w:lang w:val="en-US" w:eastAsia="en-US" w:bidi="en-US"/>
        </w:rPr>
        <w:t xml:space="preserve">II </w:t>
      </w:r>
      <w:r>
        <w:rPr>
          <w:color w:val="000000"/>
          <w:spacing w:val="0"/>
          <w:w w:val="100"/>
          <w:position w:val="0"/>
          <w:sz w:val="24"/>
          <w:szCs w:val="24"/>
          <w:shd w:val="clear" w:color="auto" w:fill="auto"/>
          <w:lang w:val="ru-RU" w:eastAsia="ru-RU" w:bidi="ru-RU"/>
        </w:rPr>
        <w:t>ступени - пять лет;</w:t>
      </w:r>
    </w:p>
    <w:p>
      <w:pPr>
        <w:pStyle w:val="Style8"/>
        <w:keepNext w:val="0"/>
        <w:keepLines w:val="0"/>
        <w:framePr w:w="9418" w:h="13714" w:hRule="exact" w:wrap="none" w:vAnchor="page" w:hAnchor="page" w:x="1385" w:y="1054"/>
        <w:widowControl w:val="0"/>
        <w:numPr>
          <w:ilvl w:val="1"/>
          <w:numId w:val="495"/>
        </w:numPr>
        <w:shd w:val="clear" w:color="auto" w:fill="auto"/>
        <w:tabs>
          <w:tab w:pos="108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на </w:t>
      </w:r>
      <w:r>
        <w:rPr>
          <w:color w:val="000000"/>
          <w:spacing w:val="0"/>
          <w:w w:val="100"/>
          <w:position w:val="0"/>
          <w:sz w:val="24"/>
          <w:szCs w:val="24"/>
          <w:shd w:val="clear" w:color="auto" w:fill="auto"/>
          <w:lang w:val="en-US" w:eastAsia="en-US" w:bidi="en-US"/>
        </w:rPr>
        <w:t xml:space="preserve">III </w:t>
      </w:r>
      <w:r>
        <w:rPr>
          <w:color w:val="000000"/>
          <w:spacing w:val="0"/>
          <w:w w:val="100"/>
          <w:position w:val="0"/>
          <w:sz w:val="24"/>
          <w:szCs w:val="24"/>
          <w:shd w:val="clear" w:color="auto" w:fill="auto"/>
          <w:lang w:val="ru-RU" w:eastAsia="ru-RU" w:bidi="ru-RU"/>
        </w:rPr>
        <w:t>ступени - два года (в вечерних классах в специальной школе, специальной школе-интернате - три года).</w:t>
      </w:r>
    </w:p>
    <w:p>
      <w:pPr>
        <w:pStyle w:val="Style8"/>
        <w:keepNext w:val="0"/>
        <w:keepLines w:val="0"/>
        <w:framePr w:w="9418" w:h="13714" w:hRule="exact" w:wrap="none" w:vAnchor="page" w:hAnchor="page" w:x="1385" w:y="1054"/>
        <w:widowControl w:val="0"/>
        <w:numPr>
          <w:ilvl w:val="0"/>
          <w:numId w:val="495"/>
        </w:numPr>
        <w:shd w:val="clear" w:color="auto" w:fill="auto"/>
        <w:tabs>
          <w:tab w:pos="9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Срок получения образования лицом, осваивающим содержание образовательной программы специального образования на уровне общего среднего образования для лиц с интеллектуальной недостаточностью, зависит от его познавательных возможностей и составляет:</w:t>
      </w:r>
    </w:p>
    <w:p>
      <w:pPr>
        <w:pStyle w:val="Style8"/>
        <w:keepNext w:val="0"/>
        <w:keepLines w:val="0"/>
        <w:framePr w:w="9418" w:h="13714" w:hRule="exact" w:wrap="none" w:vAnchor="page" w:hAnchor="page" w:x="1385" w:y="1054"/>
        <w:widowControl w:val="0"/>
        <w:numPr>
          <w:ilvl w:val="1"/>
          <w:numId w:val="495"/>
        </w:numPr>
        <w:shd w:val="clear" w:color="auto" w:fill="auto"/>
        <w:tabs>
          <w:tab w:pos="108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первом отделении специальной школы, специальной школы-интерната для обучающихся с интеллектуальной недостаточностью - от десяти до двенадцати лет;</w:t>
      </w:r>
    </w:p>
    <w:p>
      <w:pPr>
        <w:pStyle w:val="Style8"/>
        <w:keepNext w:val="0"/>
        <w:keepLines w:val="0"/>
        <w:framePr w:w="9418" w:h="13714" w:hRule="exact" w:wrap="none" w:vAnchor="page" w:hAnchor="page" w:x="1385" w:y="1054"/>
        <w:widowControl w:val="0"/>
        <w:numPr>
          <w:ilvl w:val="1"/>
          <w:numId w:val="495"/>
        </w:numPr>
        <w:shd w:val="clear" w:color="auto" w:fill="auto"/>
        <w:tabs>
          <w:tab w:pos="108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во втором отделении специальной школы, специальной школы-интерната для обучающихся с интеллектуальной недостаточностью, в центре коррекционно</w:t>
        <w:softHyphen/>
        <w:t>развивающего обучения и реабилитации - десять лет.</w:t>
      </w:r>
    </w:p>
    <w:p>
      <w:pPr>
        <w:pStyle w:val="Style6"/>
        <w:keepNext w:val="0"/>
        <w:keepLines w:val="0"/>
        <w:framePr w:w="403" w:h="336" w:hRule="exact" w:wrap="none" w:vAnchor="page" w:hAnchor="page" w:x="5888" w:y="15977"/>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259</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549910</wp:posOffset>
                </wp:positionV>
                <wp:extent cx="5983605" cy="0"/>
                <wp:wrapNone/>
                <wp:docPr id="222" name="Shape 222"/>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50000000000003pt;margin-top:43.300000000000004pt;width:471.15000000000003pt;height:0;z-index:-251658240;mso-position-horizontal-relative:page;mso-position-vertical-relative:page">
                <v:stroke weight="0.70000000000000007pt"/>
              </v:shape>
            </w:pict>
          </mc:Fallback>
        </mc:AlternateContent>
      </w:r>
    </w:p>
    <w:p>
      <w:pPr>
        <w:pStyle w:val="Style6"/>
        <w:keepNext w:val="0"/>
        <w:keepLines w:val="0"/>
        <w:framePr w:w="9408" w:h="298" w:hRule="exact" w:wrap="none" w:vAnchor="page" w:hAnchor="page" w:x="1390" w:y="546"/>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08" w:h="14899" w:hRule="exact" w:wrap="none" w:vAnchor="page" w:hAnchor="page" w:x="1390" w:y="1059"/>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58</w:t>
      </w:r>
    </w:p>
    <w:p>
      <w:pPr>
        <w:pStyle w:val="Style8"/>
        <w:keepNext w:val="0"/>
        <w:keepLines w:val="0"/>
        <w:framePr w:w="9408" w:h="14899" w:hRule="exact" w:wrap="none" w:vAnchor="page" w:hAnchor="page" w:x="1390" w:y="1059"/>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УЧРЕЖДЕНИЯ ОБРАЗОВАНИЯ, ИНЫЕ ОРГАНИЗАЦИИ, ИНДИВИДУАЛЬНЫЕ</w:t>
        <w:br/>
        <w:t>ПРЕДПРИНИМАТЕЛИ, ОСУЩЕСТВЛЯЮЩИЕ ОБРАЗОВАТЕЛЬНУЮ</w:t>
        <w:br/>
        <w:t>ДЕЯТЕЛЬНОСТЬ, РЕАЛИЗУЮЩИЕ ОБРАЗОВАТЕЛЬНЫЕ ПРОГРАММЫ</w:t>
        <w:br/>
        <w:t>СПЕЦИАЛЬНОГО ОБРАЗОВАНИЯ</w:t>
      </w:r>
    </w:p>
    <w:p>
      <w:pPr>
        <w:pStyle w:val="Style14"/>
        <w:keepNext w:val="0"/>
        <w:keepLines w:val="0"/>
        <w:framePr w:w="9408" w:h="14899" w:hRule="exact" w:wrap="none" w:vAnchor="page" w:hAnchor="page" w:x="1390" w:y="1059"/>
        <w:widowControl w:val="0"/>
        <w:shd w:val="clear" w:color="auto" w:fill="auto"/>
        <w:bidi w:val="0"/>
        <w:spacing w:before="0" w:line="240" w:lineRule="auto"/>
        <w:ind w:left="1940" w:right="0" w:hanging="1360"/>
        <w:jc w:val="both"/>
      </w:pPr>
      <w:bookmarkStart w:id="438" w:name="bookmark438"/>
      <w:r>
        <w:rPr>
          <w:color w:val="000000"/>
          <w:spacing w:val="0"/>
          <w:w w:val="100"/>
          <w:position w:val="0"/>
          <w:sz w:val="24"/>
          <w:szCs w:val="24"/>
          <w:shd w:val="clear" w:color="auto" w:fill="auto"/>
          <w:lang w:val="ru-RU" w:eastAsia="ru-RU" w:bidi="ru-RU"/>
        </w:rPr>
        <w:t>Статья 266. Учреждения образования, реализующие образовательные программы специального образования</w:t>
      </w:r>
      <w:bookmarkEnd w:id="438"/>
    </w:p>
    <w:p>
      <w:pPr>
        <w:pStyle w:val="Style8"/>
        <w:keepNext w:val="0"/>
        <w:keepLines w:val="0"/>
        <w:framePr w:w="9408" w:h="14899" w:hRule="exact" w:wrap="none" w:vAnchor="page" w:hAnchor="page" w:x="1390" w:y="105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 учреждениям образования, реализующим образовательные программы специального образования, относятся:</w:t>
      </w:r>
    </w:p>
    <w:p>
      <w:pPr>
        <w:pStyle w:val="Style8"/>
        <w:keepNext w:val="0"/>
        <w:keepLines w:val="0"/>
        <w:framePr w:w="9408" w:h="14899" w:hRule="exact" w:wrap="none" w:vAnchor="page" w:hAnchor="page" w:x="1390" w:y="105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учреждения специального образования;</w:t>
      </w:r>
    </w:p>
    <w:p>
      <w:pPr>
        <w:pStyle w:val="Style8"/>
        <w:keepNext w:val="0"/>
        <w:keepLines w:val="0"/>
        <w:framePr w:w="9408" w:h="14899" w:hRule="exact" w:wrap="none" w:vAnchor="page" w:hAnchor="page" w:x="1390" w:y="1059"/>
        <w:widowControl w:val="0"/>
        <w:shd w:val="clear" w:color="auto" w:fill="auto"/>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иные учреждения образования, реализующие образовательные программы специального образования.</w:t>
      </w:r>
    </w:p>
    <w:p>
      <w:pPr>
        <w:pStyle w:val="Style14"/>
        <w:keepNext w:val="0"/>
        <w:keepLines w:val="0"/>
        <w:framePr w:w="9408" w:h="14899" w:hRule="exact" w:wrap="none" w:vAnchor="page" w:hAnchor="page" w:x="1390" w:y="1059"/>
        <w:widowControl w:val="0"/>
        <w:shd w:val="clear" w:color="auto" w:fill="auto"/>
        <w:bidi w:val="0"/>
        <w:spacing w:before="0" w:line="240" w:lineRule="auto"/>
        <w:ind w:left="0" w:right="0"/>
        <w:jc w:val="both"/>
      </w:pPr>
      <w:bookmarkStart w:id="440" w:name="bookmark440"/>
      <w:r>
        <w:rPr>
          <w:color w:val="000000"/>
          <w:spacing w:val="0"/>
          <w:w w:val="100"/>
          <w:position w:val="0"/>
          <w:sz w:val="24"/>
          <w:szCs w:val="24"/>
          <w:shd w:val="clear" w:color="auto" w:fill="auto"/>
          <w:lang w:val="ru-RU" w:eastAsia="ru-RU" w:bidi="ru-RU"/>
        </w:rPr>
        <w:t>Статья 267. Учреждения специального образования</w:t>
      </w:r>
      <w:bookmarkEnd w:id="440"/>
    </w:p>
    <w:p>
      <w:pPr>
        <w:pStyle w:val="Style8"/>
        <w:keepNext w:val="0"/>
        <w:keepLines w:val="0"/>
        <w:framePr w:w="9408" w:h="14899" w:hRule="exact" w:wrap="none" w:vAnchor="page" w:hAnchor="page" w:x="1390" w:y="1059"/>
        <w:widowControl w:val="0"/>
        <w:numPr>
          <w:ilvl w:val="0"/>
          <w:numId w:val="497"/>
        </w:numPr>
        <w:shd w:val="clear" w:color="auto" w:fill="auto"/>
        <w:tabs>
          <w:tab w:pos="95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Учреждение специального образования - учреждение образования, которое реализует одну или несколько образовательных программ специального образования и может реализовывать образовательную программу дополнительного образования детей и молодежи, программу воспитания детей, нуждающихся в оздоровлении, образовательную программу профессиональной подготовки рабочих (служащих).</w:t>
      </w:r>
    </w:p>
    <w:p>
      <w:pPr>
        <w:pStyle w:val="Style8"/>
        <w:keepNext w:val="0"/>
        <w:keepLines w:val="0"/>
        <w:framePr w:w="9408" w:h="14899" w:hRule="exact" w:wrap="none" w:vAnchor="page" w:hAnchor="page" w:x="1390" w:y="1059"/>
        <w:widowControl w:val="0"/>
        <w:numPr>
          <w:ilvl w:val="0"/>
          <w:numId w:val="497"/>
        </w:numPr>
        <w:shd w:val="clear" w:color="auto" w:fill="auto"/>
        <w:tabs>
          <w:tab w:pos="138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Учреждения специального образования могут быть следующих видов:</w:t>
      </w:r>
    </w:p>
    <w:p>
      <w:pPr>
        <w:pStyle w:val="Style8"/>
        <w:keepNext w:val="0"/>
        <w:keepLines w:val="0"/>
        <w:framePr w:w="9408" w:h="14899" w:hRule="exact" w:wrap="none" w:vAnchor="page" w:hAnchor="page" w:x="1390" w:y="1059"/>
        <w:widowControl w:val="0"/>
        <w:numPr>
          <w:ilvl w:val="1"/>
          <w:numId w:val="497"/>
        </w:numPr>
        <w:shd w:val="clear" w:color="auto" w:fill="auto"/>
        <w:tabs>
          <w:tab w:pos="11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специальный детский сад;</w:t>
      </w:r>
    </w:p>
    <w:p>
      <w:pPr>
        <w:pStyle w:val="Style8"/>
        <w:keepNext w:val="0"/>
        <w:keepLines w:val="0"/>
        <w:framePr w:w="9408" w:h="14899" w:hRule="exact" w:wrap="none" w:vAnchor="page" w:hAnchor="page" w:x="1390" w:y="1059"/>
        <w:widowControl w:val="0"/>
        <w:numPr>
          <w:ilvl w:val="1"/>
          <w:numId w:val="497"/>
        </w:numPr>
        <w:shd w:val="clear" w:color="auto" w:fill="auto"/>
        <w:tabs>
          <w:tab w:pos="11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специальная школа, специальная школа-интернат;</w:t>
      </w:r>
    </w:p>
    <w:p>
      <w:pPr>
        <w:pStyle w:val="Style8"/>
        <w:keepNext w:val="0"/>
        <w:keepLines w:val="0"/>
        <w:framePr w:w="9408" w:h="14899" w:hRule="exact" w:wrap="none" w:vAnchor="page" w:hAnchor="page" w:x="1390" w:y="1059"/>
        <w:widowControl w:val="0"/>
        <w:numPr>
          <w:ilvl w:val="1"/>
          <w:numId w:val="497"/>
        </w:numPr>
        <w:shd w:val="clear" w:color="auto" w:fill="auto"/>
        <w:tabs>
          <w:tab w:pos="11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центр коррекционно-развивающего обучения и реабилитации;</w:t>
      </w:r>
    </w:p>
    <w:p>
      <w:pPr>
        <w:pStyle w:val="Style8"/>
        <w:keepNext w:val="0"/>
        <w:keepLines w:val="0"/>
        <w:framePr w:w="9408" w:h="14899" w:hRule="exact" w:wrap="none" w:vAnchor="page" w:hAnchor="page" w:x="1390" w:y="1059"/>
        <w:widowControl w:val="0"/>
        <w:numPr>
          <w:ilvl w:val="1"/>
          <w:numId w:val="497"/>
        </w:numPr>
        <w:shd w:val="clear" w:color="auto" w:fill="auto"/>
        <w:tabs>
          <w:tab w:pos="11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иные учреждения специального образования.</w:t>
      </w:r>
    </w:p>
    <w:p>
      <w:pPr>
        <w:pStyle w:val="Style8"/>
        <w:keepNext w:val="0"/>
        <w:keepLines w:val="0"/>
        <w:framePr w:w="9408" w:h="14899" w:hRule="exact" w:wrap="none" w:vAnchor="page" w:hAnchor="page" w:x="1390" w:y="1059"/>
        <w:widowControl w:val="0"/>
        <w:numPr>
          <w:ilvl w:val="0"/>
          <w:numId w:val="497"/>
        </w:numPr>
        <w:shd w:val="clear" w:color="auto" w:fill="auto"/>
        <w:tabs>
          <w:tab w:pos="95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Учреждения специального образования, кроме специального детского сада, в зависимости от структуры и степени тяжести нарушений в физическом и (или) психическом развитии лиц создаются для обучающихся:</w:t>
      </w:r>
    </w:p>
    <w:p>
      <w:pPr>
        <w:pStyle w:val="Style8"/>
        <w:keepNext w:val="0"/>
        <w:keepLines w:val="0"/>
        <w:framePr w:w="9408" w:h="14899" w:hRule="exact" w:wrap="none" w:vAnchor="page" w:hAnchor="page" w:x="1390" w:y="1059"/>
        <w:widowControl w:val="0"/>
        <w:numPr>
          <w:ilvl w:val="1"/>
          <w:numId w:val="497"/>
        </w:numPr>
        <w:shd w:val="clear" w:color="auto" w:fill="auto"/>
        <w:tabs>
          <w:tab w:pos="110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 интеллектуальной недостаточностью;</w:t>
      </w:r>
    </w:p>
    <w:p>
      <w:pPr>
        <w:pStyle w:val="Style8"/>
        <w:keepNext w:val="0"/>
        <w:keepLines w:val="0"/>
        <w:framePr w:w="9408" w:h="14899" w:hRule="exact" w:wrap="none" w:vAnchor="page" w:hAnchor="page" w:x="1390" w:y="1059"/>
        <w:widowControl w:val="0"/>
        <w:numPr>
          <w:ilvl w:val="1"/>
          <w:numId w:val="497"/>
        </w:numPr>
        <w:shd w:val="clear" w:color="auto" w:fill="auto"/>
        <w:tabs>
          <w:tab w:pos="110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 тяжелыми нарушениями речи;</w:t>
      </w:r>
    </w:p>
    <w:p>
      <w:pPr>
        <w:pStyle w:val="Style8"/>
        <w:keepNext w:val="0"/>
        <w:keepLines w:val="0"/>
        <w:framePr w:w="9408" w:h="14899" w:hRule="exact" w:wrap="none" w:vAnchor="page" w:hAnchor="page" w:x="1390" w:y="1059"/>
        <w:widowControl w:val="0"/>
        <w:numPr>
          <w:ilvl w:val="1"/>
          <w:numId w:val="497"/>
        </w:numPr>
        <w:shd w:val="clear" w:color="auto" w:fill="auto"/>
        <w:tabs>
          <w:tab w:pos="110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 нарушением слуха;</w:t>
      </w:r>
    </w:p>
    <w:p>
      <w:pPr>
        <w:pStyle w:val="Style8"/>
        <w:keepNext w:val="0"/>
        <w:keepLines w:val="0"/>
        <w:framePr w:w="9408" w:h="14899" w:hRule="exact" w:wrap="none" w:vAnchor="page" w:hAnchor="page" w:x="1390" w:y="1059"/>
        <w:widowControl w:val="0"/>
        <w:numPr>
          <w:ilvl w:val="1"/>
          <w:numId w:val="497"/>
        </w:numPr>
        <w:shd w:val="clear" w:color="auto" w:fill="auto"/>
        <w:tabs>
          <w:tab w:pos="110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 нарушениями зрения;</w:t>
      </w:r>
    </w:p>
    <w:p>
      <w:pPr>
        <w:pStyle w:val="Style8"/>
        <w:keepNext w:val="0"/>
        <w:keepLines w:val="0"/>
        <w:framePr w:w="9408" w:h="14899" w:hRule="exact" w:wrap="none" w:vAnchor="page" w:hAnchor="page" w:x="1390" w:y="1059"/>
        <w:widowControl w:val="0"/>
        <w:numPr>
          <w:ilvl w:val="1"/>
          <w:numId w:val="497"/>
        </w:numPr>
        <w:shd w:val="clear" w:color="auto" w:fill="auto"/>
        <w:tabs>
          <w:tab w:pos="110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 трудностями в обучении;</w:t>
      </w:r>
    </w:p>
    <w:p>
      <w:pPr>
        <w:pStyle w:val="Style8"/>
        <w:keepNext w:val="0"/>
        <w:keepLines w:val="0"/>
        <w:framePr w:w="9408" w:h="14899" w:hRule="exact" w:wrap="none" w:vAnchor="page" w:hAnchor="page" w:x="1390" w:y="1059"/>
        <w:widowControl w:val="0"/>
        <w:numPr>
          <w:ilvl w:val="1"/>
          <w:numId w:val="497"/>
        </w:numPr>
        <w:shd w:val="clear" w:color="auto" w:fill="auto"/>
        <w:tabs>
          <w:tab w:pos="110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 нарушениями функций опорно-двигательного аппарата;</w:t>
      </w:r>
    </w:p>
    <w:p>
      <w:pPr>
        <w:pStyle w:val="Style8"/>
        <w:keepNext w:val="0"/>
        <w:keepLines w:val="0"/>
        <w:framePr w:w="9408" w:h="14899" w:hRule="exact" w:wrap="none" w:vAnchor="page" w:hAnchor="page" w:x="1390" w:y="1059"/>
        <w:widowControl w:val="0"/>
        <w:numPr>
          <w:ilvl w:val="1"/>
          <w:numId w:val="497"/>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 тяжелыми, множественными нарушениями в физическом и (или) психическом развитии;</w:t>
      </w:r>
    </w:p>
    <w:p>
      <w:pPr>
        <w:pStyle w:val="Style8"/>
        <w:keepNext w:val="0"/>
        <w:keepLines w:val="0"/>
        <w:framePr w:w="9408" w:h="14899" w:hRule="exact" w:wrap="none" w:vAnchor="page" w:hAnchor="page" w:x="1390" w:y="1059"/>
        <w:widowControl w:val="0"/>
        <w:numPr>
          <w:ilvl w:val="1"/>
          <w:numId w:val="497"/>
        </w:numPr>
        <w:shd w:val="clear" w:color="auto" w:fill="auto"/>
        <w:tabs>
          <w:tab w:pos="1098"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с расстройствами аутистического спектра. Расстройства аутистического спектра - разные по степени выраженности нарушения поведения, общения и социального взаимодействия.</w:t>
      </w:r>
    </w:p>
    <w:p>
      <w:pPr>
        <w:pStyle w:val="Style14"/>
        <w:keepNext w:val="0"/>
        <w:keepLines w:val="0"/>
        <w:framePr w:w="9408" w:h="14899" w:hRule="exact" w:wrap="none" w:vAnchor="page" w:hAnchor="page" w:x="1390" w:y="1059"/>
        <w:widowControl w:val="0"/>
        <w:shd w:val="clear" w:color="auto" w:fill="auto"/>
        <w:bidi w:val="0"/>
        <w:spacing w:before="0" w:line="240" w:lineRule="auto"/>
        <w:ind w:left="0" w:right="0"/>
        <w:jc w:val="both"/>
      </w:pPr>
      <w:bookmarkStart w:id="442" w:name="bookmark442"/>
      <w:r>
        <w:rPr>
          <w:color w:val="000000"/>
          <w:spacing w:val="0"/>
          <w:w w:val="100"/>
          <w:position w:val="0"/>
          <w:sz w:val="24"/>
          <w:szCs w:val="24"/>
          <w:shd w:val="clear" w:color="auto" w:fill="auto"/>
          <w:lang w:val="ru-RU" w:eastAsia="ru-RU" w:bidi="ru-RU"/>
        </w:rPr>
        <w:t>Статья 268. Специальный детский сад</w:t>
      </w:r>
      <w:bookmarkEnd w:id="442"/>
    </w:p>
    <w:p>
      <w:pPr>
        <w:pStyle w:val="Style8"/>
        <w:keepNext w:val="0"/>
        <w:keepLines w:val="0"/>
        <w:framePr w:w="9408" w:h="14899" w:hRule="exact" w:wrap="none" w:vAnchor="page" w:hAnchor="page" w:x="1390" w:y="1059"/>
        <w:widowControl w:val="0"/>
        <w:numPr>
          <w:ilvl w:val="0"/>
          <w:numId w:val="499"/>
        </w:numPr>
        <w:shd w:val="clear" w:color="auto" w:fill="auto"/>
        <w:tabs>
          <w:tab w:pos="95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Специальный детский сад - учреждение специального образования для лиц с особенностями психофизического развития раннего и дошкольного возраста, в котором реализуются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а также может реализовываться образовательная программа дополнительного образования детей и молодежи.</w:t>
      </w:r>
    </w:p>
    <w:p>
      <w:pPr>
        <w:pStyle w:val="Style8"/>
        <w:keepNext w:val="0"/>
        <w:keepLines w:val="0"/>
        <w:framePr w:w="9408" w:h="14899" w:hRule="exact" w:wrap="none" w:vAnchor="page" w:hAnchor="page" w:x="1390" w:y="1059"/>
        <w:widowControl w:val="0"/>
        <w:numPr>
          <w:ilvl w:val="0"/>
          <w:numId w:val="499"/>
        </w:numPr>
        <w:shd w:val="clear" w:color="auto" w:fill="auto"/>
        <w:tabs>
          <w:tab w:pos="95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специальных детских садах группы открываются в зависимости от структуры и степени тяжести нарушений в физическом и (или) психическом развитии лиц и их возраста для обучающихся:</w:t>
      </w:r>
    </w:p>
    <w:p>
      <w:pPr>
        <w:pStyle w:val="Style8"/>
        <w:keepNext w:val="0"/>
        <w:keepLines w:val="0"/>
        <w:framePr w:w="9408" w:h="14899" w:hRule="exact" w:wrap="none" w:vAnchor="page" w:hAnchor="page" w:x="1390" w:y="1059"/>
        <w:widowControl w:val="0"/>
        <w:numPr>
          <w:ilvl w:val="1"/>
          <w:numId w:val="499"/>
        </w:numPr>
        <w:shd w:val="clear" w:color="auto" w:fill="auto"/>
        <w:tabs>
          <w:tab w:pos="11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 интеллектуальной недостаточностью;</w:t>
      </w:r>
    </w:p>
    <w:p>
      <w:pPr>
        <w:pStyle w:val="Style6"/>
        <w:keepNext w:val="0"/>
        <w:keepLines w:val="0"/>
        <w:framePr w:w="9408" w:h="254" w:hRule="exact" w:wrap="none" w:vAnchor="page" w:hAnchor="page" w:x="1390" w:y="16055"/>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260</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877570</wp:posOffset>
                </wp:positionH>
                <wp:positionV relativeFrom="page">
                  <wp:posOffset>552450</wp:posOffset>
                </wp:positionV>
                <wp:extent cx="5982970" cy="0"/>
                <wp:wrapNone/>
                <wp:docPr id="223" name="Shape 223"/>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100000000000009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8" w:y="55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534" w:hRule="exact" w:wrap="none" w:vAnchor="page" w:hAnchor="page" w:x="1388" w:y="1059"/>
        <w:widowControl w:val="0"/>
        <w:numPr>
          <w:ilvl w:val="1"/>
          <w:numId w:val="499"/>
        </w:numPr>
        <w:shd w:val="clear" w:color="auto" w:fill="auto"/>
        <w:tabs>
          <w:tab w:pos="108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 тяжелыми нарушениями речи;</w:t>
      </w:r>
    </w:p>
    <w:p>
      <w:pPr>
        <w:pStyle w:val="Style8"/>
        <w:keepNext w:val="0"/>
        <w:keepLines w:val="0"/>
        <w:framePr w:w="9413" w:h="14534" w:hRule="exact" w:wrap="none" w:vAnchor="page" w:hAnchor="page" w:x="1388" w:y="1059"/>
        <w:widowControl w:val="0"/>
        <w:numPr>
          <w:ilvl w:val="1"/>
          <w:numId w:val="499"/>
        </w:numPr>
        <w:shd w:val="clear" w:color="auto" w:fill="auto"/>
        <w:tabs>
          <w:tab w:pos="108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 нарушением слуха;</w:t>
      </w:r>
    </w:p>
    <w:p>
      <w:pPr>
        <w:pStyle w:val="Style8"/>
        <w:keepNext w:val="0"/>
        <w:keepLines w:val="0"/>
        <w:framePr w:w="9413" w:h="14534" w:hRule="exact" w:wrap="none" w:vAnchor="page" w:hAnchor="page" w:x="1388" w:y="1059"/>
        <w:widowControl w:val="0"/>
        <w:numPr>
          <w:ilvl w:val="1"/>
          <w:numId w:val="499"/>
        </w:numPr>
        <w:shd w:val="clear" w:color="auto" w:fill="auto"/>
        <w:tabs>
          <w:tab w:pos="108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 нарушениями зрения;</w:t>
      </w:r>
    </w:p>
    <w:p>
      <w:pPr>
        <w:pStyle w:val="Style8"/>
        <w:keepNext w:val="0"/>
        <w:keepLines w:val="0"/>
        <w:framePr w:w="9413" w:h="14534" w:hRule="exact" w:wrap="none" w:vAnchor="page" w:hAnchor="page" w:x="1388" w:y="1059"/>
        <w:widowControl w:val="0"/>
        <w:numPr>
          <w:ilvl w:val="1"/>
          <w:numId w:val="499"/>
        </w:numPr>
        <w:shd w:val="clear" w:color="auto" w:fill="auto"/>
        <w:tabs>
          <w:tab w:pos="108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 трудностями в обучении;</w:t>
      </w:r>
    </w:p>
    <w:p>
      <w:pPr>
        <w:pStyle w:val="Style8"/>
        <w:keepNext w:val="0"/>
        <w:keepLines w:val="0"/>
        <w:framePr w:w="9413" w:h="14534" w:hRule="exact" w:wrap="none" w:vAnchor="page" w:hAnchor="page" w:x="1388" w:y="1059"/>
        <w:widowControl w:val="0"/>
        <w:numPr>
          <w:ilvl w:val="1"/>
          <w:numId w:val="499"/>
        </w:numPr>
        <w:shd w:val="clear" w:color="auto" w:fill="auto"/>
        <w:tabs>
          <w:tab w:pos="108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 нарушениями функций опорно-двигательного аппарата;</w:t>
      </w:r>
    </w:p>
    <w:p>
      <w:pPr>
        <w:pStyle w:val="Style8"/>
        <w:keepNext w:val="0"/>
        <w:keepLines w:val="0"/>
        <w:framePr w:w="9413" w:h="14534" w:hRule="exact" w:wrap="none" w:vAnchor="page" w:hAnchor="page" w:x="1388" w:y="1059"/>
        <w:widowControl w:val="0"/>
        <w:numPr>
          <w:ilvl w:val="1"/>
          <w:numId w:val="499"/>
        </w:numPr>
        <w:shd w:val="clear" w:color="auto" w:fill="auto"/>
        <w:tabs>
          <w:tab w:pos="108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 расстройствами аутистического спектра.</w:t>
      </w:r>
    </w:p>
    <w:p>
      <w:pPr>
        <w:pStyle w:val="Style8"/>
        <w:keepNext w:val="0"/>
        <w:keepLines w:val="0"/>
        <w:framePr w:w="9413" w:h="14534" w:hRule="exact" w:wrap="none" w:vAnchor="page" w:hAnchor="page" w:x="1388" w:y="1059"/>
        <w:widowControl w:val="0"/>
        <w:numPr>
          <w:ilvl w:val="0"/>
          <w:numId w:val="499"/>
        </w:numPr>
        <w:shd w:val="clear" w:color="auto" w:fill="auto"/>
        <w:tabs>
          <w:tab w:pos="89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специальных детских садах воспитанникам с интеллектуальной недостаточностью, нарушением слуха, компенсированным кохлеарным имплантом, нарушениями зрения, трудностями в обучении, нарушениями функций опорно</w:t>
        <w:softHyphen/>
        <w:t>двигательного аппарата, имеющим нарушения речи, оказывается логопедическая помощь. Порядок оказания логопедической помощи определяется Министерством образования.</w:t>
      </w:r>
    </w:p>
    <w:p>
      <w:pPr>
        <w:pStyle w:val="Style8"/>
        <w:keepNext w:val="0"/>
        <w:keepLines w:val="0"/>
        <w:framePr w:w="9413" w:h="14534" w:hRule="exact" w:wrap="none" w:vAnchor="page" w:hAnchor="page" w:x="1388" w:y="1059"/>
        <w:widowControl w:val="0"/>
        <w:numPr>
          <w:ilvl w:val="0"/>
          <w:numId w:val="499"/>
        </w:numPr>
        <w:shd w:val="clear" w:color="auto" w:fill="auto"/>
        <w:tabs>
          <w:tab w:pos="891"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В специальном детском саду могут создаваться ресурсные центры, иные структурные подразделения.</w:t>
      </w:r>
    </w:p>
    <w:p>
      <w:pPr>
        <w:pStyle w:val="Style14"/>
        <w:keepNext w:val="0"/>
        <w:keepLines w:val="0"/>
        <w:framePr w:w="9413" w:h="14534" w:hRule="exact" w:wrap="none" w:vAnchor="page" w:hAnchor="page" w:x="1388" w:y="1059"/>
        <w:widowControl w:val="0"/>
        <w:shd w:val="clear" w:color="auto" w:fill="auto"/>
        <w:bidi w:val="0"/>
        <w:spacing w:before="0" w:line="240" w:lineRule="auto"/>
        <w:ind w:left="0" w:right="0"/>
        <w:jc w:val="both"/>
      </w:pPr>
      <w:bookmarkStart w:id="444" w:name="bookmark444"/>
      <w:r>
        <w:rPr>
          <w:color w:val="000000"/>
          <w:spacing w:val="0"/>
          <w:w w:val="100"/>
          <w:position w:val="0"/>
          <w:sz w:val="24"/>
          <w:szCs w:val="24"/>
          <w:shd w:val="clear" w:color="auto" w:fill="auto"/>
          <w:lang w:val="ru-RU" w:eastAsia="ru-RU" w:bidi="ru-RU"/>
        </w:rPr>
        <w:t>Статья 269. Специальная школа, специальная школа-интернат</w:t>
      </w:r>
      <w:bookmarkEnd w:id="444"/>
    </w:p>
    <w:p>
      <w:pPr>
        <w:pStyle w:val="Style8"/>
        <w:keepNext w:val="0"/>
        <w:keepLines w:val="0"/>
        <w:framePr w:w="9413" w:h="14534" w:hRule="exact" w:wrap="none" w:vAnchor="page" w:hAnchor="page" w:x="1388" w:y="1059"/>
        <w:widowControl w:val="0"/>
        <w:numPr>
          <w:ilvl w:val="0"/>
          <w:numId w:val="501"/>
        </w:numPr>
        <w:shd w:val="clear" w:color="auto" w:fill="auto"/>
        <w:tabs>
          <w:tab w:pos="89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Специальная школа, специальная школа-интернат - учреждения специального образования, в которых реализуются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создаются условия для гармоничного развития и социализации обучающихся, а также могут реализовываться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образовательная программа профессиональной подготовки рабочих (служащих). В специальной школе-интернате создаются условия для проживания и питания учащихся, осуществляется постинтернатное сопровождение выпускников из числа детей-сирот и детей, оставшихся без попечения родителей, лиц из числа детей- сирот и детей, оставшихся без попечения родителей.</w:t>
      </w:r>
    </w:p>
    <w:p>
      <w:pPr>
        <w:pStyle w:val="Style8"/>
        <w:keepNext w:val="0"/>
        <w:keepLines w:val="0"/>
        <w:framePr w:w="9413" w:h="14534" w:hRule="exact" w:wrap="none" w:vAnchor="page" w:hAnchor="page" w:x="1388" w:y="1059"/>
        <w:widowControl w:val="0"/>
        <w:numPr>
          <w:ilvl w:val="0"/>
          <w:numId w:val="501"/>
        </w:numPr>
        <w:shd w:val="clear" w:color="auto" w:fill="auto"/>
        <w:tabs>
          <w:tab w:pos="90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В специальных школах для оказания помощи семье в обучении и воспитании учащихся, создания условий для развития их творческих способностей могут открываться группы продленного дня для учащихся </w:t>
      </w:r>
      <w:r>
        <w:rPr>
          <w:color w:val="000000"/>
          <w:spacing w:val="0"/>
          <w:w w:val="100"/>
          <w:position w:val="0"/>
          <w:sz w:val="24"/>
          <w:szCs w:val="24"/>
          <w:shd w:val="clear" w:color="auto" w:fill="auto"/>
          <w:lang w:val="en-US" w:eastAsia="en-US" w:bidi="en-US"/>
        </w:rPr>
        <w:t xml:space="preserve">I-IX (X) </w:t>
      </w:r>
      <w:r>
        <w:rPr>
          <w:color w:val="000000"/>
          <w:spacing w:val="0"/>
          <w:w w:val="100"/>
          <w:position w:val="0"/>
          <w:sz w:val="24"/>
          <w:szCs w:val="24"/>
          <w:shd w:val="clear" w:color="auto" w:fill="auto"/>
          <w:lang w:val="ru-RU" w:eastAsia="ru-RU" w:bidi="ru-RU"/>
        </w:rPr>
        <w:t>классов, положение о которых утверждается Министерством образования.</w:t>
      </w:r>
    </w:p>
    <w:p>
      <w:pPr>
        <w:pStyle w:val="Style8"/>
        <w:keepNext w:val="0"/>
        <w:keepLines w:val="0"/>
        <w:framePr w:w="9413" w:h="14534" w:hRule="exact" w:wrap="none" w:vAnchor="page" w:hAnchor="page" w:x="1388" w:y="1059"/>
        <w:widowControl w:val="0"/>
        <w:numPr>
          <w:ilvl w:val="0"/>
          <w:numId w:val="501"/>
        </w:numPr>
        <w:shd w:val="clear" w:color="auto" w:fill="auto"/>
        <w:tabs>
          <w:tab w:pos="90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специальных школах, специальных школах-интернатах учащимся с интеллектуальной недостаточностью, нарушением слуха, компенсированным кохлеарным имплантом, нарушениями зрения, трудностями в обучении, нарушениями функций опорно-двигательного аппарата, имеющим нарушения речи, оказывается логопедическая помощь. Порядок оказания логопедической помощи определяется Министерством образования.</w:t>
      </w:r>
    </w:p>
    <w:p>
      <w:pPr>
        <w:pStyle w:val="Style8"/>
        <w:keepNext w:val="0"/>
        <w:keepLines w:val="0"/>
        <w:framePr w:w="9413" w:h="14534" w:hRule="exact" w:wrap="none" w:vAnchor="page" w:hAnchor="page" w:x="1388" w:y="1059"/>
        <w:widowControl w:val="0"/>
        <w:numPr>
          <w:ilvl w:val="0"/>
          <w:numId w:val="501"/>
        </w:numPr>
        <w:shd w:val="clear" w:color="auto" w:fill="auto"/>
        <w:tabs>
          <w:tab w:pos="1214" w:val="left"/>
          <w:tab w:pos="1396" w:val="left"/>
          <w:tab w:pos="2846" w:val="left"/>
          <w:tab w:pos="3810" w:val="left"/>
          <w:tab w:pos="5442" w:val="left"/>
          <w:tab w:pos="75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w:t>
        <w:tab/>
        <w:t>специальной</w:t>
        <w:tab/>
        <w:t>школе,</w:t>
        <w:tab/>
        <w:t>специальной</w:t>
        <w:tab/>
        <w:t>школе-интернате</w:t>
        <w:tab/>
        <w:t>для обучающихся</w:t>
      </w:r>
    </w:p>
    <w:p>
      <w:pPr>
        <w:pStyle w:val="Style8"/>
        <w:keepNext w:val="0"/>
        <w:keepLines w:val="0"/>
        <w:framePr w:w="9413" w:h="14534" w:hRule="exact" w:wrap="none" w:vAnchor="page" w:hAnchor="page" w:x="1388" w:y="1059"/>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 нарушением слуха создается кабинет слуховой работы.</w:t>
      </w:r>
    </w:p>
    <w:p>
      <w:pPr>
        <w:pStyle w:val="Style8"/>
        <w:keepNext w:val="0"/>
        <w:keepLines w:val="0"/>
        <w:framePr w:w="9413" w:h="14534" w:hRule="exact" w:wrap="none" w:vAnchor="page" w:hAnchor="page" w:x="1388" w:y="1059"/>
        <w:widowControl w:val="0"/>
        <w:numPr>
          <w:ilvl w:val="0"/>
          <w:numId w:val="501"/>
        </w:numPr>
        <w:shd w:val="clear" w:color="auto" w:fill="auto"/>
        <w:tabs>
          <w:tab w:pos="1214" w:val="left"/>
          <w:tab w:pos="1396" w:val="left"/>
          <w:tab w:pos="2846" w:val="left"/>
          <w:tab w:pos="3810" w:val="left"/>
          <w:tab w:pos="5442" w:val="left"/>
          <w:tab w:pos="75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w:t>
        <w:tab/>
        <w:t>специальной</w:t>
        <w:tab/>
        <w:t>школе,</w:t>
        <w:tab/>
        <w:t>специальной</w:t>
        <w:tab/>
        <w:t>школе-интернате</w:t>
        <w:tab/>
        <w:t>для обучающихся</w:t>
      </w:r>
    </w:p>
    <w:p>
      <w:pPr>
        <w:pStyle w:val="Style8"/>
        <w:keepNext w:val="0"/>
        <w:keepLines w:val="0"/>
        <w:framePr w:w="9413" w:h="14534" w:hRule="exact" w:wrap="none" w:vAnchor="page" w:hAnchor="page" w:x="1388" w:y="1059"/>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 тяжелыми нарушениями речи могут открываться классы для учащихся с трудностями в обучении. В специальной школе, специальной школе-интернате для обучающихся с трудностями в обучении могут открываться классы для учащихся с тяжелыми нарушениями речи.</w:t>
      </w:r>
    </w:p>
    <w:p>
      <w:pPr>
        <w:pStyle w:val="Style8"/>
        <w:keepNext w:val="0"/>
        <w:keepLines w:val="0"/>
        <w:framePr w:w="9413" w:h="14534" w:hRule="exact" w:wrap="none" w:vAnchor="page" w:hAnchor="page" w:x="1388" w:y="1059"/>
        <w:widowControl w:val="0"/>
        <w:numPr>
          <w:ilvl w:val="0"/>
          <w:numId w:val="501"/>
        </w:numPr>
        <w:shd w:val="clear" w:color="auto" w:fill="auto"/>
        <w:tabs>
          <w:tab w:pos="89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специальной школе, специальной школе-интернате могут открываться классы для учащихся с расстройствами аутистического спектра.</w:t>
      </w:r>
    </w:p>
    <w:p>
      <w:pPr>
        <w:pStyle w:val="Style8"/>
        <w:keepNext w:val="0"/>
        <w:keepLines w:val="0"/>
        <w:framePr w:w="9413" w:h="14534" w:hRule="exact" w:wrap="none" w:vAnchor="page" w:hAnchor="page" w:x="1388" w:y="1059"/>
        <w:widowControl w:val="0"/>
        <w:numPr>
          <w:ilvl w:val="0"/>
          <w:numId w:val="501"/>
        </w:numPr>
        <w:shd w:val="clear" w:color="auto" w:fill="auto"/>
        <w:tabs>
          <w:tab w:pos="89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специальной школе, специальной школе-интернате могут создаваться структурные подразделения: учебно-производственная мастерская, учебно-опытное хозяйство, ресурсный центр, иные структурные подразделения.</w:t>
      </w:r>
    </w:p>
    <w:p>
      <w:pPr>
        <w:pStyle w:val="Style6"/>
        <w:keepNext w:val="0"/>
        <w:keepLines w:val="0"/>
        <w:framePr w:w="403" w:h="336" w:hRule="exact" w:wrap="none" w:vAnchor="page" w:hAnchor="page" w:x="5890" w:y="15977"/>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261</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552450</wp:posOffset>
                </wp:positionV>
                <wp:extent cx="5983605" cy="0"/>
                <wp:wrapNone/>
                <wp:docPr id="224" name="Shape 224"/>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50000000000003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5" w:y="55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14"/>
        <w:keepNext w:val="0"/>
        <w:keepLines w:val="0"/>
        <w:framePr w:w="9418" w:h="14842" w:hRule="exact" w:wrap="none" w:vAnchor="page" w:hAnchor="page" w:x="1385" w:y="1063"/>
        <w:widowControl w:val="0"/>
        <w:shd w:val="clear" w:color="auto" w:fill="auto"/>
        <w:bidi w:val="0"/>
        <w:spacing w:before="0" w:after="220" w:line="240" w:lineRule="auto"/>
        <w:ind w:left="0" w:right="0"/>
        <w:jc w:val="both"/>
      </w:pPr>
      <w:bookmarkStart w:id="446" w:name="bookmark446"/>
      <w:r>
        <w:rPr>
          <w:color w:val="000000"/>
          <w:spacing w:val="0"/>
          <w:w w:val="100"/>
          <w:position w:val="0"/>
          <w:sz w:val="24"/>
          <w:szCs w:val="24"/>
          <w:shd w:val="clear" w:color="auto" w:fill="auto"/>
          <w:lang w:val="ru-RU" w:eastAsia="ru-RU" w:bidi="ru-RU"/>
        </w:rPr>
        <w:t>Статья 270. Центр коррекционно-развивающего обучения и реабилитации</w:t>
      </w:r>
      <w:bookmarkEnd w:id="446"/>
    </w:p>
    <w:p>
      <w:pPr>
        <w:pStyle w:val="Style8"/>
        <w:keepNext w:val="0"/>
        <w:keepLines w:val="0"/>
        <w:framePr w:w="9418" w:h="14842" w:hRule="exact" w:wrap="none" w:vAnchor="page" w:hAnchor="page" w:x="1385" w:y="1063"/>
        <w:widowControl w:val="0"/>
        <w:numPr>
          <w:ilvl w:val="0"/>
          <w:numId w:val="503"/>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Центр коррекционно-развивающего обучения и реабилитации - учреждение специального образования, в котором организуется оказание ранней комплексной помощи детям в возрасте до трех лет, коррекционно-педагогической помощи, реализуются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специального образования на уровне общего среднего образования для лиц с интеллектуальной недостаточностью, обеспечиваются меры по их социализации и интеграции в общество, овладению жизненными компетенциями, а также могут реализовываться образовательная программа дополнительного образования детей и молодежи, программа воспитания детей, нуждающихся в оздоровлении.</w:t>
      </w:r>
    </w:p>
    <w:p>
      <w:pPr>
        <w:pStyle w:val="Style8"/>
        <w:keepNext w:val="0"/>
        <w:keepLines w:val="0"/>
        <w:framePr w:w="9418" w:h="14842" w:hRule="exact" w:wrap="none" w:vAnchor="page" w:hAnchor="page" w:x="1385" w:y="106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Центр коррекционно-развивающего обучения и реабилитации обеспечивает создание комплексной системы психолого-медико-педагогической помощи лицам с особенностями психофизического развития и осуществляет образовательную, в том числе в рамках оказания ранней комплексной помощи детям в возрасте до трех лет, коррекционно-педагогическую, социальную, методическую, консультативную и информационно-аналитическую деятельность, оказание психологической помощи.</w:t>
      </w:r>
    </w:p>
    <w:p>
      <w:pPr>
        <w:pStyle w:val="Style8"/>
        <w:keepNext w:val="0"/>
        <w:keepLines w:val="0"/>
        <w:framePr w:w="9418" w:h="14842" w:hRule="exact" w:wrap="none" w:vAnchor="page" w:hAnchor="page" w:x="1385" w:y="106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Ранняя комплексная помощь - система мер, включающая выявление детей с нарушениями развития и риском их появления, обследование, реабилитацию, коррекцию нарушений в физическом и (или) психическом развитии, индивидуализированное обучение ребенка с особенностями психофизического развития в возрасте до трех лет с психолого-педагогическим сопровождением в семье, учреждении образования, организации здравоохранения.</w:t>
      </w:r>
    </w:p>
    <w:p>
      <w:pPr>
        <w:pStyle w:val="Style8"/>
        <w:keepNext w:val="0"/>
        <w:keepLines w:val="0"/>
        <w:framePr w:w="9418" w:h="14842" w:hRule="exact" w:wrap="none" w:vAnchor="page" w:hAnchor="page" w:x="1385" w:y="106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Государственный центр коррекционно-развивающего обучения и реабилитации осуществляет также диагностическую деятельность, создает банк данных о детях с особенностями психофизического развития, координирует деятельность в сфере специального образования на территории соответствующей административно</w:t>
        <w:softHyphen/>
        <w:t>территориальной единицы.</w:t>
      </w:r>
    </w:p>
    <w:p>
      <w:pPr>
        <w:pStyle w:val="Style8"/>
        <w:keepNext w:val="0"/>
        <w:keepLines w:val="0"/>
        <w:framePr w:w="9418" w:h="14842" w:hRule="exact" w:wrap="none" w:vAnchor="page" w:hAnchor="page" w:x="1385" w:y="1063"/>
        <w:widowControl w:val="0"/>
        <w:numPr>
          <w:ilvl w:val="0"/>
          <w:numId w:val="503"/>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центрах коррекционно-развивающего обучения и реабилитации могут создаваться структурные подразделения: диагностико-консультативное отделение, отделение ранней комплексной помощи, пункт коррекционно-педагогической помощи, ресурсный центр, иные структурные подразделения.</w:t>
      </w:r>
    </w:p>
    <w:p>
      <w:pPr>
        <w:pStyle w:val="Style8"/>
        <w:keepNext w:val="0"/>
        <w:keepLines w:val="0"/>
        <w:framePr w:w="9418" w:h="14842" w:hRule="exact" w:wrap="none" w:vAnchor="page" w:hAnchor="page" w:x="1385" w:y="1063"/>
        <w:widowControl w:val="0"/>
        <w:numPr>
          <w:ilvl w:val="0"/>
          <w:numId w:val="503"/>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государственном центре коррекционно-развивающего обучения и реабилитации создается психолого-медико-педагогическая комиссия для проведения психолого-медико</w:t>
        <w:softHyphen/>
        <w:t>педагогического обследования. Состав и порядок деятельности психолого-медико</w:t>
        <w:softHyphen/>
        <w:t>педагогической комиссии определяются Министерством образования.</w:t>
      </w:r>
    </w:p>
    <w:p>
      <w:pPr>
        <w:pStyle w:val="Style8"/>
        <w:keepNext w:val="0"/>
        <w:keepLines w:val="0"/>
        <w:framePr w:w="9418" w:h="14842" w:hRule="exact" w:wrap="none" w:vAnchor="page" w:hAnchor="page" w:x="1385" w:y="106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 результатам психолого-медико-педагогического обследования оформляются протокол обследования и заключение государственного центра коррекционно</w:t>
        <w:softHyphen/>
        <w:t>развивающего обучения и реабилитации. Заключение содержит рекомендации об обучении и воспитании лица с особенностями психофизического развития по соответствующей образовательной программе, оказании ему коррекционно</w:t>
        <w:softHyphen/>
        <w:t>педагогической помощи, о типе или виде учреждения образования, создании специальных условий для получения образования.</w:t>
      </w:r>
    </w:p>
    <w:p>
      <w:pPr>
        <w:pStyle w:val="Style8"/>
        <w:keepNext w:val="0"/>
        <w:keepLines w:val="0"/>
        <w:framePr w:w="9418" w:h="14842" w:hRule="exact" w:wrap="none" w:vAnchor="page" w:hAnchor="page" w:x="1385" w:y="106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Обучение и воспитание ребенка с особенностями психофизического развития в соответствии с рекомендациями, содержащимися в заключении государственного центра коррекционно-развивающего обучения и реабилитации, осуществляются с письменного согласия его законного представителя.</w:t>
      </w:r>
    </w:p>
    <w:p>
      <w:pPr>
        <w:pStyle w:val="Style8"/>
        <w:keepNext w:val="0"/>
        <w:keepLines w:val="0"/>
        <w:framePr w:w="9418" w:h="14842" w:hRule="exact" w:wrap="none" w:vAnchor="page" w:hAnchor="page" w:x="1385" w:y="106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Законному представителю ребенка с особенностями психофизического развития в случае его несогласия с рекомендациями государственного центра коррекционно</w:t>
        <w:softHyphen/>
        <w:t>развивающего обучения и реабилитации должны быть разъяснены возможные последствия такого отказа.</w:t>
      </w:r>
    </w:p>
    <w:p>
      <w:pPr>
        <w:pStyle w:val="Style8"/>
        <w:keepNext w:val="0"/>
        <w:keepLines w:val="0"/>
        <w:framePr w:w="9418" w:h="14842" w:hRule="exact" w:wrap="none" w:vAnchor="page" w:hAnchor="page" w:x="1385" w:y="1063"/>
        <w:widowControl w:val="0"/>
        <w:shd w:val="clear" w:color="auto" w:fill="auto"/>
        <w:tabs>
          <w:tab w:pos="642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Отказ законного представителя оформляется в письменной форме в заключении государственного центра коррекционно-развивающего</w:t>
        <w:tab/>
        <w:t>обучения и реабилитации</w:t>
      </w:r>
    </w:p>
    <w:p>
      <w:pPr>
        <w:pStyle w:val="Style6"/>
        <w:keepNext w:val="0"/>
        <w:keepLines w:val="0"/>
        <w:framePr w:w="403" w:h="336" w:hRule="exact" w:wrap="none" w:vAnchor="page" w:hAnchor="page" w:x="5888" w:y="15977"/>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262</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552450</wp:posOffset>
                </wp:positionV>
                <wp:extent cx="5983605" cy="0"/>
                <wp:wrapNone/>
                <wp:docPr id="225" name="Shape 225"/>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50000000000003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90" w:y="55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482" w:hRule="exact" w:wrap="none" w:vAnchor="page" w:hAnchor="page" w:x="1385" w:y="1111"/>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и подписывается законным представителем и руководителем государственного центра коррекционно-развивающего обучения и реабилитации, а в случае отказа законного представителя поставить подпись - членами психолого-медико-педагогической комиссии.</w:t>
      </w:r>
    </w:p>
    <w:p>
      <w:pPr>
        <w:pStyle w:val="Style8"/>
        <w:keepNext w:val="0"/>
        <w:keepLines w:val="0"/>
        <w:framePr w:w="9418" w:h="14482" w:hRule="exact" w:wrap="none" w:vAnchor="page" w:hAnchor="page" w:x="1385" w:y="1111"/>
        <w:widowControl w:val="0"/>
        <w:numPr>
          <w:ilvl w:val="0"/>
          <w:numId w:val="503"/>
        </w:numPr>
        <w:shd w:val="clear" w:color="auto" w:fill="auto"/>
        <w:tabs>
          <w:tab w:pos="92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центре коррекционно-развивающего обучения и реабилитации получают образование лица с тяжелыми, множественными нарушениями в физическом и (или) психическом развитии. Порядок отнесения видов нарушений в физическом и (или) психическом развитии к тяжелым и множественным определяется Министерством образования по согласованию с Министерством здравоохранения.</w:t>
      </w:r>
    </w:p>
    <w:p>
      <w:pPr>
        <w:pStyle w:val="Style8"/>
        <w:keepNext w:val="0"/>
        <w:keepLines w:val="0"/>
        <w:framePr w:w="9418" w:h="14482" w:hRule="exact" w:wrap="none" w:vAnchor="page" w:hAnchor="page" w:x="1385" w:y="1111"/>
        <w:widowControl w:val="0"/>
        <w:numPr>
          <w:ilvl w:val="0"/>
          <w:numId w:val="503"/>
        </w:numPr>
        <w:shd w:val="clear" w:color="auto" w:fill="auto"/>
        <w:tabs>
          <w:tab w:pos="92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центре коррекционно-развивающего обучения и реабилитации может быть создан кабинет учебного оборудования.</w:t>
      </w:r>
    </w:p>
    <w:p>
      <w:pPr>
        <w:pStyle w:val="Style8"/>
        <w:keepNext w:val="0"/>
        <w:keepLines w:val="0"/>
        <w:framePr w:w="9418" w:h="14482" w:hRule="exact" w:wrap="none" w:vAnchor="page" w:hAnchor="page" w:x="1385" w:y="1111"/>
        <w:widowControl w:val="0"/>
        <w:numPr>
          <w:ilvl w:val="0"/>
          <w:numId w:val="503"/>
        </w:numPr>
        <w:shd w:val="clear" w:color="auto" w:fill="auto"/>
        <w:tabs>
          <w:tab w:pos="920"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В государственный центр коррекционно-развивающего обучения и реабилитации, координирующий деятельность в сфере специального образования на территории соответствующей административно-территориальной (территориальной) единицы, организациями здравоохранения при наличии клинического диагноза с признаками явных нарушений в физическом и (или) психическом развитии с согласия законного представителя ребенка представляются сведения о ребенке с особенностями психофизического развития.</w:t>
      </w:r>
    </w:p>
    <w:p>
      <w:pPr>
        <w:pStyle w:val="Style8"/>
        <w:keepNext w:val="0"/>
        <w:keepLines w:val="0"/>
        <w:framePr w:w="9418" w:h="14482" w:hRule="exact" w:wrap="none" w:vAnchor="page" w:hAnchor="page" w:x="1385" w:y="1111"/>
        <w:widowControl w:val="0"/>
        <w:shd w:val="clear" w:color="auto" w:fill="auto"/>
        <w:bidi w:val="0"/>
        <w:spacing w:before="0" w:after="200" w:line="240" w:lineRule="auto"/>
        <w:ind w:left="1940" w:right="0" w:hanging="1360"/>
        <w:jc w:val="left"/>
      </w:pPr>
      <w:r>
        <w:rPr>
          <w:b/>
          <w:bCs/>
          <w:color w:val="000000"/>
          <w:spacing w:val="0"/>
          <w:w w:val="100"/>
          <w:position w:val="0"/>
          <w:sz w:val="24"/>
          <w:szCs w:val="24"/>
          <w:shd w:val="clear" w:color="auto" w:fill="auto"/>
          <w:lang w:val="ru-RU" w:eastAsia="ru-RU" w:bidi="ru-RU"/>
        </w:rPr>
        <w:t>Статья 271. Иные учреждения образования, иные организации, индивидуальные предприниматели, осуществляющие образовательную деятельность, реализующие образовательные программы специального образования</w:t>
      </w:r>
    </w:p>
    <w:p>
      <w:pPr>
        <w:pStyle w:val="Style8"/>
        <w:keepNext w:val="0"/>
        <w:keepLines w:val="0"/>
        <w:framePr w:w="9418" w:h="14482" w:hRule="exact" w:wrap="none" w:vAnchor="page" w:hAnchor="page" w:x="1385" w:y="1111"/>
        <w:widowControl w:val="0"/>
        <w:numPr>
          <w:ilvl w:val="0"/>
          <w:numId w:val="505"/>
        </w:numPr>
        <w:shd w:val="clear" w:color="auto" w:fill="auto"/>
        <w:tabs>
          <w:tab w:pos="91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 иным учреждениям образования, иным организациям, индивидуальным предпринимателям, осуществляющим образовательную деятельность, реализующим образовательные программы специального образования, относятся:</w:t>
      </w:r>
    </w:p>
    <w:p>
      <w:pPr>
        <w:pStyle w:val="Style8"/>
        <w:keepNext w:val="0"/>
        <w:keepLines w:val="0"/>
        <w:framePr w:w="9418" w:h="14482" w:hRule="exact" w:wrap="none" w:vAnchor="page" w:hAnchor="page" w:x="1385" w:y="1111"/>
        <w:widowControl w:val="0"/>
        <w:numPr>
          <w:ilvl w:val="1"/>
          <w:numId w:val="505"/>
        </w:numPr>
        <w:shd w:val="clear" w:color="auto" w:fill="auto"/>
        <w:tabs>
          <w:tab w:pos="109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учреждения дошкольного образования;</w:t>
      </w:r>
    </w:p>
    <w:p>
      <w:pPr>
        <w:pStyle w:val="Style8"/>
        <w:keepNext w:val="0"/>
        <w:keepLines w:val="0"/>
        <w:framePr w:w="9418" w:h="14482" w:hRule="exact" w:wrap="none" w:vAnchor="page" w:hAnchor="page" w:x="1385" w:y="1111"/>
        <w:widowControl w:val="0"/>
        <w:numPr>
          <w:ilvl w:val="1"/>
          <w:numId w:val="505"/>
        </w:numPr>
        <w:shd w:val="clear" w:color="auto" w:fill="auto"/>
        <w:tabs>
          <w:tab w:pos="1092" w:val="left"/>
        </w:tabs>
        <w:bidi w:val="0"/>
        <w:spacing w:before="0" w:after="0" w:line="240" w:lineRule="auto"/>
        <w:ind w:left="0" w:right="0" w:firstLine="580"/>
        <w:jc w:val="left"/>
      </w:pPr>
      <w:r>
        <w:rPr>
          <w:color w:val="000000"/>
          <w:spacing w:val="0"/>
          <w:w w:val="100"/>
          <w:position w:val="0"/>
          <w:sz w:val="24"/>
          <w:szCs w:val="24"/>
          <w:shd w:val="clear" w:color="auto" w:fill="auto"/>
          <w:lang w:val="ru-RU" w:eastAsia="ru-RU" w:bidi="ru-RU"/>
        </w:rPr>
        <w:t>учреждения общего среднего образования;</w:t>
      </w:r>
    </w:p>
    <w:p>
      <w:pPr>
        <w:pStyle w:val="Style8"/>
        <w:keepNext w:val="0"/>
        <w:keepLines w:val="0"/>
        <w:framePr w:w="9418" w:h="14482" w:hRule="exact" w:wrap="none" w:vAnchor="page" w:hAnchor="page" w:x="1385" w:y="1111"/>
        <w:widowControl w:val="0"/>
        <w:numPr>
          <w:ilvl w:val="1"/>
          <w:numId w:val="505"/>
        </w:numPr>
        <w:shd w:val="clear" w:color="auto" w:fill="auto"/>
        <w:tabs>
          <w:tab w:pos="109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университеты;</w:t>
      </w:r>
    </w:p>
    <w:p>
      <w:pPr>
        <w:pStyle w:val="Style8"/>
        <w:keepNext w:val="0"/>
        <w:keepLines w:val="0"/>
        <w:framePr w:w="9418" w:h="14482" w:hRule="exact" w:wrap="none" w:vAnchor="page" w:hAnchor="page" w:x="1385" w:y="1111"/>
        <w:widowControl w:val="0"/>
        <w:numPr>
          <w:ilvl w:val="1"/>
          <w:numId w:val="505"/>
        </w:numPr>
        <w:shd w:val="clear" w:color="auto" w:fill="auto"/>
        <w:tabs>
          <w:tab w:pos="109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академии (консерватории);</w:t>
      </w:r>
    </w:p>
    <w:p>
      <w:pPr>
        <w:pStyle w:val="Style8"/>
        <w:keepNext w:val="0"/>
        <w:keepLines w:val="0"/>
        <w:framePr w:w="9418" w:h="14482" w:hRule="exact" w:wrap="none" w:vAnchor="page" w:hAnchor="page" w:x="1385" w:y="1111"/>
        <w:widowControl w:val="0"/>
        <w:numPr>
          <w:ilvl w:val="1"/>
          <w:numId w:val="505"/>
        </w:numPr>
        <w:shd w:val="clear" w:color="auto" w:fill="auto"/>
        <w:tabs>
          <w:tab w:pos="109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детские дома;</w:t>
      </w:r>
    </w:p>
    <w:p>
      <w:pPr>
        <w:pStyle w:val="Style8"/>
        <w:keepNext w:val="0"/>
        <w:keepLines w:val="0"/>
        <w:framePr w:w="9418" w:h="14482" w:hRule="exact" w:wrap="none" w:vAnchor="page" w:hAnchor="page" w:x="1385" w:y="1111"/>
        <w:widowControl w:val="0"/>
        <w:numPr>
          <w:ilvl w:val="1"/>
          <w:numId w:val="505"/>
        </w:numPr>
        <w:shd w:val="clear" w:color="auto" w:fill="auto"/>
        <w:tabs>
          <w:tab w:pos="109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специальные учебно-воспитательные учреждения;</w:t>
      </w:r>
    </w:p>
    <w:p>
      <w:pPr>
        <w:pStyle w:val="Style8"/>
        <w:keepNext w:val="0"/>
        <w:keepLines w:val="0"/>
        <w:framePr w:w="9418" w:h="14482" w:hRule="exact" w:wrap="none" w:vAnchor="page" w:hAnchor="page" w:x="1385" w:y="1111"/>
        <w:widowControl w:val="0"/>
        <w:numPr>
          <w:ilvl w:val="1"/>
          <w:numId w:val="505"/>
        </w:numPr>
        <w:shd w:val="clear" w:color="auto" w:fill="auto"/>
        <w:tabs>
          <w:tab w:pos="109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специальные лечебно-воспитательные учреждения;</w:t>
      </w:r>
    </w:p>
    <w:p>
      <w:pPr>
        <w:pStyle w:val="Style8"/>
        <w:keepNext w:val="0"/>
        <w:keepLines w:val="0"/>
        <w:framePr w:w="9418" w:h="14482" w:hRule="exact" w:wrap="none" w:vAnchor="page" w:hAnchor="page" w:x="1385" w:y="1111"/>
        <w:widowControl w:val="0"/>
        <w:numPr>
          <w:ilvl w:val="1"/>
          <w:numId w:val="505"/>
        </w:numPr>
        <w:shd w:val="clear" w:color="auto" w:fill="auto"/>
        <w:tabs>
          <w:tab w:pos="109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образовательно-оздоровительные центры;</w:t>
      </w:r>
    </w:p>
    <w:p>
      <w:pPr>
        <w:pStyle w:val="Style8"/>
        <w:keepNext w:val="0"/>
        <w:keepLines w:val="0"/>
        <w:framePr w:w="9418" w:h="14482" w:hRule="exact" w:wrap="none" w:vAnchor="page" w:hAnchor="page" w:x="1385" w:y="1111"/>
        <w:widowControl w:val="0"/>
        <w:numPr>
          <w:ilvl w:val="1"/>
          <w:numId w:val="505"/>
        </w:numPr>
        <w:shd w:val="clear" w:color="auto" w:fill="auto"/>
        <w:tabs>
          <w:tab w:pos="109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иные организации, осуществляющие образовательную деятельность;</w:t>
      </w:r>
    </w:p>
    <w:p>
      <w:pPr>
        <w:pStyle w:val="Style8"/>
        <w:keepNext w:val="0"/>
        <w:keepLines w:val="0"/>
        <w:framePr w:w="9418" w:h="14482" w:hRule="exact" w:wrap="none" w:vAnchor="page" w:hAnchor="page" w:x="1385" w:y="1111"/>
        <w:widowControl w:val="0"/>
        <w:numPr>
          <w:ilvl w:val="1"/>
          <w:numId w:val="505"/>
        </w:numPr>
        <w:shd w:val="clear" w:color="auto" w:fill="auto"/>
        <w:tabs>
          <w:tab w:pos="1212" w:val="left"/>
          <w:tab w:pos="3143" w:val="left"/>
          <w:tab w:pos="53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индивидуальные</w:t>
        <w:tab/>
        <w:t>предприниматели,</w:t>
        <w:tab/>
        <w:t>осуществляющие образовательную</w:t>
      </w:r>
    </w:p>
    <w:p>
      <w:pPr>
        <w:pStyle w:val="Style8"/>
        <w:keepNext w:val="0"/>
        <w:keepLines w:val="0"/>
        <w:framePr w:w="9418" w:h="14482" w:hRule="exact" w:wrap="none" w:vAnchor="page" w:hAnchor="page" w:x="1385" w:y="1111"/>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деятельность.</w:t>
      </w:r>
    </w:p>
    <w:p>
      <w:pPr>
        <w:pStyle w:val="Style8"/>
        <w:keepNext w:val="0"/>
        <w:keepLines w:val="0"/>
        <w:framePr w:w="9418" w:h="14482" w:hRule="exact" w:wrap="none" w:vAnchor="page" w:hAnchor="page" w:x="1385" w:y="1111"/>
        <w:widowControl w:val="0"/>
        <w:numPr>
          <w:ilvl w:val="0"/>
          <w:numId w:val="505"/>
        </w:numPr>
        <w:shd w:val="clear" w:color="auto" w:fill="auto"/>
        <w:tabs>
          <w:tab w:pos="92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Университеты могут реализовывать образовательные программы специального образования при условии реализации в них одной из образовательных программ общего высшего и (или) специального высшего образования по специальностям профиля образования «Педагогика» и по согласованию с Министерством образования.</w:t>
      </w:r>
    </w:p>
    <w:p>
      <w:pPr>
        <w:pStyle w:val="Style8"/>
        <w:keepNext w:val="0"/>
        <w:keepLines w:val="0"/>
        <w:framePr w:w="9418" w:h="14482" w:hRule="exact" w:wrap="none" w:vAnchor="page" w:hAnchor="page" w:x="1385" w:y="1111"/>
        <w:widowControl w:val="0"/>
        <w:numPr>
          <w:ilvl w:val="0"/>
          <w:numId w:val="505"/>
        </w:numPr>
        <w:shd w:val="clear" w:color="auto" w:fill="auto"/>
        <w:tabs>
          <w:tab w:pos="92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Академии (консерватории) могут реализовывать образовательные программы специального образования при условии реализации в них одной из образовательных программ общего высшего и (или) специального высшего образования по специальностям направления образования «Искусство» и по согласованию с Министерством образования.</w:t>
      </w:r>
    </w:p>
    <w:p>
      <w:pPr>
        <w:pStyle w:val="Style8"/>
        <w:keepNext w:val="0"/>
        <w:keepLines w:val="0"/>
        <w:framePr w:w="9418" w:h="14482" w:hRule="exact" w:wrap="none" w:vAnchor="page" w:hAnchor="page" w:x="1385" w:y="1111"/>
        <w:widowControl w:val="0"/>
        <w:numPr>
          <w:ilvl w:val="0"/>
          <w:numId w:val="505"/>
        </w:numPr>
        <w:shd w:val="clear" w:color="auto" w:fill="auto"/>
        <w:tabs>
          <w:tab w:pos="91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Иные организации, индивидуальные предприниматели, осуществляющие образовательную деятельность, могут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при условии реализации ими образовательной программы дошкольного образования.</w:t>
      </w:r>
    </w:p>
    <w:p>
      <w:pPr>
        <w:pStyle w:val="Style8"/>
        <w:keepNext w:val="0"/>
        <w:keepLines w:val="0"/>
        <w:framePr w:w="9418" w:h="14482" w:hRule="exact" w:wrap="none" w:vAnchor="page" w:hAnchor="page" w:x="1385" w:y="1111"/>
        <w:widowControl w:val="0"/>
        <w:numPr>
          <w:ilvl w:val="0"/>
          <w:numId w:val="505"/>
        </w:numPr>
        <w:shd w:val="clear" w:color="auto" w:fill="auto"/>
        <w:tabs>
          <w:tab w:pos="91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учреждениях дошкольного образования, учреждениях общего среднего образования, иных организациях, у индивидуальных предпринимателей, осуществляющих</w:t>
      </w:r>
    </w:p>
    <w:p>
      <w:pPr>
        <w:pStyle w:val="Style6"/>
        <w:keepNext w:val="0"/>
        <w:keepLines w:val="0"/>
        <w:framePr w:w="403" w:h="336" w:hRule="exact" w:wrap="none" w:vAnchor="page" w:hAnchor="page" w:x="5888" w:y="15977"/>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263</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9413" w:h="15446" w:hRule="exact" w:wrap="none" w:vAnchor="page" w:hAnchor="page" w:x="1386" w:y="549"/>
        <w:widowControl w:val="0"/>
        <w:shd w:val="clear" w:color="auto" w:fill="auto"/>
        <w:bidi w:val="0"/>
        <w:spacing w:before="0" w:after="0" w:line="305" w:lineRule="auto"/>
        <w:ind w:left="0" w:right="0" w:firstLine="360"/>
        <w:jc w:val="left"/>
      </w:pPr>
      <w:r>
        <w:rPr>
          <w:i/>
          <w:iCs/>
          <w:color w:val="000000"/>
          <w:spacing w:val="0"/>
          <w:w w:val="100"/>
          <w:position w:val="0"/>
          <w:sz w:val="24"/>
          <w:szCs w:val="24"/>
          <w:shd w:val="clear" w:color="auto" w:fill="auto"/>
          <w:lang w:val="ru-RU" w:eastAsia="ru-RU" w:bidi="ru-RU"/>
        </w:rPr>
        <w:t xml:space="preserve">Национальный правовой Интернет-портал Республики Беларусь, 31.01.2022, 2/2874 </w:t>
      </w:r>
      <w:r>
        <w:rPr>
          <w:color w:val="000000"/>
          <w:spacing w:val="0"/>
          <w:w w:val="100"/>
          <w:position w:val="0"/>
          <w:sz w:val="24"/>
          <w:szCs w:val="24"/>
          <w:shd w:val="clear" w:color="auto" w:fill="auto"/>
          <w:lang w:val="ru-RU" w:eastAsia="ru-RU" w:bidi="ru-RU"/>
        </w:rPr>
        <w:t>образовательную деятельность, реализующих образовательные программы специального образования, осуществляются интегрированное обучение и воспитание.</w:t>
      </w:r>
    </w:p>
    <w:p>
      <w:pPr>
        <w:pStyle w:val="Style8"/>
        <w:keepNext w:val="0"/>
        <w:keepLines w:val="0"/>
        <w:framePr w:w="9413" w:h="15446" w:hRule="exact" w:wrap="none" w:vAnchor="page" w:hAnchor="page" w:x="1386" w:y="549"/>
        <w:widowControl w:val="0"/>
        <w:shd w:val="clear" w:color="auto" w:fill="auto"/>
        <w:bidi w:val="0"/>
        <w:spacing w:before="0" w:after="200" w:line="240" w:lineRule="auto"/>
        <w:ind w:left="0" w:right="0" w:firstLine="600"/>
        <w:jc w:val="both"/>
      </w:pPr>
      <w:r>
        <w:rPr>
          <w:color w:val="000000"/>
          <w:spacing w:val="0"/>
          <w:w w:val="100"/>
          <w:position w:val="0"/>
          <w:sz w:val="24"/>
          <w:szCs w:val="24"/>
          <w:shd w:val="clear" w:color="auto" w:fill="auto"/>
          <w:lang w:val="ru-RU" w:eastAsia="ru-RU" w:bidi="ru-RU"/>
        </w:rPr>
        <w:t>Интегрированное обучение и воспитание - организация специального образования, при которой обучение и воспитание лиц с особенностями психофизического развития осуществляются с лицами, не относящимися к лицам с особенностями психофизического развития.</w:t>
      </w:r>
    </w:p>
    <w:p>
      <w:pPr>
        <w:pStyle w:val="Style14"/>
        <w:keepNext w:val="0"/>
        <w:keepLines w:val="0"/>
        <w:framePr w:w="9413" w:h="15446" w:hRule="exact" w:wrap="none" w:vAnchor="page" w:hAnchor="page" w:x="1386" w:y="549"/>
        <w:widowControl w:val="0"/>
        <w:shd w:val="clear" w:color="auto" w:fill="auto"/>
        <w:bidi w:val="0"/>
        <w:spacing w:before="0" w:line="240" w:lineRule="auto"/>
        <w:ind w:left="0" w:right="0" w:firstLine="600"/>
        <w:jc w:val="both"/>
      </w:pPr>
      <w:bookmarkStart w:id="448" w:name="bookmark448"/>
      <w:r>
        <w:rPr>
          <w:color w:val="000000"/>
          <w:spacing w:val="0"/>
          <w:w w:val="100"/>
          <w:position w:val="0"/>
          <w:sz w:val="24"/>
          <w:szCs w:val="24"/>
          <w:shd w:val="clear" w:color="auto" w:fill="auto"/>
          <w:lang w:val="ru-RU" w:eastAsia="ru-RU" w:bidi="ru-RU"/>
        </w:rPr>
        <w:t>Статья 272. Управление учреждением специального образования</w:t>
      </w:r>
      <w:bookmarkEnd w:id="448"/>
    </w:p>
    <w:p>
      <w:pPr>
        <w:pStyle w:val="Style8"/>
        <w:keepNext w:val="0"/>
        <w:keepLines w:val="0"/>
        <w:framePr w:w="9413" w:h="15446" w:hRule="exact" w:wrap="none" w:vAnchor="page" w:hAnchor="page" w:x="1386" w:y="549"/>
        <w:widowControl w:val="0"/>
        <w:numPr>
          <w:ilvl w:val="0"/>
          <w:numId w:val="507"/>
        </w:numPr>
        <w:shd w:val="clear" w:color="auto" w:fill="auto"/>
        <w:tabs>
          <w:tab w:pos="911"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Непосредственное руководство учреждением специального образования осуществляет его руководитель (директор, заведующий).</w:t>
      </w:r>
    </w:p>
    <w:p>
      <w:pPr>
        <w:pStyle w:val="Style8"/>
        <w:keepNext w:val="0"/>
        <w:keepLines w:val="0"/>
        <w:framePr w:w="9413" w:h="15446" w:hRule="exact" w:wrap="none" w:vAnchor="page" w:hAnchor="page" w:x="1386" w:y="549"/>
        <w:widowControl w:val="0"/>
        <w:numPr>
          <w:ilvl w:val="0"/>
          <w:numId w:val="507"/>
        </w:numPr>
        <w:shd w:val="clear" w:color="auto" w:fill="auto"/>
        <w:tabs>
          <w:tab w:pos="920"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Руководитель учреждения специального образования назначается на должность и освобождается от должности учредителем учреждения специального образования либо уполномоченным им органом.</w:t>
      </w:r>
    </w:p>
    <w:p>
      <w:pPr>
        <w:pStyle w:val="Style8"/>
        <w:keepNext w:val="0"/>
        <w:keepLines w:val="0"/>
        <w:framePr w:w="9413" w:h="15446" w:hRule="exact" w:wrap="none" w:vAnchor="page" w:hAnchor="page" w:x="1386" w:y="549"/>
        <w:widowControl w:val="0"/>
        <w:numPr>
          <w:ilvl w:val="0"/>
          <w:numId w:val="507"/>
        </w:numPr>
        <w:shd w:val="clear" w:color="auto" w:fill="auto"/>
        <w:tabs>
          <w:tab w:pos="920"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Основным органом самоуправления учреждения специального образования является педагогический совет, возглавляемый руководителем этого учреждения образования.</w:t>
      </w:r>
    </w:p>
    <w:p>
      <w:pPr>
        <w:pStyle w:val="Style8"/>
        <w:keepNext w:val="0"/>
        <w:keepLines w:val="0"/>
        <w:framePr w:w="9413" w:h="15446" w:hRule="exact" w:wrap="none" w:vAnchor="page" w:hAnchor="page" w:x="1386" w:y="549"/>
        <w:widowControl w:val="0"/>
        <w:numPr>
          <w:ilvl w:val="0"/>
          <w:numId w:val="507"/>
        </w:numPr>
        <w:shd w:val="clear" w:color="auto" w:fill="auto"/>
        <w:tabs>
          <w:tab w:pos="911" w:val="left"/>
        </w:tabs>
        <w:bidi w:val="0"/>
        <w:spacing w:before="0" w:after="200" w:line="240" w:lineRule="auto"/>
        <w:ind w:left="0" w:right="0" w:firstLine="600"/>
        <w:jc w:val="both"/>
      </w:pPr>
      <w:r>
        <w:rPr>
          <w:color w:val="000000"/>
          <w:spacing w:val="0"/>
          <w:w w:val="100"/>
          <w:position w:val="0"/>
          <w:sz w:val="24"/>
          <w:szCs w:val="24"/>
          <w:shd w:val="clear" w:color="auto" w:fill="auto"/>
          <w:lang w:val="ru-RU" w:eastAsia="ru-RU" w:bidi="ru-RU"/>
        </w:rPr>
        <w:t>В учреждении специального образования могут создаваться попечительский совет, родительский комитет.</w:t>
      </w:r>
    </w:p>
    <w:p>
      <w:pPr>
        <w:pStyle w:val="Style8"/>
        <w:keepNext w:val="0"/>
        <w:keepLines w:val="0"/>
        <w:framePr w:w="9413" w:h="15446" w:hRule="exact" w:wrap="none" w:vAnchor="page" w:hAnchor="page" w:x="1386" w:y="549"/>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59</w:t>
      </w:r>
    </w:p>
    <w:p>
      <w:pPr>
        <w:pStyle w:val="Style8"/>
        <w:keepNext w:val="0"/>
        <w:keepLines w:val="0"/>
        <w:framePr w:w="9413" w:h="15446" w:hRule="exact" w:wrap="none" w:vAnchor="page" w:hAnchor="page" w:x="1386" w:y="549"/>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ОРГАНИЗАЦИЯ ОБРАЗОВАТЕЛЬНОГО ПРОЦЕССА ПРИ РЕАЛИЗАЦИИ</w:t>
        <w:br/>
        <w:t>ОБРАЗОВАТЕЛЬНЫХ ПРОГРАММ СПЕЦИАЛЬНОГО ОБРАЗОВАНИЯ</w:t>
      </w:r>
    </w:p>
    <w:p>
      <w:pPr>
        <w:pStyle w:val="Style14"/>
        <w:keepNext w:val="0"/>
        <w:keepLines w:val="0"/>
        <w:framePr w:w="9413" w:h="15446" w:hRule="exact" w:wrap="none" w:vAnchor="page" w:hAnchor="page" w:x="1386" w:y="549"/>
        <w:widowControl w:val="0"/>
        <w:shd w:val="clear" w:color="auto" w:fill="auto"/>
        <w:bidi w:val="0"/>
        <w:spacing w:before="0" w:line="240" w:lineRule="auto"/>
        <w:ind w:left="1940" w:right="0" w:hanging="1340"/>
        <w:jc w:val="both"/>
      </w:pPr>
      <w:bookmarkStart w:id="450" w:name="bookmark450"/>
      <w:r>
        <w:rPr>
          <w:color w:val="000000"/>
          <w:spacing w:val="0"/>
          <w:w w:val="100"/>
          <w:position w:val="0"/>
          <w:sz w:val="24"/>
          <w:szCs w:val="24"/>
          <w:shd w:val="clear" w:color="auto" w:fill="auto"/>
          <w:lang w:val="ru-RU" w:eastAsia="ru-RU" w:bidi="ru-RU"/>
        </w:rPr>
        <w:t>Статья 273. Общие требования к организации образовательного процесса при реализации образовательных программ специального образования</w:t>
      </w:r>
      <w:bookmarkEnd w:id="450"/>
    </w:p>
    <w:p>
      <w:pPr>
        <w:pStyle w:val="Style8"/>
        <w:keepNext w:val="0"/>
        <w:keepLines w:val="0"/>
        <w:framePr w:w="9413" w:h="15446" w:hRule="exact" w:wrap="none" w:vAnchor="page" w:hAnchor="page" w:x="1386" w:y="549"/>
        <w:widowControl w:val="0"/>
        <w:numPr>
          <w:ilvl w:val="0"/>
          <w:numId w:val="509"/>
        </w:numPr>
        <w:shd w:val="clear" w:color="auto" w:fill="auto"/>
        <w:tabs>
          <w:tab w:pos="911"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Образовательный процесс при реализации образовательных программ специального образования может быть организован:</w:t>
      </w:r>
    </w:p>
    <w:p>
      <w:pPr>
        <w:pStyle w:val="Style8"/>
        <w:keepNext w:val="0"/>
        <w:keepLines w:val="0"/>
        <w:framePr w:w="9413" w:h="15446" w:hRule="exact" w:wrap="none" w:vAnchor="page" w:hAnchor="page" w:x="1386" w:y="549"/>
        <w:widowControl w:val="0"/>
        <w:numPr>
          <w:ilvl w:val="1"/>
          <w:numId w:val="509"/>
        </w:numPr>
        <w:shd w:val="clear" w:color="auto" w:fill="auto"/>
        <w:tabs>
          <w:tab w:pos="1108"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в учреждениях образования;</w:t>
      </w:r>
    </w:p>
    <w:p>
      <w:pPr>
        <w:pStyle w:val="Style8"/>
        <w:keepNext w:val="0"/>
        <w:keepLines w:val="0"/>
        <w:framePr w:w="9413" w:h="15446" w:hRule="exact" w:wrap="none" w:vAnchor="page" w:hAnchor="page" w:x="1386" w:y="549"/>
        <w:widowControl w:val="0"/>
        <w:numPr>
          <w:ilvl w:val="1"/>
          <w:numId w:val="509"/>
        </w:numPr>
        <w:shd w:val="clear" w:color="auto" w:fill="auto"/>
        <w:tabs>
          <w:tab w:pos="1108"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в иных организациях, осуществляющих образовательную деятельность;</w:t>
      </w:r>
    </w:p>
    <w:p>
      <w:pPr>
        <w:pStyle w:val="Style8"/>
        <w:keepNext w:val="0"/>
        <w:keepLines w:val="0"/>
        <w:framePr w:w="9413" w:h="15446" w:hRule="exact" w:wrap="none" w:vAnchor="page" w:hAnchor="page" w:x="1386" w:y="549"/>
        <w:widowControl w:val="0"/>
        <w:numPr>
          <w:ilvl w:val="1"/>
          <w:numId w:val="509"/>
        </w:numPr>
        <w:shd w:val="clear" w:color="auto" w:fill="auto"/>
        <w:tabs>
          <w:tab w:pos="1098"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у индивидуальных предпринимателей, осуществляющих образовательную деятельность;</w:t>
      </w:r>
    </w:p>
    <w:p>
      <w:pPr>
        <w:pStyle w:val="Style8"/>
        <w:keepNext w:val="0"/>
        <w:keepLines w:val="0"/>
        <w:framePr w:w="9413" w:h="15446" w:hRule="exact" w:wrap="none" w:vAnchor="page" w:hAnchor="page" w:x="1386" w:y="549"/>
        <w:widowControl w:val="0"/>
        <w:numPr>
          <w:ilvl w:val="1"/>
          <w:numId w:val="509"/>
        </w:numPr>
        <w:shd w:val="clear" w:color="auto" w:fill="auto"/>
        <w:tabs>
          <w:tab w:pos="1108"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на дому;</w:t>
      </w:r>
    </w:p>
    <w:p>
      <w:pPr>
        <w:pStyle w:val="Style8"/>
        <w:keepNext w:val="0"/>
        <w:keepLines w:val="0"/>
        <w:framePr w:w="9413" w:h="15446" w:hRule="exact" w:wrap="none" w:vAnchor="page" w:hAnchor="page" w:x="1386" w:y="549"/>
        <w:widowControl w:val="0"/>
        <w:numPr>
          <w:ilvl w:val="1"/>
          <w:numId w:val="509"/>
        </w:numPr>
        <w:shd w:val="clear" w:color="auto" w:fill="auto"/>
        <w:tabs>
          <w:tab w:pos="1108"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в организациях здравоохранения;</w:t>
      </w:r>
    </w:p>
    <w:p>
      <w:pPr>
        <w:pStyle w:val="Style8"/>
        <w:keepNext w:val="0"/>
        <w:keepLines w:val="0"/>
        <w:framePr w:w="9413" w:h="15446" w:hRule="exact" w:wrap="none" w:vAnchor="page" w:hAnchor="page" w:x="1386" w:y="549"/>
        <w:widowControl w:val="0"/>
        <w:numPr>
          <w:ilvl w:val="1"/>
          <w:numId w:val="509"/>
        </w:numPr>
        <w:shd w:val="clear" w:color="auto" w:fill="auto"/>
        <w:tabs>
          <w:tab w:pos="1108"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в санаторно-курортных и оздоровительных организациях;</w:t>
      </w:r>
    </w:p>
    <w:p>
      <w:pPr>
        <w:pStyle w:val="Style8"/>
        <w:keepNext w:val="0"/>
        <w:keepLines w:val="0"/>
        <w:framePr w:w="9413" w:h="15446" w:hRule="exact" w:wrap="none" w:vAnchor="page" w:hAnchor="page" w:x="1386" w:y="549"/>
        <w:widowControl w:val="0"/>
        <w:numPr>
          <w:ilvl w:val="1"/>
          <w:numId w:val="509"/>
        </w:numPr>
        <w:shd w:val="clear" w:color="auto" w:fill="auto"/>
        <w:tabs>
          <w:tab w:pos="1108"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в учреждениях социального обслуживания.</w:t>
      </w:r>
    </w:p>
    <w:p>
      <w:pPr>
        <w:pStyle w:val="Style8"/>
        <w:keepNext w:val="0"/>
        <w:keepLines w:val="0"/>
        <w:framePr w:w="9413" w:h="15446" w:hRule="exact" w:wrap="none" w:vAnchor="page" w:hAnchor="page" w:x="1386" w:y="549"/>
        <w:widowControl w:val="0"/>
        <w:numPr>
          <w:ilvl w:val="0"/>
          <w:numId w:val="509"/>
        </w:numPr>
        <w:shd w:val="clear" w:color="auto" w:fill="auto"/>
        <w:tabs>
          <w:tab w:pos="911"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Образовательный процесс при реализации образовательных программ специального образования носит коррекционную направленность и организуется с учетом структуры и степени тяжести нарушений в физическом и (или) психическом развитии и возраста обучающихся на основании учебно-программной документации образовательных программ специального образования.</w:t>
      </w:r>
    </w:p>
    <w:p>
      <w:pPr>
        <w:pStyle w:val="Style8"/>
        <w:keepNext w:val="0"/>
        <w:keepLines w:val="0"/>
        <w:framePr w:w="9413" w:h="15446" w:hRule="exact" w:wrap="none" w:vAnchor="page" w:hAnchor="page" w:x="1386" w:y="549"/>
        <w:widowControl w:val="0"/>
        <w:numPr>
          <w:ilvl w:val="0"/>
          <w:numId w:val="509"/>
        </w:numPr>
        <w:shd w:val="clear" w:color="auto" w:fill="auto"/>
        <w:tabs>
          <w:tab w:pos="916"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В учреждениях специального образования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в группах, а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 в классах, группах (при делении класса на группы). Порядок деления классов на группы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определяется Положением об учреждении специального образования или его виде.</w:t>
      </w:r>
    </w:p>
    <w:p>
      <w:pPr>
        <w:pStyle w:val="Style6"/>
        <w:keepNext w:val="0"/>
        <w:keepLines w:val="0"/>
        <w:framePr w:w="9413" w:h="254" w:hRule="exact" w:wrap="none" w:vAnchor="page" w:hAnchor="page" w:x="1386" w:y="16058"/>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264</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876300</wp:posOffset>
                </wp:positionH>
                <wp:positionV relativeFrom="page">
                  <wp:posOffset>552450</wp:posOffset>
                </wp:positionV>
                <wp:extent cx="5983605" cy="0"/>
                <wp:wrapNone/>
                <wp:docPr id="226" name="Shape 226"/>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6"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890" w:hRule="exact" w:wrap="none" w:vAnchor="page" w:hAnchor="page" w:x="1386" w:y="1053"/>
        <w:widowControl w:val="0"/>
        <w:numPr>
          <w:ilvl w:val="0"/>
          <w:numId w:val="509"/>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образовательной программы дошкольного образования с учетом особенностей, содержащихся в настоящей главе. Коррекция нарушений в физическом и (или) психическом развитии лиц с особенностями психофизического развития осуществляется на коррекционных занятиях (групповых, подгрупповых, индивидуальных).</w:t>
      </w:r>
    </w:p>
    <w:p>
      <w:pPr>
        <w:pStyle w:val="Style8"/>
        <w:keepNext w:val="0"/>
        <w:keepLines w:val="0"/>
        <w:framePr w:w="9413" w:h="14890" w:hRule="exact" w:wrap="none" w:vAnchor="page" w:hAnchor="page" w:x="1386" w:y="1053"/>
        <w:widowControl w:val="0"/>
        <w:numPr>
          <w:ilvl w:val="0"/>
          <w:numId w:val="509"/>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образовательных программ общего среднего образования с учетом особенностей, содержащихся в настоящей главе. Коррекция нарушений в физическом и (или) психическом развитии лиц с особенностями психофизического развития осуществляется на коррекционных занятиях (групповых, подгрупповых, индивидуальных).</w:t>
      </w:r>
    </w:p>
    <w:p>
      <w:pPr>
        <w:pStyle w:val="Style8"/>
        <w:keepNext w:val="0"/>
        <w:keepLines w:val="0"/>
        <w:framePr w:w="9413" w:h="14890"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может быть организован с использованием учебников, учебных пособий и иных учебных изданий для специальных школ и (или) учреждений общего среднего образования.</w:t>
      </w:r>
    </w:p>
    <w:p>
      <w:pPr>
        <w:pStyle w:val="Style8"/>
        <w:keepNext w:val="0"/>
        <w:keepLines w:val="0"/>
        <w:framePr w:w="9413" w:h="14890"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Воспитательная работа во внеучебное время с учащимися, осваивающими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осуществляется педагогическими работниками, в том числе выполняющими функции классного руководителя.</w:t>
      </w:r>
    </w:p>
    <w:p>
      <w:pPr>
        <w:pStyle w:val="Style8"/>
        <w:keepNext w:val="0"/>
        <w:keepLines w:val="0"/>
        <w:framePr w:w="9413" w:h="14890" w:hRule="exact" w:wrap="none" w:vAnchor="page" w:hAnchor="page" w:x="1386" w:y="1053"/>
        <w:widowControl w:val="0"/>
        <w:numPr>
          <w:ilvl w:val="0"/>
          <w:numId w:val="509"/>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специальных школах, специальных школах-интернатах для учащихся с нарушением слуха, учащихся с интеллектуальной недостаточностью образовательный процесс осуществляется в классах первого и второго отделений. Первое и второе отделения создаются в зависимости от степени потери слуха, степени тяжести интеллектуальной недостаточности.</w:t>
      </w:r>
    </w:p>
    <w:p>
      <w:pPr>
        <w:pStyle w:val="Style8"/>
        <w:keepNext w:val="0"/>
        <w:keepLines w:val="0"/>
        <w:framePr w:w="9413" w:h="14890" w:hRule="exact" w:wrap="none" w:vAnchor="page" w:hAnchor="page" w:x="1386" w:y="1053"/>
        <w:widowControl w:val="0"/>
        <w:numPr>
          <w:ilvl w:val="0"/>
          <w:numId w:val="509"/>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специальных школах, специальных школах-интернатах для учащихся с тяжелыми нарушениями речи, нарушением слуха, нарушениями зрения, трудностями в обучении, нарушениями функций опорно-двигательного аппарата могут открываться вечерние классы, наполняемость которых составляет 10 учащихся.</w:t>
      </w:r>
    </w:p>
    <w:p>
      <w:pPr>
        <w:pStyle w:val="Style8"/>
        <w:keepNext w:val="0"/>
        <w:keepLines w:val="0"/>
        <w:framePr w:w="9413" w:h="14890" w:hRule="exact" w:wrap="none" w:vAnchor="page" w:hAnchor="page" w:x="1386"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Вечерние классы в специальной школе, специальной школе-интернате - классы, создаваемые на </w:t>
      </w:r>
      <w:r>
        <w:rPr>
          <w:color w:val="000000"/>
          <w:spacing w:val="0"/>
          <w:w w:val="100"/>
          <w:position w:val="0"/>
          <w:sz w:val="24"/>
          <w:szCs w:val="24"/>
          <w:shd w:val="clear" w:color="auto" w:fill="auto"/>
          <w:lang w:val="en-US" w:eastAsia="en-US" w:bidi="en-US"/>
        </w:rPr>
        <w:t xml:space="preserve">III </w:t>
      </w:r>
      <w:r>
        <w:rPr>
          <w:color w:val="000000"/>
          <w:spacing w:val="0"/>
          <w:w w:val="100"/>
          <w:position w:val="0"/>
          <w:sz w:val="24"/>
          <w:szCs w:val="24"/>
          <w:shd w:val="clear" w:color="auto" w:fill="auto"/>
          <w:lang w:val="ru-RU" w:eastAsia="ru-RU" w:bidi="ru-RU"/>
        </w:rPr>
        <w:t>ступени общего среднего образования, в которых образовательная программа специального образования на уровне общего среднего образования реализуется в вечерней и заочной формах получения образования. При освоении содержания образовательной программы специального образования на уровне общего среднего образования в заочной форме получения образования в вечерних классах в специальной школе, специальной школе-интернате в учебном году организуются сессии, во время которых проводятся учебные занятия, занятия, консультации, а также аттестация учащихся. Порядок организации образовательного процесса при реализации образовательной программы специального образования на уровне общего среднего образования в вечерних классах в специальной школе, специальной школе-интернате в вечерней и заочной формах получения образования определяется Положением о специальной школе, специальной школе-интернате.</w:t>
      </w:r>
    </w:p>
    <w:p>
      <w:pPr>
        <w:pStyle w:val="Style8"/>
        <w:keepNext w:val="0"/>
        <w:keepLines w:val="0"/>
        <w:framePr w:w="9413" w:h="14890" w:hRule="exact" w:wrap="none" w:vAnchor="page" w:hAnchor="page" w:x="1386" w:y="1053"/>
        <w:widowControl w:val="0"/>
        <w:numPr>
          <w:ilvl w:val="0"/>
          <w:numId w:val="509"/>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В специальных школах, специальных школах-интернатах для обучающихся с интеллектуальной недостаточностью могут открываться </w:t>
      </w:r>
      <w:r>
        <w:rPr>
          <w:color w:val="000000"/>
          <w:spacing w:val="0"/>
          <w:w w:val="100"/>
          <w:position w:val="0"/>
          <w:sz w:val="24"/>
          <w:szCs w:val="24"/>
          <w:shd w:val="clear" w:color="auto" w:fill="auto"/>
          <w:lang w:val="en-US" w:eastAsia="en-US" w:bidi="en-US"/>
        </w:rPr>
        <w:t xml:space="preserve">XI, XI-XII </w:t>
      </w:r>
      <w:r>
        <w:rPr>
          <w:color w:val="000000"/>
          <w:spacing w:val="0"/>
          <w:w w:val="100"/>
          <w:position w:val="0"/>
          <w:sz w:val="24"/>
          <w:szCs w:val="24"/>
          <w:shd w:val="clear" w:color="auto" w:fill="auto"/>
          <w:lang w:val="ru-RU" w:eastAsia="ru-RU" w:bidi="ru-RU"/>
        </w:rPr>
        <w:t>классы углубленной</w:t>
      </w:r>
    </w:p>
    <w:p>
      <w:pPr>
        <w:pStyle w:val="Style6"/>
        <w:keepNext w:val="0"/>
        <w:keepLines w:val="0"/>
        <w:framePr w:w="403" w:h="336" w:hRule="exact" w:wrap="none" w:vAnchor="page" w:hAnchor="page" w:x="5888"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265</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9413" w:h="15394" w:hRule="exact" w:wrap="none" w:vAnchor="page" w:hAnchor="page" w:x="1391" w:y="549"/>
        <w:widowControl w:val="0"/>
        <w:shd w:val="clear" w:color="auto" w:fill="auto"/>
        <w:bidi w:val="0"/>
        <w:spacing w:before="0" w:after="0" w:line="305" w:lineRule="auto"/>
        <w:ind w:left="0" w:right="0" w:firstLine="340"/>
        <w:jc w:val="left"/>
      </w:pPr>
      <w:r>
        <w:rPr>
          <w:i/>
          <w:iCs/>
          <w:color w:val="000000"/>
          <w:spacing w:val="0"/>
          <w:w w:val="100"/>
          <w:position w:val="0"/>
          <w:sz w:val="24"/>
          <w:szCs w:val="24"/>
          <w:shd w:val="clear" w:color="auto" w:fill="auto"/>
          <w:lang w:val="ru-RU" w:eastAsia="ru-RU" w:bidi="ru-RU"/>
        </w:rPr>
        <w:t xml:space="preserve">Национальный правовой Интернет-портал Республики Беларусь, 31.01.2022, 2/2874 </w:t>
      </w:r>
      <w:r>
        <w:rPr>
          <w:color w:val="000000"/>
          <w:spacing w:val="0"/>
          <w:w w:val="100"/>
          <w:position w:val="0"/>
          <w:sz w:val="24"/>
          <w:szCs w:val="24"/>
          <w:shd w:val="clear" w:color="auto" w:fill="auto"/>
          <w:lang w:val="ru-RU" w:eastAsia="ru-RU" w:bidi="ru-RU"/>
        </w:rPr>
        <w:t>социальной и профессиональной подготовки, наполняемость которых составляет 12 учащихся.</w:t>
      </w:r>
    </w:p>
    <w:p>
      <w:pPr>
        <w:pStyle w:val="Style8"/>
        <w:keepNext w:val="0"/>
        <w:keepLines w:val="0"/>
        <w:framePr w:w="9413" w:h="15394" w:hRule="exact" w:wrap="none" w:vAnchor="page" w:hAnchor="page" w:x="1391"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Классы углубленной социальной и профессиональной подготовки - XI, </w:t>
      </w:r>
      <w:r>
        <w:rPr>
          <w:color w:val="000000"/>
          <w:spacing w:val="0"/>
          <w:w w:val="100"/>
          <w:position w:val="0"/>
          <w:sz w:val="24"/>
          <w:szCs w:val="24"/>
          <w:shd w:val="clear" w:color="auto" w:fill="auto"/>
          <w:lang w:val="en-US" w:eastAsia="en-US" w:bidi="en-US"/>
        </w:rPr>
        <w:t xml:space="preserve">XI-XII </w:t>
      </w:r>
      <w:r>
        <w:rPr>
          <w:color w:val="000000"/>
          <w:spacing w:val="0"/>
          <w:w w:val="100"/>
          <w:position w:val="0"/>
          <w:sz w:val="24"/>
          <w:szCs w:val="24"/>
          <w:shd w:val="clear" w:color="auto" w:fill="auto"/>
          <w:lang w:val="ru-RU" w:eastAsia="ru-RU" w:bidi="ru-RU"/>
        </w:rPr>
        <w:t>классы, в которых одновременно с образовательной программой специального образования на уровне общего среднего образования для лиц с интеллектуальной недостаточностью реализуется образовательная программа профессиональной подготовки рабочих (служащих).</w:t>
      </w:r>
    </w:p>
    <w:p>
      <w:pPr>
        <w:pStyle w:val="Style8"/>
        <w:keepNext w:val="0"/>
        <w:keepLines w:val="0"/>
        <w:framePr w:w="9413" w:h="15394" w:hRule="exact" w:wrap="none" w:vAnchor="page" w:hAnchor="page" w:x="1391" w:y="549"/>
        <w:widowControl w:val="0"/>
        <w:numPr>
          <w:ilvl w:val="0"/>
          <w:numId w:val="509"/>
        </w:numPr>
        <w:shd w:val="clear" w:color="auto" w:fill="auto"/>
        <w:tabs>
          <w:tab w:pos="865" w:val="left"/>
          <w:tab w:pos="7128" w:val="left"/>
          <w:tab w:pos="851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 организации интегрированного обучения и воспитания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в специальных группах, санаторных специальных группах, группах интегрированного обучения и воспитания, санаторных группах интегрированного обучения и воспитания, а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 в специальных</w:t>
        <w:tab/>
        <w:t>классах,</w:t>
        <w:tab/>
        <w:t>классах</w:t>
      </w:r>
    </w:p>
    <w:p>
      <w:pPr>
        <w:pStyle w:val="Style8"/>
        <w:keepNext w:val="0"/>
        <w:keepLines w:val="0"/>
        <w:framePr w:w="9413" w:h="15394" w:hRule="exact" w:wrap="none" w:vAnchor="page" w:hAnchor="page" w:x="1391" w:y="549"/>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интегрированного обучения и воспитания.</w:t>
      </w:r>
    </w:p>
    <w:p>
      <w:pPr>
        <w:pStyle w:val="Style8"/>
        <w:keepNext w:val="0"/>
        <w:keepLines w:val="0"/>
        <w:framePr w:w="9413" w:h="15394" w:hRule="exact" w:wrap="none" w:vAnchor="page" w:hAnchor="page" w:x="1391"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Специальные группы - группы,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pPr>
        <w:pStyle w:val="Style8"/>
        <w:keepNext w:val="0"/>
        <w:keepLines w:val="0"/>
        <w:framePr w:w="9413" w:h="15394" w:hRule="exact" w:wrap="none" w:vAnchor="page" w:hAnchor="page" w:x="1391"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Санаторные специальные группы - группы, в которых обучаются и воспитываются, а также получают оздоровление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pPr>
        <w:pStyle w:val="Style8"/>
        <w:keepNext w:val="0"/>
        <w:keepLines w:val="0"/>
        <w:framePr w:w="9413" w:h="15394" w:hRule="exact" w:wrap="none" w:vAnchor="page" w:hAnchor="page" w:x="1391"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Специальные группы, санаторные специальные группы создаются для детей с особенностями психофизического развития в возрасте до трех лет и для детей с особенностями психофизического развития в возрасте от трех до восьми лет, для детей с особенностями психофизического развития в возрасте от одного года до семи (восьми) лет.</w:t>
      </w:r>
    </w:p>
    <w:p>
      <w:pPr>
        <w:pStyle w:val="Style8"/>
        <w:keepNext w:val="0"/>
        <w:keepLines w:val="0"/>
        <w:framePr w:w="9413" w:h="15394" w:hRule="exact" w:wrap="none" w:vAnchor="page" w:hAnchor="page" w:x="1391"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Группы интегрированного обучения и воспитания - группы,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лица, не имеющие таких особенностей, осваивающие содержание образовательной программы дошкольного образования.</w:t>
      </w:r>
    </w:p>
    <w:p>
      <w:pPr>
        <w:pStyle w:val="Style8"/>
        <w:keepNext w:val="0"/>
        <w:keepLines w:val="0"/>
        <w:framePr w:w="9413" w:h="15394" w:hRule="exact" w:wrap="none" w:vAnchor="page" w:hAnchor="page" w:x="1391"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Санаторные группы интегрированного обучения и воспитания - группы, в которых совместно обучаются и воспитываются, а также получают оздоровление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лица, не имеющие таких особенностей, осваивающие содержание образовательной программы дошкольного образования.</w:t>
      </w:r>
    </w:p>
    <w:p>
      <w:pPr>
        <w:pStyle w:val="Style8"/>
        <w:keepNext w:val="0"/>
        <w:keepLines w:val="0"/>
        <w:framePr w:w="9413" w:h="15394" w:hRule="exact" w:wrap="none" w:vAnchor="page" w:hAnchor="page" w:x="1391" w:y="549"/>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Специальные классы - классы,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w:t>
      </w:r>
    </w:p>
    <w:p>
      <w:pPr>
        <w:pStyle w:val="Style6"/>
        <w:keepNext w:val="0"/>
        <w:keepLines w:val="0"/>
        <w:framePr w:w="403" w:h="336" w:hRule="exact" w:wrap="none" w:vAnchor="page" w:hAnchor="page" w:x="5888"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266</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874395</wp:posOffset>
                </wp:positionH>
                <wp:positionV relativeFrom="page">
                  <wp:posOffset>558165</wp:posOffset>
                </wp:positionV>
                <wp:extent cx="5982970" cy="0"/>
                <wp:wrapNone/>
                <wp:docPr id="227" name="Shape 227"/>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8.850000000000009pt;margin-top:43.950000000000003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8" w:y="55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890" w:hRule="exact" w:wrap="none" w:vAnchor="page" w:hAnchor="page" w:x="1388" w:y="106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Классы интегрированного обучения и воспитания - классы,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лица, не имеющие таких особенностей, осваивающие содержание образовательных программ общего среднего образования.</w:t>
      </w:r>
    </w:p>
    <w:p>
      <w:pPr>
        <w:pStyle w:val="Style8"/>
        <w:keepNext w:val="0"/>
        <w:keepLines w:val="0"/>
        <w:framePr w:w="9413" w:h="14890" w:hRule="exact" w:wrap="none" w:vAnchor="page" w:hAnchor="page" w:x="1388" w:y="106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Порядок создания специальных групп, санаторных специальных групп, групп интегрированного обучения и воспитания, санаторных групп интегрированного обучения и воспитания, специальных классов, классов интегрированного обучения и воспитания и организации образовательного процесса в них определяется Министерством образования.</w:t>
      </w:r>
    </w:p>
    <w:p>
      <w:pPr>
        <w:pStyle w:val="Style8"/>
        <w:keepNext w:val="0"/>
        <w:keepLines w:val="0"/>
        <w:framePr w:w="9413" w:h="14890" w:hRule="exact" w:wrap="none" w:vAnchor="page" w:hAnchor="page" w:x="1388" w:y="1063"/>
        <w:widowControl w:val="0"/>
        <w:numPr>
          <w:ilvl w:val="0"/>
          <w:numId w:val="509"/>
        </w:numPr>
        <w:shd w:val="clear" w:color="auto" w:fill="auto"/>
        <w:tabs>
          <w:tab w:pos="101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Наполняемость групп, специальных групп, санаторных специальных групп составляет:</w:t>
      </w:r>
    </w:p>
    <w:p>
      <w:pPr>
        <w:pStyle w:val="Style8"/>
        <w:keepNext w:val="0"/>
        <w:keepLines w:val="0"/>
        <w:framePr w:w="9413" w:h="14890" w:hRule="exact" w:wrap="none" w:vAnchor="page" w:hAnchor="page" w:x="1388" w:y="1063"/>
        <w:widowControl w:val="0"/>
        <w:numPr>
          <w:ilvl w:val="1"/>
          <w:numId w:val="509"/>
        </w:numPr>
        <w:shd w:val="clear" w:color="auto" w:fill="auto"/>
        <w:tabs>
          <w:tab w:pos="12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детей с тяжелыми нарушениями речи в возрасте до трех лет - 6 воспитанников, в возрасте от трех до восьми лет - 12 воспитанников, в возрасте от одного года до семи (восьми) лет - 10 воспитанников;</w:t>
      </w:r>
    </w:p>
    <w:p>
      <w:pPr>
        <w:pStyle w:val="Style8"/>
        <w:keepNext w:val="0"/>
        <w:keepLines w:val="0"/>
        <w:framePr w:w="9413" w:h="14890" w:hRule="exact" w:wrap="none" w:vAnchor="page" w:hAnchor="page" w:x="1388" w:y="1063"/>
        <w:widowControl w:val="0"/>
        <w:numPr>
          <w:ilvl w:val="1"/>
          <w:numId w:val="509"/>
        </w:numPr>
        <w:shd w:val="clear" w:color="auto" w:fill="auto"/>
        <w:tabs>
          <w:tab w:pos="168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неслышащих детей - 6 воспитанников;</w:t>
      </w:r>
    </w:p>
    <w:p>
      <w:pPr>
        <w:pStyle w:val="Style8"/>
        <w:keepNext w:val="0"/>
        <w:keepLines w:val="0"/>
        <w:framePr w:w="9413" w:h="14890" w:hRule="exact" w:wrap="none" w:vAnchor="page" w:hAnchor="page" w:x="1388" w:y="1063"/>
        <w:widowControl w:val="0"/>
        <w:numPr>
          <w:ilvl w:val="1"/>
          <w:numId w:val="509"/>
        </w:numPr>
        <w:shd w:val="clear" w:color="auto" w:fill="auto"/>
        <w:tabs>
          <w:tab w:pos="12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слабослышащих детей в возрасте до трех лет - 6 воспитанников, в возрасте от трех до восьми лет - 8 воспитанников, в возрасте от одного года до семи (восьми) лет - 6 воспитанников;</w:t>
      </w:r>
    </w:p>
    <w:p>
      <w:pPr>
        <w:pStyle w:val="Style8"/>
        <w:keepNext w:val="0"/>
        <w:keepLines w:val="0"/>
        <w:framePr w:w="9413" w:h="14890" w:hRule="exact" w:wrap="none" w:vAnchor="page" w:hAnchor="page" w:x="1388" w:y="1063"/>
        <w:widowControl w:val="0"/>
        <w:numPr>
          <w:ilvl w:val="1"/>
          <w:numId w:val="509"/>
        </w:numPr>
        <w:shd w:val="clear" w:color="auto" w:fill="auto"/>
        <w:tabs>
          <w:tab w:pos="168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незрячих детей, незрячих и слабовидящих детей - 6 воспитанников;</w:t>
      </w:r>
    </w:p>
    <w:p>
      <w:pPr>
        <w:pStyle w:val="Style8"/>
        <w:keepNext w:val="0"/>
        <w:keepLines w:val="0"/>
        <w:framePr w:w="9413" w:h="14890" w:hRule="exact" w:wrap="none" w:vAnchor="page" w:hAnchor="page" w:x="1388" w:y="1063"/>
        <w:widowControl w:val="0"/>
        <w:numPr>
          <w:ilvl w:val="1"/>
          <w:numId w:val="509"/>
        </w:numPr>
        <w:shd w:val="clear" w:color="auto" w:fill="auto"/>
        <w:tabs>
          <w:tab w:pos="120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слабовидящих детей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pPr>
        <w:pStyle w:val="Style8"/>
        <w:keepNext w:val="0"/>
        <w:keepLines w:val="0"/>
        <w:framePr w:w="9413" w:h="14890" w:hRule="exact" w:wrap="none" w:vAnchor="page" w:hAnchor="page" w:x="1388" w:y="1063"/>
        <w:widowControl w:val="0"/>
        <w:numPr>
          <w:ilvl w:val="1"/>
          <w:numId w:val="509"/>
        </w:numPr>
        <w:shd w:val="clear" w:color="auto" w:fill="auto"/>
        <w:tabs>
          <w:tab w:pos="120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детей с амблиопией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pPr>
        <w:pStyle w:val="Style8"/>
        <w:keepNext w:val="0"/>
        <w:keepLines w:val="0"/>
        <w:framePr w:w="9413" w:h="14890" w:hRule="exact" w:wrap="none" w:vAnchor="page" w:hAnchor="page" w:x="1388" w:y="1063"/>
        <w:widowControl w:val="0"/>
        <w:numPr>
          <w:ilvl w:val="1"/>
          <w:numId w:val="509"/>
        </w:numPr>
        <w:shd w:val="clear" w:color="auto" w:fill="auto"/>
        <w:tabs>
          <w:tab w:pos="120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детей с косоглазием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pPr>
        <w:pStyle w:val="Style8"/>
        <w:keepNext w:val="0"/>
        <w:keepLines w:val="0"/>
        <w:framePr w:w="9413" w:h="14890" w:hRule="exact" w:wrap="none" w:vAnchor="page" w:hAnchor="page" w:x="1388" w:y="1063"/>
        <w:widowControl w:val="0"/>
        <w:numPr>
          <w:ilvl w:val="1"/>
          <w:numId w:val="509"/>
        </w:numPr>
        <w:shd w:val="clear" w:color="auto" w:fill="auto"/>
        <w:tabs>
          <w:tab w:pos="168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слепоглухих детей - 2 воспитанника;</w:t>
      </w:r>
    </w:p>
    <w:p>
      <w:pPr>
        <w:pStyle w:val="Style8"/>
        <w:keepNext w:val="0"/>
        <w:keepLines w:val="0"/>
        <w:framePr w:w="9413" w:h="14890" w:hRule="exact" w:wrap="none" w:vAnchor="page" w:hAnchor="page" w:x="1388" w:y="1063"/>
        <w:widowControl w:val="0"/>
        <w:numPr>
          <w:ilvl w:val="1"/>
          <w:numId w:val="509"/>
        </w:numPr>
        <w:shd w:val="clear" w:color="auto" w:fill="auto"/>
        <w:tabs>
          <w:tab w:pos="12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детей с трудностями в обучении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pPr>
        <w:pStyle w:val="Style8"/>
        <w:keepNext w:val="0"/>
        <w:keepLines w:val="0"/>
        <w:framePr w:w="9413" w:h="14890" w:hRule="exact" w:wrap="none" w:vAnchor="page" w:hAnchor="page" w:x="1388" w:y="1063"/>
        <w:widowControl w:val="0"/>
        <w:numPr>
          <w:ilvl w:val="1"/>
          <w:numId w:val="509"/>
        </w:numPr>
        <w:shd w:val="clear" w:color="auto" w:fill="auto"/>
        <w:tabs>
          <w:tab w:pos="168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детей с расстройствами аутистического спектра - 4 воспитанника;</w:t>
      </w:r>
    </w:p>
    <w:p>
      <w:pPr>
        <w:pStyle w:val="Style8"/>
        <w:keepNext w:val="0"/>
        <w:keepLines w:val="0"/>
        <w:framePr w:w="9413" w:h="14890" w:hRule="exact" w:wrap="none" w:vAnchor="page" w:hAnchor="page" w:x="1388" w:y="1063"/>
        <w:widowControl w:val="0"/>
        <w:numPr>
          <w:ilvl w:val="1"/>
          <w:numId w:val="509"/>
        </w:numPr>
        <w:shd w:val="clear" w:color="auto" w:fill="auto"/>
        <w:tabs>
          <w:tab w:pos="132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детей с нарушениями функций опорно-двигательного аппарата в возрасте до трех лет - 6 воспитанников, в возрасте от трех до восьми лет - 8 воспитанников, в возрасте от одного года до семи (восьми) лет - 6 воспитанников;</w:t>
      </w:r>
    </w:p>
    <w:p>
      <w:pPr>
        <w:pStyle w:val="Style8"/>
        <w:keepNext w:val="0"/>
        <w:keepLines w:val="0"/>
        <w:framePr w:w="9413" w:h="14890" w:hRule="exact" w:wrap="none" w:vAnchor="page" w:hAnchor="page" w:x="1388" w:y="1063"/>
        <w:widowControl w:val="0"/>
        <w:numPr>
          <w:ilvl w:val="1"/>
          <w:numId w:val="509"/>
        </w:numPr>
        <w:shd w:val="clear" w:color="auto" w:fill="auto"/>
        <w:tabs>
          <w:tab w:pos="132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детей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pPr>
        <w:pStyle w:val="Style8"/>
        <w:keepNext w:val="0"/>
        <w:keepLines w:val="0"/>
        <w:framePr w:w="9413" w:h="14890" w:hRule="exact" w:wrap="none" w:vAnchor="page" w:hAnchor="page" w:x="1388" w:y="1063"/>
        <w:widowControl w:val="0"/>
        <w:numPr>
          <w:ilvl w:val="1"/>
          <w:numId w:val="509"/>
        </w:numPr>
        <w:shd w:val="clear" w:color="auto" w:fill="auto"/>
        <w:tabs>
          <w:tab w:pos="168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детей с легкой интеллектуальной недостаточностью - 6 воспитанников;</w:t>
      </w:r>
    </w:p>
    <w:p>
      <w:pPr>
        <w:pStyle w:val="Style8"/>
        <w:keepNext w:val="0"/>
        <w:keepLines w:val="0"/>
        <w:framePr w:w="9413" w:h="14890" w:hRule="exact" w:wrap="none" w:vAnchor="page" w:hAnchor="page" w:x="1388" w:y="1063"/>
        <w:widowControl w:val="0"/>
        <w:numPr>
          <w:ilvl w:val="1"/>
          <w:numId w:val="509"/>
        </w:numPr>
        <w:shd w:val="clear" w:color="auto" w:fill="auto"/>
        <w:tabs>
          <w:tab w:pos="132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детей с умеренной, тяжелой интеллектуальной недостаточностью - 4 воспитанника;</w:t>
      </w:r>
    </w:p>
    <w:p>
      <w:pPr>
        <w:pStyle w:val="Style8"/>
        <w:keepNext w:val="0"/>
        <w:keepLines w:val="0"/>
        <w:framePr w:w="9413" w:h="14890" w:hRule="exact" w:wrap="none" w:vAnchor="page" w:hAnchor="page" w:x="1388" w:y="1063"/>
        <w:widowControl w:val="0"/>
        <w:numPr>
          <w:ilvl w:val="1"/>
          <w:numId w:val="509"/>
        </w:numPr>
        <w:shd w:val="clear" w:color="auto" w:fill="auto"/>
        <w:tabs>
          <w:tab w:pos="132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детей с тяжелыми, множественными нарушениями в физическом и (или) психическом развитии - 4 воспитанника, а в случае, если в этой группе есть один воспитанник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pPr>
        <w:pStyle w:val="Style8"/>
        <w:keepNext w:val="0"/>
        <w:keepLines w:val="0"/>
        <w:framePr w:w="9413" w:h="14890" w:hRule="exact" w:wrap="none" w:vAnchor="page" w:hAnchor="page" w:x="1388" w:y="1063"/>
        <w:widowControl w:val="0"/>
        <w:numPr>
          <w:ilvl w:val="0"/>
          <w:numId w:val="509"/>
        </w:numPr>
        <w:shd w:val="clear" w:color="auto" w:fill="auto"/>
        <w:tabs>
          <w:tab w:pos="101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Наполняемость групп интегрированного обучения и воспитания, санаторных групп интегрированного обучения и воспитания для детей в возрасте до трех лет составляет от 8 до 10 воспитанников, из них:</w:t>
      </w:r>
    </w:p>
    <w:p>
      <w:pPr>
        <w:pStyle w:val="Style8"/>
        <w:keepNext w:val="0"/>
        <w:keepLines w:val="0"/>
        <w:framePr w:w="9413" w:h="14890" w:hRule="exact" w:wrap="none" w:vAnchor="page" w:hAnchor="page" w:x="1388" w:y="1063"/>
        <w:widowControl w:val="0"/>
        <w:numPr>
          <w:ilvl w:val="1"/>
          <w:numId w:val="509"/>
        </w:numPr>
        <w:shd w:val="clear" w:color="auto" w:fill="auto"/>
        <w:tabs>
          <w:tab w:pos="12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один ребенок с особенностями психофизического развития с нарушениями однородного характера - при обучении и воспитании детей с интеллектуальной</w:t>
      </w:r>
    </w:p>
    <w:p>
      <w:pPr>
        <w:pStyle w:val="Style6"/>
        <w:keepNext w:val="0"/>
        <w:keepLines w:val="0"/>
        <w:framePr w:w="403" w:h="336" w:hRule="exact" w:wrap="none" w:vAnchor="page" w:hAnchor="page" w:x="5885" w:y="1598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267</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874395</wp:posOffset>
                </wp:positionH>
                <wp:positionV relativeFrom="page">
                  <wp:posOffset>558165</wp:posOffset>
                </wp:positionV>
                <wp:extent cx="5982970" cy="0"/>
                <wp:wrapNone/>
                <wp:docPr id="228" name="Shape 228"/>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8.850000000000009pt;margin-top:43.950000000000003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8" w:y="55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880" w:hRule="exact" w:wrap="none" w:vAnchor="page" w:hAnchor="page" w:x="1388" w:y="107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pPr>
        <w:pStyle w:val="Style8"/>
        <w:keepNext w:val="0"/>
        <w:keepLines w:val="0"/>
        <w:framePr w:w="9413" w:h="14880" w:hRule="exact" w:wrap="none" w:vAnchor="page" w:hAnchor="page" w:x="1388" w:y="1072"/>
        <w:widowControl w:val="0"/>
        <w:numPr>
          <w:ilvl w:val="1"/>
          <w:numId w:val="509"/>
        </w:numPr>
        <w:shd w:val="clear" w:color="auto" w:fill="auto"/>
        <w:tabs>
          <w:tab w:pos="12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pPr>
        <w:pStyle w:val="Style8"/>
        <w:keepNext w:val="0"/>
        <w:keepLines w:val="0"/>
        <w:framePr w:w="9413" w:h="14880" w:hRule="exact" w:wrap="none" w:vAnchor="page" w:hAnchor="page" w:x="1388" w:y="1072"/>
        <w:widowControl w:val="0"/>
        <w:numPr>
          <w:ilvl w:val="1"/>
          <w:numId w:val="509"/>
        </w:numPr>
        <w:shd w:val="clear" w:color="auto" w:fill="auto"/>
        <w:tabs>
          <w:tab w:pos="12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 более двух лиц с особенностями психофизического развития с разными (не более двух) нарушениями развития.</w:t>
      </w:r>
    </w:p>
    <w:p>
      <w:pPr>
        <w:pStyle w:val="Style8"/>
        <w:keepNext w:val="0"/>
        <w:keepLines w:val="0"/>
        <w:framePr w:w="9413" w:h="14880" w:hRule="exact" w:wrap="none" w:vAnchor="page" w:hAnchor="page" w:x="1388" w:y="1072"/>
        <w:widowControl w:val="0"/>
        <w:numPr>
          <w:ilvl w:val="0"/>
          <w:numId w:val="509"/>
        </w:numPr>
        <w:shd w:val="clear" w:color="auto" w:fill="auto"/>
        <w:tabs>
          <w:tab w:pos="10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Наполняемость групп интегрированного обучения и воспитания, санаторных групп интегрированного обучения и воспитания для детей в возрасте от трех до восьми лет составляет от 10 до 12 воспитанников, из них:</w:t>
      </w:r>
    </w:p>
    <w:p>
      <w:pPr>
        <w:pStyle w:val="Style8"/>
        <w:keepNext w:val="0"/>
        <w:keepLines w:val="0"/>
        <w:framePr w:w="9413" w:h="14880" w:hRule="exact" w:wrap="none" w:vAnchor="page" w:hAnchor="page" w:x="1388" w:y="1072"/>
        <w:widowControl w:val="0"/>
        <w:numPr>
          <w:ilvl w:val="1"/>
          <w:numId w:val="509"/>
        </w:numPr>
        <w:shd w:val="clear" w:color="auto" w:fill="auto"/>
        <w:tabs>
          <w:tab w:pos="12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 более двух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pPr>
        <w:pStyle w:val="Style8"/>
        <w:keepNext w:val="0"/>
        <w:keepLines w:val="0"/>
        <w:framePr w:w="9413" w:h="14880" w:hRule="exact" w:wrap="none" w:vAnchor="page" w:hAnchor="page" w:x="1388" w:y="1072"/>
        <w:widowControl w:val="0"/>
        <w:numPr>
          <w:ilvl w:val="1"/>
          <w:numId w:val="509"/>
        </w:numPr>
        <w:shd w:val="clear" w:color="auto" w:fill="auto"/>
        <w:tabs>
          <w:tab w:pos="121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 более четырех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pPr>
        <w:pStyle w:val="Style8"/>
        <w:keepNext w:val="0"/>
        <w:keepLines w:val="0"/>
        <w:framePr w:w="9413" w:h="14880" w:hRule="exact" w:wrap="none" w:vAnchor="page" w:hAnchor="page" w:x="1388" w:y="1072"/>
        <w:widowControl w:val="0"/>
        <w:numPr>
          <w:ilvl w:val="1"/>
          <w:numId w:val="509"/>
        </w:numPr>
        <w:shd w:val="clear" w:color="auto" w:fill="auto"/>
        <w:tabs>
          <w:tab w:pos="12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 более трех лиц с особенностями психофизического развития с разными (не более двух) нарушениями развития.</w:t>
      </w:r>
    </w:p>
    <w:p>
      <w:pPr>
        <w:pStyle w:val="Style8"/>
        <w:keepNext w:val="0"/>
        <w:keepLines w:val="0"/>
        <w:framePr w:w="9413" w:h="14880" w:hRule="exact" w:wrap="none" w:vAnchor="page" w:hAnchor="page" w:x="1388" w:y="1072"/>
        <w:widowControl w:val="0"/>
        <w:numPr>
          <w:ilvl w:val="0"/>
          <w:numId w:val="509"/>
        </w:numPr>
        <w:shd w:val="clear" w:color="auto" w:fill="auto"/>
        <w:tabs>
          <w:tab w:pos="10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Наполняемость групп интегрированного обучения и воспитания, санаторных групп интегрированного обучения и воспитания для детей в возрасте от одного года до семи (восьми) лет составляет от 6 до 8 воспитанников, из них:</w:t>
      </w:r>
    </w:p>
    <w:p>
      <w:pPr>
        <w:pStyle w:val="Style8"/>
        <w:keepNext w:val="0"/>
        <w:keepLines w:val="0"/>
        <w:framePr w:w="9413" w:h="14880" w:hRule="exact" w:wrap="none" w:vAnchor="page" w:hAnchor="page" w:x="1388" w:y="1072"/>
        <w:widowControl w:val="0"/>
        <w:numPr>
          <w:ilvl w:val="1"/>
          <w:numId w:val="509"/>
        </w:numPr>
        <w:shd w:val="clear" w:color="auto" w:fill="auto"/>
        <w:tabs>
          <w:tab w:pos="12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один ребенок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pPr>
        <w:pStyle w:val="Style8"/>
        <w:keepNext w:val="0"/>
        <w:keepLines w:val="0"/>
        <w:framePr w:w="9413" w:h="14880" w:hRule="exact" w:wrap="none" w:vAnchor="page" w:hAnchor="page" w:x="1388" w:y="1072"/>
        <w:widowControl w:val="0"/>
        <w:numPr>
          <w:ilvl w:val="1"/>
          <w:numId w:val="509"/>
        </w:numPr>
        <w:shd w:val="clear" w:color="auto" w:fill="auto"/>
        <w:tabs>
          <w:tab w:pos="12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pPr>
        <w:pStyle w:val="Style8"/>
        <w:keepNext w:val="0"/>
        <w:keepLines w:val="0"/>
        <w:framePr w:w="9413" w:h="14880" w:hRule="exact" w:wrap="none" w:vAnchor="page" w:hAnchor="page" w:x="1388" w:y="1072"/>
        <w:widowControl w:val="0"/>
        <w:numPr>
          <w:ilvl w:val="1"/>
          <w:numId w:val="509"/>
        </w:numPr>
        <w:shd w:val="clear" w:color="auto" w:fill="auto"/>
        <w:tabs>
          <w:tab w:pos="12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 более двух лиц с особенностями психофизического развития с разными (не более двух) нарушениями развития.</w:t>
      </w:r>
    </w:p>
    <w:p>
      <w:pPr>
        <w:pStyle w:val="Style8"/>
        <w:keepNext w:val="0"/>
        <w:keepLines w:val="0"/>
        <w:framePr w:w="9413" w:h="14880" w:hRule="exact" w:wrap="none" w:vAnchor="page" w:hAnchor="page" w:x="1388" w:y="1072"/>
        <w:widowControl w:val="0"/>
        <w:numPr>
          <w:ilvl w:val="0"/>
          <w:numId w:val="509"/>
        </w:numPr>
        <w:shd w:val="clear" w:color="auto" w:fill="auto"/>
        <w:tabs>
          <w:tab w:pos="138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Наполняемость классов, специальных классов составляет:</w:t>
      </w:r>
    </w:p>
    <w:p>
      <w:pPr>
        <w:pStyle w:val="Style8"/>
        <w:keepNext w:val="0"/>
        <w:keepLines w:val="0"/>
        <w:framePr w:w="9413" w:h="14880" w:hRule="exact" w:wrap="none" w:vAnchor="page" w:hAnchor="page" w:x="1388" w:y="1072"/>
        <w:widowControl w:val="0"/>
        <w:numPr>
          <w:ilvl w:val="1"/>
          <w:numId w:val="509"/>
        </w:numPr>
        <w:shd w:val="clear" w:color="auto" w:fill="auto"/>
        <w:tabs>
          <w:tab w:pos="120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слабослышащих детей с относительно развитой речью - 10 учащихся;</w:t>
      </w:r>
    </w:p>
    <w:p>
      <w:pPr>
        <w:pStyle w:val="Style8"/>
        <w:keepNext w:val="0"/>
        <w:keepLines w:val="0"/>
        <w:framePr w:w="9413" w:h="14880" w:hRule="exact" w:wrap="none" w:vAnchor="page" w:hAnchor="page" w:x="1388" w:y="1072"/>
        <w:widowControl w:val="0"/>
        <w:numPr>
          <w:ilvl w:val="1"/>
          <w:numId w:val="509"/>
        </w:numPr>
        <w:shd w:val="clear" w:color="auto" w:fill="auto"/>
        <w:tabs>
          <w:tab w:pos="120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неслышащих детей, слабослышащих детей с грубым недоразвитием речи - 8 учащихся;</w:t>
      </w:r>
    </w:p>
    <w:p>
      <w:pPr>
        <w:pStyle w:val="Style8"/>
        <w:keepNext w:val="0"/>
        <w:keepLines w:val="0"/>
        <w:framePr w:w="9413" w:h="14880" w:hRule="exact" w:wrap="none" w:vAnchor="page" w:hAnchor="page" w:x="1388" w:y="1072"/>
        <w:widowControl w:val="0"/>
        <w:numPr>
          <w:ilvl w:val="1"/>
          <w:numId w:val="509"/>
        </w:numPr>
        <w:shd w:val="clear" w:color="auto" w:fill="auto"/>
        <w:tabs>
          <w:tab w:pos="120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незрячих детей, незрячих и слабовидящих детей - 8 учащихся;</w:t>
      </w:r>
    </w:p>
    <w:p>
      <w:pPr>
        <w:pStyle w:val="Style8"/>
        <w:keepNext w:val="0"/>
        <w:keepLines w:val="0"/>
        <w:framePr w:w="9413" w:h="14880" w:hRule="exact" w:wrap="none" w:vAnchor="page" w:hAnchor="page" w:x="1388" w:y="1072"/>
        <w:widowControl w:val="0"/>
        <w:numPr>
          <w:ilvl w:val="1"/>
          <w:numId w:val="509"/>
        </w:numPr>
        <w:shd w:val="clear" w:color="auto" w:fill="auto"/>
        <w:tabs>
          <w:tab w:pos="120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слабовидящих детей - 12 учащихся;</w:t>
      </w:r>
    </w:p>
    <w:p>
      <w:pPr>
        <w:pStyle w:val="Style8"/>
        <w:keepNext w:val="0"/>
        <w:keepLines w:val="0"/>
        <w:framePr w:w="9413" w:h="14880" w:hRule="exact" w:wrap="none" w:vAnchor="page" w:hAnchor="page" w:x="1388" w:y="1072"/>
        <w:widowControl w:val="0"/>
        <w:numPr>
          <w:ilvl w:val="1"/>
          <w:numId w:val="509"/>
        </w:numPr>
        <w:shd w:val="clear" w:color="auto" w:fill="auto"/>
        <w:tabs>
          <w:tab w:pos="120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слепоглухих детей - 3 учащихся;</w:t>
      </w:r>
    </w:p>
    <w:p>
      <w:pPr>
        <w:pStyle w:val="Style8"/>
        <w:keepNext w:val="0"/>
        <w:keepLines w:val="0"/>
        <w:framePr w:w="9413" w:h="14880" w:hRule="exact" w:wrap="none" w:vAnchor="page" w:hAnchor="page" w:x="1388" w:y="1072"/>
        <w:widowControl w:val="0"/>
        <w:numPr>
          <w:ilvl w:val="1"/>
          <w:numId w:val="509"/>
        </w:numPr>
        <w:shd w:val="clear" w:color="auto" w:fill="auto"/>
        <w:tabs>
          <w:tab w:pos="120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детей с трудностями в обучении - 12 учащихся;</w:t>
      </w:r>
    </w:p>
    <w:p>
      <w:pPr>
        <w:pStyle w:val="Style8"/>
        <w:keepNext w:val="0"/>
        <w:keepLines w:val="0"/>
        <w:framePr w:w="9413" w:h="14880" w:hRule="exact" w:wrap="none" w:vAnchor="page" w:hAnchor="page" w:x="1388" w:y="1072"/>
        <w:widowControl w:val="0"/>
        <w:numPr>
          <w:ilvl w:val="1"/>
          <w:numId w:val="509"/>
        </w:numPr>
        <w:shd w:val="clear" w:color="auto" w:fill="auto"/>
        <w:tabs>
          <w:tab w:pos="120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детей с тяжелыми нарушениями речи - 12 учащихся;</w:t>
      </w:r>
    </w:p>
    <w:p>
      <w:pPr>
        <w:pStyle w:val="Style8"/>
        <w:keepNext w:val="0"/>
        <w:keepLines w:val="0"/>
        <w:framePr w:w="9413" w:h="14880" w:hRule="exact" w:wrap="none" w:vAnchor="page" w:hAnchor="page" w:x="1388" w:y="1072"/>
        <w:widowControl w:val="0"/>
        <w:numPr>
          <w:ilvl w:val="1"/>
          <w:numId w:val="509"/>
        </w:numPr>
        <w:shd w:val="clear" w:color="auto" w:fill="auto"/>
        <w:tabs>
          <w:tab w:pos="121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детей с нарушениями функций опорно-двигательного аппарата - 10 учащихся, а в случае, если в этом классе есть один учащийся с нарушениями функций опорно-двигательного аппарата (со значительным и резко выраженным нарушением передвижения или его отсутствием), - 6 учащихся;</w:t>
      </w:r>
    </w:p>
    <w:p>
      <w:pPr>
        <w:pStyle w:val="Style8"/>
        <w:keepNext w:val="0"/>
        <w:keepLines w:val="0"/>
        <w:framePr w:w="9413" w:h="14880" w:hRule="exact" w:wrap="none" w:vAnchor="page" w:hAnchor="page" w:x="1388" w:y="1072"/>
        <w:widowControl w:val="0"/>
        <w:numPr>
          <w:ilvl w:val="1"/>
          <w:numId w:val="509"/>
        </w:numPr>
        <w:shd w:val="clear" w:color="auto" w:fill="auto"/>
        <w:tabs>
          <w:tab w:pos="120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детей с легкой интеллектуальной недостаточностью - 12 учащихся;</w:t>
      </w:r>
    </w:p>
    <w:p>
      <w:pPr>
        <w:pStyle w:val="Style6"/>
        <w:keepNext w:val="0"/>
        <w:keepLines w:val="0"/>
        <w:framePr w:w="403" w:h="336" w:hRule="exact" w:wrap="none" w:vAnchor="page" w:hAnchor="page" w:x="5885" w:y="1598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268</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558165</wp:posOffset>
                </wp:positionV>
                <wp:extent cx="5983605" cy="0"/>
                <wp:wrapNone/>
                <wp:docPr id="229" name="Shape 229"/>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50000000000003pt;margin-top:43.950000000000003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5" w:y="55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602" w:hRule="exact" w:wrap="none" w:vAnchor="page" w:hAnchor="page" w:x="1385" w:y="1072"/>
        <w:widowControl w:val="0"/>
        <w:numPr>
          <w:ilvl w:val="1"/>
          <w:numId w:val="509"/>
        </w:numPr>
        <w:shd w:val="clear" w:color="auto" w:fill="auto"/>
        <w:tabs>
          <w:tab w:pos="127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детей с умеренной, тяжелой интеллектуальной недостаточностью - 6 учащихся;</w:t>
      </w:r>
    </w:p>
    <w:p>
      <w:pPr>
        <w:pStyle w:val="Style8"/>
        <w:keepNext w:val="0"/>
        <w:keepLines w:val="0"/>
        <w:framePr w:w="9418" w:h="14602" w:hRule="exact" w:wrap="none" w:vAnchor="page" w:hAnchor="page" w:x="1385" w:y="1072"/>
        <w:widowControl w:val="0"/>
        <w:numPr>
          <w:ilvl w:val="1"/>
          <w:numId w:val="509"/>
        </w:numPr>
        <w:shd w:val="clear" w:color="auto" w:fill="auto"/>
        <w:tabs>
          <w:tab w:pos="127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детей с тяжелыми, множественными нарушениями в физическом и (или) психическом развитии - 6 учащихся;</w:t>
      </w:r>
    </w:p>
    <w:p>
      <w:pPr>
        <w:pStyle w:val="Style8"/>
        <w:keepNext w:val="0"/>
        <w:keepLines w:val="0"/>
        <w:framePr w:w="9418" w:h="14602" w:hRule="exact" w:wrap="none" w:vAnchor="page" w:hAnchor="page" w:x="1385" w:y="1072"/>
        <w:widowControl w:val="0"/>
        <w:numPr>
          <w:ilvl w:val="1"/>
          <w:numId w:val="509"/>
        </w:numPr>
        <w:shd w:val="clear" w:color="auto" w:fill="auto"/>
        <w:tabs>
          <w:tab w:pos="126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детей с расстройствами аутистического спектра - 6 учащихся.</w:t>
      </w:r>
    </w:p>
    <w:p>
      <w:pPr>
        <w:pStyle w:val="Style8"/>
        <w:keepNext w:val="0"/>
        <w:keepLines w:val="0"/>
        <w:framePr w:w="9418" w:h="14602" w:hRule="exact" w:wrap="none" w:vAnchor="page" w:hAnchor="page" w:x="1385" w:y="1072"/>
        <w:widowControl w:val="0"/>
        <w:numPr>
          <w:ilvl w:val="0"/>
          <w:numId w:val="509"/>
        </w:numPr>
        <w:shd w:val="clear" w:color="auto" w:fill="auto"/>
        <w:tabs>
          <w:tab w:pos="98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Наполняемость классов интегрированного обучения и воспитания не должна превышать 20 учащихся, из них:</w:t>
      </w:r>
    </w:p>
    <w:p>
      <w:pPr>
        <w:pStyle w:val="Style8"/>
        <w:keepNext w:val="0"/>
        <w:keepLines w:val="0"/>
        <w:framePr w:w="9418" w:h="14602" w:hRule="exact" w:wrap="none" w:vAnchor="page" w:hAnchor="page" w:x="1385" w:y="1072"/>
        <w:widowControl w:val="0"/>
        <w:numPr>
          <w:ilvl w:val="1"/>
          <w:numId w:val="509"/>
        </w:numPr>
        <w:shd w:val="clear" w:color="auto" w:fill="auto"/>
        <w:tabs>
          <w:tab w:pos="116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 более трех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pPr>
        <w:pStyle w:val="Style8"/>
        <w:keepNext w:val="0"/>
        <w:keepLines w:val="0"/>
        <w:framePr w:w="9418" w:h="14602" w:hRule="exact" w:wrap="none" w:vAnchor="page" w:hAnchor="page" w:x="1385" w:y="1072"/>
        <w:widowControl w:val="0"/>
        <w:numPr>
          <w:ilvl w:val="1"/>
          <w:numId w:val="509"/>
        </w:numPr>
        <w:shd w:val="clear" w:color="auto" w:fill="auto"/>
        <w:tabs>
          <w:tab w:pos="116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 более шести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pPr>
        <w:pStyle w:val="Style8"/>
        <w:keepNext w:val="0"/>
        <w:keepLines w:val="0"/>
        <w:framePr w:w="9418" w:h="14602" w:hRule="exact" w:wrap="none" w:vAnchor="page" w:hAnchor="page" w:x="1385" w:y="1072"/>
        <w:widowControl w:val="0"/>
        <w:numPr>
          <w:ilvl w:val="1"/>
          <w:numId w:val="509"/>
        </w:numPr>
        <w:shd w:val="clear" w:color="auto" w:fill="auto"/>
        <w:tabs>
          <w:tab w:pos="116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 более четырех лиц с особенностями психофизического развития с разными (не более двух) нарушениями развития.</w:t>
      </w:r>
    </w:p>
    <w:p>
      <w:pPr>
        <w:pStyle w:val="Style8"/>
        <w:keepNext w:val="0"/>
        <w:keepLines w:val="0"/>
        <w:framePr w:w="9418" w:h="14602" w:hRule="exact" w:wrap="none" w:vAnchor="page" w:hAnchor="page" w:x="1385" w:y="1072"/>
        <w:widowControl w:val="0"/>
        <w:numPr>
          <w:ilvl w:val="0"/>
          <w:numId w:val="509"/>
        </w:numPr>
        <w:shd w:val="clear" w:color="auto" w:fill="auto"/>
        <w:tabs>
          <w:tab w:pos="97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учреждении образования, размещенном в сельском населенном пункте, специальный класс может открываться при наличии одного учащегося с особенностями психофизического развития при отсутствии возможности организации обучения и воспитания в классе интегрированного обучения и воспитания.</w:t>
      </w:r>
    </w:p>
    <w:p>
      <w:pPr>
        <w:pStyle w:val="Style8"/>
        <w:keepNext w:val="0"/>
        <w:keepLines w:val="0"/>
        <w:framePr w:w="9418" w:h="14602" w:hRule="exact" w:wrap="none" w:vAnchor="page" w:hAnchor="page" w:x="1385" w:y="1072"/>
        <w:widowControl w:val="0"/>
        <w:numPr>
          <w:ilvl w:val="0"/>
          <w:numId w:val="509"/>
        </w:numPr>
        <w:shd w:val="clear" w:color="auto" w:fill="auto"/>
        <w:tabs>
          <w:tab w:pos="97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Наполняемость групп продленного дня в специальных школах, учреждениях общего среднего образования, реализующих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соответствует наполняемости классов, специальных классов и классов интегрированного обучения и воспитания.</w:t>
      </w:r>
    </w:p>
    <w:p>
      <w:pPr>
        <w:pStyle w:val="Style8"/>
        <w:keepNext w:val="0"/>
        <w:keepLines w:val="0"/>
        <w:framePr w:w="9418" w:h="14602" w:hRule="exact" w:wrap="none" w:vAnchor="page" w:hAnchor="page" w:x="1385" w:y="1072"/>
        <w:widowControl w:val="0"/>
        <w:numPr>
          <w:ilvl w:val="0"/>
          <w:numId w:val="509"/>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В учреждениях образования, иных организациях, у индивидуальных предпринимателей, осуществляющих образовательную деятельность, при реализации образовательных программ специального образования по решению учредителя, индивидуального предпринимателя может быть установлена меньшая наполняемость специальных групп, санаторных специальных групп, групп, групп интегрированного обучения и воспитания, санаторных групп интегрированного обучения и воспитания, специальных классов, классов, классов интегрированного обучения и воспитания, вечерних классов в специальной школе, специальной школе-интернате, </w:t>
      </w:r>
      <w:r>
        <w:rPr>
          <w:color w:val="000000"/>
          <w:spacing w:val="0"/>
          <w:w w:val="100"/>
          <w:position w:val="0"/>
          <w:sz w:val="24"/>
          <w:szCs w:val="24"/>
          <w:shd w:val="clear" w:color="auto" w:fill="auto"/>
          <w:lang w:val="en-US" w:eastAsia="en-US" w:bidi="en-US"/>
        </w:rPr>
        <w:t xml:space="preserve">XI, XI-XII </w:t>
      </w:r>
      <w:r>
        <w:rPr>
          <w:color w:val="000000"/>
          <w:spacing w:val="0"/>
          <w:w w:val="100"/>
          <w:position w:val="0"/>
          <w:sz w:val="24"/>
          <w:szCs w:val="24"/>
          <w:shd w:val="clear" w:color="auto" w:fill="auto"/>
          <w:lang w:val="ru-RU" w:eastAsia="ru-RU" w:bidi="ru-RU"/>
        </w:rPr>
        <w:t>классов углубленной социальной и профессиональной подготовки.</w:t>
      </w:r>
    </w:p>
    <w:p>
      <w:pPr>
        <w:pStyle w:val="Style8"/>
        <w:keepNext w:val="0"/>
        <w:keepLines w:val="0"/>
        <w:framePr w:w="9418" w:h="14602" w:hRule="exact" w:wrap="none" w:vAnchor="page" w:hAnchor="page" w:x="1385" w:y="1072"/>
        <w:widowControl w:val="0"/>
        <w:numPr>
          <w:ilvl w:val="0"/>
          <w:numId w:val="509"/>
        </w:numPr>
        <w:shd w:val="clear" w:color="auto" w:fill="auto"/>
        <w:tabs>
          <w:tab w:pos="98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при реализации образовательных программ специального образования для обучающихся с нарушениями зрения организуется с использованием тифлотехнических средств, специального оборудования, ассистивных устройств и технологий, тактильной рельефной графики, учебных изданий, издаваемых для незрячих рельефно-точечным шрифтом Брайля, для слабовидящих - увеличенным шрифтом.</w:t>
      </w:r>
    </w:p>
    <w:p>
      <w:pPr>
        <w:pStyle w:val="Style8"/>
        <w:keepNext w:val="0"/>
        <w:keepLines w:val="0"/>
        <w:framePr w:w="9418" w:h="14602" w:hRule="exact" w:wrap="none" w:vAnchor="page" w:hAnchor="page" w:x="1385" w:y="1072"/>
        <w:widowControl w:val="0"/>
        <w:numPr>
          <w:ilvl w:val="0"/>
          <w:numId w:val="509"/>
        </w:numPr>
        <w:shd w:val="clear" w:color="auto" w:fill="auto"/>
        <w:tabs>
          <w:tab w:pos="97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при реализации образовательных программ специального образования для обучающихся с нарушением слуха организуется с использованием звукоусиливающей аппаратуры коллективного и (или) индивидуального пользования, технических средств, обеспечивающих передачу учебного материала и другой информации на зрительной основе.</w:t>
      </w:r>
    </w:p>
    <w:p>
      <w:pPr>
        <w:pStyle w:val="Style8"/>
        <w:keepNext w:val="0"/>
        <w:keepLines w:val="0"/>
        <w:framePr w:w="9418" w:h="14602" w:hRule="exact" w:wrap="none" w:vAnchor="page" w:hAnchor="page" w:x="1385" w:y="1072"/>
        <w:widowControl w:val="0"/>
        <w:numPr>
          <w:ilvl w:val="0"/>
          <w:numId w:val="509"/>
        </w:numPr>
        <w:shd w:val="clear" w:color="auto" w:fill="auto"/>
        <w:tabs>
          <w:tab w:pos="98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 организации образовательного процесса для лица с расстройствами аутистического спектра с учетом структуры и степени тяжести нарушения обеспечивается его персональное сопровождение педагогическим работником учреждения образования. Необходимость и форма персонального сопровождения определяются психолого-медико</w:t>
        <w:softHyphen/>
      </w:r>
    </w:p>
    <w:p>
      <w:pPr>
        <w:pStyle w:val="Style6"/>
        <w:keepNext w:val="0"/>
        <w:keepLines w:val="0"/>
        <w:framePr w:w="403" w:h="336" w:hRule="exact" w:wrap="none" w:vAnchor="page" w:hAnchor="page" w:x="5888" w:y="1598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269</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558165</wp:posOffset>
                </wp:positionV>
                <wp:extent cx="5983605" cy="0"/>
                <wp:wrapNone/>
                <wp:docPr id="230" name="Shape 230"/>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50000000000003pt;margin-top:43.950000000000003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5" w:y="55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736" w:hRule="exact" w:wrap="none" w:vAnchor="page" w:hAnchor="page" w:x="1385" w:y="1072"/>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педагогической комиссией государственного центра коррекционно-развивающего обучения и реабилитации.</w:t>
      </w:r>
    </w:p>
    <w:p>
      <w:pPr>
        <w:pStyle w:val="Style8"/>
        <w:keepNext w:val="0"/>
        <w:keepLines w:val="0"/>
        <w:framePr w:w="9418" w:h="14736" w:hRule="exact" w:wrap="none" w:vAnchor="page" w:hAnchor="page" w:x="1385" w:y="1072"/>
        <w:widowControl w:val="0"/>
        <w:numPr>
          <w:ilvl w:val="0"/>
          <w:numId w:val="509"/>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при реализации образовательных программ специального образования для учащихся с нарушением слуха, которые обучаются во втором отделении специальной школы,</w:t>
      </w:r>
    </w:p>
    <w:p>
      <w:pPr>
        <w:pStyle w:val="Style8"/>
        <w:keepNext w:val="0"/>
        <w:keepLines w:val="0"/>
        <w:framePr w:w="9418" w:h="14736" w:hRule="exact" w:wrap="none" w:vAnchor="page" w:hAnchor="page" w:x="1385" w:y="1072"/>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специальной школы-интерната, организуется на белорусском или русском (письменная, устная, дактильная формы) языке и на жестовом языке.</w:t>
      </w:r>
    </w:p>
    <w:p>
      <w:pPr>
        <w:pStyle w:val="Style8"/>
        <w:keepNext w:val="0"/>
        <w:keepLines w:val="0"/>
        <w:framePr w:w="9418" w:h="14736" w:hRule="exact" w:wrap="none" w:vAnchor="page" w:hAnchor="page" w:x="1385" w:y="1072"/>
        <w:widowControl w:val="0"/>
        <w:numPr>
          <w:ilvl w:val="0"/>
          <w:numId w:val="509"/>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при реализации образовательных программ специального образования для обучающихся с тяжелыми нарушениями речи организуется на белорусском или русском языке.</w:t>
      </w:r>
    </w:p>
    <w:p>
      <w:pPr>
        <w:pStyle w:val="Style8"/>
        <w:keepNext w:val="0"/>
        <w:keepLines w:val="0"/>
        <w:framePr w:w="9418" w:h="14736" w:hRule="exact" w:wrap="none" w:vAnchor="page" w:hAnchor="page" w:x="1385" w:y="1072"/>
        <w:widowControl w:val="0"/>
        <w:numPr>
          <w:ilvl w:val="0"/>
          <w:numId w:val="509"/>
        </w:numPr>
        <w:shd w:val="clear" w:color="auto" w:fill="auto"/>
        <w:tabs>
          <w:tab w:pos="985"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Изучение иностранного языка на базовом и повышенном уровнях во втором отделении специальной школы, специальной школы-интерната для обучающихся с нарушением слуха, в специальной школе, специальной школе-интернате для обучающихся с тяжелыми нарушениями речи осуществляется по желанию обучающегося, законного представителя несовершеннолетнего обучающегося.</w:t>
      </w:r>
    </w:p>
    <w:p>
      <w:pPr>
        <w:pStyle w:val="Style8"/>
        <w:keepNext w:val="0"/>
        <w:keepLines w:val="0"/>
        <w:framePr w:w="9418" w:h="14736" w:hRule="exact" w:wrap="none" w:vAnchor="page" w:hAnchor="page" w:x="1385" w:y="1072"/>
        <w:widowControl w:val="0"/>
        <w:shd w:val="clear" w:color="auto" w:fill="auto"/>
        <w:bidi w:val="0"/>
        <w:spacing w:before="0" w:after="200" w:line="240" w:lineRule="auto"/>
        <w:ind w:left="1940" w:right="0" w:hanging="1360"/>
        <w:jc w:val="both"/>
      </w:pPr>
      <w:r>
        <w:rPr>
          <w:b/>
          <w:bCs/>
          <w:color w:val="000000"/>
          <w:spacing w:val="0"/>
          <w:w w:val="100"/>
          <w:position w:val="0"/>
          <w:sz w:val="24"/>
          <w:szCs w:val="24"/>
          <w:shd w:val="clear" w:color="auto" w:fill="auto"/>
          <w:lang w:val="ru-RU" w:eastAsia="ru-RU" w:bidi="ru-RU"/>
        </w:rPr>
        <w:t>Статья 274. Общие требования к приему (зачислению) лиц с особенностями психофизического развития для освоения содержания образовательных программ специального образования</w:t>
      </w:r>
    </w:p>
    <w:p>
      <w:pPr>
        <w:pStyle w:val="Style8"/>
        <w:keepNext w:val="0"/>
        <w:keepLines w:val="0"/>
        <w:framePr w:w="9418" w:h="14736" w:hRule="exact" w:wrap="none" w:vAnchor="page" w:hAnchor="page" w:x="1385" w:y="1072"/>
        <w:widowControl w:val="0"/>
        <w:numPr>
          <w:ilvl w:val="0"/>
          <w:numId w:val="511"/>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Прием (зачисление) лиц с особенностями психофизического развития для освоения содержания образовательных программ специального образования осуществляется на основании заключения государственного центра коррекционно</w:t>
        <w:softHyphen/>
        <w:t>развивающего обучения и реабилитации в порядке, установленном для приема (зачисления) лиц для освоения содержания образовательной программы дошкольного образования, образовательных программ общего среднего образования.</w:t>
      </w:r>
    </w:p>
    <w:p>
      <w:pPr>
        <w:pStyle w:val="Style8"/>
        <w:keepNext w:val="0"/>
        <w:keepLines w:val="0"/>
        <w:framePr w:w="9418" w:h="14736" w:hRule="exact" w:wrap="none" w:vAnchor="page" w:hAnchor="page" w:x="1385" w:y="1072"/>
        <w:widowControl w:val="0"/>
        <w:numPr>
          <w:ilvl w:val="0"/>
          <w:numId w:val="511"/>
        </w:numPr>
        <w:shd w:val="clear" w:color="auto" w:fill="auto"/>
        <w:tabs>
          <w:tab w:pos="865"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Прием (зачисление) лиц с особенностями психофизического развития для освоения содержания образовательных программ специального образования в части, не урегулированной настоящим Кодексом, осуществляется в соответствии с Положением об учреждении специального образования или его виде.</w:t>
      </w:r>
    </w:p>
    <w:p>
      <w:pPr>
        <w:pStyle w:val="Style14"/>
        <w:keepNext w:val="0"/>
        <w:keepLines w:val="0"/>
        <w:framePr w:w="9418" w:h="14736" w:hRule="exact" w:wrap="none" w:vAnchor="page" w:hAnchor="page" w:x="1385" w:y="1072"/>
        <w:widowControl w:val="0"/>
        <w:shd w:val="clear" w:color="auto" w:fill="auto"/>
        <w:bidi w:val="0"/>
        <w:spacing w:before="0" w:line="240" w:lineRule="auto"/>
        <w:ind w:left="0" w:right="0" w:firstLine="0"/>
        <w:jc w:val="center"/>
      </w:pPr>
      <w:bookmarkStart w:id="452" w:name="bookmark452"/>
      <w:r>
        <w:rPr>
          <w:color w:val="000000"/>
          <w:spacing w:val="0"/>
          <w:w w:val="100"/>
          <w:position w:val="0"/>
          <w:sz w:val="24"/>
          <w:szCs w:val="24"/>
          <w:shd w:val="clear" w:color="auto" w:fill="auto"/>
          <w:lang w:val="ru-RU" w:eastAsia="ru-RU" w:bidi="ru-RU"/>
        </w:rPr>
        <w:t>Статья 275. Получение специального образования на дому, сочетание учебных</w:t>
        <w:br/>
        <w:t>занятий, занятий на дому и в учреждении образования</w:t>
      </w:r>
      <w:bookmarkEnd w:id="452"/>
    </w:p>
    <w:p>
      <w:pPr>
        <w:pStyle w:val="Style8"/>
        <w:keepNext w:val="0"/>
        <w:keepLines w:val="0"/>
        <w:framePr w:w="9418" w:h="14736" w:hRule="exact" w:wrap="none" w:vAnchor="page" w:hAnchor="page" w:x="1385" w:y="1072"/>
        <w:widowControl w:val="0"/>
        <w:numPr>
          <w:ilvl w:val="0"/>
          <w:numId w:val="513"/>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лиц с особенностями психофизического развития, которые по состоянию здоровья временно или постоянно не могут посещать учреждения образования, создаются условия для получения специального образования на дому. Перечень медицинских показаний для получения специального образования на дому определяется Министерством здравоохранения.</w:t>
      </w:r>
    </w:p>
    <w:p>
      <w:pPr>
        <w:pStyle w:val="Style8"/>
        <w:keepNext w:val="0"/>
        <w:keepLines w:val="0"/>
        <w:framePr w:w="9418" w:h="14736" w:hRule="exact" w:wrap="none" w:vAnchor="page" w:hAnchor="page" w:x="1385" w:y="1072"/>
        <w:widowControl w:val="0"/>
        <w:numPr>
          <w:ilvl w:val="0"/>
          <w:numId w:val="513"/>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Образовательный процесс для получения специального образования на дому организуется государственным учреждением образования по месту жительства (месту пребывания) лица с особенностями психофизического развития или государственным учреждением образования, в котором оно обучалось до возникновения медицинских показаний для получения специального образования на дому.</w:t>
      </w:r>
    </w:p>
    <w:p>
      <w:pPr>
        <w:pStyle w:val="Style8"/>
        <w:keepNext w:val="0"/>
        <w:keepLines w:val="0"/>
        <w:framePr w:w="9418" w:h="14736" w:hRule="exact" w:wrap="none" w:vAnchor="page" w:hAnchor="page" w:x="1385" w:y="1072"/>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целях социализации лица с особенностями психофизического развития, получающего специальное образование на дому, учебные занятия, занятия могут организовываться на дому или в сочетании учебных занятий, занятий на дому и в учреждении образования, организовавшем обучение и воспитание на дому.</w:t>
      </w:r>
    </w:p>
    <w:p>
      <w:pPr>
        <w:pStyle w:val="Style8"/>
        <w:keepNext w:val="0"/>
        <w:keepLines w:val="0"/>
        <w:framePr w:w="9418" w:h="14736" w:hRule="exact" w:wrap="none" w:vAnchor="page" w:hAnchor="page" w:x="1385" w:y="1072"/>
        <w:widowControl w:val="0"/>
        <w:numPr>
          <w:ilvl w:val="0"/>
          <w:numId w:val="513"/>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Решение о получении специального образования на дому, организации учебных занятий, занятий на дому или на дому и в учреждении образования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лица с особенностями психофизического развития на основании его заявления, заявления законного представителя несовершеннолетнего</w:t>
      </w:r>
    </w:p>
    <w:p>
      <w:pPr>
        <w:pStyle w:val="Style6"/>
        <w:keepNext w:val="0"/>
        <w:keepLines w:val="0"/>
        <w:framePr w:w="403" w:h="336" w:hRule="exact" w:wrap="none" w:vAnchor="page" w:hAnchor="page" w:x="5888" w:y="1598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270</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878840</wp:posOffset>
                </wp:positionH>
                <wp:positionV relativeFrom="page">
                  <wp:posOffset>558165</wp:posOffset>
                </wp:positionV>
                <wp:extent cx="5983605" cy="0"/>
                <wp:wrapNone/>
                <wp:docPr id="231" name="Shape 231"/>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200000000000003pt;margin-top:43.950000000000003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90" w:y="55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947" w:hRule="exact" w:wrap="none" w:vAnchor="page" w:hAnchor="page" w:x="1385" w:y="106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лица, заключения государственного центра коррекционно-развивающего обучения и реабилитации, а также заключения врачебно-консультационной комиссии.</w:t>
      </w:r>
    </w:p>
    <w:p>
      <w:pPr>
        <w:pStyle w:val="Style8"/>
        <w:keepNext w:val="0"/>
        <w:keepLines w:val="0"/>
        <w:framePr w:w="9418" w:h="14947" w:hRule="exact" w:wrap="none" w:vAnchor="page" w:hAnchor="page" w:x="1385" w:y="1063"/>
        <w:widowControl w:val="0"/>
        <w:numPr>
          <w:ilvl w:val="0"/>
          <w:numId w:val="513"/>
        </w:numPr>
        <w:shd w:val="clear" w:color="auto" w:fill="auto"/>
        <w:tabs>
          <w:tab w:pos="874" w:val="left"/>
        </w:tabs>
        <w:bidi w:val="0"/>
        <w:spacing w:before="0" w:after="200" w:line="240" w:lineRule="auto"/>
        <w:ind w:left="0" w:right="0" w:firstLine="600"/>
        <w:jc w:val="both"/>
      </w:pPr>
      <w:r>
        <w:rPr>
          <w:color w:val="000000"/>
          <w:spacing w:val="0"/>
          <w:w w:val="100"/>
          <w:position w:val="0"/>
          <w:sz w:val="24"/>
          <w:szCs w:val="24"/>
          <w:shd w:val="clear" w:color="auto" w:fill="auto"/>
          <w:lang w:val="ru-RU" w:eastAsia="ru-RU" w:bidi="ru-RU"/>
        </w:rPr>
        <w:t>Порядок организации получения специального образования на дому определяется Министерством образования по согласованию с Министерством здравоохранения.</w:t>
      </w:r>
    </w:p>
    <w:p>
      <w:pPr>
        <w:pStyle w:val="Style8"/>
        <w:keepNext w:val="0"/>
        <w:keepLines w:val="0"/>
        <w:framePr w:w="9418" w:h="14947" w:hRule="exact" w:wrap="none" w:vAnchor="page" w:hAnchor="page" w:x="1385" w:y="1063"/>
        <w:widowControl w:val="0"/>
        <w:shd w:val="clear" w:color="auto" w:fill="auto"/>
        <w:bidi w:val="0"/>
        <w:spacing w:before="0" w:after="200" w:line="240" w:lineRule="auto"/>
        <w:ind w:left="1940" w:right="0" w:hanging="1340"/>
        <w:jc w:val="left"/>
      </w:pPr>
      <w:r>
        <w:rPr>
          <w:b/>
          <w:bCs/>
          <w:color w:val="000000"/>
          <w:spacing w:val="0"/>
          <w:w w:val="100"/>
          <w:position w:val="0"/>
          <w:sz w:val="24"/>
          <w:szCs w:val="24"/>
          <w:shd w:val="clear" w:color="auto" w:fill="auto"/>
          <w:lang w:val="ru-RU" w:eastAsia="ru-RU" w:bidi="ru-RU"/>
        </w:rPr>
        <w:t>Статья 276. Обучение и воспитание лиц с особенностями психофизического развития, оказание коррекционно-педагогической помощи в организациях здравоохранения</w:t>
      </w:r>
    </w:p>
    <w:p>
      <w:pPr>
        <w:pStyle w:val="Style8"/>
        <w:keepNext w:val="0"/>
        <w:keepLines w:val="0"/>
        <w:framePr w:w="9418" w:h="14947" w:hRule="exact" w:wrap="none" w:vAnchor="page" w:hAnchor="page" w:x="1385" w:y="1063"/>
        <w:widowControl w:val="0"/>
        <w:numPr>
          <w:ilvl w:val="0"/>
          <w:numId w:val="515"/>
        </w:numPr>
        <w:shd w:val="clear" w:color="auto" w:fill="auto"/>
        <w:tabs>
          <w:tab w:pos="874"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Лицам с особенностями психофизического развития, которые осваивают содержание образовательных программ специального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порядке, определяемом Министерством образования по согласованию с Министерством здравоохранения.</w:t>
      </w:r>
    </w:p>
    <w:p>
      <w:pPr>
        <w:pStyle w:val="Style8"/>
        <w:keepNext w:val="0"/>
        <w:keepLines w:val="0"/>
        <w:framePr w:w="9418" w:h="14947" w:hRule="exact" w:wrap="none" w:vAnchor="page" w:hAnchor="page" w:x="1385" w:y="1063"/>
        <w:widowControl w:val="0"/>
        <w:numPr>
          <w:ilvl w:val="0"/>
          <w:numId w:val="515"/>
        </w:numPr>
        <w:shd w:val="clear" w:color="auto" w:fill="auto"/>
        <w:tabs>
          <w:tab w:pos="874"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Образовательный процесс для лиц с особенностями психофизического развития в организации здравоохранения организуется учреждением образования по месту нахождения организации здравоохранения.</w:t>
      </w:r>
    </w:p>
    <w:p>
      <w:pPr>
        <w:pStyle w:val="Style8"/>
        <w:keepNext w:val="0"/>
        <w:keepLines w:val="0"/>
        <w:framePr w:w="9418" w:h="14947" w:hRule="exact" w:wrap="none" w:vAnchor="page" w:hAnchor="page" w:x="1385" w:y="1063"/>
        <w:widowControl w:val="0"/>
        <w:numPr>
          <w:ilvl w:val="0"/>
          <w:numId w:val="515"/>
        </w:numPr>
        <w:shd w:val="clear" w:color="auto" w:fill="auto"/>
        <w:tabs>
          <w:tab w:pos="879"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Решение об обучении и воспитании лиц с особенностями психофизического развития в организации здравоохранения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организации здравоохранения на основании сведений, предоставляемых этой организацией здравоохранения.</w:t>
      </w:r>
    </w:p>
    <w:p>
      <w:pPr>
        <w:pStyle w:val="Style8"/>
        <w:keepNext w:val="0"/>
        <w:keepLines w:val="0"/>
        <w:framePr w:w="9418" w:h="14947" w:hRule="exact" w:wrap="none" w:vAnchor="page" w:hAnchor="page" w:x="1385" w:y="1063"/>
        <w:widowControl w:val="0"/>
        <w:numPr>
          <w:ilvl w:val="0"/>
          <w:numId w:val="515"/>
        </w:numPr>
        <w:shd w:val="clear" w:color="auto" w:fill="auto"/>
        <w:tabs>
          <w:tab w:pos="879" w:val="left"/>
        </w:tabs>
        <w:bidi w:val="0"/>
        <w:spacing w:before="0" w:after="200" w:line="240" w:lineRule="auto"/>
        <w:ind w:left="0" w:right="0" w:firstLine="600"/>
        <w:jc w:val="both"/>
      </w:pPr>
      <w:r>
        <w:rPr>
          <w:color w:val="000000"/>
          <w:spacing w:val="0"/>
          <w:w w:val="100"/>
          <w:position w:val="0"/>
          <w:sz w:val="24"/>
          <w:szCs w:val="24"/>
          <w:shd w:val="clear" w:color="auto" w:fill="auto"/>
          <w:lang w:val="ru-RU" w:eastAsia="ru-RU" w:bidi="ru-RU"/>
        </w:rPr>
        <w:t>В организациях здравоохранения может оказываться коррекционно</w:t>
        <w:softHyphen/>
        <w:t>педагогическая помощь лицам, имеющим нарушения речи, зрения, слуха и иные нарушения. Коррекционно-педагогическая помощь оказывается педагогическими работниками, входящими в штат организации здравоохранения.</w:t>
      </w:r>
    </w:p>
    <w:p>
      <w:pPr>
        <w:pStyle w:val="Style14"/>
        <w:keepNext w:val="0"/>
        <w:keepLines w:val="0"/>
        <w:framePr w:w="9418" w:h="14947" w:hRule="exact" w:wrap="none" w:vAnchor="page" w:hAnchor="page" w:x="1385" w:y="1063"/>
        <w:widowControl w:val="0"/>
        <w:shd w:val="clear" w:color="auto" w:fill="auto"/>
        <w:bidi w:val="0"/>
        <w:spacing w:before="0" w:after="0" w:line="240" w:lineRule="auto"/>
        <w:ind w:left="0" w:right="0" w:firstLine="600"/>
        <w:jc w:val="left"/>
      </w:pPr>
      <w:bookmarkStart w:id="454" w:name="bookmark454"/>
      <w:r>
        <w:rPr>
          <w:color w:val="000000"/>
          <w:spacing w:val="0"/>
          <w:w w:val="100"/>
          <w:position w:val="0"/>
          <w:sz w:val="24"/>
          <w:szCs w:val="24"/>
          <w:shd w:val="clear" w:color="auto" w:fill="auto"/>
          <w:lang w:val="ru-RU" w:eastAsia="ru-RU" w:bidi="ru-RU"/>
        </w:rPr>
        <w:t>Статья 277. Обучение и воспитание лиц с особенностями психофизического</w:t>
      </w:r>
      <w:bookmarkEnd w:id="454"/>
    </w:p>
    <w:p>
      <w:pPr>
        <w:pStyle w:val="Style14"/>
        <w:keepNext w:val="0"/>
        <w:keepLines w:val="0"/>
        <w:framePr w:w="9418" w:h="14947" w:hRule="exact" w:wrap="none" w:vAnchor="page" w:hAnchor="page" w:x="1385" w:y="1063"/>
        <w:widowControl w:val="0"/>
        <w:shd w:val="clear" w:color="auto" w:fill="auto"/>
        <w:bidi w:val="0"/>
        <w:spacing w:before="0" w:after="260" w:line="240" w:lineRule="auto"/>
        <w:ind w:left="1940" w:right="0" w:firstLine="0"/>
        <w:jc w:val="both"/>
      </w:pPr>
      <w:r>
        <w:rPr>
          <w:color w:val="000000"/>
          <w:spacing w:val="0"/>
          <w:w w:val="100"/>
          <w:position w:val="0"/>
          <w:sz w:val="24"/>
          <w:szCs w:val="24"/>
          <w:shd w:val="clear" w:color="auto" w:fill="auto"/>
          <w:lang w:val="ru-RU" w:eastAsia="ru-RU" w:bidi="ru-RU"/>
        </w:rPr>
        <w:t>развития в санаторно-курортных и оздоровительных организациях</w:t>
      </w:r>
    </w:p>
    <w:p>
      <w:pPr>
        <w:pStyle w:val="Style8"/>
        <w:keepNext w:val="0"/>
        <w:keepLines w:val="0"/>
        <w:framePr w:w="9418" w:h="14947" w:hRule="exact" w:wrap="none" w:vAnchor="page" w:hAnchor="page" w:x="1385" w:y="1063"/>
        <w:widowControl w:val="0"/>
        <w:numPr>
          <w:ilvl w:val="0"/>
          <w:numId w:val="517"/>
        </w:numPr>
        <w:shd w:val="clear" w:color="auto" w:fill="auto"/>
        <w:tabs>
          <w:tab w:pos="874"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Лицам с особенностями психофизического развития, осваивающим содержание образовательных программ специального образования и направленным в составе организованных групп в санаторно-курортные и оздоровительные организации, создаются условия для обучения и воспитания в порядке, определяемом Министерством образования.</w:t>
      </w:r>
    </w:p>
    <w:p>
      <w:pPr>
        <w:pStyle w:val="Style8"/>
        <w:keepNext w:val="0"/>
        <w:keepLines w:val="0"/>
        <w:framePr w:w="9418" w:h="14947" w:hRule="exact" w:wrap="none" w:vAnchor="page" w:hAnchor="page" w:x="1385" w:y="1063"/>
        <w:widowControl w:val="0"/>
        <w:numPr>
          <w:ilvl w:val="0"/>
          <w:numId w:val="517"/>
        </w:numPr>
        <w:shd w:val="clear" w:color="auto" w:fill="auto"/>
        <w:tabs>
          <w:tab w:pos="1406" w:val="left"/>
          <w:tab w:pos="7373"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Образовательный процесс в санаторно-курортных</w:t>
        <w:tab/>
        <w:t>и оздоровительных</w:t>
      </w:r>
    </w:p>
    <w:p>
      <w:pPr>
        <w:pStyle w:val="Style8"/>
        <w:keepNext w:val="0"/>
        <w:keepLines w:val="0"/>
        <w:framePr w:w="9418" w:h="14947" w:hRule="exact" w:wrap="none" w:vAnchor="page" w:hAnchor="page" w:x="1385" w:y="1063"/>
        <w:widowControl w:val="0"/>
        <w:shd w:val="clear" w:color="auto" w:fill="auto"/>
        <w:bidi w:val="0"/>
        <w:spacing w:before="0" w:after="200" w:line="240" w:lineRule="auto"/>
        <w:ind w:left="0" w:right="0" w:firstLine="0"/>
        <w:jc w:val="left"/>
      </w:pPr>
      <w:r>
        <w:rPr>
          <w:color w:val="000000"/>
          <w:spacing w:val="0"/>
          <w:w w:val="100"/>
          <w:position w:val="0"/>
          <w:sz w:val="24"/>
          <w:szCs w:val="24"/>
          <w:shd w:val="clear" w:color="auto" w:fill="auto"/>
          <w:lang w:val="ru-RU" w:eastAsia="ru-RU" w:bidi="ru-RU"/>
        </w:rPr>
        <w:t>организациях организуется учреждениями образования, направляющими такие группы.</w:t>
      </w:r>
    </w:p>
    <w:p>
      <w:pPr>
        <w:pStyle w:val="Style8"/>
        <w:keepNext w:val="0"/>
        <w:keepLines w:val="0"/>
        <w:framePr w:w="9418" w:h="14947" w:hRule="exact" w:wrap="none" w:vAnchor="page" w:hAnchor="page" w:x="1385" w:y="1063"/>
        <w:widowControl w:val="0"/>
        <w:shd w:val="clear" w:color="auto" w:fill="auto"/>
        <w:bidi w:val="0"/>
        <w:spacing w:before="0" w:after="200" w:line="240" w:lineRule="auto"/>
        <w:ind w:left="1940" w:right="0" w:hanging="1340"/>
        <w:jc w:val="left"/>
      </w:pPr>
      <w:r>
        <w:rPr>
          <w:b/>
          <w:bCs/>
          <w:color w:val="000000"/>
          <w:spacing w:val="0"/>
          <w:w w:val="100"/>
          <w:position w:val="0"/>
          <w:sz w:val="24"/>
          <w:szCs w:val="24"/>
          <w:shd w:val="clear" w:color="auto" w:fill="auto"/>
          <w:lang w:val="ru-RU" w:eastAsia="ru-RU" w:bidi="ru-RU"/>
        </w:rPr>
        <w:t>Статья 278. Получение специального образования лицами с особенностями психофизического развития, находящимися в учреждениях социального обслуживания, оказание им коррекционно</w:t>
        <w:softHyphen/>
        <w:t>педагогической помощи</w:t>
      </w:r>
    </w:p>
    <w:p>
      <w:pPr>
        <w:pStyle w:val="Style8"/>
        <w:keepNext w:val="0"/>
        <w:keepLines w:val="0"/>
        <w:framePr w:w="9418" w:h="14947" w:hRule="exact" w:wrap="none" w:vAnchor="page" w:hAnchor="page" w:x="1385" w:y="1063"/>
        <w:widowControl w:val="0"/>
        <w:numPr>
          <w:ilvl w:val="0"/>
          <w:numId w:val="519"/>
        </w:numPr>
        <w:shd w:val="clear" w:color="auto" w:fill="auto"/>
        <w:tabs>
          <w:tab w:pos="874"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Для лиц с особенностями психофизического развития, находящихся в учреждениях социального обслуживания и имеющих медицинские противопоказания, перечень которых устанавливается Министерством здравоохранения, для получения дошкольного, общего среднего и специального образования в учреждениях образования с учетом особенностей их психофизического развития создаются условия для оказания коррекционно-педагогической помощи и получения специального образования в этих учреждениях социального обслуживания.</w:t>
      </w:r>
    </w:p>
    <w:p>
      <w:pPr>
        <w:pStyle w:val="Style8"/>
        <w:keepNext w:val="0"/>
        <w:keepLines w:val="0"/>
        <w:framePr w:w="9418" w:h="14947" w:hRule="exact" w:wrap="none" w:vAnchor="page" w:hAnchor="page" w:x="1385" w:y="1063"/>
        <w:widowControl w:val="0"/>
        <w:numPr>
          <w:ilvl w:val="0"/>
          <w:numId w:val="519"/>
        </w:numPr>
        <w:shd w:val="clear" w:color="auto" w:fill="auto"/>
        <w:tabs>
          <w:tab w:pos="874"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Образовательный процесс для получения специального образования, оказание коррекционно-педагогической помощи в учреждении социального обслуживания организуется учреждением образования по месту нахождения учреждения социального обслуживания.</w:t>
      </w:r>
    </w:p>
    <w:p>
      <w:pPr>
        <w:pStyle w:val="Style6"/>
        <w:keepNext w:val="0"/>
        <w:keepLines w:val="0"/>
        <w:framePr w:w="403" w:h="336" w:hRule="exact" w:wrap="none" w:vAnchor="page" w:hAnchor="page" w:x="5892" w:y="16015"/>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271</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878840</wp:posOffset>
                </wp:positionH>
                <wp:positionV relativeFrom="page">
                  <wp:posOffset>513080</wp:posOffset>
                </wp:positionV>
                <wp:extent cx="5983605" cy="0"/>
                <wp:wrapNone/>
                <wp:docPr id="232" name="Shape 232"/>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200000000000003pt;margin-top:40.399999999999999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90" w:y="487"/>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976" w:hRule="exact" w:wrap="none" w:vAnchor="page" w:hAnchor="page" w:x="1385" w:y="991"/>
        <w:widowControl w:val="0"/>
        <w:numPr>
          <w:ilvl w:val="0"/>
          <w:numId w:val="519"/>
        </w:numPr>
        <w:shd w:val="clear" w:color="auto" w:fill="auto"/>
        <w:tabs>
          <w:tab w:pos="86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Решение о получении специального образования, оказании коррекционно</w:t>
        <w:softHyphen/>
        <w:t>педагогической помощи в учреждении социального обслуживания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учреждения социального обслуживания на основании сведений, предоставляемых этим учреждением социального обслуживания.</w:t>
      </w:r>
    </w:p>
    <w:p>
      <w:pPr>
        <w:pStyle w:val="Style8"/>
        <w:keepNext w:val="0"/>
        <w:keepLines w:val="0"/>
        <w:framePr w:w="9418" w:h="14976" w:hRule="exact" w:wrap="none" w:vAnchor="page" w:hAnchor="page" w:x="1385" w:y="991"/>
        <w:widowControl w:val="0"/>
        <w:numPr>
          <w:ilvl w:val="0"/>
          <w:numId w:val="519"/>
        </w:numPr>
        <w:shd w:val="clear" w:color="auto" w:fill="auto"/>
        <w:tabs>
          <w:tab w:pos="865" w:val="left"/>
        </w:tabs>
        <w:bidi w:val="0"/>
        <w:spacing w:before="0" w:after="200" w:line="240" w:lineRule="auto"/>
        <w:ind w:left="0" w:right="0" w:firstLine="600"/>
        <w:jc w:val="both"/>
      </w:pPr>
      <w:r>
        <w:rPr>
          <w:color w:val="000000"/>
          <w:spacing w:val="0"/>
          <w:w w:val="100"/>
          <w:position w:val="0"/>
          <w:sz w:val="24"/>
          <w:szCs w:val="24"/>
          <w:shd w:val="clear" w:color="auto" w:fill="auto"/>
          <w:lang w:val="ru-RU" w:eastAsia="ru-RU" w:bidi="ru-RU"/>
        </w:rPr>
        <w:t>Порядок организации получения специального образования, оказания коррекционно-педагогической помощи в учреждении социального обслуживания определяется Министерством образования и Министерством труда и социальной защиты.</w:t>
      </w:r>
    </w:p>
    <w:p>
      <w:pPr>
        <w:pStyle w:val="Style8"/>
        <w:keepNext w:val="0"/>
        <w:keepLines w:val="0"/>
        <w:framePr w:w="9418" w:h="14976" w:hRule="exact" w:wrap="none" w:vAnchor="page" w:hAnchor="page" w:x="1385" w:y="991"/>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60</w:t>
      </w:r>
    </w:p>
    <w:p>
      <w:pPr>
        <w:pStyle w:val="Style8"/>
        <w:keepNext w:val="0"/>
        <w:keepLines w:val="0"/>
        <w:framePr w:w="9418" w:h="14976" w:hRule="exact" w:wrap="none" w:vAnchor="page" w:hAnchor="page" w:x="1385" w:y="991"/>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АТТЕСТАЦИЯ ЛИЦ С ОСОБЕННОСТЯМИ ПСИХОФИЗИЧЕСКОГО РАЗВИТИЯ</w:t>
        <w:br/>
        <w:t>ПРИ ОСВОЕНИИ СОДЕРЖАНИЯ ОБРАЗОВАТЕЛЬНЫХ ПРОГРАММ</w:t>
        <w:br/>
        <w:t>СПЕЦИАЛЬНОГО ОБРАЗОВАНИЯ</w:t>
      </w:r>
    </w:p>
    <w:p>
      <w:pPr>
        <w:pStyle w:val="Style8"/>
        <w:keepNext w:val="0"/>
        <w:keepLines w:val="0"/>
        <w:framePr w:w="9418" w:h="14976" w:hRule="exact" w:wrap="none" w:vAnchor="page" w:hAnchor="page" w:x="1385" w:y="991"/>
        <w:widowControl w:val="0"/>
        <w:shd w:val="clear" w:color="auto" w:fill="auto"/>
        <w:bidi w:val="0"/>
        <w:spacing w:before="0" w:after="200" w:line="240" w:lineRule="auto"/>
        <w:ind w:left="1940" w:right="0" w:hanging="1340"/>
        <w:jc w:val="left"/>
      </w:pPr>
      <w:r>
        <w:rPr>
          <w:b/>
          <w:bCs/>
          <w:color w:val="000000"/>
          <w:spacing w:val="0"/>
          <w:w w:val="100"/>
          <w:position w:val="0"/>
          <w:sz w:val="24"/>
          <w:szCs w:val="24"/>
          <w:shd w:val="clear" w:color="auto" w:fill="auto"/>
          <w:lang w:val="ru-RU" w:eastAsia="ru-RU" w:bidi="ru-RU"/>
        </w:rPr>
        <w:t>Статья 279. Аттестация лиц с особенностями психофизического развития при освоении содержания образовательных программ специального образования</w:t>
      </w:r>
    </w:p>
    <w:p>
      <w:pPr>
        <w:pStyle w:val="Style8"/>
        <w:keepNext w:val="0"/>
        <w:keepLines w:val="0"/>
        <w:framePr w:w="9418" w:h="14976" w:hRule="exact" w:wrap="none" w:vAnchor="page" w:hAnchor="page" w:x="1385" w:y="991"/>
        <w:widowControl w:val="0"/>
        <w:numPr>
          <w:ilvl w:val="0"/>
          <w:numId w:val="521"/>
        </w:numPr>
        <w:shd w:val="clear" w:color="auto" w:fill="auto"/>
        <w:tabs>
          <w:tab w:pos="86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Лица с особенностями психофизического развития при освоении содержания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проходят текущую, промежуточную и итоговую аттестацию в соответствии с требованиями к проведению аттестации при реализации образовательных программ общего среднего образования с учетом сроков получения образования, изучения языков, особенностей, содержащихся в настоящей главе.</w:t>
      </w:r>
    </w:p>
    <w:p>
      <w:pPr>
        <w:pStyle w:val="Style8"/>
        <w:keepNext w:val="0"/>
        <w:keepLines w:val="0"/>
        <w:framePr w:w="9418" w:h="14976" w:hRule="exact" w:wrap="none" w:vAnchor="page" w:hAnchor="page" w:x="1385" w:y="991"/>
        <w:widowControl w:val="0"/>
        <w:numPr>
          <w:ilvl w:val="0"/>
          <w:numId w:val="521"/>
        </w:numPr>
        <w:shd w:val="clear" w:color="auto" w:fill="auto"/>
        <w:tabs>
          <w:tab w:pos="865" w:val="left"/>
        </w:tabs>
        <w:bidi w:val="0"/>
        <w:spacing w:before="0" w:after="200" w:line="240" w:lineRule="auto"/>
        <w:ind w:left="0" w:right="0" w:firstLine="600"/>
        <w:jc w:val="both"/>
      </w:pPr>
      <w:r>
        <w:rPr>
          <w:color w:val="000000"/>
          <w:spacing w:val="0"/>
          <w:w w:val="100"/>
          <w:position w:val="0"/>
          <w:sz w:val="24"/>
          <w:szCs w:val="24"/>
          <w:shd w:val="clear" w:color="auto" w:fill="auto"/>
          <w:lang w:val="ru-RU" w:eastAsia="ru-RU" w:bidi="ru-RU"/>
        </w:rPr>
        <w:t>Порядок проведения текущей, промежуточной и итоговой аттестации учащихся при освоении содержания образовательной программы специального образования на уровне общего среднего образования, в том числе нормы оценки результатов учебной деятельности учащихся по учебным предметам при проведении текущей, промежуточной и итоговой аттестации,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Порядок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в том числе нормы оценки результатов учебной деятельности учащихся по учебным предметам при проведении текущей, промежуточной и итоговой аттестации,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pPr>
        <w:pStyle w:val="Style8"/>
        <w:keepNext w:val="0"/>
        <w:keepLines w:val="0"/>
        <w:framePr w:w="9418" w:h="14976" w:hRule="exact" w:wrap="none" w:vAnchor="page" w:hAnchor="page" w:x="1385" w:y="991"/>
        <w:widowControl w:val="0"/>
        <w:shd w:val="clear" w:color="auto" w:fill="auto"/>
        <w:bidi w:val="0"/>
        <w:spacing w:before="0" w:after="200" w:line="240" w:lineRule="auto"/>
        <w:ind w:left="1940" w:right="0" w:hanging="1340"/>
        <w:jc w:val="left"/>
      </w:pPr>
      <w:r>
        <w:rPr>
          <w:b/>
          <w:bCs/>
          <w:color w:val="000000"/>
          <w:spacing w:val="0"/>
          <w:w w:val="100"/>
          <w:position w:val="0"/>
          <w:sz w:val="24"/>
          <w:szCs w:val="24"/>
          <w:shd w:val="clear" w:color="auto" w:fill="auto"/>
          <w:lang w:val="ru-RU" w:eastAsia="ru-RU" w:bidi="ru-RU"/>
        </w:rPr>
        <w:t>Статья 280. Особенности итоговой аттестации учащихся при освоении содержания образовательной программы специального образования на уровне общего среднего образования</w:t>
      </w:r>
    </w:p>
    <w:p>
      <w:pPr>
        <w:pStyle w:val="Style8"/>
        <w:keepNext w:val="0"/>
        <w:keepLines w:val="0"/>
        <w:framePr w:w="9418" w:h="14976" w:hRule="exact" w:wrap="none" w:vAnchor="page" w:hAnchor="page" w:x="1385" w:y="991"/>
        <w:widowControl w:val="0"/>
        <w:numPr>
          <w:ilvl w:val="0"/>
          <w:numId w:val="523"/>
        </w:numPr>
        <w:shd w:val="clear" w:color="auto" w:fill="auto"/>
        <w:tabs>
          <w:tab w:pos="86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 xml:space="preserve">Итоговая аттестация учащихся при освоении содержания образовательной программы специального образования на уровне общего среднего образования по завершении обучения и воспитания на </w:t>
      </w:r>
      <w:r>
        <w:rPr>
          <w:color w:val="000000"/>
          <w:spacing w:val="0"/>
          <w:w w:val="100"/>
          <w:position w:val="0"/>
          <w:sz w:val="24"/>
          <w:szCs w:val="24"/>
          <w:shd w:val="clear" w:color="auto" w:fill="auto"/>
          <w:lang w:val="en-US" w:eastAsia="en-US" w:bidi="en-US"/>
        </w:rPr>
        <w:t xml:space="preserve">II </w:t>
      </w:r>
      <w:r>
        <w:rPr>
          <w:color w:val="000000"/>
          <w:spacing w:val="0"/>
          <w:w w:val="100"/>
          <w:position w:val="0"/>
          <w:sz w:val="24"/>
          <w:szCs w:val="24"/>
          <w:shd w:val="clear" w:color="auto" w:fill="auto"/>
          <w:lang w:val="ru-RU" w:eastAsia="ru-RU" w:bidi="ru-RU"/>
        </w:rPr>
        <w:t xml:space="preserve">и </w:t>
      </w:r>
      <w:r>
        <w:rPr>
          <w:color w:val="000000"/>
          <w:spacing w:val="0"/>
          <w:w w:val="100"/>
          <w:position w:val="0"/>
          <w:sz w:val="24"/>
          <w:szCs w:val="24"/>
          <w:shd w:val="clear" w:color="auto" w:fill="auto"/>
          <w:lang w:val="en-US" w:eastAsia="en-US" w:bidi="en-US"/>
        </w:rPr>
        <w:t xml:space="preserve">III </w:t>
      </w:r>
      <w:r>
        <w:rPr>
          <w:color w:val="000000"/>
          <w:spacing w:val="0"/>
          <w:w w:val="100"/>
          <w:position w:val="0"/>
          <w:sz w:val="24"/>
          <w:szCs w:val="24"/>
          <w:shd w:val="clear" w:color="auto" w:fill="auto"/>
          <w:lang w:val="ru-RU" w:eastAsia="ru-RU" w:bidi="ru-RU"/>
        </w:rPr>
        <w:t>ступенях общего среднего образования проводится по результатам итоговой аттестации по завершении учебных занятий в учебном году и итоговых испытаний по отдельным учебным предметам, модулям.</w:t>
      </w:r>
    </w:p>
    <w:p>
      <w:pPr>
        <w:pStyle w:val="Style8"/>
        <w:keepNext w:val="0"/>
        <w:keepLines w:val="0"/>
        <w:framePr w:w="9418" w:h="14976" w:hRule="exact" w:wrap="none" w:vAnchor="page" w:hAnchor="page" w:x="1385" w:y="991"/>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 xml:space="preserve">Перечень учебных предметов, модулей, по которым проводятся итоговые испытания по завершении обучения и воспитания на </w:t>
      </w:r>
      <w:r>
        <w:rPr>
          <w:color w:val="000000"/>
          <w:spacing w:val="0"/>
          <w:w w:val="100"/>
          <w:position w:val="0"/>
          <w:sz w:val="24"/>
          <w:szCs w:val="24"/>
          <w:shd w:val="clear" w:color="auto" w:fill="auto"/>
          <w:lang w:val="en-US" w:eastAsia="en-US" w:bidi="en-US"/>
        </w:rPr>
        <w:t xml:space="preserve">II </w:t>
      </w:r>
      <w:r>
        <w:rPr>
          <w:color w:val="000000"/>
          <w:spacing w:val="0"/>
          <w:w w:val="100"/>
          <w:position w:val="0"/>
          <w:sz w:val="24"/>
          <w:szCs w:val="24"/>
          <w:shd w:val="clear" w:color="auto" w:fill="auto"/>
          <w:lang w:val="ru-RU" w:eastAsia="ru-RU" w:bidi="ru-RU"/>
        </w:rPr>
        <w:t xml:space="preserve">и </w:t>
      </w:r>
      <w:r>
        <w:rPr>
          <w:color w:val="000000"/>
          <w:spacing w:val="0"/>
          <w:w w:val="100"/>
          <w:position w:val="0"/>
          <w:sz w:val="24"/>
          <w:szCs w:val="24"/>
          <w:shd w:val="clear" w:color="auto" w:fill="auto"/>
          <w:lang w:val="en-US" w:eastAsia="en-US" w:bidi="en-US"/>
        </w:rPr>
        <w:t xml:space="preserve">III </w:t>
      </w:r>
      <w:r>
        <w:rPr>
          <w:color w:val="000000"/>
          <w:spacing w:val="0"/>
          <w:w w:val="100"/>
          <w:position w:val="0"/>
          <w:sz w:val="24"/>
          <w:szCs w:val="24"/>
          <w:shd w:val="clear" w:color="auto" w:fill="auto"/>
          <w:lang w:val="ru-RU" w:eastAsia="ru-RU" w:bidi="ru-RU"/>
        </w:rPr>
        <w:t>ступенях общего среднего образования, виды итоговых испытаний ежегодно до начала учебного года устанавливаются Министерством образования.</w:t>
      </w:r>
    </w:p>
    <w:p>
      <w:pPr>
        <w:pStyle w:val="Style6"/>
        <w:keepNext w:val="0"/>
        <w:keepLines w:val="0"/>
        <w:framePr w:w="403" w:h="336" w:hRule="exact" w:wrap="none" w:vAnchor="page" w:hAnchor="page" w:x="5892" w:y="15972"/>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272</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877570</wp:posOffset>
                </wp:positionH>
                <wp:positionV relativeFrom="page">
                  <wp:posOffset>513080</wp:posOffset>
                </wp:positionV>
                <wp:extent cx="5982970" cy="0"/>
                <wp:wrapNone/>
                <wp:docPr id="233" name="Shape 233"/>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100000000000009pt;margin-top:40.399999999999999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8" w:y="487"/>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976" w:hRule="exact" w:wrap="none" w:vAnchor="page" w:hAnchor="page" w:x="1388" w:y="991"/>
        <w:widowControl w:val="0"/>
        <w:numPr>
          <w:ilvl w:val="0"/>
          <w:numId w:val="523"/>
        </w:numPr>
        <w:shd w:val="clear" w:color="auto" w:fill="auto"/>
        <w:tabs>
          <w:tab w:pos="93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Виды итоговых испытаний по завершении обучения и воспитания на </w:t>
      </w:r>
      <w:r>
        <w:rPr>
          <w:color w:val="000000"/>
          <w:spacing w:val="0"/>
          <w:w w:val="100"/>
          <w:position w:val="0"/>
          <w:sz w:val="24"/>
          <w:szCs w:val="24"/>
          <w:shd w:val="clear" w:color="auto" w:fill="auto"/>
          <w:lang w:val="en-US" w:eastAsia="en-US" w:bidi="en-US"/>
        </w:rPr>
        <w:t xml:space="preserve">II </w:t>
      </w:r>
      <w:r>
        <w:rPr>
          <w:color w:val="000000"/>
          <w:spacing w:val="0"/>
          <w:w w:val="100"/>
          <w:position w:val="0"/>
          <w:sz w:val="24"/>
          <w:szCs w:val="24"/>
          <w:shd w:val="clear" w:color="auto" w:fill="auto"/>
          <w:lang w:val="ru-RU" w:eastAsia="ru-RU" w:bidi="ru-RU"/>
        </w:rPr>
        <w:t xml:space="preserve">и </w:t>
      </w:r>
      <w:r>
        <w:rPr>
          <w:color w:val="000000"/>
          <w:spacing w:val="0"/>
          <w:w w:val="100"/>
          <w:position w:val="0"/>
          <w:sz w:val="24"/>
          <w:szCs w:val="24"/>
          <w:shd w:val="clear" w:color="auto" w:fill="auto"/>
          <w:lang w:val="en-US" w:eastAsia="en-US" w:bidi="en-US"/>
        </w:rPr>
        <w:t xml:space="preserve">III </w:t>
      </w:r>
      <w:r>
        <w:rPr>
          <w:color w:val="000000"/>
          <w:spacing w:val="0"/>
          <w:w w:val="100"/>
          <w:position w:val="0"/>
          <w:sz w:val="24"/>
          <w:szCs w:val="24"/>
          <w:shd w:val="clear" w:color="auto" w:fill="auto"/>
          <w:lang w:val="ru-RU" w:eastAsia="ru-RU" w:bidi="ru-RU"/>
        </w:rPr>
        <w:t>ступенях общего среднего образования для учащихся второго отделения специальной школы, специальной школы-интерната для обучающихся с нарушением слуха, учащихся специальной школы, специальной школы-интерната для обучающихся с тяжелыми нарушениями речи определяются с учетом особенностей изучения ими белорусского или русского языка.</w:t>
      </w:r>
    </w:p>
    <w:p>
      <w:pPr>
        <w:pStyle w:val="Style8"/>
        <w:keepNext w:val="0"/>
        <w:keepLines w:val="0"/>
        <w:framePr w:w="9413" w:h="14976" w:hRule="exact" w:wrap="none" w:vAnchor="page" w:hAnchor="page" w:x="1388" w:y="991"/>
        <w:widowControl w:val="0"/>
        <w:numPr>
          <w:ilvl w:val="0"/>
          <w:numId w:val="523"/>
        </w:numPr>
        <w:shd w:val="clear" w:color="auto" w:fill="auto"/>
        <w:tabs>
          <w:tab w:pos="9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Учащиеся с нарушением слуха, нарушениями зрения, нарушениями функций опорно-двигательного аппарата по завершении обучения и воспитания на </w:t>
      </w:r>
      <w:r>
        <w:rPr>
          <w:color w:val="000000"/>
          <w:spacing w:val="0"/>
          <w:w w:val="100"/>
          <w:position w:val="0"/>
          <w:sz w:val="24"/>
          <w:szCs w:val="24"/>
          <w:shd w:val="clear" w:color="auto" w:fill="auto"/>
          <w:lang w:val="en-US" w:eastAsia="en-US" w:bidi="en-US"/>
        </w:rPr>
        <w:t xml:space="preserve">III </w:t>
      </w:r>
      <w:r>
        <w:rPr>
          <w:color w:val="000000"/>
          <w:spacing w:val="0"/>
          <w:w w:val="100"/>
          <w:position w:val="0"/>
          <w:sz w:val="24"/>
          <w:szCs w:val="24"/>
          <w:shd w:val="clear" w:color="auto" w:fill="auto"/>
          <w:lang w:val="ru-RU" w:eastAsia="ru-RU" w:bidi="ru-RU"/>
        </w:rPr>
        <w:t>ступени общего среднего образования по их выбору проходят итоговые испытания в виде централизованного экзамена или в ином виде итогового испытания, определяемом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w:t>
      </w:r>
    </w:p>
    <w:p>
      <w:pPr>
        <w:pStyle w:val="Style8"/>
        <w:keepNext w:val="0"/>
        <w:keepLines w:val="0"/>
        <w:framePr w:w="9413" w:h="14976" w:hRule="exact" w:wrap="none" w:vAnchor="page" w:hAnchor="page" w:x="1388" w:y="991"/>
        <w:widowControl w:val="0"/>
        <w:numPr>
          <w:ilvl w:val="0"/>
          <w:numId w:val="523"/>
        </w:numPr>
        <w:shd w:val="clear" w:color="auto" w:fill="auto"/>
        <w:tabs>
          <w:tab w:pos="925"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Учащимся второго отделения специальной школы, специальной школы-интерната для обучающихся с нарушением слуха на итоговых испытаниях, требующих устного ответа, разрешается использовать ответы в письменной форме.</w:t>
      </w:r>
    </w:p>
    <w:p>
      <w:pPr>
        <w:pStyle w:val="Style8"/>
        <w:keepNext w:val="0"/>
        <w:keepLines w:val="0"/>
        <w:framePr w:w="9413" w:h="14976" w:hRule="exact" w:wrap="none" w:vAnchor="page" w:hAnchor="page" w:x="1388" w:y="991"/>
        <w:widowControl w:val="0"/>
        <w:shd w:val="clear" w:color="auto" w:fill="auto"/>
        <w:bidi w:val="0"/>
        <w:spacing w:before="0" w:after="200" w:line="240" w:lineRule="auto"/>
        <w:ind w:left="1940" w:right="0" w:hanging="1360"/>
        <w:jc w:val="both"/>
      </w:pPr>
      <w:r>
        <w:rPr>
          <w:b/>
          <w:bCs/>
          <w:color w:val="000000"/>
          <w:spacing w:val="0"/>
          <w:w w:val="100"/>
          <w:position w:val="0"/>
          <w:sz w:val="24"/>
          <w:szCs w:val="24"/>
          <w:shd w:val="clear" w:color="auto" w:fill="auto"/>
          <w:lang w:val="ru-RU" w:eastAsia="ru-RU" w:bidi="ru-RU"/>
        </w:rPr>
        <w:t>Статья 281. Особенности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pPr>
        <w:pStyle w:val="Style8"/>
        <w:keepNext w:val="0"/>
        <w:keepLines w:val="0"/>
        <w:framePr w:w="9413" w:h="14976" w:hRule="exact" w:wrap="none" w:vAnchor="page" w:hAnchor="page" w:x="1388" w:y="991"/>
        <w:widowControl w:val="0"/>
        <w:numPr>
          <w:ilvl w:val="0"/>
          <w:numId w:val="525"/>
        </w:numPr>
        <w:shd w:val="clear" w:color="auto" w:fill="auto"/>
        <w:tabs>
          <w:tab w:pos="9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Итоговая аттестация учащихся первого отделения специальной школы, специальной школы-интерната для обучающихся с интеллектуальной недостаточностью проводится в форме итогового испытания по трудовому обучению.</w:t>
      </w:r>
    </w:p>
    <w:p>
      <w:pPr>
        <w:pStyle w:val="Style8"/>
        <w:keepNext w:val="0"/>
        <w:keepLines w:val="0"/>
        <w:framePr w:w="9413" w:h="14976" w:hRule="exact" w:wrap="none" w:vAnchor="page" w:hAnchor="page" w:x="1388" w:y="991"/>
        <w:widowControl w:val="0"/>
        <w:numPr>
          <w:ilvl w:val="0"/>
          <w:numId w:val="525"/>
        </w:numPr>
        <w:shd w:val="clear" w:color="auto" w:fill="auto"/>
        <w:tabs>
          <w:tab w:pos="925"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Порядок проведения текущей, промежуточной и итоговой аттестации учащихся классов второго отделения специальной школы, специальной школы-интерната для обучающихся с интеллектуальной недостаточностью, учащихся, осваивающих содержание образовательной программы специального образования на уровне общего среднего образования для лиц с интеллектуальной недостаточностью в центре коррекционно-развивающего обучения и реабилитации,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pPr>
        <w:pStyle w:val="Style8"/>
        <w:keepNext w:val="0"/>
        <w:keepLines w:val="0"/>
        <w:framePr w:w="9413" w:h="14976" w:hRule="exact" w:wrap="none" w:vAnchor="page" w:hAnchor="page" w:x="1388" w:y="991"/>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61</w:t>
      </w:r>
    </w:p>
    <w:p>
      <w:pPr>
        <w:pStyle w:val="Style8"/>
        <w:keepNext w:val="0"/>
        <w:keepLines w:val="0"/>
        <w:framePr w:w="9413" w:h="14976" w:hRule="exact" w:wrap="none" w:vAnchor="page" w:hAnchor="page" w:x="1388" w:y="991"/>
        <w:widowControl w:val="0"/>
        <w:shd w:val="clear" w:color="auto" w:fill="auto"/>
        <w:bidi w:val="0"/>
        <w:spacing w:before="0" w:after="200" w:line="240" w:lineRule="auto"/>
        <w:ind w:left="0" w:right="0" w:firstLine="0"/>
        <w:jc w:val="both"/>
      </w:pPr>
      <w:r>
        <w:rPr>
          <w:b/>
          <w:bCs/>
          <w:color w:val="000000"/>
          <w:spacing w:val="0"/>
          <w:w w:val="100"/>
          <w:position w:val="0"/>
          <w:sz w:val="24"/>
          <w:szCs w:val="24"/>
          <w:shd w:val="clear" w:color="auto" w:fill="auto"/>
          <w:lang w:val="ru-RU" w:eastAsia="ru-RU" w:bidi="ru-RU"/>
        </w:rPr>
        <w:t>НАУЧНО-МЕТОДИЧЕСКОЕ ОБЕСПЕЧЕНИЕ СПЕЦИАЛЬНОГО ОБРАЗОВАНИЯ</w:t>
      </w:r>
    </w:p>
    <w:p>
      <w:pPr>
        <w:pStyle w:val="Style14"/>
        <w:keepNext w:val="0"/>
        <w:keepLines w:val="0"/>
        <w:framePr w:w="9413" w:h="14976" w:hRule="exact" w:wrap="none" w:vAnchor="page" w:hAnchor="page" w:x="1388" w:y="991"/>
        <w:widowControl w:val="0"/>
        <w:shd w:val="clear" w:color="auto" w:fill="auto"/>
        <w:bidi w:val="0"/>
        <w:spacing w:before="0" w:line="240" w:lineRule="auto"/>
        <w:ind w:left="1940" w:right="0" w:hanging="1360"/>
        <w:jc w:val="both"/>
      </w:pPr>
      <w:bookmarkStart w:id="457" w:name="bookmark457"/>
      <w:r>
        <w:rPr>
          <w:color w:val="000000"/>
          <w:spacing w:val="0"/>
          <w:w w:val="100"/>
          <w:position w:val="0"/>
          <w:sz w:val="24"/>
          <w:szCs w:val="24"/>
          <w:shd w:val="clear" w:color="auto" w:fill="auto"/>
          <w:lang w:val="ru-RU" w:eastAsia="ru-RU" w:bidi="ru-RU"/>
        </w:rPr>
        <w:t>Статья 282. Система научно-методического обеспечения специального образования</w:t>
      </w:r>
      <w:bookmarkEnd w:id="457"/>
    </w:p>
    <w:p>
      <w:pPr>
        <w:pStyle w:val="Style8"/>
        <w:keepNext w:val="0"/>
        <w:keepLines w:val="0"/>
        <w:framePr w:w="9413" w:h="14976" w:hRule="exact" w:wrap="none" w:vAnchor="page" w:hAnchor="page" w:x="1388" w:y="991"/>
        <w:widowControl w:val="0"/>
        <w:numPr>
          <w:ilvl w:val="0"/>
          <w:numId w:val="527"/>
        </w:numPr>
        <w:shd w:val="clear" w:color="auto" w:fill="auto"/>
        <w:tabs>
          <w:tab w:pos="91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Научно-методическое обеспечение специального образования включает в себя:</w:t>
      </w:r>
    </w:p>
    <w:p>
      <w:pPr>
        <w:pStyle w:val="Style8"/>
        <w:keepNext w:val="0"/>
        <w:keepLines w:val="0"/>
        <w:framePr w:w="9413" w:h="14976" w:hRule="exact" w:wrap="none" w:vAnchor="page" w:hAnchor="page" w:x="1388" w:y="991"/>
        <w:widowControl w:val="0"/>
        <w:numPr>
          <w:ilvl w:val="1"/>
          <w:numId w:val="527"/>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учебно-программную документацию образовательных программ специального образования;</w:t>
      </w:r>
    </w:p>
    <w:p>
      <w:pPr>
        <w:pStyle w:val="Style8"/>
        <w:keepNext w:val="0"/>
        <w:keepLines w:val="0"/>
        <w:framePr w:w="9413" w:h="14976" w:hRule="exact" w:wrap="none" w:vAnchor="page" w:hAnchor="page" w:x="1388" w:y="991"/>
        <w:widowControl w:val="0"/>
        <w:numPr>
          <w:ilvl w:val="1"/>
          <w:numId w:val="527"/>
        </w:numPr>
        <w:shd w:val="clear" w:color="auto" w:fill="auto"/>
        <w:tabs>
          <w:tab w:pos="156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программно-планирующую документацию воспитания;</w:t>
      </w:r>
    </w:p>
    <w:p>
      <w:pPr>
        <w:pStyle w:val="Style8"/>
        <w:keepNext w:val="0"/>
        <w:keepLines w:val="0"/>
        <w:framePr w:w="9413" w:h="14976" w:hRule="exact" w:wrap="none" w:vAnchor="page" w:hAnchor="page" w:x="1388" w:y="991"/>
        <w:widowControl w:val="0"/>
        <w:numPr>
          <w:ilvl w:val="1"/>
          <w:numId w:val="527"/>
        </w:numPr>
        <w:shd w:val="clear" w:color="auto" w:fill="auto"/>
        <w:tabs>
          <w:tab w:pos="156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учебно-методическую документацию;</w:t>
      </w:r>
    </w:p>
    <w:p>
      <w:pPr>
        <w:pStyle w:val="Style8"/>
        <w:keepNext w:val="0"/>
        <w:keepLines w:val="0"/>
        <w:framePr w:w="9413" w:h="14976" w:hRule="exact" w:wrap="none" w:vAnchor="page" w:hAnchor="page" w:x="1388" w:y="991"/>
        <w:widowControl w:val="0"/>
        <w:numPr>
          <w:ilvl w:val="1"/>
          <w:numId w:val="527"/>
        </w:numPr>
        <w:shd w:val="clear" w:color="auto" w:fill="auto"/>
        <w:tabs>
          <w:tab w:pos="156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и иные издания;</w:t>
      </w:r>
    </w:p>
    <w:p>
      <w:pPr>
        <w:pStyle w:val="Style8"/>
        <w:keepNext w:val="0"/>
        <w:keepLines w:val="0"/>
        <w:framePr w:w="9413" w:h="14976" w:hRule="exact" w:wrap="none" w:vAnchor="page" w:hAnchor="page" w:x="1388" w:y="991"/>
        <w:widowControl w:val="0"/>
        <w:numPr>
          <w:ilvl w:val="1"/>
          <w:numId w:val="527"/>
        </w:numPr>
        <w:shd w:val="clear" w:color="auto" w:fill="auto"/>
        <w:tabs>
          <w:tab w:pos="156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контрольно-измерительные материалы;</w:t>
      </w:r>
    </w:p>
    <w:p>
      <w:pPr>
        <w:pStyle w:val="Style8"/>
        <w:keepNext w:val="0"/>
        <w:keepLines w:val="0"/>
        <w:framePr w:w="9413" w:h="14976" w:hRule="exact" w:wrap="none" w:vAnchor="page" w:hAnchor="page" w:x="1388" w:y="991"/>
        <w:widowControl w:val="0"/>
        <w:numPr>
          <w:ilvl w:val="1"/>
          <w:numId w:val="527"/>
        </w:numPr>
        <w:shd w:val="clear" w:color="auto" w:fill="auto"/>
        <w:tabs>
          <w:tab w:pos="156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информационно-аналитические материалы;</w:t>
      </w:r>
    </w:p>
    <w:p>
      <w:pPr>
        <w:pStyle w:val="Style8"/>
        <w:keepNext w:val="0"/>
        <w:keepLines w:val="0"/>
        <w:framePr w:w="9413" w:h="14976" w:hRule="exact" w:wrap="none" w:vAnchor="page" w:hAnchor="page" w:x="1388" w:y="991"/>
        <w:widowControl w:val="0"/>
        <w:numPr>
          <w:ilvl w:val="1"/>
          <w:numId w:val="527"/>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методические указания по разработке учебно-программной документации образовательных программ специального образования.</w:t>
      </w:r>
    </w:p>
    <w:p>
      <w:pPr>
        <w:pStyle w:val="Style8"/>
        <w:keepNext w:val="0"/>
        <w:keepLines w:val="0"/>
        <w:framePr w:w="9413" w:h="14976" w:hRule="exact" w:wrap="none" w:vAnchor="page" w:hAnchor="page" w:x="1388" w:y="991"/>
        <w:widowControl w:val="0"/>
        <w:numPr>
          <w:ilvl w:val="0"/>
          <w:numId w:val="527"/>
        </w:numPr>
        <w:shd w:val="clear" w:color="auto" w:fill="auto"/>
        <w:tabs>
          <w:tab w:pos="93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Научно-методическое обеспечение специального образования осуществляют:</w:t>
      </w:r>
    </w:p>
    <w:p>
      <w:pPr>
        <w:pStyle w:val="Style8"/>
        <w:keepNext w:val="0"/>
        <w:keepLines w:val="0"/>
        <w:framePr w:w="9413" w:h="14976" w:hRule="exact" w:wrap="none" w:vAnchor="page" w:hAnchor="page" w:x="1388" w:y="991"/>
        <w:widowControl w:val="0"/>
        <w:numPr>
          <w:ilvl w:val="1"/>
          <w:numId w:val="527"/>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 осуществляющие научно-методическое обеспечение специального образования;</w:t>
      </w:r>
    </w:p>
    <w:p>
      <w:pPr>
        <w:pStyle w:val="Style8"/>
        <w:keepNext w:val="0"/>
        <w:keepLines w:val="0"/>
        <w:framePr w:w="9413" w:h="14976" w:hRule="exact" w:wrap="none" w:vAnchor="page" w:hAnchor="page" w:x="1388" w:y="991"/>
        <w:widowControl w:val="0"/>
        <w:numPr>
          <w:ilvl w:val="1"/>
          <w:numId w:val="527"/>
        </w:numPr>
        <w:shd w:val="clear" w:color="auto" w:fill="auto"/>
        <w:tabs>
          <w:tab w:pos="1561" w:val="left"/>
          <w:tab w:pos="2524" w:val="left"/>
          <w:tab w:pos="424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учреждения</w:t>
        <w:tab/>
        <w:t>образования,</w:t>
        <w:tab/>
        <w:t>реализующие образовательные программы</w:t>
      </w:r>
    </w:p>
    <w:p>
      <w:pPr>
        <w:pStyle w:val="Style8"/>
        <w:keepNext w:val="0"/>
        <w:keepLines w:val="0"/>
        <w:framePr w:w="9413" w:h="14976" w:hRule="exact" w:wrap="none" w:vAnchor="page" w:hAnchor="page" w:x="1388" w:y="991"/>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специального образования;</w:t>
      </w:r>
    </w:p>
    <w:p>
      <w:pPr>
        <w:pStyle w:val="Style6"/>
        <w:keepNext w:val="0"/>
        <w:keepLines w:val="0"/>
        <w:framePr w:w="403" w:h="336" w:hRule="exact" w:wrap="none" w:vAnchor="page" w:hAnchor="page" w:x="5890" w:y="15972"/>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273</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558165</wp:posOffset>
                </wp:positionV>
                <wp:extent cx="5983605" cy="0"/>
                <wp:wrapNone/>
                <wp:docPr id="234" name="Shape 234"/>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50000000000003pt;margin-top:43.950000000000003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5" w:y="55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18" w:hRule="exact" w:wrap="none" w:vAnchor="page" w:hAnchor="page" w:x="1385" w:y="1063"/>
        <w:widowControl w:val="0"/>
        <w:numPr>
          <w:ilvl w:val="1"/>
          <w:numId w:val="527"/>
        </w:numPr>
        <w:shd w:val="clear" w:color="auto" w:fill="auto"/>
        <w:tabs>
          <w:tab w:pos="111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иные организации, осуществляющие образовательную деятельность, реализующие образовательные программы специального образования;</w:t>
      </w:r>
    </w:p>
    <w:p>
      <w:pPr>
        <w:pStyle w:val="Style8"/>
        <w:keepNext w:val="0"/>
        <w:keepLines w:val="0"/>
        <w:framePr w:w="9418" w:h="14818" w:hRule="exact" w:wrap="none" w:vAnchor="page" w:hAnchor="page" w:x="1385" w:y="1063"/>
        <w:widowControl w:val="0"/>
        <w:numPr>
          <w:ilvl w:val="1"/>
          <w:numId w:val="527"/>
        </w:numPr>
        <w:shd w:val="clear" w:color="auto" w:fill="auto"/>
        <w:tabs>
          <w:tab w:pos="147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учебно-методические объединения в сфере специального образования;</w:t>
      </w:r>
    </w:p>
    <w:p>
      <w:pPr>
        <w:pStyle w:val="Style8"/>
        <w:keepNext w:val="0"/>
        <w:keepLines w:val="0"/>
        <w:framePr w:w="9418" w:h="14818" w:hRule="exact" w:wrap="none" w:vAnchor="page" w:hAnchor="page" w:x="1385" w:y="1063"/>
        <w:widowControl w:val="0"/>
        <w:numPr>
          <w:ilvl w:val="1"/>
          <w:numId w:val="527"/>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 участвующие в реализации образовательных программ специального образования посредством сетевой формы взаимодействия;</w:t>
      </w:r>
    </w:p>
    <w:p>
      <w:pPr>
        <w:pStyle w:val="Style8"/>
        <w:keepNext w:val="0"/>
        <w:keepLines w:val="0"/>
        <w:framePr w:w="9418" w:h="14818" w:hRule="exact" w:wrap="none" w:vAnchor="page" w:hAnchor="page" w:x="1385" w:y="1063"/>
        <w:widowControl w:val="0"/>
        <w:numPr>
          <w:ilvl w:val="1"/>
          <w:numId w:val="527"/>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индивидуальные предприниматели, осуществляющие образовательную деятельность, реализующие образовательные программы специального образования;</w:t>
      </w:r>
    </w:p>
    <w:p>
      <w:pPr>
        <w:pStyle w:val="Style8"/>
        <w:keepNext w:val="0"/>
        <w:keepLines w:val="0"/>
        <w:framePr w:w="9418" w:h="14818" w:hRule="exact" w:wrap="none" w:vAnchor="page" w:hAnchor="page" w:x="1385" w:y="1063"/>
        <w:widowControl w:val="0"/>
        <w:numPr>
          <w:ilvl w:val="1"/>
          <w:numId w:val="527"/>
        </w:numPr>
        <w:shd w:val="clear" w:color="auto" w:fill="auto"/>
        <w:tabs>
          <w:tab w:pos="1107"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специального образования.</w:t>
      </w:r>
    </w:p>
    <w:p>
      <w:pPr>
        <w:pStyle w:val="Style14"/>
        <w:keepNext w:val="0"/>
        <w:keepLines w:val="0"/>
        <w:framePr w:w="9418" w:h="14818" w:hRule="exact" w:wrap="none" w:vAnchor="page" w:hAnchor="page" w:x="1385" w:y="1063"/>
        <w:widowControl w:val="0"/>
        <w:shd w:val="clear" w:color="auto" w:fill="auto"/>
        <w:bidi w:val="0"/>
        <w:spacing w:before="0" w:line="240" w:lineRule="auto"/>
        <w:ind w:left="1940" w:right="0" w:hanging="1360"/>
        <w:jc w:val="both"/>
      </w:pPr>
      <w:bookmarkStart w:id="459" w:name="bookmark459"/>
      <w:r>
        <w:rPr>
          <w:color w:val="000000"/>
          <w:spacing w:val="0"/>
          <w:w w:val="100"/>
          <w:position w:val="0"/>
          <w:sz w:val="24"/>
          <w:szCs w:val="24"/>
          <w:shd w:val="clear" w:color="auto" w:fill="auto"/>
          <w:lang w:val="ru-RU" w:eastAsia="ru-RU" w:bidi="ru-RU"/>
        </w:rPr>
        <w:t>Статья 283. Учебно-программная документация образовательных программ специального образования</w:t>
      </w:r>
      <w:bookmarkEnd w:id="459"/>
    </w:p>
    <w:p>
      <w:pPr>
        <w:pStyle w:val="Style8"/>
        <w:keepNext w:val="0"/>
        <w:keepLines w:val="0"/>
        <w:framePr w:w="9418" w:h="14818" w:hRule="exact" w:wrap="none" w:vAnchor="page" w:hAnchor="page" w:x="1385" w:y="1063"/>
        <w:widowControl w:val="0"/>
        <w:numPr>
          <w:ilvl w:val="0"/>
          <w:numId w:val="529"/>
        </w:numPr>
        <w:shd w:val="clear" w:color="auto" w:fill="auto"/>
        <w:tabs>
          <w:tab w:pos="9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Учебно-программная документация образовательных программ специального образования включает в себя:</w:t>
      </w:r>
    </w:p>
    <w:p>
      <w:pPr>
        <w:pStyle w:val="Style8"/>
        <w:keepNext w:val="0"/>
        <w:keepLines w:val="0"/>
        <w:framePr w:w="9418" w:h="14818" w:hRule="exact" w:wrap="none" w:vAnchor="page" w:hAnchor="page" w:x="1385" w:y="1063"/>
        <w:widowControl w:val="0"/>
        <w:numPr>
          <w:ilvl w:val="1"/>
          <w:numId w:val="529"/>
        </w:numPr>
        <w:shd w:val="clear" w:color="auto" w:fill="auto"/>
        <w:tabs>
          <w:tab w:pos="109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планы специального образования;</w:t>
      </w:r>
    </w:p>
    <w:p>
      <w:pPr>
        <w:pStyle w:val="Style8"/>
        <w:keepNext w:val="0"/>
        <w:keepLines w:val="0"/>
        <w:framePr w:w="9418" w:h="14818" w:hRule="exact" w:wrap="none" w:vAnchor="page" w:hAnchor="page" w:x="1385" w:y="1063"/>
        <w:widowControl w:val="0"/>
        <w:numPr>
          <w:ilvl w:val="1"/>
          <w:numId w:val="529"/>
        </w:numPr>
        <w:shd w:val="clear" w:color="auto" w:fill="auto"/>
        <w:tabs>
          <w:tab w:pos="109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программы специального образования.</w:t>
      </w:r>
    </w:p>
    <w:p>
      <w:pPr>
        <w:pStyle w:val="Style8"/>
        <w:keepNext w:val="0"/>
        <w:keepLines w:val="0"/>
        <w:framePr w:w="9418" w:h="14818" w:hRule="exact" w:wrap="none" w:vAnchor="page" w:hAnchor="page" w:x="1385" w:y="1063"/>
        <w:widowControl w:val="0"/>
        <w:numPr>
          <w:ilvl w:val="0"/>
          <w:numId w:val="529"/>
        </w:numPr>
        <w:shd w:val="clear" w:color="auto" w:fill="auto"/>
        <w:tabs>
          <w:tab w:pos="147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 учебным планам специального образования относятся:</w:t>
      </w:r>
    </w:p>
    <w:p>
      <w:pPr>
        <w:pStyle w:val="Style8"/>
        <w:keepNext w:val="0"/>
        <w:keepLines w:val="0"/>
        <w:framePr w:w="9418" w:h="14818" w:hRule="exact" w:wrap="none" w:vAnchor="page" w:hAnchor="page" w:x="1385" w:y="1063"/>
        <w:widowControl w:val="0"/>
        <w:numPr>
          <w:ilvl w:val="1"/>
          <w:numId w:val="529"/>
        </w:numPr>
        <w:shd w:val="clear" w:color="auto" w:fill="auto"/>
        <w:tabs>
          <w:tab w:pos="111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планы специального образования на уровне дошкольного образования;</w:t>
      </w:r>
    </w:p>
    <w:p>
      <w:pPr>
        <w:pStyle w:val="Style8"/>
        <w:keepNext w:val="0"/>
        <w:keepLines w:val="0"/>
        <w:framePr w:w="9418" w:h="14818" w:hRule="exact" w:wrap="none" w:vAnchor="page" w:hAnchor="page" w:x="1385" w:y="1063"/>
        <w:widowControl w:val="0"/>
        <w:numPr>
          <w:ilvl w:val="1"/>
          <w:numId w:val="529"/>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планы специального образования на уровне общего среднего образования;</w:t>
      </w:r>
    </w:p>
    <w:p>
      <w:pPr>
        <w:pStyle w:val="Style8"/>
        <w:keepNext w:val="0"/>
        <w:keepLines w:val="0"/>
        <w:framePr w:w="9418" w:h="14818" w:hRule="exact" w:wrap="none" w:vAnchor="page" w:hAnchor="page" w:x="1385" w:y="1063"/>
        <w:widowControl w:val="0"/>
        <w:numPr>
          <w:ilvl w:val="1"/>
          <w:numId w:val="529"/>
        </w:numPr>
        <w:shd w:val="clear" w:color="auto" w:fill="auto"/>
        <w:tabs>
          <w:tab w:pos="111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экспериментальные учебные планы;</w:t>
      </w:r>
    </w:p>
    <w:p>
      <w:pPr>
        <w:pStyle w:val="Style8"/>
        <w:keepNext w:val="0"/>
        <w:keepLines w:val="0"/>
        <w:framePr w:w="9418" w:h="14818" w:hRule="exact" w:wrap="none" w:vAnchor="page" w:hAnchor="page" w:x="1385" w:y="1063"/>
        <w:widowControl w:val="0"/>
        <w:numPr>
          <w:ilvl w:val="1"/>
          <w:numId w:val="529"/>
        </w:numPr>
        <w:shd w:val="clear" w:color="auto" w:fill="auto"/>
        <w:tabs>
          <w:tab w:pos="111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индивидуальные учебные планы.</w:t>
      </w:r>
    </w:p>
    <w:p>
      <w:pPr>
        <w:pStyle w:val="Style8"/>
        <w:keepNext w:val="0"/>
        <w:keepLines w:val="0"/>
        <w:framePr w:w="9418" w:h="14818" w:hRule="exact" w:wrap="none" w:vAnchor="page" w:hAnchor="page" w:x="1385" w:y="1063"/>
        <w:widowControl w:val="0"/>
        <w:numPr>
          <w:ilvl w:val="0"/>
          <w:numId w:val="529"/>
        </w:numPr>
        <w:shd w:val="clear" w:color="auto" w:fill="auto"/>
        <w:tabs>
          <w:tab w:pos="9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 учебным планам специального образования на уровне дошкольного образования относятся:</w:t>
      </w:r>
    </w:p>
    <w:p>
      <w:pPr>
        <w:pStyle w:val="Style8"/>
        <w:keepNext w:val="0"/>
        <w:keepLines w:val="0"/>
        <w:framePr w:w="9418" w:h="14818" w:hRule="exact" w:wrap="none" w:vAnchor="page" w:hAnchor="page" w:x="1385" w:y="1063"/>
        <w:widowControl w:val="0"/>
        <w:numPr>
          <w:ilvl w:val="1"/>
          <w:numId w:val="529"/>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типовой учебный план специального образования на уровне дошкольного образования;</w:t>
      </w:r>
    </w:p>
    <w:p>
      <w:pPr>
        <w:pStyle w:val="Style8"/>
        <w:keepNext w:val="0"/>
        <w:keepLines w:val="0"/>
        <w:framePr w:w="9418" w:h="14818" w:hRule="exact" w:wrap="none" w:vAnchor="page" w:hAnchor="page" w:x="1385" w:y="1063"/>
        <w:widowControl w:val="0"/>
        <w:numPr>
          <w:ilvl w:val="1"/>
          <w:numId w:val="529"/>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планы специальных детских садов, иных организаций, индивидуальных предпринимателей, осуществляющих образовательную деятельность, реализующих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на текущий учебный год;</w:t>
      </w:r>
    </w:p>
    <w:p>
      <w:pPr>
        <w:pStyle w:val="Style8"/>
        <w:keepNext w:val="0"/>
        <w:keepLines w:val="0"/>
        <w:framePr w:w="9418" w:h="14818" w:hRule="exact" w:wrap="none" w:vAnchor="page" w:hAnchor="page" w:x="1385" w:y="1063"/>
        <w:widowControl w:val="0"/>
        <w:numPr>
          <w:ilvl w:val="1"/>
          <w:numId w:val="529"/>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w:t>
      </w:r>
    </w:p>
    <w:p>
      <w:pPr>
        <w:pStyle w:val="Style8"/>
        <w:keepNext w:val="0"/>
        <w:keepLines w:val="0"/>
        <w:framePr w:w="9418" w:h="14818" w:hRule="exact" w:wrap="none" w:vAnchor="page" w:hAnchor="page" w:x="1385" w:y="1063"/>
        <w:widowControl w:val="0"/>
        <w:numPr>
          <w:ilvl w:val="1"/>
          <w:numId w:val="529"/>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на текущий учебный год;</w:t>
      </w:r>
    </w:p>
    <w:p>
      <w:pPr>
        <w:pStyle w:val="Style8"/>
        <w:keepNext w:val="0"/>
        <w:keepLines w:val="0"/>
        <w:framePr w:w="9418" w:h="14818" w:hRule="exact" w:wrap="none" w:vAnchor="page" w:hAnchor="page" w:x="1385" w:y="1063"/>
        <w:widowControl w:val="0"/>
        <w:numPr>
          <w:ilvl w:val="1"/>
          <w:numId w:val="529"/>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планы интегрированного обучения и воспитания на уровне дошкольного образования на текущий учебный год.</w:t>
      </w:r>
    </w:p>
    <w:p>
      <w:pPr>
        <w:pStyle w:val="Style8"/>
        <w:keepNext w:val="0"/>
        <w:keepLines w:val="0"/>
        <w:framePr w:w="9418" w:h="14818" w:hRule="exact" w:wrap="none" w:vAnchor="page" w:hAnchor="page" w:x="1385" w:y="1063"/>
        <w:widowControl w:val="0"/>
        <w:numPr>
          <w:ilvl w:val="0"/>
          <w:numId w:val="529"/>
        </w:numPr>
        <w:shd w:val="clear" w:color="auto" w:fill="auto"/>
        <w:tabs>
          <w:tab w:pos="9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 учебным планам специального образования на уровне общего среднего образования относятся:</w:t>
      </w:r>
    </w:p>
    <w:p>
      <w:pPr>
        <w:pStyle w:val="Style8"/>
        <w:keepNext w:val="0"/>
        <w:keepLines w:val="0"/>
        <w:framePr w:w="9418" w:h="14818" w:hRule="exact" w:wrap="none" w:vAnchor="page" w:hAnchor="page" w:x="1385" w:y="1063"/>
        <w:widowControl w:val="0"/>
        <w:numPr>
          <w:ilvl w:val="1"/>
          <w:numId w:val="529"/>
        </w:numPr>
        <w:shd w:val="clear" w:color="auto" w:fill="auto"/>
        <w:tabs>
          <w:tab w:pos="112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планы специальных школ, специальных школ-интернатов;</w:t>
      </w:r>
    </w:p>
    <w:p>
      <w:pPr>
        <w:pStyle w:val="Style8"/>
        <w:keepNext w:val="0"/>
        <w:keepLines w:val="0"/>
        <w:framePr w:w="9418" w:h="14818" w:hRule="exact" w:wrap="none" w:vAnchor="page" w:hAnchor="page" w:x="1385" w:y="1063"/>
        <w:widowControl w:val="0"/>
        <w:numPr>
          <w:ilvl w:val="1"/>
          <w:numId w:val="529"/>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планы специальных школ, специальных школ-интернатов на текущий учебный год;</w:t>
      </w:r>
    </w:p>
    <w:p>
      <w:pPr>
        <w:pStyle w:val="Style8"/>
        <w:keepNext w:val="0"/>
        <w:keepLines w:val="0"/>
        <w:framePr w:w="9418" w:h="14818" w:hRule="exact" w:wrap="none" w:vAnchor="page" w:hAnchor="page" w:x="1385" w:y="1063"/>
        <w:widowControl w:val="0"/>
        <w:numPr>
          <w:ilvl w:val="1"/>
          <w:numId w:val="529"/>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учебный план центра коррекционно-развивающего обучения и реабилитации для учащихся с тяжелыми, множественными нарушениями в физическом и (или) психическом развитии;</w:t>
      </w:r>
    </w:p>
    <w:p>
      <w:pPr>
        <w:pStyle w:val="Style8"/>
        <w:keepNext w:val="0"/>
        <w:keepLines w:val="0"/>
        <w:framePr w:w="9418" w:h="14818" w:hRule="exact" w:wrap="none" w:vAnchor="page" w:hAnchor="page" w:x="1385" w:y="1063"/>
        <w:widowControl w:val="0"/>
        <w:numPr>
          <w:ilvl w:val="1"/>
          <w:numId w:val="529"/>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учебный план центра коррекционно-развивающего обучения и реабилитации для учащихся с тяжелыми, множественными нарушениями в физическом и (или) психическом развитии на текущий учебный год;</w:t>
      </w:r>
    </w:p>
    <w:p>
      <w:pPr>
        <w:pStyle w:val="Style6"/>
        <w:keepNext w:val="0"/>
        <w:keepLines w:val="0"/>
        <w:framePr w:w="403" w:h="336" w:hRule="exact" w:wrap="none" w:vAnchor="page" w:hAnchor="page" w:x="5888" w:y="1598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274</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558165</wp:posOffset>
                </wp:positionV>
                <wp:extent cx="5983605" cy="0"/>
                <wp:wrapNone/>
                <wp:docPr id="235" name="Shape 235"/>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50000000000003pt;margin-top:43.950000000000003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5" w:y="55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90" w:hRule="exact" w:wrap="none" w:vAnchor="page" w:hAnchor="page" w:x="1385" w:y="1063"/>
        <w:widowControl w:val="0"/>
        <w:numPr>
          <w:ilvl w:val="1"/>
          <w:numId w:val="529"/>
        </w:numPr>
        <w:shd w:val="clear" w:color="auto" w:fill="auto"/>
        <w:tabs>
          <w:tab w:pos="10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учебный план центра коррекционно-развивающего обучения и реабилитации для учащихся с расстройствами аутистического спектра;</w:t>
      </w:r>
    </w:p>
    <w:p>
      <w:pPr>
        <w:pStyle w:val="Style8"/>
        <w:keepNext w:val="0"/>
        <w:keepLines w:val="0"/>
        <w:framePr w:w="9418" w:h="14890" w:hRule="exact" w:wrap="none" w:vAnchor="page" w:hAnchor="page" w:x="1385" w:y="1063"/>
        <w:widowControl w:val="0"/>
        <w:numPr>
          <w:ilvl w:val="1"/>
          <w:numId w:val="529"/>
        </w:numPr>
        <w:shd w:val="clear" w:color="auto" w:fill="auto"/>
        <w:tabs>
          <w:tab w:pos="10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учебный план центра коррекционно-развивающего обучения и реабилитации для учащихся с расстройствами аутистического спектра на текущий учебный год;</w:t>
      </w:r>
    </w:p>
    <w:p>
      <w:pPr>
        <w:pStyle w:val="Style8"/>
        <w:keepNext w:val="0"/>
        <w:keepLines w:val="0"/>
        <w:framePr w:w="9418" w:h="14890" w:hRule="exact" w:wrap="none" w:vAnchor="page" w:hAnchor="page" w:x="1385" w:y="1063"/>
        <w:widowControl w:val="0"/>
        <w:numPr>
          <w:ilvl w:val="1"/>
          <w:numId w:val="529"/>
        </w:numPr>
        <w:shd w:val="clear" w:color="auto" w:fill="auto"/>
        <w:tabs>
          <w:tab w:pos="105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планы интегрированного обучения и воспитания на уровне общего среднего образования на текущий учебный год.</w:t>
      </w:r>
    </w:p>
    <w:p>
      <w:pPr>
        <w:pStyle w:val="Style8"/>
        <w:keepNext w:val="0"/>
        <w:keepLines w:val="0"/>
        <w:framePr w:w="9418" w:h="14890" w:hRule="exact" w:wrap="none" w:vAnchor="page" w:hAnchor="page" w:x="1385" w:y="1063"/>
        <w:widowControl w:val="0"/>
        <w:numPr>
          <w:ilvl w:val="0"/>
          <w:numId w:val="529"/>
        </w:numPr>
        <w:shd w:val="clear" w:color="auto" w:fill="auto"/>
        <w:tabs>
          <w:tab w:pos="87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Типовой учебный план специального образования на уровне дошкольного образования является техническим нормативным правовым актом, разрабатывается на основе типового учебного плана дошкольного образования с учетом структуры и степени тяжести нарушений в физическом и (или) психическом развитии детей с особенностями психофизического развития и устанавливает перечень образовательных областей, количество учебных часов на их изучение по группам воспитанников, количество учебных часов на проведение коррекционных занятий, максимальный допустимый объем учебной нагрузки и общее количество учебных часов в неделю.</w:t>
      </w:r>
    </w:p>
    <w:p>
      <w:pPr>
        <w:pStyle w:val="Style8"/>
        <w:keepNext w:val="0"/>
        <w:keepLines w:val="0"/>
        <w:framePr w:w="9418" w:h="14890" w:hRule="exact" w:wrap="none" w:vAnchor="page" w:hAnchor="page" w:x="1385" w:y="106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Перечень образовательных областей и количество учебных часов на изучение отдельных образовательных областей в типовом учебном плане специального образования на уровне дошкольного образования определяются в зависимости от возможностей освоения содержания образовательных областей отдельными категориями воспитанников с особенностями психофизического развития и могут не совпадать с перечнем образовательных областей и количеством учебных часов на изучение отдельных образовательных областей, определенными типовым учебным планом дошкольного образования.</w:t>
      </w:r>
    </w:p>
    <w:p>
      <w:pPr>
        <w:pStyle w:val="Style8"/>
        <w:keepNext w:val="0"/>
        <w:keepLines w:val="0"/>
        <w:framePr w:w="9418" w:h="14890" w:hRule="exact" w:wrap="none" w:vAnchor="page" w:hAnchor="page" w:x="1385" w:y="106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часы, определенные на проведение коррекционных занятий, не учитываются в максимальную допустимую учебную нагрузку в неделю на одного воспитанника.</w:t>
      </w:r>
    </w:p>
    <w:p>
      <w:pPr>
        <w:pStyle w:val="Style8"/>
        <w:keepNext w:val="0"/>
        <w:keepLines w:val="0"/>
        <w:framePr w:w="9418" w:h="14890" w:hRule="exact" w:wrap="none" w:vAnchor="page" w:hAnchor="page" w:x="1385" w:y="1063"/>
        <w:widowControl w:val="0"/>
        <w:numPr>
          <w:ilvl w:val="0"/>
          <w:numId w:val="529"/>
        </w:numPr>
        <w:shd w:val="clear" w:color="auto" w:fill="auto"/>
        <w:tabs>
          <w:tab w:pos="87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Учебный план специального детского сада, иной организации, индивидуального предпринимателя, осуществляющих образовательную деятельность, на текущий учебный год разрабатывается специальным детским садом, иной организацией, индивидуальным предпринимателем, осуществляющими образовательную деятельность, на основе типового учебного плана специального образования на уровне дошкольного образования, программ специального образования и утверждается руководителем специального детского сада, иной организации, осуществляющей образовательную деятельность, индивидуальным предпринимателем, осуществляющим образовательную деятельность.</w:t>
      </w:r>
    </w:p>
    <w:p>
      <w:pPr>
        <w:pStyle w:val="Style8"/>
        <w:keepNext w:val="0"/>
        <w:keepLines w:val="0"/>
        <w:framePr w:w="9418" w:h="14890" w:hRule="exact" w:wrap="none" w:vAnchor="page" w:hAnchor="page" w:x="1385" w:y="1063"/>
        <w:widowControl w:val="0"/>
        <w:numPr>
          <w:ilvl w:val="0"/>
          <w:numId w:val="529"/>
        </w:numPr>
        <w:shd w:val="clear" w:color="auto" w:fill="auto"/>
        <w:tabs>
          <w:tab w:pos="87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планы специальных школ, специальных школ-интернатов включают в себя:</w:t>
      </w:r>
    </w:p>
    <w:p>
      <w:pPr>
        <w:pStyle w:val="Style8"/>
        <w:keepNext w:val="0"/>
        <w:keepLines w:val="0"/>
        <w:framePr w:w="9418" w:h="14890" w:hRule="exact" w:wrap="none" w:vAnchor="page" w:hAnchor="page" w:x="1385" w:y="1063"/>
        <w:widowControl w:val="0"/>
        <w:numPr>
          <w:ilvl w:val="1"/>
          <w:numId w:val="529"/>
        </w:numPr>
        <w:shd w:val="clear" w:color="auto" w:fill="auto"/>
        <w:tabs>
          <w:tab w:pos="10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учебный план второго отделения специальной школы, специальной школы- интерната для учащихся с интеллектуальной недостаточностью;</w:t>
      </w:r>
    </w:p>
    <w:p>
      <w:pPr>
        <w:pStyle w:val="Style8"/>
        <w:keepNext w:val="0"/>
        <w:keepLines w:val="0"/>
        <w:framePr w:w="9418" w:h="14890" w:hRule="exact" w:wrap="none" w:vAnchor="page" w:hAnchor="page" w:x="1385" w:y="1063"/>
        <w:widowControl w:val="0"/>
        <w:numPr>
          <w:ilvl w:val="1"/>
          <w:numId w:val="529"/>
        </w:numPr>
        <w:shd w:val="clear" w:color="auto" w:fill="auto"/>
        <w:tabs>
          <w:tab w:pos="10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учебный план первого отделения специальной школы, специальной школы- интерната для учащихся с интеллектуальной недостаточностью;</w:t>
      </w:r>
    </w:p>
    <w:p>
      <w:pPr>
        <w:pStyle w:val="Style8"/>
        <w:keepNext w:val="0"/>
        <w:keepLines w:val="0"/>
        <w:framePr w:w="9418" w:h="14890" w:hRule="exact" w:wrap="none" w:vAnchor="page" w:hAnchor="page" w:x="1385" w:y="1063"/>
        <w:widowControl w:val="0"/>
        <w:numPr>
          <w:ilvl w:val="1"/>
          <w:numId w:val="529"/>
        </w:numPr>
        <w:shd w:val="clear" w:color="auto" w:fill="auto"/>
        <w:tabs>
          <w:tab w:pos="105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учебный план специальной школы, специальной школы-интерната для учащихся с тяжелыми нарушениями речи;</w:t>
      </w:r>
    </w:p>
    <w:p>
      <w:pPr>
        <w:pStyle w:val="Style8"/>
        <w:keepNext w:val="0"/>
        <w:keepLines w:val="0"/>
        <w:framePr w:w="9418" w:h="14890" w:hRule="exact" w:wrap="none" w:vAnchor="page" w:hAnchor="page" w:x="1385" w:y="1063"/>
        <w:widowControl w:val="0"/>
        <w:numPr>
          <w:ilvl w:val="1"/>
          <w:numId w:val="529"/>
        </w:numPr>
        <w:shd w:val="clear" w:color="auto" w:fill="auto"/>
        <w:tabs>
          <w:tab w:pos="10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учебный план второго отделения специальной школы, специальной школы- интерната для учащихся с нарушением слуха;</w:t>
      </w:r>
    </w:p>
    <w:p>
      <w:pPr>
        <w:pStyle w:val="Style8"/>
        <w:keepNext w:val="0"/>
        <w:keepLines w:val="0"/>
        <w:framePr w:w="9418" w:h="14890" w:hRule="exact" w:wrap="none" w:vAnchor="page" w:hAnchor="page" w:x="1385" w:y="1063"/>
        <w:widowControl w:val="0"/>
        <w:numPr>
          <w:ilvl w:val="1"/>
          <w:numId w:val="529"/>
        </w:numPr>
        <w:shd w:val="clear" w:color="auto" w:fill="auto"/>
        <w:tabs>
          <w:tab w:pos="10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учебный план первого отделения специальной школы, специальной школы- интерната для учащихся с нарушением слуха;</w:t>
      </w:r>
    </w:p>
    <w:p>
      <w:pPr>
        <w:pStyle w:val="Style8"/>
        <w:keepNext w:val="0"/>
        <w:keepLines w:val="0"/>
        <w:framePr w:w="9418" w:h="14890" w:hRule="exact" w:wrap="none" w:vAnchor="page" w:hAnchor="page" w:x="1385" w:y="1063"/>
        <w:widowControl w:val="0"/>
        <w:numPr>
          <w:ilvl w:val="1"/>
          <w:numId w:val="529"/>
        </w:numPr>
        <w:shd w:val="clear" w:color="auto" w:fill="auto"/>
        <w:tabs>
          <w:tab w:pos="105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учебный план специальной школы, специальной школы-интерната для учащихся с нарушениями зрения;</w:t>
      </w:r>
    </w:p>
    <w:p>
      <w:pPr>
        <w:pStyle w:val="Style8"/>
        <w:keepNext w:val="0"/>
        <w:keepLines w:val="0"/>
        <w:framePr w:w="9418" w:h="14890" w:hRule="exact" w:wrap="none" w:vAnchor="page" w:hAnchor="page" w:x="1385" w:y="1063"/>
        <w:widowControl w:val="0"/>
        <w:numPr>
          <w:ilvl w:val="1"/>
          <w:numId w:val="529"/>
        </w:numPr>
        <w:shd w:val="clear" w:color="auto" w:fill="auto"/>
        <w:tabs>
          <w:tab w:pos="105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учебный план специальной школы, специальной школы-интерната для учащихся с трудностями в обучении;</w:t>
      </w:r>
    </w:p>
    <w:p>
      <w:pPr>
        <w:pStyle w:val="Style8"/>
        <w:keepNext w:val="0"/>
        <w:keepLines w:val="0"/>
        <w:framePr w:w="9418" w:h="14890" w:hRule="exact" w:wrap="none" w:vAnchor="page" w:hAnchor="page" w:x="1385" w:y="1063"/>
        <w:widowControl w:val="0"/>
        <w:numPr>
          <w:ilvl w:val="1"/>
          <w:numId w:val="529"/>
        </w:numPr>
        <w:shd w:val="clear" w:color="auto" w:fill="auto"/>
        <w:tabs>
          <w:tab w:pos="105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учебный план специальной школы, специальной школы-интерната для учащихся с нарушениями функций опорно-двигательного аппарата.</w:t>
      </w:r>
    </w:p>
    <w:p>
      <w:pPr>
        <w:pStyle w:val="Style8"/>
        <w:keepNext w:val="0"/>
        <w:keepLines w:val="0"/>
        <w:framePr w:w="9418" w:h="14890" w:hRule="exact" w:wrap="none" w:vAnchor="page" w:hAnchor="page" w:x="1385" w:y="1063"/>
        <w:widowControl w:val="0"/>
        <w:numPr>
          <w:ilvl w:val="0"/>
          <w:numId w:val="529"/>
        </w:numPr>
        <w:shd w:val="clear" w:color="auto" w:fill="auto"/>
        <w:tabs>
          <w:tab w:pos="87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планы специальных школ, специальных школ-интернатов, кроме учебного плана второго отделения специальной школы, специальной школы-интерната для учащихся с интеллектуальной недостаточностью, являются техническими</w:t>
      </w:r>
    </w:p>
    <w:p>
      <w:pPr>
        <w:pStyle w:val="Style6"/>
        <w:keepNext w:val="0"/>
        <w:keepLines w:val="0"/>
        <w:framePr w:w="403" w:h="336" w:hRule="exact" w:wrap="none" w:vAnchor="page" w:hAnchor="page" w:x="5888" w:y="1598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275</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877570</wp:posOffset>
                </wp:positionH>
                <wp:positionV relativeFrom="page">
                  <wp:posOffset>558165</wp:posOffset>
                </wp:positionV>
                <wp:extent cx="5982970" cy="0"/>
                <wp:wrapNone/>
                <wp:docPr id="236" name="Shape 236"/>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100000000000009pt;margin-top:43.950000000000003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8" w:y="55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890" w:hRule="exact" w:wrap="none" w:vAnchor="page" w:hAnchor="page" w:x="1388" w:y="106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нормативными правовыми актами, разрабатываются на основе типового учебного плана средней школы с учетом особенностей физического и (или) психического развития учащихся и включают в себя перечень обязательных для изучения учебных предметов, модулей по классам, устанавливают количество учебных часов на их изучение, количество учебных часов на проведение коррекционных и факультативных занятий, обязательный объем и максимальный допустимый объем учебной нагрузки в неделю на одного учащегося в каждом классе и общее количество учебных часов на класс. Учебные часы, предусмотренные учебными планами специальных школ, специальных школ-интернатов, кроме учебного плана второго отделения специальной школы, специальной школы-интерната для учащихся с интеллектуальной недостаточностью, в государственных учреждениях образования финансируются за счет средств республиканского и (или) местных бюджетов.</w:t>
      </w:r>
    </w:p>
    <w:p>
      <w:pPr>
        <w:pStyle w:val="Style8"/>
        <w:keepNext w:val="0"/>
        <w:keepLines w:val="0"/>
        <w:framePr w:w="9413" w:h="14890" w:hRule="exact" w:wrap="none" w:vAnchor="page" w:hAnchor="page" w:x="1388" w:y="1063"/>
        <w:widowControl w:val="0"/>
        <w:shd w:val="clear" w:color="auto" w:fill="auto"/>
        <w:tabs>
          <w:tab w:pos="304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Перечень учебных предметов, модулей и количество учебных часов на изучение отдельных учебных предметов, модулей в учебных планах специальных школ, специальных школ-интернатов, кроме учебного плана второго отделения специальной школы, специальной</w:t>
        <w:tab/>
        <w:t>школы-интерната для учащихся с интеллектуальной</w:t>
      </w:r>
    </w:p>
    <w:p>
      <w:pPr>
        <w:pStyle w:val="Style8"/>
        <w:keepNext w:val="0"/>
        <w:keepLines w:val="0"/>
        <w:framePr w:w="9413" w:h="14890" w:hRule="exact" w:wrap="none" w:vAnchor="page" w:hAnchor="page" w:x="1388" w:y="106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недостаточностью, определяются в зависимости от возможностей освоения содержания учебных предметов, модулей отдельными категориями лиц с особенностями психофизического развития и могут не совпадать с перечнем учебных предметов, модулей и количеством учебных часов на изучение отдельных учебных предметов, модулей, определенными типовым учебным планом средней школы.</w:t>
      </w:r>
    </w:p>
    <w:p>
      <w:pPr>
        <w:pStyle w:val="Style8"/>
        <w:keepNext w:val="0"/>
        <w:keepLines w:val="0"/>
        <w:framePr w:w="9413" w:h="14890" w:hRule="exact" w:wrap="none" w:vAnchor="page" w:hAnchor="page" w:x="1388" w:y="106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часы, предусмотренные типовым учебным планом средней школы на изучение учебных предметов, модулей, не включенных в указанные в части второй настоящего пункта учебные планы специальных школ, специальных школ-интернатов, перераспределяются на изучение других учебных предметов, модулей и (или) проведение факультативных занятий. Учебные часы, определенные на проведение коррекционных занятий, не учитываются в максимальном допустимом объеме учебной нагрузки в неделю на одного учащегося.</w:t>
      </w:r>
    </w:p>
    <w:p>
      <w:pPr>
        <w:pStyle w:val="Style8"/>
        <w:keepNext w:val="0"/>
        <w:keepLines w:val="0"/>
        <w:framePr w:w="9413" w:h="14890" w:hRule="exact" w:wrap="none" w:vAnchor="page" w:hAnchor="page" w:x="1388" w:y="1063"/>
        <w:widowControl w:val="0"/>
        <w:numPr>
          <w:ilvl w:val="0"/>
          <w:numId w:val="529"/>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центра коррекционно-развивающего обучения и реабилитации для учащихся с тяжелыми, множественными нарушениями в физическом и (или) психическом развитии и учебный план второго отделения специальной школы, специальной школы-интерната для учащихся с интеллектуальной недостаточностью являются техническими нормативными правовыми актами и включают в себя перечень образовательных областей, учебных предметов, содержащих основы знаний об окружающем мире, доступные для освоения указанными лицами, а также обеспечивающих приобретение ими навыков самообслуживания и элементарных трудовых навыков, устанавливают количество учебных часов на их изучение, количество учебных часов на проведение коррекционных занятий и общее количество учебных часов на группу, класс. Учебные часы, предусмотренные учебным планом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учебным планом центра коррекционно-развивающего обучения и реабилитации для учащихся с тяжелыми, множественными нарушениями в физическом и (или) психическом развитии, учебным планом второго отделения специальной школы, специальной школы-интерната для учащихся с интеллектуальной недостаточностью, в государственных учреждениях образования финансируются за счет средств республиканского и (или) местных бюджетов. Учебные часы, определенные на проведение коррекционных занятий, не учитываются в максимальном допустимом объеме учебной нагрузки в неделю на одного воспитанника, учащегося.</w:t>
      </w:r>
    </w:p>
    <w:p>
      <w:pPr>
        <w:pStyle w:val="Style8"/>
        <w:keepNext w:val="0"/>
        <w:keepLines w:val="0"/>
        <w:framePr w:w="9413" w:h="14890" w:hRule="exact" w:wrap="none" w:vAnchor="page" w:hAnchor="page" w:x="1388" w:y="1063"/>
        <w:widowControl w:val="0"/>
        <w:numPr>
          <w:ilvl w:val="0"/>
          <w:numId w:val="529"/>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Типовой учебный план специального образования на уровне дошкольного образования, учебный план центра коррекционно-развивающего обучения и реабилитации для воспитанников с тяжелыми, множественными нарушениями в физическом и (или)</w:t>
      </w:r>
    </w:p>
    <w:p>
      <w:pPr>
        <w:pStyle w:val="Style6"/>
        <w:keepNext w:val="0"/>
        <w:keepLines w:val="0"/>
        <w:framePr w:w="403" w:h="336" w:hRule="exact" w:wrap="none" w:vAnchor="page" w:hAnchor="page" w:x="5890" w:y="1598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276</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877570</wp:posOffset>
                </wp:positionH>
                <wp:positionV relativeFrom="page">
                  <wp:posOffset>558165</wp:posOffset>
                </wp:positionV>
                <wp:extent cx="5982970" cy="0"/>
                <wp:wrapNone/>
                <wp:docPr id="237" name="Shape 237"/>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100000000000009pt;margin-top:43.950000000000003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8" w:y="55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890" w:hRule="exact" w:wrap="none" w:vAnchor="page" w:hAnchor="page" w:x="1388" w:y="106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психическом развитии, учебные планы специальных школ, специальных школ- интернатов, учебный план центра коррекционно-развивающего обучения и реабилитации для учащихся с тяжелыми, множественными нарушениями в физическом и (или) психическом развитии разрабатываются Министерством образования совместно с организациями, осуществляющими научно-методическое обеспечение специального образования, и утверждаются Министерством образования.</w:t>
      </w:r>
    </w:p>
    <w:p>
      <w:pPr>
        <w:pStyle w:val="Style8"/>
        <w:keepNext w:val="0"/>
        <w:keepLines w:val="0"/>
        <w:framePr w:w="9413" w:h="14890" w:hRule="exact" w:wrap="none" w:vAnchor="page" w:hAnchor="page" w:x="1388" w:y="1063"/>
        <w:widowControl w:val="0"/>
        <w:numPr>
          <w:ilvl w:val="0"/>
          <w:numId w:val="529"/>
        </w:numPr>
        <w:shd w:val="clear" w:color="auto" w:fill="auto"/>
        <w:tabs>
          <w:tab w:pos="99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 основе соответствующего учебного плана центра коррекционно</w:t>
        <w:softHyphen/>
        <w:t>развивающего обучения и реабилитации для воспитанников с тяжелыми, множественными нарушениями в физическом и (или) психическом развитии, учебного плана центра коррекционно-развивающего обучения и реабилитации для учащихся с тяжелыми, множественными нарушениями в физическом и (или) психическом развитии, соответствующих учебных планов специальных школ, специальных школ-интернатов центры коррекционно-развивающего обучения и реабилитации, специальные школы, специальные школы-интернаты разрабатывают соответствующие учебные планы на текущий учебный год.</w:t>
      </w:r>
    </w:p>
    <w:p>
      <w:pPr>
        <w:pStyle w:val="Style8"/>
        <w:keepNext w:val="0"/>
        <w:keepLines w:val="0"/>
        <w:framePr w:w="9413" w:h="14890" w:hRule="exact" w:wrap="none" w:vAnchor="page" w:hAnchor="page" w:x="1388" w:y="106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 разработке учебного плана центра коррекционно-развивающего обучения и реабилитации для учащихся с тяжелыми, множественными нарушениями в физическом и (или) психическом развитии на текущий учебный год, учебных планов специальных школ на текущий учебный год, специальных школ-интернатов на текущий учебный год общее количество учебных часов, финансируемых за счет средств республиканского и (или) местных бюджетов, на проведение учебных занятий, занятий в случаях, предусмотренных Положением об учреждении специального образования или его виде, увеличивается учредителем учреждения образования.</w:t>
      </w:r>
    </w:p>
    <w:p>
      <w:pPr>
        <w:pStyle w:val="Style8"/>
        <w:keepNext w:val="0"/>
        <w:keepLines w:val="0"/>
        <w:framePr w:w="9413" w:h="14890" w:hRule="exact" w:wrap="none" w:vAnchor="page" w:hAnchor="page" w:x="1388" w:y="1063"/>
        <w:widowControl w:val="0"/>
        <w:numPr>
          <w:ilvl w:val="0"/>
          <w:numId w:val="529"/>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планы интегрированного обучения и воспитания на уровне дошкольного образования на текущий учебный год разрабатываются:</w:t>
      </w:r>
    </w:p>
    <w:p>
      <w:pPr>
        <w:pStyle w:val="Style8"/>
        <w:keepNext w:val="0"/>
        <w:keepLines w:val="0"/>
        <w:framePr w:w="9413" w:h="14890" w:hRule="exact" w:wrap="none" w:vAnchor="page" w:hAnchor="page" w:x="1388" w:y="1063"/>
        <w:widowControl w:val="0"/>
        <w:numPr>
          <w:ilvl w:val="1"/>
          <w:numId w:val="529"/>
        </w:numPr>
        <w:shd w:val="clear" w:color="auto" w:fill="auto"/>
        <w:tabs>
          <w:tab w:pos="1167" w:val="left"/>
          <w:tab w:pos="2394" w:val="left"/>
          <w:tab w:pos="505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 основе типового учебного плана специального образования на уровне дошкольного образования учреждениями образования, иными организациями, индивидуальными</w:t>
        <w:tab/>
        <w:t>предпринимателями,</w:t>
        <w:tab/>
        <w:t>осуществляющими образовательную</w:t>
      </w:r>
    </w:p>
    <w:p>
      <w:pPr>
        <w:pStyle w:val="Style8"/>
        <w:keepNext w:val="0"/>
        <w:keepLines w:val="0"/>
        <w:framePr w:w="9413" w:h="14890" w:hRule="exact" w:wrap="none" w:vAnchor="page" w:hAnchor="page" w:x="1388" w:y="1063"/>
        <w:widowControl w:val="0"/>
        <w:shd w:val="clear" w:color="auto" w:fill="auto"/>
        <w:tabs>
          <w:tab w:pos="2394" w:val="left"/>
          <w:tab w:pos="4570"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деятельность, создавшими специальные группы для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утверждаются руководителями этих учреждений образования, иных организаций, осуществляющих образовательную</w:t>
        <w:tab/>
        <w:t>деятельность,</w:t>
        <w:tab/>
        <w:t>индивидуальными предпринимателями,</w:t>
      </w:r>
    </w:p>
    <w:p>
      <w:pPr>
        <w:pStyle w:val="Style8"/>
        <w:keepNext w:val="0"/>
        <w:keepLines w:val="0"/>
        <w:framePr w:w="9413" w:h="14890" w:hRule="exact" w:wrap="none" w:vAnchor="page" w:hAnchor="page" w:x="1388" w:y="106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осуществляющими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pPr>
        <w:pStyle w:val="Style8"/>
        <w:keepNext w:val="0"/>
        <w:keepLines w:val="0"/>
        <w:framePr w:w="9413" w:h="14890" w:hRule="exact" w:wrap="none" w:vAnchor="page" w:hAnchor="page" w:x="1388" w:y="1063"/>
        <w:widowControl w:val="0"/>
        <w:numPr>
          <w:ilvl w:val="1"/>
          <w:numId w:val="529"/>
        </w:numPr>
        <w:shd w:val="clear" w:color="auto" w:fill="auto"/>
        <w:tabs>
          <w:tab w:pos="1167" w:val="left"/>
          <w:tab w:pos="2394" w:val="left"/>
          <w:tab w:pos="505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 основе типового учебного плана дошкольного образования и типового учебного плана специального образования на уровне дошкольного образования учреждениями образования, иными организациями, индивидуальными предпринимателями, осуществляющими образовательную деятельность, создавшими группы интегрированного обучения и воспитания для реализации образовательной программы дошкольного образования 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утверждаются руководителями этих учреждений образования, иных организаций, осуществляющих образовательную деятельность, индивидуальными</w:t>
        <w:tab/>
        <w:t>предпринимателями,</w:t>
        <w:tab/>
        <w:t>осуществляющими образовательную</w:t>
      </w:r>
    </w:p>
    <w:p>
      <w:pPr>
        <w:pStyle w:val="Style8"/>
        <w:keepNext w:val="0"/>
        <w:keepLines w:val="0"/>
        <w:framePr w:w="9413" w:h="14890" w:hRule="exact" w:wrap="none" w:vAnchor="page" w:hAnchor="page" w:x="1388" w:y="106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pPr>
        <w:pStyle w:val="Style6"/>
        <w:keepNext w:val="0"/>
        <w:keepLines w:val="0"/>
        <w:framePr w:w="403" w:h="336" w:hRule="exact" w:wrap="none" w:vAnchor="page" w:hAnchor="page" w:x="5890" w:y="1598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277</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877570</wp:posOffset>
                </wp:positionH>
                <wp:positionV relativeFrom="page">
                  <wp:posOffset>558165</wp:posOffset>
                </wp:positionV>
                <wp:extent cx="5982970" cy="0"/>
                <wp:wrapNone/>
                <wp:docPr id="238" name="Shape 238"/>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100000000000009pt;margin-top:43.950000000000003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8" w:y="55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818" w:hRule="exact" w:wrap="none" w:vAnchor="page" w:hAnchor="page" w:x="1388" w:y="1063"/>
        <w:widowControl w:val="0"/>
        <w:numPr>
          <w:ilvl w:val="0"/>
          <w:numId w:val="529"/>
        </w:numPr>
        <w:shd w:val="clear" w:color="auto" w:fill="auto"/>
        <w:tabs>
          <w:tab w:pos="98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планы интегрированного обучения и воспитания на уровне общего среднего образования на текущий учебный год разрабатываются:</w:t>
      </w:r>
    </w:p>
    <w:p>
      <w:pPr>
        <w:pStyle w:val="Style8"/>
        <w:keepNext w:val="0"/>
        <w:keepLines w:val="0"/>
        <w:framePr w:w="9413" w:h="14818" w:hRule="exact" w:wrap="none" w:vAnchor="page" w:hAnchor="page" w:x="1388" w:y="1063"/>
        <w:widowControl w:val="0"/>
        <w:numPr>
          <w:ilvl w:val="1"/>
          <w:numId w:val="529"/>
        </w:numPr>
        <w:shd w:val="clear" w:color="auto" w:fill="auto"/>
        <w:tabs>
          <w:tab w:pos="116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 основе соответствующих учебных планов специальных школ, специальных школ-интернатов учреждениями общего среднего образования, в которых созданы специальные классы для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утверждаются руководителями этих учреждений образования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pPr>
        <w:pStyle w:val="Style8"/>
        <w:keepNext w:val="0"/>
        <w:keepLines w:val="0"/>
        <w:framePr w:w="9413" w:h="14818" w:hRule="exact" w:wrap="none" w:vAnchor="page" w:hAnchor="page" w:x="1388" w:y="1063"/>
        <w:widowControl w:val="0"/>
        <w:numPr>
          <w:ilvl w:val="1"/>
          <w:numId w:val="529"/>
        </w:numPr>
        <w:shd w:val="clear" w:color="auto" w:fill="auto"/>
        <w:tabs>
          <w:tab w:pos="116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 основе типового учебного плана средней школы и соответствующих учебных планов специальных школ, специальных школ-интернатов учреждениями общего среднего образования, в которых созданы классы интегрированного обучения и воспитания для реализации соответствующего вида образовательной программы общего среднего образования 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утверждаются руководителями этих учреждений образования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pPr>
        <w:pStyle w:val="Style8"/>
        <w:keepNext w:val="0"/>
        <w:keepLines w:val="0"/>
        <w:framePr w:w="9413" w:h="14818" w:hRule="exact" w:wrap="none" w:vAnchor="page" w:hAnchor="page" w:x="1388" w:y="1063"/>
        <w:widowControl w:val="0"/>
        <w:numPr>
          <w:ilvl w:val="0"/>
          <w:numId w:val="529"/>
        </w:numPr>
        <w:shd w:val="clear" w:color="auto" w:fill="auto"/>
        <w:tabs>
          <w:tab w:pos="99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Экспериментальный учебный план апробируется в учреждениях образования, реализующих образовательные программы специального образования, на базе которых осуществляется экспериментальная деятельность.</w:t>
      </w:r>
    </w:p>
    <w:p>
      <w:pPr>
        <w:pStyle w:val="Style8"/>
        <w:keepNext w:val="0"/>
        <w:keepLines w:val="0"/>
        <w:framePr w:w="9413" w:h="14818" w:hRule="exact" w:wrap="none" w:vAnchor="page" w:hAnchor="page" w:x="1388" w:y="106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Экспериментальные учебные планы разрабатываются Министерством образования совместно с организациями, осуществляющими научно-методическое обеспечение специального образования, и утверждаются Министерством образования.</w:t>
      </w:r>
    </w:p>
    <w:p>
      <w:pPr>
        <w:pStyle w:val="Style8"/>
        <w:keepNext w:val="0"/>
        <w:keepLines w:val="0"/>
        <w:framePr w:w="9413" w:h="14818" w:hRule="exact" w:wrap="none" w:vAnchor="page" w:hAnchor="page" w:x="1388" w:y="1063"/>
        <w:widowControl w:val="0"/>
        <w:numPr>
          <w:ilvl w:val="0"/>
          <w:numId w:val="529"/>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Индивидуальный учебный план устанавливает перечень образовательных областей, учебных предметов и их объем для лица с тяжелыми, множественными нарушениями в физическом и (или) психическом развитии, с расстройствами аутистического спектра, с интеллектуальной недостаточностью с учетом структуры и степени тяжести имеющихся у него нарушений.</w:t>
      </w:r>
    </w:p>
    <w:p>
      <w:pPr>
        <w:pStyle w:val="Style8"/>
        <w:keepNext w:val="0"/>
        <w:keepLines w:val="0"/>
        <w:framePr w:w="9413" w:h="14818" w:hRule="exact" w:wrap="none" w:vAnchor="page" w:hAnchor="page" w:x="1388" w:y="106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Индивидуальный учебный план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образовательные программы специального образования, в которых (у которого) лицо с тяжелыми, множественными нарушениями в физическом и (или) психическом развитии, лицо с расстройствами аутистического спектра, лицо с интеллектуальной недостаточностью получает образование, на основе учебного плана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учебного плана второго отделения специальной школы, специальной школы-интерната для детей с интеллектуальной недостаточностью, учебного плана первого отделения специальной школы, специальной школы-интерната для детей с интеллектуальной недостаточностью, типового учебного плана центра коррекционно-развивающего обучения и реабилитации для учащихся с тяжелыми, множественными нарушениями в физическом и (или) психическом развитии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w:t>
      </w:r>
    </w:p>
    <w:p>
      <w:pPr>
        <w:pStyle w:val="Style6"/>
        <w:keepNext w:val="0"/>
        <w:keepLines w:val="0"/>
        <w:framePr w:w="403" w:h="336" w:hRule="exact" w:wrap="none" w:vAnchor="page" w:hAnchor="page" w:x="5890" w:y="1598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278</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874395</wp:posOffset>
                </wp:positionH>
                <wp:positionV relativeFrom="page">
                  <wp:posOffset>558165</wp:posOffset>
                </wp:positionV>
                <wp:extent cx="5982970" cy="0"/>
                <wp:wrapNone/>
                <wp:docPr id="239" name="Shape 239"/>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8.850000000000009pt;margin-top:43.950000000000003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8" w:y="55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846" w:hRule="exact" w:wrap="none" w:vAnchor="page" w:hAnchor="page" w:x="1388" w:y="1063"/>
        <w:widowControl w:val="0"/>
        <w:numPr>
          <w:ilvl w:val="0"/>
          <w:numId w:val="529"/>
        </w:numPr>
        <w:shd w:val="clear" w:color="auto" w:fill="auto"/>
        <w:tabs>
          <w:tab w:pos="138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 программам специального образования относятся:</w:t>
      </w:r>
    </w:p>
    <w:p>
      <w:pPr>
        <w:pStyle w:val="Style8"/>
        <w:keepNext w:val="0"/>
        <w:keepLines w:val="0"/>
        <w:framePr w:w="9413" w:h="14846" w:hRule="exact" w:wrap="none" w:vAnchor="page" w:hAnchor="page" w:x="1388" w:y="1063"/>
        <w:widowControl w:val="0"/>
        <w:numPr>
          <w:ilvl w:val="1"/>
          <w:numId w:val="529"/>
        </w:numPr>
        <w:shd w:val="clear" w:color="auto" w:fill="auto"/>
        <w:tabs>
          <w:tab w:pos="116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программы ранней комплексной помощи;</w:t>
      </w:r>
    </w:p>
    <w:p>
      <w:pPr>
        <w:pStyle w:val="Style8"/>
        <w:keepNext w:val="0"/>
        <w:keepLines w:val="0"/>
        <w:framePr w:w="9413" w:h="14846" w:hRule="exact" w:wrap="none" w:vAnchor="page" w:hAnchor="page" w:x="1388" w:y="1063"/>
        <w:widowControl w:val="0"/>
        <w:numPr>
          <w:ilvl w:val="1"/>
          <w:numId w:val="529"/>
        </w:numPr>
        <w:shd w:val="clear" w:color="auto" w:fill="auto"/>
        <w:tabs>
          <w:tab w:pos="117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программы специального образования на уровне дошкольного образования;</w:t>
      </w:r>
    </w:p>
    <w:p>
      <w:pPr>
        <w:pStyle w:val="Style8"/>
        <w:keepNext w:val="0"/>
        <w:keepLines w:val="0"/>
        <w:framePr w:w="9413" w:h="14846" w:hRule="exact" w:wrap="none" w:vAnchor="page" w:hAnchor="page" w:x="1388" w:y="1063"/>
        <w:widowControl w:val="0"/>
        <w:numPr>
          <w:ilvl w:val="1"/>
          <w:numId w:val="529"/>
        </w:numPr>
        <w:shd w:val="clear" w:color="auto" w:fill="auto"/>
        <w:tabs>
          <w:tab w:pos="116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программы по учебным предметам, модулям;</w:t>
      </w:r>
    </w:p>
    <w:p>
      <w:pPr>
        <w:pStyle w:val="Style8"/>
        <w:keepNext w:val="0"/>
        <w:keepLines w:val="0"/>
        <w:framePr w:w="9413" w:h="14846" w:hRule="exact" w:wrap="none" w:vAnchor="page" w:hAnchor="page" w:x="1388" w:y="1063"/>
        <w:widowControl w:val="0"/>
        <w:numPr>
          <w:ilvl w:val="1"/>
          <w:numId w:val="529"/>
        </w:numPr>
        <w:shd w:val="clear" w:color="auto" w:fill="auto"/>
        <w:tabs>
          <w:tab w:pos="116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учебные программы факультативных занятий;</w:t>
      </w:r>
    </w:p>
    <w:p>
      <w:pPr>
        <w:pStyle w:val="Style8"/>
        <w:keepNext w:val="0"/>
        <w:keepLines w:val="0"/>
        <w:framePr w:w="9413" w:h="14846" w:hRule="exact" w:wrap="none" w:vAnchor="page" w:hAnchor="page" w:x="1388" w:y="1063"/>
        <w:widowControl w:val="0"/>
        <w:numPr>
          <w:ilvl w:val="1"/>
          <w:numId w:val="529"/>
        </w:numPr>
        <w:shd w:val="clear" w:color="auto" w:fill="auto"/>
        <w:tabs>
          <w:tab w:pos="117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программы коррекционных занятий учебных планов специального образования на уровне общего среднего образования;</w:t>
      </w:r>
    </w:p>
    <w:p>
      <w:pPr>
        <w:pStyle w:val="Style8"/>
        <w:keepNext w:val="0"/>
        <w:keepLines w:val="0"/>
        <w:framePr w:w="9413" w:h="14846" w:hRule="exact" w:wrap="none" w:vAnchor="page" w:hAnchor="page" w:x="1388" w:y="1063"/>
        <w:widowControl w:val="0"/>
        <w:numPr>
          <w:ilvl w:val="1"/>
          <w:numId w:val="529"/>
        </w:numPr>
        <w:shd w:val="clear" w:color="auto" w:fill="auto"/>
        <w:tabs>
          <w:tab w:pos="116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экспериментальные учебные программы по учебным предметам, модулям;</w:t>
      </w:r>
    </w:p>
    <w:p>
      <w:pPr>
        <w:pStyle w:val="Style8"/>
        <w:keepNext w:val="0"/>
        <w:keepLines w:val="0"/>
        <w:framePr w:w="9413" w:h="14846" w:hRule="exact" w:wrap="none" w:vAnchor="page" w:hAnchor="page" w:x="1388" w:y="1063"/>
        <w:widowControl w:val="0"/>
        <w:numPr>
          <w:ilvl w:val="1"/>
          <w:numId w:val="529"/>
        </w:numPr>
        <w:shd w:val="clear" w:color="auto" w:fill="auto"/>
        <w:tabs>
          <w:tab w:pos="116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индивидуальные учебные программы.</w:t>
      </w:r>
    </w:p>
    <w:p>
      <w:pPr>
        <w:pStyle w:val="Style8"/>
        <w:keepNext w:val="0"/>
        <w:keepLines w:val="0"/>
        <w:framePr w:w="9413" w:h="14846" w:hRule="exact" w:wrap="none" w:vAnchor="page" w:hAnchor="page" w:x="1388" w:y="1063"/>
        <w:widowControl w:val="0"/>
        <w:numPr>
          <w:ilvl w:val="0"/>
          <w:numId w:val="529"/>
        </w:numPr>
        <w:shd w:val="clear" w:color="auto" w:fill="auto"/>
        <w:tabs>
          <w:tab w:pos="10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Программа ранней комплексной помощи является техническим нормативным правовым актом, разрабатывается для ребенка с особенностями психофизического развития в возрасте до трех лет, направлена на стимулирование его развития, активизацию механизмов адаптации, компенсации, исправление и (или) ослабление имеющихся у него нарушений в физическом и (или) психическом развитии, нормализацию его жизненного цикла и утверждается Министерством образования.</w:t>
      </w:r>
    </w:p>
    <w:p>
      <w:pPr>
        <w:pStyle w:val="Style8"/>
        <w:keepNext w:val="0"/>
        <w:keepLines w:val="0"/>
        <w:framePr w:w="9413" w:h="14846" w:hRule="exact" w:wrap="none" w:vAnchor="page" w:hAnchor="page" w:x="1388" w:y="1063"/>
        <w:widowControl w:val="0"/>
        <w:numPr>
          <w:ilvl w:val="0"/>
          <w:numId w:val="529"/>
        </w:numPr>
        <w:shd w:val="clear" w:color="auto" w:fill="auto"/>
        <w:tabs>
          <w:tab w:pos="99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Учебная программа специального образования на уровне дошкольного образования является техническим нормативным правовым актом, разрабатывается на основе учебной программы дошкольного образования, определяет содержание специального образования на уровне дошкольного образования, содержание коррекционных занятий для лиц с особенностями психофизического развития с учетом структуры и степени тяжести их нарушений в физическом и (или) психическом развитии и утверждается Министерством образования.</w:t>
      </w:r>
    </w:p>
    <w:p>
      <w:pPr>
        <w:pStyle w:val="Style8"/>
        <w:keepNext w:val="0"/>
        <w:keepLines w:val="0"/>
        <w:framePr w:w="9413" w:h="14846" w:hRule="exact" w:wrap="none" w:vAnchor="page" w:hAnchor="page" w:x="1388" w:y="1063"/>
        <w:widowControl w:val="0"/>
        <w:numPr>
          <w:ilvl w:val="0"/>
          <w:numId w:val="529"/>
        </w:numPr>
        <w:shd w:val="clear" w:color="auto" w:fill="auto"/>
        <w:tabs>
          <w:tab w:pos="99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Учебная программа по учебному предмету, модулю является техническим нормативным правовым актом, разрабатывается на основе образовательных стандартов общего среднего образования и (или) образовательных стандартов специального образования с учетом структуры и степени тяжести нарушений в физическом и (или) психическом развитии лиц с особенностями психофизического развития, определяет содержание специального образования на уровне общего среднего образования и утверждается Министерством образования.</w:t>
      </w:r>
    </w:p>
    <w:p>
      <w:pPr>
        <w:pStyle w:val="Style8"/>
        <w:keepNext w:val="0"/>
        <w:keepLines w:val="0"/>
        <w:framePr w:w="9413" w:h="14846" w:hRule="exact" w:wrap="none" w:vAnchor="page" w:hAnchor="page" w:x="1388" w:y="1063"/>
        <w:widowControl w:val="0"/>
        <w:numPr>
          <w:ilvl w:val="0"/>
          <w:numId w:val="529"/>
        </w:numPr>
        <w:shd w:val="clear" w:color="auto" w:fill="auto"/>
        <w:tabs>
          <w:tab w:pos="99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Учебная программа факультативных занятий является техническим нормативным правовым актом, определяет цели и задачи факультативных занятий, их содержание, время на их проведение, рекомендуемые формы и методы обучения и воспитания и утверждается Министерством образования.</w:t>
      </w:r>
    </w:p>
    <w:p>
      <w:pPr>
        <w:pStyle w:val="Style8"/>
        <w:keepNext w:val="0"/>
        <w:keepLines w:val="0"/>
        <w:framePr w:w="9413" w:h="14846" w:hRule="exact" w:wrap="none" w:vAnchor="page" w:hAnchor="page" w:x="1388" w:y="1063"/>
        <w:widowControl w:val="0"/>
        <w:numPr>
          <w:ilvl w:val="0"/>
          <w:numId w:val="529"/>
        </w:numPr>
        <w:shd w:val="clear" w:color="auto" w:fill="auto"/>
        <w:tabs>
          <w:tab w:pos="99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Программы коррекционных занятий учебных планов специального образования на уровне общего среднего образования являются техническими нормативными правовыми актами и направлены на коррекцию познавательной деятельности, моторики, пространственной и социально-бытовой ориентировки, средств общения и иной деятельности.</w:t>
      </w:r>
    </w:p>
    <w:p>
      <w:pPr>
        <w:pStyle w:val="Style8"/>
        <w:keepNext w:val="0"/>
        <w:keepLines w:val="0"/>
        <w:framePr w:w="9413" w:h="14846" w:hRule="exact" w:wrap="none" w:vAnchor="page" w:hAnchor="page" w:x="1388" w:y="106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Программы коррекционных занятий учебных планов специального образования на уровне общего среднего образования разрабатываются на основе системно</w:t>
        <w:softHyphen/>
        <w:t>структурного подхода к исправлению и (или) ослаблению нарушений в физическом и (или) психическом развитии и утверждаются Министерством образования.</w:t>
      </w:r>
    </w:p>
    <w:p>
      <w:pPr>
        <w:pStyle w:val="Style8"/>
        <w:keepNext w:val="0"/>
        <w:keepLines w:val="0"/>
        <w:framePr w:w="9413" w:h="14846" w:hRule="exact" w:wrap="none" w:vAnchor="page" w:hAnchor="page" w:x="1388" w:y="1063"/>
        <w:widowControl w:val="0"/>
        <w:numPr>
          <w:ilvl w:val="0"/>
          <w:numId w:val="529"/>
        </w:numPr>
        <w:shd w:val="clear" w:color="auto" w:fill="auto"/>
        <w:tabs>
          <w:tab w:pos="99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Экспериментальная учебная программа по учебному предмету, модулю апробируется в учреждении образования, реализующем образовательные программы специального образования, на базе которого осуществляется экспериментальная деятельность.</w:t>
      </w:r>
    </w:p>
    <w:p>
      <w:pPr>
        <w:pStyle w:val="Style8"/>
        <w:keepNext w:val="0"/>
        <w:keepLines w:val="0"/>
        <w:framePr w:w="9413" w:h="14846" w:hRule="exact" w:wrap="none" w:vAnchor="page" w:hAnchor="page" w:x="1388" w:y="106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Экспериментальные учебные программы по учебным предметам, модулям разрабатываются Министерством образования совместно с организациями, осуществляющими научно-методическое обеспечение специального образования, и утверждаются Министерством образования.</w:t>
      </w:r>
    </w:p>
    <w:p>
      <w:pPr>
        <w:pStyle w:val="Style8"/>
        <w:keepNext w:val="0"/>
        <w:keepLines w:val="0"/>
        <w:framePr w:w="9413" w:h="14846" w:hRule="exact" w:wrap="none" w:vAnchor="page" w:hAnchor="page" w:x="1388" w:y="1063"/>
        <w:widowControl w:val="0"/>
        <w:numPr>
          <w:ilvl w:val="0"/>
          <w:numId w:val="529"/>
        </w:numPr>
        <w:shd w:val="clear" w:color="auto" w:fill="auto"/>
        <w:tabs>
          <w:tab w:pos="99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Индивидуальная учебная программа разрабатывается для лица с тяжелыми, множественными нарушениями в физическом и (или) психическом развитии с учетом структуры и степени тяжести имеющихся у него нарушений и утверждается</w:t>
      </w:r>
    </w:p>
    <w:p>
      <w:pPr>
        <w:pStyle w:val="Style6"/>
        <w:keepNext w:val="0"/>
        <w:keepLines w:val="0"/>
        <w:framePr w:w="9413" w:h="254" w:hRule="exact" w:wrap="none" w:vAnchor="page" w:hAnchor="page" w:x="1388" w:y="16067"/>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279</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558165</wp:posOffset>
                </wp:positionV>
                <wp:extent cx="5983605" cy="0"/>
                <wp:wrapNone/>
                <wp:docPr id="240" name="Shape 240"/>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50000000000003pt;margin-top:43.950000000000003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5" w:y="55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51" w:hRule="exact" w:wrap="none" w:vAnchor="page" w:hAnchor="page" w:x="1385" w:y="1063"/>
        <w:widowControl w:val="0"/>
        <w:shd w:val="clear" w:color="auto" w:fill="auto"/>
        <w:bidi w:val="0"/>
        <w:spacing w:before="0" w:after="200" w:line="240" w:lineRule="auto"/>
        <w:ind w:left="0" w:right="0" w:firstLine="0"/>
        <w:jc w:val="both"/>
      </w:pPr>
      <w:r>
        <w:rPr>
          <w:color w:val="000000"/>
          <w:spacing w:val="0"/>
          <w:w w:val="100"/>
          <w:position w:val="0"/>
          <w:sz w:val="24"/>
          <w:szCs w:val="24"/>
          <w:shd w:val="clear" w:color="auto" w:fill="auto"/>
          <w:lang w:val="ru-RU" w:eastAsia="ru-RU" w:bidi="ru-RU"/>
        </w:rPr>
        <w:t>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в которых (у которого) лицо с тяжелыми, множественными нарушениями в физическом и (или) психическом развитии получает образование, по согласованию с директором государственного центра коррекционно</w:t>
        <w:softHyphen/>
        <w:t>развивающего обучения и реабилитации, координирующего деятельность в сфере специального образования на территории соответствующей административно</w:t>
        <w:softHyphen/>
        <w:t>территориальной (территориальной) единицы.</w:t>
      </w:r>
    </w:p>
    <w:p>
      <w:pPr>
        <w:pStyle w:val="Style14"/>
        <w:keepNext w:val="0"/>
        <w:keepLines w:val="0"/>
        <w:framePr w:w="9418" w:h="14851" w:hRule="exact" w:wrap="none" w:vAnchor="page" w:hAnchor="page" w:x="1385" w:y="1063"/>
        <w:widowControl w:val="0"/>
        <w:shd w:val="clear" w:color="auto" w:fill="auto"/>
        <w:bidi w:val="0"/>
        <w:spacing w:before="0" w:line="240" w:lineRule="auto"/>
        <w:ind w:left="1940" w:right="0" w:hanging="1360"/>
        <w:jc w:val="both"/>
      </w:pPr>
      <w:bookmarkStart w:id="461" w:name="bookmark461"/>
      <w:r>
        <w:rPr>
          <w:color w:val="000000"/>
          <w:spacing w:val="0"/>
          <w:w w:val="100"/>
          <w:position w:val="0"/>
          <w:sz w:val="24"/>
          <w:szCs w:val="24"/>
          <w:shd w:val="clear" w:color="auto" w:fill="auto"/>
          <w:lang w:val="ru-RU" w:eastAsia="ru-RU" w:bidi="ru-RU"/>
        </w:rPr>
        <w:t>Статья 284. Учебно-методические объединения в сфере специального образования</w:t>
      </w:r>
      <w:bookmarkEnd w:id="461"/>
    </w:p>
    <w:p>
      <w:pPr>
        <w:pStyle w:val="Style8"/>
        <w:keepNext w:val="0"/>
        <w:keepLines w:val="0"/>
        <w:framePr w:w="9418" w:h="14851" w:hRule="exact" w:wrap="none" w:vAnchor="page" w:hAnchor="page" w:x="1385" w:y="1063"/>
        <w:widowControl w:val="0"/>
        <w:numPr>
          <w:ilvl w:val="0"/>
          <w:numId w:val="531"/>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Для совершенствования научно-методического обеспечения специального образования могут создаваться учебно-методические объединения в сфере специального образования на республиканском, областном (города Минска) и (или) районном уровнях и (или) в учреждениях образования.</w:t>
      </w:r>
    </w:p>
    <w:p>
      <w:pPr>
        <w:pStyle w:val="Style8"/>
        <w:keepNext w:val="0"/>
        <w:keepLines w:val="0"/>
        <w:framePr w:w="9418" w:h="14851" w:hRule="exact" w:wrap="none" w:vAnchor="page" w:hAnchor="page" w:x="1385" w:y="1063"/>
        <w:widowControl w:val="0"/>
        <w:numPr>
          <w:ilvl w:val="0"/>
          <w:numId w:val="531"/>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Учебно-методические объединения в сфере специального образования могут создаваться по видам реализуемых в учреждениях образования образовательных программ специального образования, учебному предмету и (или) учебным предметам, а также по вопросам осуществления интегрированного обучения и воспитания и (или) оказания коррекционно-педагогической помощи, реализации принципа инклюзии в образовании.</w:t>
      </w:r>
    </w:p>
    <w:p>
      <w:pPr>
        <w:pStyle w:val="Style8"/>
        <w:keepNext w:val="0"/>
        <w:keepLines w:val="0"/>
        <w:framePr w:w="9418" w:h="14851" w:hRule="exact" w:wrap="none" w:vAnchor="page" w:hAnchor="page" w:x="1385" w:y="1063"/>
        <w:widowControl w:val="0"/>
        <w:numPr>
          <w:ilvl w:val="0"/>
          <w:numId w:val="531"/>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состав учебно-методических объединений в сфере специального образования на уровне района могут входить педагогические работники учреждений образования, реализующих образовательные программы специального образования, образовательные программы общего среднего образования, институтов развития образования, научные работники, представители организаций образования, обеспечивающих функционирование системы образования, и иных организаций.</w:t>
      </w:r>
    </w:p>
    <w:p>
      <w:pPr>
        <w:pStyle w:val="Style8"/>
        <w:keepNext w:val="0"/>
        <w:keepLines w:val="0"/>
        <w:framePr w:w="9418" w:h="14851" w:hRule="exact" w:wrap="none" w:vAnchor="page" w:hAnchor="page" w:x="1385" w:y="1063"/>
        <w:widowControl w:val="0"/>
        <w:numPr>
          <w:ilvl w:val="0"/>
          <w:numId w:val="531"/>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Функциями учебно-методических объединений в сфере специального образования являются:</w:t>
      </w:r>
    </w:p>
    <w:p>
      <w:pPr>
        <w:pStyle w:val="Style8"/>
        <w:keepNext w:val="0"/>
        <w:keepLines w:val="0"/>
        <w:framePr w:w="9418" w:h="14851" w:hRule="exact" w:wrap="none" w:vAnchor="page" w:hAnchor="page" w:x="1385" w:y="1063"/>
        <w:widowControl w:val="0"/>
        <w:numPr>
          <w:ilvl w:val="1"/>
          <w:numId w:val="531"/>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участие в разработке и совершенствовании структурных элементов научно</w:t>
        <w:softHyphen/>
        <w:t>методического обеспечения специального образования;</w:t>
      </w:r>
    </w:p>
    <w:p>
      <w:pPr>
        <w:pStyle w:val="Style8"/>
        <w:keepNext w:val="0"/>
        <w:keepLines w:val="0"/>
        <w:framePr w:w="9418" w:h="14851" w:hRule="exact" w:wrap="none" w:vAnchor="page" w:hAnchor="page" w:x="1385" w:y="1063"/>
        <w:widowControl w:val="0"/>
        <w:numPr>
          <w:ilvl w:val="1"/>
          <w:numId w:val="531"/>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разработка предложений по совершенствованию повышения квалификации педагогических работников по вопросам разработки и использования структурных элементов научно-методического обеспечения соответствующего образования;</w:t>
      </w:r>
    </w:p>
    <w:p>
      <w:pPr>
        <w:pStyle w:val="Style8"/>
        <w:keepNext w:val="0"/>
        <w:keepLines w:val="0"/>
        <w:framePr w:w="9418" w:h="14851" w:hRule="exact" w:wrap="none" w:vAnchor="page" w:hAnchor="page" w:x="1385" w:y="1063"/>
        <w:widowControl w:val="0"/>
        <w:numPr>
          <w:ilvl w:val="1"/>
          <w:numId w:val="531"/>
        </w:numPr>
        <w:shd w:val="clear" w:color="auto" w:fill="auto"/>
        <w:tabs>
          <w:tab w:pos="105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разработка методических рекомендаций по совершенствованию образовательного процесса при осуществлении интегрированного обучения и воспитания, реализация принципа инклюзии в образовании в отношении лиц с особенностями психофизического развития;</w:t>
      </w:r>
    </w:p>
    <w:p>
      <w:pPr>
        <w:pStyle w:val="Style8"/>
        <w:keepNext w:val="0"/>
        <w:keepLines w:val="0"/>
        <w:framePr w:w="9418" w:h="14851" w:hRule="exact" w:wrap="none" w:vAnchor="page" w:hAnchor="page" w:x="1385" w:y="1063"/>
        <w:widowControl w:val="0"/>
        <w:numPr>
          <w:ilvl w:val="1"/>
          <w:numId w:val="531"/>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разработка методических рекомендаций по совершенствованию образовательного процесса при изучении содержания соответствующего учебного предмета, модуля;</w:t>
      </w:r>
    </w:p>
    <w:p>
      <w:pPr>
        <w:pStyle w:val="Style8"/>
        <w:keepNext w:val="0"/>
        <w:keepLines w:val="0"/>
        <w:framePr w:w="9418" w:h="14851" w:hRule="exact" w:wrap="none" w:vAnchor="page" w:hAnchor="page" w:x="1385" w:y="1063"/>
        <w:widowControl w:val="0"/>
        <w:numPr>
          <w:ilvl w:val="1"/>
          <w:numId w:val="531"/>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разработка методических рекомендаций по совершенствованию работы по оказанию коррекционно-педагогической помощи лицам с особенностями психофизического развития;</w:t>
      </w:r>
    </w:p>
    <w:p>
      <w:pPr>
        <w:pStyle w:val="Style8"/>
        <w:keepNext w:val="0"/>
        <w:keepLines w:val="0"/>
        <w:framePr w:w="9418" w:h="14851" w:hRule="exact" w:wrap="none" w:vAnchor="page" w:hAnchor="page" w:x="1385" w:y="1063"/>
        <w:widowControl w:val="0"/>
        <w:numPr>
          <w:ilvl w:val="1"/>
          <w:numId w:val="531"/>
        </w:numPr>
        <w:shd w:val="clear" w:color="auto" w:fill="auto"/>
        <w:tabs>
          <w:tab w:pos="156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иные функции, направленные на повышение качества образования.</w:t>
      </w:r>
    </w:p>
    <w:p>
      <w:pPr>
        <w:pStyle w:val="Style8"/>
        <w:keepNext w:val="0"/>
        <w:keepLines w:val="0"/>
        <w:framePr w:w="9418" w:h="14851" w:hRule="exact" w:wrap="none" w:vAnchor="page" w:hAnchor="page" w:x="1385" w:y="1063"/>
        <w:widowControl w:val="0"/>
        <w:numPr>
          <w:ilvl w:val="0"/>
          <w:numId w:val="531"/>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Решения учебно-методических объединений в сфере специального образования носят рекомендательный характер.</w:t>
      </w:r>
    </w:p>
    <w:p>
      <w:pPr>
        <w:pStyle w:val="Style8"/>
        <w:keepNext w:val="0"/>
        <w:keepLines w:val="0"/>
        <w:framePr w:w="9418" w:h="14851" w:hRule="exact" w:wrap="none" w:vAnchor="page" w:hAnchor="page" w:x="1385" w:y="1063"/>
        <w:widowControl w:val="0"/>
        <w:numPr>
          <w:ilvl w:val="0"/>
          <w:numId w:val="531"/>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учреждении образования для координации деятельности учебно-методических объединений в сфере специального образования, осуществления взаимодействия с организациями, осуществляющими научно-методическое обеспечение специального образования, может создаваться методический совет.</w:t>
      </w:r>
    </w:p>
    <w:p>
      <w:pPr>
        <w:pStyle w:val="Style8"/>
        <w:keepNext w:val="0"/>
        <w:keepLines w:val="0"/>
        <w:framePr w:w="9418" w:h="14851" w:hRule="exact" w:wrap="none" w:vAnchor="page" w:hAnchor="page" w:x="1385" w:y="1063"/>
        <w:widowControl w:val="0"/>
        <w:numPr>
          <w:ilvl w:val="0"/>
          <w:numId w:val="531"/>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Положения об учебно-методических объединениях в сфере специального образования, положение о методическом совете учреждения образования утверждаются Министерством образования.</w:t>
      </w:r>
    </w:p>
    <w:p>
      <w:pPr>
        <w:pStyle w:val="Style6"/>
        <w:keepNext w:val="0"/>
        <w:keepLines w:val="0"/>
        <w:framePr w:w="403" w:h="336" w:hRule="exact" w:wrap="none" w:vAnchor="page" w:hAnchor="page" w:x="5888" w:y="1598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280</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558165</wp:posOffset>
                </wp:positionV>
                <wp:extent cx="5983605" cy="0"/>
                <wp:wrapNone/>
                <wp:docPr id="241" name="Shape 241"/>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950000000000003pt;margin-top:43.950000000000003pt;width:471.15000000000003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5" w:y="55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770" w:hRule="exact" w:wrap="none" w:vAnchor="page" w:hAnchor="page" w:x="1385" w:y="1072"/>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 xml:space="preserve">РАЗДЕЛ </w:t>
      </w:r>
      <w:r>
        <w:rPr>
          <w:b/>
          <w:bCs/>
          <w:color w:val="000000"/>
          <w:spacing w:val="0"/>
          <w:w w:val="100"/>
          <w:position w:val="0"/>
          <w:sz w:val="24"/>
          <w:szCs w:val="24"/>
          <w:shd w:val="clear" w:color="auto" w:fill="auto"/>
          <w:lang w:val="en-US" w:eastAsia="en-US" w:bidi="en-US"/>
        </w:rPr>
        <w:t>XVII</w:t>
      </w:r>
    </w:p>
    <w:p>
      <w:pPr>
        <w:pStyle w:val="Style8"/>
        <w:keepNext w:val="0"/>
        <w:keepLines w:val="0"/>
        <w:framePr w:w="9418" w:h="14770" w:hRule="exact" w:wrap="none" w:vAnchor="page" w:hAnchor="page" w:x="1385" w:y="1072"/>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ПОДДЕРЖКА ДЕТЕЙ, ДОСТИГШИХ ВЫСОКИХ ПОКАЗАТЕЛЕЙ В УЧЕБНОЙ</w:t>
        <w:br/>
        <w:t>И ОБЩЕСТВЕННОЙ ДЕЯТЕЛЬНОСТИ, ДЕТЕЙ, НУЖДАЮЩИХСЯ</w:t>
      </w:r>
    </w:p>
    <w:p>
      <w:pPr>
        <w:pStyle w:val="Style8"/>
        <w:keepNext w:val="0"/>
        <w:keepLines w:val="0"/>
        <w:framePr w:w="9418" w:h="14770" w:hRule="exact" w:wrap="none" w:vAnchor="page" w:hAnchor="page" w:x="1385" w:y="1072"/>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В ОЗДОРОВЛЕНИИ, ДЕТЕЙ, ПРИЗНАННЫХ НАХОДЯЩИМИСЯ</w:t>
      </w:r>
    </w:p>
    <w:p>
      <w:pPr>
        <w:pStyle w:val="Style8"/>
        <w:keepNext w:val="0"/>
        <w:keepLines w:val="0"/>
        <w:framePr w:w="9418" w:h="14770" w:hRule="exact" w:wrap="none" w:vAnchor="page" w:hAnchor="page" w:x="1385" w:y="1072"/>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В СОЦИАЛЬНО ОПАСНОМ ПОЛОЖЕНИИ, ДЕТЕЙ, ПРИЗНАННЫХ</w:t>
        <w:br/>
        <w:t>НУЖДАЮЩИМИСЯ В ГОСУДАРСТВЕННОЙ ЗАЩИТЕ, И ДЕТЕЙ,</w:t>
        <w:br/>
        <w:t>НУЖДАЮЩИХСЯ В ОСОБЫХ УСЛОВИЯХ ВОСПИТАНИЯ</w:t>
      </w:r>
    </w:p>
    <w:p>
      <w:pPr>
        <w:pStyle w:val="Style8"/>
        <w:keepNext w:val="0"/>
        <w:keepLines w:val="0"/>
        <w:framePr w:w="9418" w:h="14770" w:hRule="exact" w:wrap="none" w:vAnchor="page" w:hAnchor="page" w:x="1385" w:y="1072"/>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62</w:t>
      </w:r>
    </w:p>
    <w:p>
      <w:pPr>
        <w:pStyle w:val="Style8"/>
        <w:keepNext w:val="0"/>
        <w:keepLines w:val="0"/>
        <w:framePr w:w="9418" w:h="14770" w:hRule="exact" w:wrap="none" w:vAnchor="page" w:hAnchor="page" w:x="1385" w:y="1072"/>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СИСТЕМА РАБОТЫ ПО ПОДДЕРЖКЕ ДЕТЕЙ, ДОСТИГШИХ ВЫСОКИХ</w:t>
        <w:br/>
        <w:t>ПОКАЗАТЕЛЕЙ В УЧЕБНОЙ И ОБЩЕСТВЕННОЙ ДЕЯТЕЛЬНОСТИ, ДЕТЕЙ,</w:t>
        <w:br/>
        <w:t>НУЖДАЮЩИХСЯ В ОЗДОРОВЛЕНИИ, ДЕТЕЙ, ПРИЗНАННЫХ</w:t>
        <w:br/>
        <w:t>НАХОДЯЩИМИСЯ В СОЦИАЛЬНО ОПАСНОМ ПОЛОЖЕНИИ, ДЕТЕЙ,</w:t>
        <w:br/>
        <w:t>ПРИЗНАННЫХ НУЖДАЮЩИМИСЯ В ГОСУДАРСТВЕННОЙ ЗАЩИТЕ,</w:t>
        <w:br/>
        <w:t>И ДЕТЕЙ, НУЖДАЮЩИХСЯ В ОСОБЫХ УСЛОВИЯХ ВОСПИТАНИЯ</w:t>
      </w:r>
    </w:p>
    <w:p>
      <w:pPr>
        <w:pStyle w:val="Style8"/>
        <w:keepNext w:val="0"/>
        <w:keepLines w:val="0"/>
        <w:framePr w:w="9418" w:h="14770" w:hRule="exact" w:wrap="none" w:vAnchor="page" w:hAnchor="page" w:x="1385" w:y="1072"/>
        <w:widowControl w:val="0"/>
        <w:shd w:val="clear" w:color="auto" w:fill="auto"/>
        <w:bidi w:val="0"/>
        <w:spacing w:before="0" w:after="200" w:line="240" w:lineRule="auto"/>
        <w:ind w:left="1940" w:right="0" w:hanging="1380"/>
        <w:jc w:val="left"/>
      </w:pPr>
      <w:r>
        <w:rPr>
          <w:b/>
          <w:bCs/>
          <w:color w:val="000000"/>
          <w:spacing w:val="0"/>
          <w:w w:val="100"/>
          <w:position w:val="0"/>
          <w:sz w:val="24"/>
          <w:szCs w:val="24"/>
          <w:shd w:val="clear" w:color="auto" w:fill="auto"/>
          <w:lang w:val="ru-RU" w:eastAsia="ru-RU" w:bidi="ru-RU"/>
        </w:rPr>
        <w:t>Статья 285. 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pStyle w:val="Style8"/>
        <w:keepNext w:val="0"/>
        <w:keepLines w:val="0"/>
        <w:framePr w:w="9418" w:h="14770" w:hRule="exact" w:wrap="none" w:vAnchor="page" w:hAnchor="page" w:x="1385" w:y="1072"/>
        <w:widowControl w:val="0"/>
        <w:numPr>
          <w:ilvl w:val="0"/>
          <w:numId w:val="533"/>
        </w:numPr>
        <w:shd w:val="clear" w:color="auto" w:fill="auto"/>
        <w:tabs>
          <w:tab w:pos="86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Поддержка детей, достигших высоких показателей в учебной и общественной деятельности, и детей, нуждающихся в оздоровлении, - комплекс мер, устанавливаемых государством и направленных на развитие интеллектуальных, творческих способностей, лидерских качеств детей, укрепление их здоровья.</w:t>
      </w:r>
    </w:p>
    <w:p>
      <w:pPr>
        <w:pStyle w:val="Style8"/>
        <w:keepNext w:val="0"/>
        <w:keepLines w:val="0"/>
        <w:framePr w:w="9418" w:h="14770" w:hRule="exact" w:wrap="none" w:vAnchor="page" w:hAnchor="page" w:x="1385" w:y="1072"/>
        <w:widowControl w:val="0"/>
        <w:numPr>
          <w:ilvl w:val="0"/>
          <w:numId w:val="533"/>
        </w:numPr>
        <w:shd w:val="clear" w:color="auto" w:fill="auto"/>
        <w:tabs>
          <w:tab w:pos="87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Дети, достигшие высоких показателей в учебной и общественной деятельности, - лица в возрасте от шести до восемнадцати лет, хорошо успевающие в учебной деятельности, или награжденные по итогам районных (городских), областных (Минской городской), республиканских и (или) международных олимпиад, конкурсов, турниров, фестивалей, конференций, симпозиумов, других образовательных мероприятий, спортивных соревнований, или участвующие в работе органов самоуправления учреждения образования, молодежных и детских общественных объединений.</w:t>
      </w:r>
    </w:p>
    <w:p>
      <w:pPr>
        <w:pStyle w:val="Style8"/>
        <w:keepNext w:val="0"/>
        <w:keepLines w:val="0"/>
        <w:framePr w:w="9418" w:h="14770" w:hRule="exact" w:wrap="none" w:vAnchor="page" w:hAnchor="page" w:x="1385" w:y="1072"/>
        <w:widowControl w:val="0"/>
        <w:numPr>
          <w:ilvl w:val="0"/>
          <w:numId w:val="533"/>
        </w:numPr>
        <w:shd w:val="clear" w:color="auto" w:fill="auto"/>
        <w:tabs>
          <w:tab w:pos="86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Дети, нуждающиеся в оздоровлении, - лица в возрасте от шести до восемнадцати лет, принимаемые для освоения программы воспитания детей, нуждающихся в оздоровлении.</w:t>
      </w:r>
    </w:p>
    <w:p>
      <w:pPr>
        <w:pStyle w:val="Style8"/>
        <w:keepNext w:val="0"/>
        <w:keepLines w:val="0"/>
        <w:framePr w:w="9418" w:h="14770" w:hRule="exact" w:wrap="none" w:vAnchor="page" w:hAnchor="page" w:x="1385" w:y="1072"/>
        <w:widowControl w:val="0"/>
        <w:numPr>
          <w:ilvl w:val="0"/>
          <w:numId w:val="533"/>
        </w:numPr>
        <w:shd w:val="clear" w:color="auto" w:fill="auto"/>
        <w:tabs>
          <w:tab w:pos="87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Поддержка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 комплекс мер, устанавливаемых государством и направленных на защиту прав и законных интересов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pStyle w:val="Style8"/>
        <w:keepNext w:val="0"/>
        <w:keepLines w:val="0"/>
        <w:framePr w:w="9418" w:h="14770" w:hRule="exact" w:wrap="none" w:vAnchor="page" w:hAnchor="page" w:x="1385" w:y="1072"/>
        <w:widowControl w:val="0"/>
        <w:numPr>
          <w:ilvl w:val="0"/>
          <w:numId w:val="533"/>
        </w:numPr>
        <w:shd w:val="clear" w:color="auto" w:fill="auto"/>
        <w:tabs>
          <w:tab w:pos="855"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Признание детей находящимися в социально опасном положении, нуждающимися в государственной защите, нуждающимися в особых условиях воспитания осуществляется в соответствии с актами законодательства.</w:t>
      </w:r>
    </w:p>
    <w:p>
      <w:pPr>
        <w:pStyle w:val="Style8"/>
        <w:keepNext w:val="0"/>
        <w:keepLines w:val="0"/>
        <w:framePr w:w="9418" w:h="14770" w:hRule="exact" w:wrap="none" w:vAnchor="page" w:hAnchor="page" w:x="1385" w:y="1072"/>
        <w:widowControl w:val="0"/>
        <w:numPr>
          <w:ilvl w:val="0"/>
          <w:numId w:val="533"/>
        </w:numPr>
        <w:shd w:val="clear" w:color="auto" w:fill="auto"/>
        <w:tabs>
          <w:tab w:pos="860"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включает в себя:</w:t>
      </w:r>
    </w:p>
    <w:p>
      <w:pPr>
        <w:pStyle w:val="Style8"/>
        <w:keepNext w:val="0"/>
        <w:keepLines w:val="0"/>
        <w:framePr w:w="9418" w:h="14770" w:hRule="exact" w:wrap="none" w:vAnchor="page" w:hAnchor="page" w:x="1385" w:y="1072"/>
        <w:widowControl w:val="0"/>
        <w:numPr>
          <w:ilvl w:val="1"/>
          <w:numId w:val="535"/>
        </w:numPr>
        <w:shd w:val="clear" w:color="auto" w:fill="auto"/>
        <w:tabs>
          <w:tab w:pos="1052" w:val="left"/>
        </w:tabs>
        <w:bidi w:val="0"/>
        <w:spacing w:before="0" w:after="0" w:line="240" w:lineRule="auto"/>
        <w:ind w:left="0" w:right="0" w:firstLine="560"/>
        <w:jc w:val="both"/>
      </w:pPr>
      <w:r>
        <w:rPr>
          <w:color w:val="000000"/>
          <w:spacing w:val="0"/>
          <w:w w:val="100"/>
          <w:position w:val="0"/>
          <w:sz w:val="24"/>
          <w:szCs w:val="24"/>
          <w:shd w:val="clear" w:color="auto" w:fill="auto"/>
          <w:lang w:val="ru-RU" w:eastAsia="ru-RU" w:bidi="ru-RU"/>
        </w:rPr>
        <w:t>определение и реализацию государственной политики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w:t>
      </w:r>
    </w:p>
    <w:p>
      <w:pPr>
        <w:pStyle w:val="Style6"/>
        <w:keepNext w:val="0"/>
        <w:keepLines w:val="0"/>
        <w:framePr w:w="403" w:h="336" w:hRule="exact" w:wrap="none" w:vAnchor="page" w:hAnchor="page" w:x="5888" w:y="1598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281</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9413" w:h="14491" w:hRule="exact" w:wrap="none" w:vAnchor="page" w:hAnchor="page" w:x="1386" w:y="549"/>
        <w:widowControl w:val="0"/>
        <w:shd w:val="clear" w:color="auto" w:fill="auto"/>
        <w:bidi w:val="0"/>
        <w:spacing w:before="0" w:after="0" w:line="305" w:lineRule="auto"/>
        <w:ind w:left="0" w:right="0" w:firstLine="360"/>
        <w:jc w:val="left"/>
      </w:pPr>
      <w:r>
        <w:rPr>
          <w:i/>
          <w:iCs/>
          <w:color w:val="000000"/>
          <w:spacing w:val="0"/>
          <w:w w:val="100"/>
          <w:position w:val="0"/>
          <w:sz w:val="24"/>
          <w:szCs w:val="24"/>
          <w:shd w:val="clear" w:color="auto" w:fill="auto"/>
          <w:lang w:val="ru-RU" w:eastAsia="ru-RU" w:bidi="ru-RU"/>
        </w:rPr>
        <w:t xml:space="preserve">Национальный правовой Интернет-портал Республики Беларусь, 31.01.2022, 2/2874 </w:t>
      </w:r>
      <w:r>
        <w:rPr>
          <w:color w:val="000000"/>
          <w:spacing w:val="0"/>
          <w:w w:val="100"/>
          <w:position w:val="0"/>
          <w:sz w:val="24"/>
          <w:szCs w:val="24"/>
          <w:shd w:val="clear" w:color="auto" w:fill="auto"/>
          <w:lang w:val="ru-RU" w:eastAsia="ru-RU" w:bidi="ru-RU"/>
        </w:rPr>
        <w:t>положении, детей, признанных нуждающимися в государственной защите, и детей, нуждающихся в особых условиях воспитания;</w:t>
      </w:r>
    </w:p>
    <w:p>
      <w:pPr>
        <w:pStyle w:val="Style8"/>
        <w:keepNext w:val="0"/>
        <w:keepLines w:val="0"/>
        <w:framePr w:w="9413" w:h="14491" w:hRule="exact" w:wrap="none" w:vAnchor="page" w:hAnchor="page" w:x="1386" w:y="549"/>
        <w:widowControl w:val="0"/>
        <w:numPr>
          <w:ilvl w:val="1"/>
          <w:numId w:val="535"/>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pStyle w:val="Style8"/>
        <w:keepNext w:val="0"/>
        <w:keepLines w:val="0"/>
        <w:framePr w:w="9413" w:h="14491" w:hRule="exact" w:wrap="none" w:vAnchor="page" w:hAnchor="page" w:x="1386" w:y="549"/>
        <w:widowControl w:val="0"/>
        <w:numPr>
          <w:ilvl w:val="1"/>
          <w:numId w:val="535"/>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принятие и реализацию программы воспитания детей, достигших высоких показателей в учебной и общественной деятельности;</w:t>
      </w:r>
    </w:p>
    <w:p>
      <w:pPr>
        <w:pStyle w:val="Style8"/>
        <w:keepNext w:val="0"/>
        <w:keepLines w:val="0"/>
        <w:framePr w:w="9413" w:h="14491" w:hRule="exact" w:wrap="none" w:vAnchor="page" w:hAnchor="page" w:x="1386" w:y="549"/>
        <w:widowControl w:val="0"/>
        <w:numPr>
          <w:ilvl w:val="1"/>
          <w:numId w:val="535"/>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принятие и реализацию программы воспитания детей, нуждающихся в оздоровлении;</w:t>
      </w:r>
    </w:p>
    <w:p>
      <w:pPr>
        <w:pStyle w:val="Style8"/>
        <w:keepNext w:val="0"/>
        <w:keepLines w:val="0"/>
        <w:framePr w:w="9413" w:h="14491" w:hRule="exact" w:wrap="none" w:vAnchor="page" w:hAnchor="page" w:x="1386" w:y="549"/>
        <w:widowControl w:val="0"/>
        <w:numPr>
          <w:ilvl w:val="1"/>
          <w:numId w:val="535"/>
        </w:numPr>
        <w:shd w:val="clear" w:color="auto" w:fill="auto"/>
        <w:tabs>
          <w:tab w:pos="104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участие в реализации мероприятий по устранению причин и условий, повлекших создание неблагоприятной для детей обстановки;</w:t>
      </w:r>
    </w:p>
    <w:p>
      <w:pPr>
        <w:pStyle w:val="Style8"/>
        <w:keepNext w:val="0"/>
        <w:keepLines w:val="0"/>
        <w:framePr w:w="9413" w:h="14491" w:hRule="exact" w:wrap="none" w:vAnchor="page" w:hAnchor="page" w:x="1386" w:y="549"/>
        <w:widowControl w:val="0"/>
        <w:numPr>
          <w:ilvl w:val="1"/>
          <w:numId w:val="535"/>
        </w:numPr>
        <w:shd w:val="clear" w:color="auto" w:fill="auto"/>
        <w:tabs>
          <w:tab w:pos="157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участие в реализации плана защиты прав и законных интересов ребенка;</w:t>
      </w:r>
    </w:p>
    <w:p>
      <w:pPr>
        <w:pStyle w:val="Style8"/>
        <w:keepNext w:val="0"/>
        <w:keepLines w:val="0"/>
        <w:framePr w:w="9413" w:h="14491" w:hRule="exact" w:wrap="none" w:vAnchor="page" w:hAnchor="page" w:x="1386" w:y="549"/>
        <w:widowControl w:val="0"/>
        <w:numPr>
          <w:ilvl w:val="1"/>
          <w:numId w:val="535"/>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принятие и реализацию программы воспитания детей, нуждающихся в особых условиях воспитания;</w:t>
      </w:r>
    </w:p>
    <w:p>
      <w:pPr>
        <w:pStyle w:val="Style8"/>
        <w:keepNext w:val="0"/>
        <w:keepLines w:val="0"/>
        <w:framePr w:w="9413" w:h="14491" w:hRule="exact" w:wrap="none" w:vAnchor="page" w:hAnchor="page" w:x="1386" w:y="549"/>
        <w:widowControl w:val="0"/>
        <w:numPr>
          <w:ilvl w:val="1"/>
          <w:numId w:val="535"/>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создание учреждений образования, специализирующихся на реализации программ воспитания, оказании социально-педагогической поддержки и психологической помощи участникам образовательного процесса, и развитие сети таких учреждений;</w:t>
      </w:r>
    </w:p>
    <w:p>
      <w:pPr>
        <w:pStyle w:val="Style8"/>
        <w:keepNext w:val="0"/>
        <w:keepLines w:val="0"/>
        <w:framePr w:w="9413" w:h="14491" w:hRule="exact" w:wrap="none" w:vAnchor="page" w:hAnchor="page" w:x="1386" w:y="549"/>
        <w:widowControl w:val="0"/>
        <w:numPr>
          <w:ilvl w:val="1"/>
          <w:numId w:val="535"/>
        </w:numPr>
        <w:shd w:val="clear" w:color="auto" w:fill="auto"/>
        <w:tabs>
          <w:tab w:pos="104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организацию образовательного процесса в учреждениях образования, специализирующихся на реализации программ воспитания, и воспитательного процесса в учреждениях образования;</w:t>
      </w:r>
    </w:p>
    <w:p>
      <w:pPr>
        <w:pStyle w:val="Style8"/>
        <w:keepNext w:val="0"/>
        <w:keepLines w:val="0"/>
        <w:framePr w:w="9413" w:h="14491" w:hRule="exact" w:wrap="none" w:vAnchor="page" w:hAnchor="page" w:x="1386" w:y="549"/>
        <w:widowControl w:val="0"/>
        <w:numPr>
          <w:ilvl w:val="1"/>
          <w:numId w:val="535"/>
        </w:numPr>
        <w:shd w:val="clear" w:color="auto" w:fill="auto"/>
        <w:tabs>
          <w:tab w:pos="157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научно-методическое обеспечение программ воспитания;</w:t>
      </w:r>
    </w:p>
    <w:p>
      <w:pPr>
        <w:pStyle w:val="Style8"/>
        <w:keepNext w:val="0"/>
        <w:keepLines w:val="0"/>
        <w:framePr w:w="9413" w:h="14491" w:hRule="exact" w:wrap="none" w:vAnchor="page" w:hAnchor="page" w:x="1386" w:y="549"/>
        <w:widowControl w:val="0"/>
        <w:numPr>
          <w:ilvl w:val="1"/>
          <w:numId w:val="535"/>
        </w:numPr>
        <w:shd w:val="clear" w:color="auto" w:fill="auto"/>
        <w:tabs>
          <w:tab w:pos="1167"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координацию взаимодействия республиканских органов государственного управления, иных государственных организаций, подчиненных Правительству Республики Беларусь, местных исполнительных и распорядительных органов, иных организаций по поддержке детей, достигших высоких показателей в учебной и общественной деятельности, детей, нуждающихся в оздоровлении, и детей, нуждающихся в особых условиях воспитания, в рамках их полномочий.</w:t>
      </w:r>
    </w:p>
    <w:p>
      <w:pPr>
        <w:pStyle w:val="Style8"/>
        <w:keepNext w:val="0"/>
        <w:keepLines w:val="0"/>
        <w:framePr w:w="9413" w:h="14491" w:hRule="exact" w:wrap="none" w:vAnchor="page" w:hAnchor="page" w:x="1386" w:y="549"/>
        <w:widowControl w:val="0"/>
        <w:shd w:val="clear" w:color="auto" w:fill="auto"/>
        <w:bidi w:val="0"/>
        <w:spacing w:before="0" w:after="200" w:line="240" w:lineRule="auto"/>
        <w:ind w:left="1940" w:right="0" w:hanging="1360"/>
        <w:jc w:val="both"/>
      </w:pPr>
      <w:r>
        <w:rPr>
          <w:b/>
          <w:bCs/>
          <w:color w:val="000000"/>
          <w:spacing w:val="0"/>
          <w:w w:val="100"/>
          <w:position w:val="0"/>
          <w:sz w:val="24"/>
          <w:szCs w:val="24"/>
          <w:shd w:val="clear" w:color="auto" w:fill="auto"/>
          <w:lang w:val="ru-RU" w:eastAsia="ru-RU" w:bidi="ru-RU"/>
        </w:rPr>
        <w:t>Статья 286. Государственная политика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pStyle w:val="Style8"/>
        <w:keepNext w:val="0"/>
        <w:keepLines w:val="0"/>
        <w:framePr w:w="9413" w:h="14491" w:hRule="exact" w:wrap="none" w:vAnchor="page" w:hAnchor="page" w:x="1386" w:y="549"/>
        <w:widowControl w:val="0"/>
        <w:numPr>
          <w:ilvl w:val="0"/>
          <w:numId w:val="53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Государственная политика по поддержке детей, достигших высоких показателей в учебной и общественной деятельности, и детей, нуждающихся в оздоровлении, - система социальных, правовых и иных мер, устанавливаемых государством и направленных на создание оптимальных условий для активизации созидательной деятельности детей, их самореализации и укрепления здоровья.</w:t>
      </w:r>
    </w:p>
    <w:p>
      <w:pPr>
        <w:pStyle w:val="Style8"/>
        <w:keepNext w:val="0"/>
        <w:keepLines w:val="0"/>
        <w:framePr w:w="9413" w:h="14491" w:hRule="exact" w:wrap="none" w:vAnchor="page" w:hAnchor="page" w:x="1386" w:y="549"/>
        <w:widowControl w:val="0"/>
        <w:numPr>
          <w:ilvl w:val="0"/>
          <w:numId w:val="537"/>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Государственная политика по поддержке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 система социальных, правовых и иных мер, устанавливаемых государством и направленных на выявление и устранение причин и условий, способствующих попаданию детей в обстановку, представляющую опасность для их жизни или здоровья либо не отвечающую требованиям к их воспитанию или содержанию, либо повлекших совершение детьми преступлений или иных антиобщественных действий, а также на реабилитацию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pStyle w:val="Style6"/>
        <w:keepNext w:val="0"/>
        <w:keepLines w:val="0"/>
        <w:framePr w:w="403" w:h="336" w:hRule="exact" w:wrap="none" w:vAnchor="page" w:hAnchor="page" w:x="5888"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282</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876935</wp:posOffset>
                </wp:positionH>
                <wp:positionV relativeFrom="page">
                  <wp:posOffset>552450</wp:posOffset>
                </wp:positionV>
                <wp:extent cx="5982970" cy="0"/>
                <wp:wrapNone/>
                <wp:docPr id="242" name="Shape 242"/>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049999999999997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7"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822" w:hRule="exact" w:wrap="none" w:vAnchor="page" w:hAnchor="page" w:x="1387" w:y="1063"/>
        <w:widowControl w:val="0"/>
        <w:shd w:val="clear" w:color="auto" w:fill="auto"/>
        <w:bidi w:val="0"/>
        <w:spacing w:before="0" w:after="200" w:line="240" w:lineRule="auto"/>
        <w:ind w:left="1940" w:right="0" w:hanging="1360"/>
        <w:jc w:val="both"/>
      </w:pPr>
      <w:r>
        <w:rPr>
          <w:b/>
          <w:bCs/>
          <w:color w:val="000000"/>
          <w:spacing w:val="0"/>
          <w:w w:val="100"/>
          <w:position w:val="0"/>
          <w:sz w:val="24"/>
          <w:szCs w:val="24"/>
          <w:shd w:val="clear" w:color="auto" w:fill="auto"/>
          <w:lang w:val="ru-RU" w:eastAsia="ru-RU" w:bidi="ru-RU"/>
        </w:rPr>
        <w:t>Статья 287. 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pStyle w:val="Style8"/>
        <w:keepNext w:val="0"/>
        <w:keepLines w:val="0"/>
        <w:framePr w:w="9413" w:h="14822" w:hRule="exact" w:wrap="none" w:vAnchor="page" w:hAnchor="page" w:x="1387" w:y="1063"/>
        <w:widowControl w:val="0"/>
        <w:shd w:val="clear" w:color="auto" w:fill="auto"/>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осуществляются в соответствии с актами законодательства.</w:t>
      </w:r>
    </w:p>
    <w:p>
      <w:pPr>
        <w:pStyle w:val="Style14"/>
        <w:keepNext w:val="0"/>
        <w:keepLines w:val="0"/>
        <w:framePr w:w="9413" w:h="14822" w:hRule="exact" w:wrap="none" w:vAnchor="page" w:hAnchor="page" w:x="1387" w:y="1063"/>
        <w:widowControl w:val="0"/>
        <w:shd w:val="clear" w:color="auto" w:fill="auto"/>
        <w:bidi w:val="0"/>
        <w:spacing w:before="0" w:line="240" w:lineRule="auto"/>
        <w:ind w:left="1940" w:right="0" w:hanging="1360"/>
        <w:jc w:val="left"/>
      </w:pPr>
      <w:bookmarkStart w:id="463" w:name="bookmark463"/>
      <w:r>
        <w:rPr>
          <w:color w:val="000000"/>
          <w:spacing w:val="0"/>
          <w:w w:val="100"/>
          <w:position w:val="0"/>
          <w:sz w:val="24"/>
          <w:szCs w:val="24"/>
          <w:shd w:val="clear" w:color="auto" w:fill="auto"/>
          <w:lang w:val="ru-RU" w:eastAsia="ru-RU" w:bidi="ru-RU"/>
        </w:rPr>
        <w:t>Статья 288. Программы воспитания и план защиты прав и законных интересов ребенка</w:t>
      </w:r>
      <w:bookmarkEnd w:id="463"/>
    </w:p>
    <w:p>
      <w:pPr>
        <w:pStyle w:val="Style8"/>
        <w:keepNext w:val="0"/>
        <w:keepLines w:val="0"/>
        <w:framePr w:w="9413" w:h="14822" w:hRule="exact" w:wrap="none" w:vAnchor="page" w:hAnchor="page" w:x="1387" w:y="1063"/>
        <w:widowControl w:val="0"/>
        <w:numPr>
          <w:ilvl w:val="0"/>
          <w:numId w:val="539"/>
        </w:numPr>
        <w:shd w:val="clear" w:color="auto" w:fill="auto"/>
        <w:tabs>
          <w:tab w:pos="85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Программа воспитания - документ, который определяет цели, задачи, формы и методы работы с воспитанниками с учетом их особенностей, потребностей и интересов.</w:t>
      </w:r>
    </w:p>
    <w:p>
      <w:pPr>
        <w:pStyle w:val="Style8"/>
        <w:keepNext w:val="0"/>
        <w:keepLines w:val="0"/>
        <w:framePr w:w="9413" w:h="14822" w:hRule="exact" w:wrap="none" w:vAnchor="page" w:hAnchor="page" w:x="1387" w:y="1063"/>
        <w:widowControl w:val="0"/>
        <w:numPr>
          <w:ilvl w:val="0"/>
          <w:numId w:val="539"/>
        </w:numPr>
        <w:shd w:val="clear" w:color="auto" w:fill="auto"/>
        <w:tabs>
          <w:tab w:pos="137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Программы воспитания подразделяются на:</w:t>
      </w:r>
    </w:p>
    <w:p>
      <w:pPr>
        <w:pStyle w:val="Style8"/>
        <w:keepNext w:val="0"/>
        <w:keepLines w:val="0"/>
        <w:framePr w:w="9413" w:h="14822" w:hRule="exact" w:wrap="none" w:vAnchor="page" w:hAnchor="page" w:x="1387" w:y="1063"/>
        <w:widowControl w:val="0"/>
        <w:numPr>
          <w:ilvl w:val="1"/>
          <w:numId w:val="539"/>
        </w:numPr>
        <w:shd w:val="clear" w:color="auto" w:fill="auto"/>
        <w:tabs>
          <w:tab w:pos="103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программу воспитания детей, достигших высоких показателей в учебной и общественной деятельности;</w:t>
      </w:r>
    </w:p>
    <w:p>
      <w:pPr>
        <w:pStyle w:val="Style8"/>
        <w:keepNext w:val="0"/>
        <w:keepLines w:val="0"/>
        <w:framePr w:w="9413" w:h="14822" w:hRule="exact" w:wrap="none" w:vAnchor="page" w:hAnchor="page" w:x="1387" w:y="1063"/>
        <w:widowControl w:val="0"/>
        <w:numPr>
          <w:ilvl w:val="1"/>
          <w:numId w:val="539"/>
        </w:numPr>
        <w:shd w:val="clear" w:color="auto" w:fill="auto"/>
        <w:tabs>
          <w:tab w:pos="156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программу воспитания детей, нуждающихся в оздоровлении;</w:t>
      </w:r>
    </w:p>
    <w:p>
      <w:pPr>
        <w:pStyle w:val="Style8"/>
        <w:keepNext w:val="0"/>
        <w:keepLines w:val="0"/>
        <w:framePr w:w="9413" w:h="14822" w:hRule="exact" w:wrap="none" w:vAnchor="page" w:hAnchor="page" w:x="1387" w:y="1063"/>
        <w:widowControl w:val="0"/>
        <w:numPr>
          <w:ilvl w:val="1"/>
          <w:numId w:val="539"/>
        </w:numPr>
        <w:shd w:val="clear" w:color="auto" w:fill="auto"/>
        <w:tabs>
          <w:tab w:pos="156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программу воспитания детей, нуждающихся в особых условиях воспитания.</w:t>
      </w:r>
    </w:p>
    <w:p>
      <w:pPr>
        <w:pStyle w:val="Style8"/>
        <w:keepNext w:val="0"/>
        <w:keepLines w:val="0"/>
        <w:framePr w:w="9413" w:h="14822" w:hRule="exact" w:wrap="none" w:vAnchor="page" w:hAnchor="page" w:x="1387" w:y="1063"/>
        <w:widowControl w:val="0"/>
        <w:numPr>
          <w:ilvl w:val="0"/>
          <w:numId w:val="539"/>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Программа воспитания детей, достигших высоких показателей в учебной и общественной деятельности, определяет цели, задачи, формы и методы работы с детьми, достигшими высоких показателей в учебной и общественной деятельности, и направлена на обеспечение условий для активизации их созидательной деятельности и самореализации, а также на развитие коммуникативных, организаторских и иных способностей.</w:t>
      </w:r>
    </w:p>
    <w:p>
      <w:pPr>
        <w:pStyle w:val="Style8"/>
        <w:keepNext w:val="0"/>
        <w:keepLines w:val="0"/>
        <w:framePr w:w="9413" w:h="14822" w:hRule="exact" w:wrap="none" w:vAnchor="page" w:hAnchor="page" w:x="1387" w:y="1063"/>
        <w:widowControl w:val="0"/>
        <w:numPr>
          <w:ilvl w:val="0"/>
          <w:numId w:val="539"/>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Программа воспитания детей, нуждающихся в оздоровлении, определяет цели, задачи, формы и методы работы с детьми, нуждающимися в оздоровлении, и направлена на укрепление их здоровья, в том числе на формирование навыков здорового образа жизни, безопасного и ответственного поведения.</w:t>
      </w:r>
    </w:p>
    <w:p>
      <w:pPr>
        <w:pStyle w:val="Style8"/>
        <w:keepNext w:val="0"/>
        <w:keepLines w:val="0"/>
        <w:framePr w:w="9413" w:h="14822" w:hRule="exact" w:wrap="none" w:vAnchor="page" w:hAnchor="page" w:x="1387" w:y="1063"/>
        <w:widowControl w:val="0"/>
        <w:numPr>
          <w:ilvl w:val="0"/>
          <w:numId w:val="539"/>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Программа воспитания детей, нуждающихся в особых условиях воспитания, определяет средства, формы и методы воспитания, обеспечивающие исправление и социальную реабилитацию детей, нуждающихся в особых условиях воспитания, и направлена на их исправление, социальную реабилитацию и воспитание.</w:t>
      </w:r>
    </w:p>
    <w:p>
      <w:pPr>
        <w:pStyle w:val="Style8"/>
        <w:keepNext w:val="0"/>
        <w:keepLines w:val="0"/>
        <w:framePr w:w="9413" w:h="14822" w:hRule="exact" w:wrap="none" w:vAnchor="page" w:hAnchor="page" w:x="1387" w:y="1063"/>
        <w:widowControl w:val="0"/>
        <w:numPr>
          <w:ilvl w:val="0"/>
          <w:numId w:val="539"/>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Программа воспитания детей, достигших высоких показателей в учебной и общественной деятельности, реализуется в образовательно-оздоровительных центрах.</w:t>
      </w:r>
    </w:p>
    <w:p>
      <w:pPr>
        <w:pStyle w:val="Style8"/>
        <w:keepNext w:val="0"/>
        <w:keepLines w:val="0"/>
        <w:framePr w:w="9413" w:h="14822" w:hRule="exact" w:wrap="none" w:vAnchor="page" w:hAnchor="page" w:x="1387" w:y="1063"/>
        <w:widowControl w:val="0"/>
        <w:numPr>
          <w:ilvl w:val="0"/>
          <w:numId w:val="539"/>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Программа воспитания детей, нуждающихся в оздоровлении, реализуется в воспитательно-оздоровительных учреждениях образования, специальных учебно</w:t>
        <w:softHyphen/>
        <w:t>воспитательных учреждениях, специальных лечебно-воспитательных учреждениях, а также может реализовываться в учреждениях общего среднего образования, учреждениях специального образования, кроме специальных дошкольных учреждений, центрах (дворцах), детском технопарке, иных организациях,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pPr>
        <w:pStyle w:val="Style8"/>
        <w:keepNext w:val="0"/>
        <w:keepLines w:val="0"/>
        <w:framePr w:w="9413" w:h="14822" w:hRule="exact" w:wrap="none" w:vAnchor="page" w:hAnchor="page" w:x="1387" w:y="106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Иная организация, которой в соответствии с законодательством предоставлено право осуществлять реализацию программы воспитания детей, нуждающихся в оздоровлении, обязана до начала реализации программы воспитания детей, нуждающихся в оздоровлении, уведомить об этом структурное подразделение местного исполнительного и распорядительного органа, осуществляющее государственно-властные полномочия в сфере образования по месту реализации программы.</w:t>
      </w:r>
    </w:p>
    <w:p>
      <w:pPr>
        <w:pStyle w:val="Style8"/>
        <w:keepNext w:val="0"/>
        <w:keepLines w:val="0"/>
        <w:framePr w:w="9413" w:h="14822" w:hRule="exact" w:wrap="none" w:vAnchor="page" w:hAnchor="page" w:x="1387" w:y="1063"/>
        <w:widowControl w:val="0"/>
        <w:numPr>
          <w:ilvl w:val="0"/>
          <w:numId w:val="539"/>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Программа воспитания детей, нуждающихся в особых условиях воспитания, реализуется в специальных учебно-воспитательных учреждениях, специальных лечебно</w:t>
        <w:softHyphen/>
        <w:t>воспитательных учреждениях как одновременно с образовательными программами, так и отдельно.</w:t>
      </w:r>
    </w:p>
    <w:p>
      <w:pPr>
        <w:pStyle w:val="Style6"/>
        <w:keepNext w:val="0"/>
        <w:keepLines w:val="0"/>
        <w:framePr w:w="403" w:h="336" w:hRule="exact" w:wrap="none" w:vAnchor="page" w:hAnchor="page" w:x="5889"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283</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876935</wp:posOffset>
                </wp:positionH>
                <wp:positionV relativeFrom="page">
                  <wp:posOffset>552450</wp:posOffset>
                </wp:positionV>
                <wp:extent cx="5982970" cy="0"/>
                <wp:wrapNone/>
                <wp:docPr id="243" name="Shape 243"/>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049999999999997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7"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779" w:hRule="exact" w:wrap="none" w:vAnchor="page" w:hAnchor="page" w:x="1387" w:y="1053"/>
        <w:widowControl w:val="0"/>
        <w:numPr>
          <w:ilvl w:val="0"/>
          <w:numId w:val="539"/>
        </w:numPr>
        <w:shd w:val="clear" w:color="auto" w:fill="auto"/>
        <w:tabs>
          <w:tab w:pos="860"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Программы воспитания разрабатываются и утверждаются Министерством образования.</w:t>
      </w:r>
    </w:p>
    <w:p>
      <w:pPr>
        <w:pStyle w:val="Style8"/>
        <w:keepNext w:val="0"/>
        <w:keepLines w:val="0"/>
        <w:framePr w:w="9413" w:h="14779" w:hRule="exact" w:wrap="none" w:vAnchor="page" w:hAnchor="page" w:x="1387" w:y="1053"/>
        <w:widowControl w:val="0"/>
        <w:numPr>
          <w:ilvl w:val="0"/>
          <w:numId w:val="539"/>
        </w:numPr>
        <w:shd w:val="clear" w:color="auto" w:fill="auto"/>
        <w:tabs>
          <w:tab w:pos="1004" w:val="left"/>
        </w:tabs>
        <w:bidi w:val="0"/>
        <w:spacing w:before="0" w:after="200" w:line="240" w:lineRule="auto"/>
        <w:ind w:left="0" w:right="0" w:firstLine="600"/>
        <w:jc w:val="both"/>
      </w:pPr>
      <w:r>
        <w:rPr>
          <w:color w:val="000000"/>
          <w:spacing w:val="0"/>
          <w:w w:val="100"/>
          <w:position w:val="0"/>
          <w:sz w:val="24"/>
          <w:szCs w:val="24"/>
          <w:shd w:val="clear" w:color="auto" w:fill="auto"/>
          <w:lang w:val="ru-RU" w:eastAsia="ru-RU" w:bidi="ru-RU"/>
        </w:rPr>
        <w:t>План защиты прав и законных интересов ребенка утверждается руководителем районного (городского) исполнительного комитета, местной администрации района в городе не позднее двух недель со дня вынесения решения о признании ребенка нуждающимся в государственной защите.</w:t>
      </w:r>
    </w:p>
    <w:p>
      <w:pPr>
        <w:pStyle w:val="Style8"/>
        <w:keepNext w:val="0"/>
        <w:keepLines w:val="0"/>
        <w:framePr w:w="9413" w:h="14779" w:hRule="exact" w:wrap="none" w:vAnchor="page" w:hAnchor="page" w:x="1387" w:y="1053"/>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ГЛАВА 63</w:t>
      </w:r>
    </w:p>
    <w:p>
      <w:pPr>
        <w:pStyle w:val="Style8"/>
        <w:keepNext w:val="0"/>
        <w:keepLines w:val="0"/>
        <w:framePr w:w="9413" w:h="14779" w:hRule="exact" w:wrap="none" w:vAnchor="page" w:hAnchor="page" w:x="1387" w:y="1053"/>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УЧРЕЖДЕНИЯ ОБРАЗОВАНИЯ, РЕАЛИЗУЮЩИЕ ПРОГРАММЫ</w:t>
        <w:br/>
        <w:t>ВОСПИТАНИЯ, ПРИНИМАЮЩИЕ УЧАСТИЕ В РЕАЛИЗАЦИИ МЕРОПРИЯТИЙ</w:t>
        <w:br/>
        <w:t>ПО УСТРАНЕНИЮ ПРИЧИН И УСЛОВИЙ, ПОВЛЕКШИХ СОЗДАНИЕ</w:t>
        <w:br/>
        <w:t>НЕБЛАГОПРИЯТНОЙ ДЛЯ ДЕТЕЙ ОБСТАНОВКИ, В РЕАЛИЗАЦИИ ПЛАНА</w:t>
        <w:br/>
        <w:t>ЗАЩИТЫ ПРАВ И ЗАКОННЫХ ИНТЕРЕСОВ РЕБЕНКА, ИНЫЕ ОРГАНИЗАЦИИ,</w:t>
        <w:br/>
        <w:t>КОТОРЫМ В СООТВЕТСТВИИ С ЗАКОНОДАТЕЛЬСТВОМ</w:t>
        <w:br/>
        <w:t>ПРЕДОСТАВЛЕНО ПРАВО ОСУЩЕСТВЛЯТЬ РЕАЛИЗАЦИЮ ПРОГРАММЫ</w:t>
        <w:br/>
        <w:t>ВОСПИТАНИЯ ДЕТЕЙ, НУЖДАЮЩИХСЯ В ОЗДОРОВЛЕНИИ</w:t>
      </w:r>
    </w:p>
    <w:p>
      <w:pPr>
        <w:pStyle w:val="Style8"/>
        <w:keepNext w:val="0"/>
        <w:keepLines w:val="0"/>
        <w:framePr w:w="9413" w:h="14779" w:hRule="exact" w:wrap="none" w:vAnchor="page" w:hAnchor="page" w:x="1387" w:y="1053"/>
        <w:widowControl w:val="0"/>
        <w:shd w:val="clear" w:color="auto" w:fill="auto"/>
        <w:bidi w:val="0"/>
        <w:spacing w:before="0" w:after="200" w:line="240" w:lineRule="auto"/>
        <w:ind w:left="1940" w:right="0" w:hanging="1340"/>
        <w:jc w:val="both"/>
      </w:pPr>
      <w:r>
        <w:rPr>
          <w:b/>
          <w:bCs/>
          <w:color w:val="000000"/>
          <w:spacing w:val="0"/>
          <w:w w:val="100"/>
          <w:position w:val="0"/>
          <w:sz w:val="24"/>
          <w:szCs w:val="24"/>
          <w:shd w:val="clear" w:color="auto" w:fill="auto"/>
          <w:lang w:val="ru-RU" w:eastAsia="ru-RU" w:bidi="ru-RU"/>
        </w:rPr>
        <w:t>Статья 289.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pPr>
        <w:pStyle w:val="Style8"/>
        <w:keepNext w:val="0"/>
        <w:keepLines w:val="0"/>
        <w:framePr w:w="9413" w:h="14779" w:hRule="exact" w:wrap="none" w:vAnchor="page" w:hAnchor="page" w:x="1387" w:y="1053"/>
        <w:widowControl w:val="0"/>
        <w:numPr>
          <w:ilvl w:val="0"/>
          <w:numId w:val="541"/>
        </w:numPr>
        <w:shd w:val="clear" w:color="auto" w:fill="auto"/>
        <w:tabs>
          <w:tab w:pos="86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К учреждениям образования, реализующим программы воспитания, относятся учреждения образования, специализирующиеся на реализации программ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 иные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w:t>
      </w:r>
    </w:p>
    <w:p>
      <w:pPr>
        <w:pStyle w:val="Style8"/>
        <w:keepNext w:val="0"/>
        <w:keepLines w:val="0"/>
        <w:framePr w:w="9413" w:h="14779" w:hRule="exact" w:wrap="none" w:vAnchor="page" w:hAnchor="page" w:x="1387" w:y="1053"/>
        <w:widowControl w:val="0"/>
        <w:numPr>
          <w:ilvl w:val="0"/>
          <w:numId w:val="541"/>
        </w:numPr>
        <w:shd w:val="clear" w:color="auto" w:fill="auto"/>
        <w:tabs>
          <w:tab w:pos="86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К учреждениям образования, специализирующимся на реализации программ воспитания, принимающим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относятся:</w:t>
      </w:r>
    </w:p>
    <w:p>
      <w:pPr>
        <w:pStyle w:val="Style8"/>
        <w:keepNext w:val="0"/>
        <w:keepLines w:val="0"/>
        <w:framePr w:w="9413" w:h="14779" w:hRule="exact" w:wrap="none" w:vAnchor="page" w:hAnchor="page" w:x="1387" w:y="1053"/>
        <w:widowControl w:val="0"/>
        <w:numPr>
          <w:ilvl w:val="1"/>
          <w:numId w:val="541"/>
        </w:numPr>
        <w:shd w:val="clear" w:color="auto" w:fill="auto"/>
        <w:tabs>
          <w:tab w:pos="1076"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воспитательно-оздоровительные учреждения образования;</w:t>
      </w:r>
    </w:p>
    <w:p>
      <w:pPr>
        <w:pStyle w:val="Style8"/>
        <w:keepNext w:val="0"/>
        <w:keepLines w:val="0"/>
        <w:framePr w:w="9413" w:h="14779" w:hRule="exact" w:wrap="none" w:vAnchor="page" w:hAnchor="page" w:x="1387" w:y="1053"/>
        <w:widowControl w:val="0"/>
        <w:numPr>
          <w:ilvl w:val="1"/>
          <w:numId w:val="541"/>
        </w:numPr>
        <w:shd w:val="clear" w:color="auto" w:fill="auto"/>
        <w:tabs>
          <w:tab w:pos="1056" w:val="left"/>
        </w:tabs>
        <w:bidi w:val="0"/>
        <w:spacing w:before="0" w:after="0" w:line="240" w:lineRule="auto"/>
        <w:ind w:left="0" w:right="0" w:firstLine="580"/>
        <w:jc w:val="left"/>
      </w:pPr>
      <w:r>
        <w:rPr>
          <w:color w:val="000000"/>
          <w:spacing w:val="0"/>
          <w:w w:val="100"/>
          <w:position w:val="0"/>
          <w:sz w:val="24"/>
          <w:szCs w:val="24"/>
          <w:shd w:val="clear" w:color="auto" w:fill="auto"/>
          <w:lang w:val="ru-RU" w:eastAsia="ru-RU" w:bidi="ru-RU"/>
        </w:rPr>
        <w:t>социально-педагогические учреждения;</w:t>
      </w:r>
    </w:p>
    <w:p>
      <w:pPr>
        <w:pStyle w:val="Style8"/>
        <w:keepNext w:val="0"/>
        <w:keepLines w:val="0"/>
        <w:framePr w:w="9413" w:h="14779" w:hRule="exact" w:wrap="none" w:vAnchor="page" w:hAnchor="page" w:x="1387" w:y="1053"/>
        <w:widowControl w:val="0"/>
        <w:numPr>
          <w:ilvl w:val="1"/>
          <w:numId w:val="541"/>
        </w:numPr>
        <w:shd w:val="clear" w:color="auto" w:fill="auto"/>
        <w:tabs>
          <w:tab w:pos="1056" w:val="left"/>
        </w:tabs>
        <w:bidi w:val="0"/>
        <w:spacing w:before="0" w:after="0" w:line="240" w:lineRule="auto"/>
        <w:ind w:left="0" w:right="0" w:firstLine="580"/>
        <w:jc w:val="left"/>
      </w:pPr>
      <w:r>
        <w:rPr>
          <w:color w:val="000000"/>
          <w:spacing w:val="0"/>
          <w:w w:val="100"/>
          <w:position w:val="0"/>
          <w:sz w:val="24"/>
          <w:szCs w:val="24"/>
          <w:shd w:val="clear" w:color="auto" w:fill="auto"/>
          <w:lang w:val="ru-RU" w:eastAsia="ru-RU" w:bidi="ru-RU"/>
        </w:rPr>
        <w:t>специальные учебно-воспитательные учреждения;</w:t>
      </w:r>
    </w:p>
    <w:p>
      <w:pPr>
        <w:pStyle w:val="Style8"/>
        <w:keepNext w:val="0"/>
        <w:keepLines w:val="0"/>
        <w:framePr w:w="9413" w:h="14779" w:hRule="exact" w:wrap="none" w:vAnchor="page" w:hAnchor="page" w:x="1387" w:y="1053"/>
        <w:widowControl w:val="0"/>
        <w:numPr>
          <w:ilvl w:val="1"/>
          <w:numId w:val="541"/>
        </w:numPr>
        <w:shd w:val="clear" w:color="auto" w:fill="auto"/>
        <w:tabs>
          <w:tab w:pos="1056" w:val="left"/>
        </w:tabs>
        <w:bidi w:val="0"/>
        <w:spacing w:before="0" w:after="0" w:line="240" w:lineRule="auto"/>
        <w:ind w:left="0" w:right="0" w:firstLine="580"/>
        <w:jc w:val="left"/>
      </w:pPr>
      <w:r>
        <w:rPr>
          <w:color w:val="000000"/>
          <w:spacing w:val="0"/>
          <w:w w:val="100"/>
          <w:position w:val="0"/>
          <w:sz w:val="24"/>
          <w:szCs w:val="24"/>
          <w:shd w:val="clear" w:color="auto" w:fill="auto"/>
          <w:lang w:val="ru-RU" w:eastAsia="ru-RU" w:bidi="ru-RU"/>
        </w:rPr>
        <w:t>специальные лечебно-воспитательные учреждения.</w:t>
      </w:r>
    </w:p>
    <w:p>
      <w:pPr>
        <w:pStyle w:val="Style8"/>
        <w:keepNext w:val="0"/>
        <w:keepLines w:val="0"/>
        <w:framePr w:w="9413" w:h="14779" w:hRule="exact" w:wrap="none" w:vAnchor="page" w:hAnchor="page" w:x="1387" w:y="1053"/>
        <w:widowControl w:val="0"/>
        <w:numPr>
          <w:ilvl w:val="0"/>
          <w:numId w:val="541"/>
        </w:numPr>
        <w:shd w:val="clear" w:color="auto" w:fill="auto"/>
        <w:tabs>
          <w:tab w:pos="870"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Воспитательно-оздоровительное учреждение образования - учреждение образования, которое реализует программу воспитания детей, нуждающихся в оздоровлении, образовательную программу дополнительного образования детей и молодежи, а также может реализовывать программу воспитания детей, достигших высоких показателей в учебной и общественной деятельности, образовательные программы общего среднего образования, образовательную программу специального образования на уровне общего среднего образования. В воспитательно-оздоровительных учреждениях образования могут создаваться структурные подразделения: отделения, ресурсные центры, иные структурные подразделения.</w:t>
      </w:r>
    </w:p>
    <w:p>
      <w:pPr>
        <w:pStyle w:val="Style8"/>
        <w:keepNext w:val="0"/>
        <w:keepLines w:val="0"/>
        <w:framePr w:w="9413" w:h="14779" w:hRule="exact" w:wrap="none" w:vAnchor="page" w:hAnchor="page" w:x="1387" w:y="1053"/>
        <w:widowControl w:val="0"/>
        <w:numPr>
          <w:ilvl w:val="0"/>
          <w:numId w:val="541"/>
        </w:numPr>
        <w:shd w:val="clear" w:color="auto" w:fill="auto"/>
        <w:tabs>
          <w:tab w:pos="85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Воспитательно-оздоровительные учреждения образования могут быть следующих видов:</w:t>
      </w:r>
    </w:p>
    <w:p>
      <w:pPr>
        <w:pStyle w:val="Style8"/>
        <w:keepNext w:val="0"/>
        <w:keepLines w:val="0"/>
        <w:framePr w:w="9413" w:h="14779" w:hRule="exact" w:wrap="none" w:vAnchor="page" w:hAnchor="page" w:x="1387" w:y="1053"/>
        <w:widowControl w:val="0"/>
        <w:numPr>
          <w:ilvl w:val="1"/>
          <w:numId w:val="541"/>
        </w:numPr>
        <w:shd w:val="clear" w:color="auto" w:fill="auto"/>
        <w:tabs>
          <w:tab w:pos="1051" w:val="left"/>
        </w:tabs>
        <w:bidi w:val="0"/>
        <w:spacing w:before="0" w:after="0" w:line="240" w:lineRule="auto"/>
        <w:ind w:left="0" w:right="0" w:firstLine="580"/>
        <w:jc w:val="left"/>
      </w:pPr>
      <w:r>
        <w:rPr>
          <w:color w:val="000000"/>
          <w:spacing w:val="0"/>
          <w:w w:val="100"/>
          <w:position w:val="0"/>
          <w:sz w:val="24"/>
          <w:szCs w:val="24"/>
          <w:shd w:val="clear" w:color="auto" w:fill="auto"/>
          <w:lang w:val="ru-RU" w:eastAsia="ru-RU" w:bidi="ru-RU"/>
        </w:rPr>
        <w:t>образовательно-оздоровительный центр;</w:t>
      </w:r>
    </w:p>
    <w:p>
      <w:pPr>
        <w:pStyle w:val="Style6"/>
        <w:keepNext w:val="0"/>
        <w:keepLines w:val="0"/>
        <w:framePr w:w="403" w:h="336" w:hRule="exact" w:wrap="none" w:vAnchor="page" w:hAnchor="page" w:x="5889"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284</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552450</wp:posOffset>
                </wp:positionV>
                <wp:extent cx="5982970" cy="0"/>
                <wp:wrapNone/>
                <wp:docPr id="244" name="Shape 244"/>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8.950000000000003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4"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85" w:hRule="exact" w:wrap="none" w:vAnchor="page" w:hAnchor="page" w:x="1384" w:y="1058"/>
        <w:widowControl w:val="0"/>
        <w:numPr>
          <w:ilvl w:val="1"/>
          <w:numId w:val="541"/>
        </w:numPr>
        <w:shd w:val="clear" w:color="auto" w:fill="auto"/>
        <w:tabs>
          <w:tab w:pos="106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оздоровительный лагерь.</w:t>
      </w:r>
    </w:p>
    <w:p>
      <w:pPr>
        <w:pStyle w:val="Style8"/>
        <w:keepNext w:val="0"/>
        <w:keepLines w:val="0"/>
        <w:framePr w:w="9418" w:h="14885" w:hRule="exact" w:wrap="none" w:vAnchor="page" w:hAnchor="page" w:x="1384" w:y="1058"/>
        <w:widowControl w:val="0"/>
        <w:numPr>
          <w:ilvl w:val="0"/>
          <w:numId w:val="541"/>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Образовательно-оздоровительный центр - воспитательно-оздоровительное учреждение образования, которое реализует программу воспитания детей, достигших высоких показателей в учебной и общественной деятельности, программу воспитания детей, нуждающихся в оздоровлении,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создает условия для проживания и питания детей, достигших высоких показателей в учебной и общественной деятельности, детей, нуждающихся в оздоровлении, оказывает содействие оздоровительным лагерям в осуществлении научно-методического обеспечения образования, научно-методического обеспечения программ воспитания и расположено на территории, пригодной для организации оздоровления и отдыха.</w:t>
      </w:r>
    </w:p>
    <w:p>
      <w:pPr>
        <w:pStyle w:val="Style8"/>
        <w:keepNext w:val="0"/>
        <w:keepLines w:val="0"/>
        <w:framePr w:w="9418" w:h="14885" w:hRule="exact" w:wrap="none" w:vAnchor="page" w:hAnchor="page" w:x="1384" w:y="1058"/>
        <w:widowControl w:val="0"/>
        <w:numPr>
          <w:ilvl w:val="0"/>
          <w:numId w:val="541"/>
        </w:numPr>
        <w:shd w:val="clear" w:color="auto" w:fill="auto"/>
        <w:tabs>
          <w:tab w:pos="85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Оздоровительный лагерь - воспитательно-оздоровительное учреждение образования, которое реализует программу воспитания детей, нуждающихся в оздоровлении, образовательную программу дополнительного образования детей и молодежи, создает условия для проживания и питания детей, нуждающихся в оздоровлении, и расположено на территории, пригодной для организации оздоровления и отдыха.</w:t>
      </w:r>
    </w:p>
    <w:p>
      <w:pPr>
        <w:pStyle w:val="Style8"/>
        <w:keepNext w:val="0"/>
        <w:keepLines w:val="0"/>
        <w:framePr w:w="9418" w:h="14885" w:hRule="exact" w:wrap="none" w:vAnchor="page" w:hAnchor="page" w:x="1384" w:y="1058"/>
        <w:widowControl w:val="0"/>
        <w:numPr>
          <w:ilvl w:val="0"/>
          <w:numId w:val="541"/>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Социально-педагогическое учреждение - учреждение образования, которое принимает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реализует образовательную программу дошкольного образования, а также может реализовывать образовательные программы специального образования на уровне дошкольного образования, образовательную программу дополнительного образования детей и молодежи,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pPr>
        <w:pStyle w:val="Style8"/>
        <w:keepNext w:val="0"/>
        <w:keepLines w:val="0"/>
        <w:framePr w:w="9418" w:h="14885" w:hRule="exact" w:wrap="none" w:vAnchor="page" w:hAnchor="page" w:x="1384" w:y="1058"/>
        <w:widowControl w:val="0"/>
        <w:numPr>
          <w:ilvl w:val="0"/>
          <w:numId w:val="541"/>
        </w:numPr>
        <w:shd w:val="clear" w:color="auto" w:fill="auto"/>
        <w:tabs>
          <w:tab w:pos="138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Социально-педагогические учреждения могут быть следующих видов:</w:t>
      </w:r>
    </w:p>
    <w:p>
      <w:pPr>
        <w:pStyle w:val="Style8"/>
        <w:keepNext w:val="0"/>
        <w:keepLines w:val="0"/>
        <w:framePr w:w="9418" w:h="14885" w:hRule="exact" w:wrap="none" w:vAnchor="page" w:hAnchor="page" w:x="1384" w:y="1058"/>
        <w:widowControl w:val="0"/>
        <w:numPr>
          <w:ilvl w:val="1"/>
          <w:numId w:val="541"/>
        </w:numPr>
        <w:shd w:val="clear" w:color="auto" w:fill="auto"/>
        <w:tabs>
          <w:tab w:pos="103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социально-педагогический центр;</w:t>
      </w:r>
    </w:p>
    <w:p>
      <w:pPr>
        <w:pStyle w:val="Style8"/>
        <w:keepNext w:val="0"/>
        <w:keepLines w:val="0"/>
        <w:framePr w:w="9418" w:h="14885" w:hRule="exact" w:wrap="none" w:vAnchor="page" w:hAnchor="page" w:x="1384" w:y="1058"/>
        <w:widowControl w:val="0"/>
        <w:numPr>
          <w:ilvl w:val="1"/>
          <w:numId w:val="541"/>
        </w:numPr>
        <w:shd w:val="clear" w:color="auto" w:fill="auto"/>
        <w:tabs>
          <w:tab w:pos="103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детский дом;</w:t>
      </w:r>
    </w:p>
    <w:p>
      <w:pPr>
        <w:pStyle w:val="Style8"/>
        <w:keepNext w:val="0"/>
        <w:keepLines w:val="0"/>
        <w:framePr w:w="9418" w:h="14885" w:hRule="exact" w:wrap="none" w:vAnchor="page" w:hAnchor="page" w:x="1384" w:y="1058"/>
        <w:widowControl w:val="0"/>
        <w:numPr>
          <w:ilvl w:val="1"/>
          <w:numId w:val="541"/>
        </w:numPr>
        <w:shd w:val="clear" w:color="auto" w:fill="auto"/>
        <w:tabs>
          <w:tab w:pos="103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детская деревня, детский городок.</w:t>
      </w:r>
    </w:p>
    <w:p>
      <w:pPr>
        <w:pStyle w:val="Style8"/>
        <w:keepNext w:val="0"/>
        <w:keepLines w:val="0"/>
        <w:framePr w:w="9418" w:h="14885" w:hRule="exact" w:wrap="none" w:vAnchor="page" w:hAnchor="page" w:x="1384" w:y="1058"/>
        <w:widowControl w:val="0"/>
        <w:numPr>
          <w:ilvl w:val="0"/>
          <w:numId w:val="541"/>
        </w:numPr>
        <w:shd w:val="clear" w:color="auto" w:fill="auto"/>
        <w:tabs>
          <w:tab w:pos="86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Социально-педагогический центр - социально-педагогическое учреждение, которое принимает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реализует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оказывает социально-педагогическую поддержку и психологическую помощь законным представителям обучающихся и предназначено для временного проживания (не более шести месяцев) и социальной реабилитации детей в возрасте от трех до восемнадцати лет до их возвращения в семью или определения их дальнейшего жизнеустройства.</w:t>
      </w:r>
    </w:p>
    <w:p>
      <w:pPr>
        <w:pStyle w:val="Style8"/>
        <w:keepNext w:val="0"/>
        <w:keepLines w:val="0"/>
        <w:framePr w:w="9418" w:h="14885" w:hRule="exact" w:wrap="none" w:vAnchor="page" w:hAnchor="page" w:x="1384" w:y="1058"/>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Социально-педагогический центр в порядке, определяемом Правительством Республики Беларусь, проводит мероприятия по оказанию социально-педагогической поддержки и психологической помощи детям,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pPr>
        <w:pStyle w:val="Style8"/>
        <w:keepNext w:val="0"/>
        <w:keepLines w:val="0"/>
        <w:framePr w:w="9418" w:h="14885" w:hRule="exact" w:wrap="none" w:vAnchor="page" w:hAnchor="page" w:x="1384" w:y="1058"/>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Социально-педагогический центр координирует деятельность иных учреждений образования в пределах административно-территориальной (территориальной) единицы</w:t>
      </w:r>
    </w:p>
    <w:p>
      <w:pPr>
        <w:pStyle w:val="Style6"/>
        <w:keepNext w:val="0"/>
        <w:keepLines w:val="0"/>
        <w:framePr w:w="403" w:h="336" w:hRule="exact" w:wrap="none" w:vAnchor="page" w:hAnchor="page" w:x="5887"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285</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9418" w:h="15394" w:hRule="exact" w:wrap="none" w:vAnchor="page" w:hAnchor="page" w:x="1386" w:y="457"/>
        <w:widowControl w:val="0"/>
        <w:shd w:val="clear" w:color="auto" w:fill="auto"/>
        <w:bidi w:val="0"/>
        <w:spacing w:before="0" w:after="0" w:line="240" w:lineRule="auto"/>
        <w:ind w:left="0" w:right="0" w:firstLine="360"/>
        <w:jc w:val="both"/>
      </w:pPr>
      <w:r>
        <w:rPr>
          <w:i/>
          <w:iCs/>
          <w:color w:val="000000"/>
          <w:spacing w:val="0"/>
          <w:w w:val="100"/>
          <w:position w:val="0"/>
          <w:sz w:val="24"/>
          <w:szCs w:val="24"/>
          <w:shd w:val="clear" w:color="auto" w:fill="auto"/>
          <w:lang w:val="ru-RU" w:eastAsia="ru-RU" w:bidi="ru-RU"/>
        </w:rPr>
        <w:t xml:space="preserve">Национальный правовой Интернет-портал Республики Беларусь, 31.01.2022, 2/2874 </w:t>
      </w:r>
      <w:r>
        <w:rPr>
          <w:color w:val="000000"/>
          <w:spacing w:val="0"/>
          <w:w w:val="100"/>
          <w:position w:val="0"/>
          <w:sz w:val="24"/>
          <w:szCs w:val="24"/>
          <w:shd w:val="clear" w:color="auto" w:fill="auto"/>
          <w:lang w:val="ru-RU" w:eastAsia="ru-RU" w:bidi="ru-RU"/>
        </w:rPr>
        <w:t>по выявлению и учету детей, признанных находящимися в социально опасном положении, и детей, признанных нуждающимися в государственной защите, по оказанию им социально-педагогической поддержки и психологической помощи, а также семьям, принявшим на воспитание детей-сирот и детей, оставшихся без попечения родителей, по реализации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pPr>
        <w:pStyle w:val="Style8"/>
        <w:keepNext w:val="0"/>
        <w:keepLines w:val="0"/>
        <w:framePr w:w="9418" w:h="15394" w:hRule="exact" w:wrap="none" w:vAnchor="page" w:hAnchor="page" w:x="1386" w:y="457"/>
        <w:widowControl w:val="0"/>
        <w:numPr>
          <w:ilvl w:val="0"/>
          <w:numId w:val="541"/>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Детский дом - социально-педагогическое учреждение, которое принимает участие в реализации плана защиты прав и законных интересов ребенка, реализует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и предназначено для проживания детей-сирот и детей, оставшихся без попечения родителей, в возрасте от трех до восемнадцати лет, лиц из числа детей-сирот и детей, оставшихся без попечения родителей, обучающихся в учреждениях образования в дневной форме получения образования, а также осуществляет постинтернатное сопровождение выпускников, относящихся к категории детей-сирот и детей, оставшихся без попечения родителей, лиц из числа детей-сирот и детей, оставшихся без попечения родителей. В случае отсутствия медицинских противопоказаний допускается проживание в детском доме детей-сирот и детей, оставшихся без попечения родителей, в возрасте от одного года до трех лет.</w:t>
      </w:r>
    </w:p>
    <w:p>
      <w:pPr>
        <w:pStyle w:val="Style8"/>
        <w:keepNext w:val="0"/>
        <w:keepLines w:val="0"/>
        <w:framePr w:w="9418" w:h="15394" w:hRule="exact" w:wrap="none" w:vAnchor="page" w:hAnchor="page" w:x="1386" w:y="457"/>
        <w:widowControl w:val="0"/>
        <w:numPr>
          <w:ilvl w:val="0"/>
          <w:numId w:val="541"/>
        </w:numPr>
        <w:shd w:val="clear" w:color="auto" w:fill="auto"/>
        <w:tabs>
          <w:tab w:pos="98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Детская деревня, детский городок - социально-педагогические учреждения, которые принимают участие в реализации плана защиты прав и законных интересов ребенка, реализуют образовательную программу дошкольного образования и предназначены для проживания детей-сирот и детей, оставшихся без попечения родителей, в возрасте от одного года до восемнадцати лет, в которых обязанности по их обучению и воспитанию выполняют его работники (родители-воспитатели), осуществляют постинтернатное сопровождение выпускников, относящихся к категории детей-сирот и детей, оставшихся без попечения родителей, лиц из числа детей-сирот и детей, оставшихся без попечения родителей.</w:t>
      </w:r>
    </w:p>
    <w:p>
      <w:pPr>
        <w:pStyle w:val="Style8"/>
        <w:keepNext w:val="0"/>
        <w:keepLines w:val="0"/>
        <w:framePr w:w="9418" w:h="15394" w:hRule="exact" w:wrap="none" w:vAnchor="page" w:hAnchor="page" w:x="1386" w:y="457"/>
        <w:widowControl w:val="0"/>
        <w:numPr>
          <w:ilvl w:val="0"/>
          <w:numId w:val="541"/>
        </w:numPr>
        <w:shd w:val="clear" w:color="auto" w:fill="auto"/>
        <w:tabs>
          <w:tab w:pos="98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Специальное учебно-воспитательное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w:t>
        <w:softHyphen/>
        <w:t>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и оказывает медицинскую помощь воспитанникам, в том числе с особенностями психофизического развития, а также страдающим заболеваниями, перечень которых определяется Министерством здравоохранения.</w:t>
      </w:r>
    </w:p>
    <w:p>
      <w:pPr>
        <w:pStyle w:val="Style8"/>
        <w:keepNext w:val="0"/>
        <w:keepLines w:val="0"/>
        <w:framePr w:w="9418" w:h="15394" w:hRule="exact" w:wrap="none" w:vAnchor="page" w:hAnchor="page" w:x="1386" w:y="457"/>
        <w:widowControl w:val="0"/>
        <w:numPr>
          <w:ilvl w:val="0"/>
          <w:numId w:val="541"/>
        </w:numPr>
        <w:shd w:val="clear" w:color="auto" w:fill="auto"/>
        <w:tabs>
          <w:tab w:pos="138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Специальные учебно-воспитательные учреждения могут быть следующих видов:</w:t>
      </w:r>
    </w:p>
    <w:p>
      <w:pPr>
        <w:pStyle w:val="Style8"/>
        <w:keepNext w:val="0"/>
        <w:keepLines w:val="0"/>
        <w:framePr w:w="9418" w:h="15394" w:hRule="exact" w:wrap="none" w:vAnchor="page" w:hAnchor="page" w:x="1386" w:y="457"/>
        <w:widowControl w:val="0"/>
        <w:numPr>
          <w:ilvl w:val="1"/>
          <w:numId w:val="541"/>
        </w:numPr>
        <w:shd w:val="clear" w:color="auto" w:fill="auto"/>
        <w:tabs>
          <w:tab w:pos="115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специальная школа закрытого типа;</w:t>
      </w:r>
    </w:p>
    <w:p>
      <w:pPr>
        <w:pStyle w:val="Style8"/>
        <w:keepNext w:val="0"/>
        <w:keepLines w:val="0"/>
        <w:framePr w:w="9418" w:h="15394" w:hRule="exact" w:wrap="none" w:vAnchor="page" w:hAnchor="page" w:x="1386" w:y="457"/>
        <w:widowControl w:val="0"/>
        <w:numPr>
          <w:ilvl w:val="1"/>
          <w:numId w:val="541"/>
        </w:numPr>
        <w:shd w:val="clear" w:color="auto" w:fill="auto"/>
        <w:tabs>
          <w:tab w:pos="115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специальное профессионально-техническое училище закрытого типа.</w:t>
      </w:r>
    </w:p>
    <w:p>
      <w:pPr>
        <w:pStyle w:val="Style8"/>
        <w:keepNext w:val="0"/>
        <w:keepLines w:val="0"/>
        <w:framePr w:w="9418" w:h="15394" w:hRule="exact" w:wrap="none" w:vAnchor="page" w:hAnchor="page" w:x="1386" w:y="457"/>
        <w:widowControl w:val="0"/>
        <w:numPr>
          <w:ilvl w:val="0"/>
          <w:numId w:val="541"/>
        </w:numPr>
        <w:shd w:val="clear" w:color="auto" w:fill="auto"/>
        <w:tabs>
          <w:tab w:pos="98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Специальная школа закрытого типа - специальное учебно-воспитательное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w:t>
      </w:r>
    </w:p>
    <w:p>
      <w:pPr>
        <w:pStyle w:val="Style6"/>
        <w:keepNext w:val="0"/>
        <w:keepLines w:val="0"/>
        <w:framePr w:w="403" w:h="336" w:hRule="exact" w:wrap="none" w:vAnchor="page" w:hAnchor="page" w:x="5888" w:y="15884"/>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286</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9418" w:h="15115" w:hRule="exact" w:wrap="none" w:vAnchor="page" w:hAnchor="page" w:x="1386" w:y="641"/>
        <w:widowControl w:val="0"/>
        <w:shd w:val="clear" w:color="auto" w:fill="auto"/>
        <w:bidi w:val="0"/>
        <w:spacing w:before="0" w:after="0" w:line="240" w:lineRule="auto"/>
        <w:ind w:left="0" w:right="0" w:firstLine="360"/>
        <w:jc w:val="both"/>
      </w:pPr>
      <w:r>
        <w:rPr>
          <w:i/>
          <w:iCs/>
          <w:color w:val="000000"/>
          <w:spacing w:val="0"/>
          <w:w w:val="100"/>
          <w:position w:val="0"/>
          <w:sz w:val="24"/>
          <w:szCs w:val="24"/>
          <w:shd w:val="clear" w:color="auto" w:fill="auto"/>
          <w:lang w:val="ru-RU" w:eastAsia="ru-RU" w:bidi="ru-RU"/>
        </w:rPr>
        <w:t xml:space="preserve">Национальный правовой Интернет-портал Республики Беларусь, 31.01.2022, 2/2874 </w:t>
      </w:r>
      <w:r>
        <w:rPr>
          <w:color w:val="000000"/>
          <w:spacing w:val="0"/>
          <w:w w:val="100"/>
          <w:position w:val="0"/>
          <w:sz w:val="24"/>
          <w:szCs w:val="24"/>
          <w:shd w:val="clear" w:color="auto" w:fill="auto"/>
          <w:lang w:val="ru-RU" w:eastAsia="ru-RU" w:bidi="ru-RU"/>
        </w:rPr>
        <w:t>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пятнадцати лет и оказывает медицинскую помощь воспитанникам, в том числе с особенностями психофизического развития, а также страдающим заболеваниями, перечень которых определяется Министерством здравоохранения. В специальной школе закрытого типа могут создаваться структурные подразделения: учебно-производственная мастерская, учебно-опытное хозяйство, иные структурные подразделения.</w:t>
      </w:r>
    </w:p>
    <w:p>
      <w:pPr>
        <w:pStyle w:val="Style8"/>
        <w:keepNext w:val="0"/>
        <w:keepLines w:val="0"/>
        <w:framePr w:w="9418" w:h="15115" w:hRule="exact" w:wrap="none" w:vAnchor="page" w:hAnchor="page" w:x="1386" w:y="641"/>
        <w:widowControl w:val="0"/>
        <w:numPr>
          <w:ilvl w:val="0"/>
          <w:numId w:val="541"/>
        </w:numPr>
        <w:shd w:val="clear" w:color="auto" w:fill="auto"/>
        <w:tabs>
          <w:tab w:pos="99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Специальное профессионально-техническое училище закрытого типа - специальное учебно-воспитательное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w:t>
        <w:softHyphen/>
        <w:t>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восемнадцати лет и оказывает медицинскую помощь воспитанникам, в том числе с особенностями психофизического развития, а также страдающим заболеваниями, перечень которых определяется Министерством здравоохранения. Для воспитанников в возрасте от одиннадцати до пятнадцати лет в специальном профессионально-техническом училище закрытого типа создаются отделения. В специальном профессионально-техническом училище закрытого типа могут создаваться также структурные подразделения: учебно-производственная мастерская, учебное хозяйство, иные структурные подразделения.</w:t>
      </w:r>
    </w:p>
    <w:p>
      <w:pPr>
        <w:pStyle w:val="Style8"/>
        <w:keepNext w:val="0"/>
        <w:keepLines w:val="0"/>
        <w:framePr w:w="9418" w:h="15115" w:hRule="exact" w:wrap="none" w:vAnchor="page" w:hAnchor="page" w:x="1386" w:y="641"/>
        <w:widowControl w:val="0"/>
        <w:numPr>
          <w:ilvl w:val="0"/>
          <w:numId w:val="541"/>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Специальное лечебно-воспитательное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w:t>
        <w:softHyphen/>
        <w:t>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pPr>
        <w:pStyle w:val="Style8"/>
        <w:keepNext w:val="0"/>
        <w:keepLines w:val="0"/>
        <w:framePr w:w="9418" w:h="15115" w:hRule="exact" w:wrap="none" w:vAnchor="page" w:hAnchor="page" w:x="1386" w:y="641"/>
        <w:widowControl w:val="0"/>
        <w:numPr>
          <w:ilvl w:val="0"/>
          <w:numId w:val="541"/>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Специальные лечебно-воспитательные учреждения могут быть следующих видов:</w:t>
      </w:r>
    </w:p>
    <w:p>
      <w:pPr>
        <w:pStyle w:val="Style8"/>
        <w:keepNext w:val="0"/>
        <w:keepLines w:val="0"/>
        <w:framePr w:w="9418" w:h="15115" w:hRule="exact" w:wrap="none" w:vAnchor="page" w:hAnchor="page" w:x="1386" w:y="641"/>
        <w:widowControl w:val="0"/>
        <w:numPr>
          <w:ilvl w:val="1"/>
          <w:numId w:val="541"/>
        </w:numPr>
        <w:shd w:val="clear" w:color="auto" w:fill="auto"/>
        <w:tabs>
          <w:tab w:pos="115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специальная лечебно-воспитательная школа закрытого типа;</w:t>
      </w:r>
    </w:p>
    <w:p>
      <w:pPr>
        <w:pStyle w:val="Style6"/>
        <w:keepNext w:val="0"/>
        <w:keepLines w:val="0"/>
        <w:framePr w:w="403" w:h="336" w:hRule="exact" w:wrap="none" w:vAnchor="page" w:hAnchor="page" w:x="5888" w:y="16069"/>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287</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875665</wp:posOffset>
                </wp:positionH>
                <wp:positionV relativeFrom="page">
                  <wp:posOffset>552450</wp:posOffset>
                </wp:positionV>
                <wp:extent cx="5982970" cy="0"/>
                <wp:wrapNone/>
                <wp:docPr id="245" name="Shape 245"/>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8.950000000000003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85"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90" w:hRule="exact" w:wrap="none" w:vAnchor="page" w:hAnchor="page" w:x="1385" w:y="1053"/>
        <w:widowControl w:val="0"/>
        <w:numPr>
          <w:ilvl w:val="1"/>
          <w:numId w:val="541"/>
        </w:numPr>
        <w:shd w:val="clear" w:color="auto" w:fill="auto"/>
        <w:tabs>
          <w:tab w:pos="116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специальное лечебно-воспитательное профессионально-техническое училище закрытого типа.</w:t>
      </w:r>
    </w:p>
    <w:p>
      <w:pPr>
        <w:pStyle w:val="Style8"/>
        <w:keepNext w:val="0"/>
        <w:keepLines w:val="0"/>
        <w:framePr w:w="9418" w:h="14890" w:hRule="exact" w:wrap="none" w:vAnchor="page" w:hAnchor="page" w:x="1385" w:y="1053"/>
        <w:widowControl w:val="0"/>
        <w:numPr>
          <w:ilvl w:val="0"/>
          <w:numId w:val="541"/>
        </w:numPr>
        <w:shd w:val="clear" w:color="auto" w:fill="auto"/>
        <w:tabs>
          <w:tab w:pos="98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Специальная лечебно-воспитательная школа закрытого типа - специальное лечебно-воспитательное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пятнадцати лет 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В специальной лечебно-воспитательной школе закрытого типа могут создаваться структурные подразделения: учебно-производственная мастерская, учебно-опытное хозяйство, иные структурные подразделения.</w:t>
      </w:r>
    </w:p>
    <w:p>
      <w:pPr>
        <w:pStyle w:val="Style8"/>
        <w:keepNext w:val="0"/>
        <w:keepLines w:val="0"/>
        <w:framePr w:w="9418" w:h="14890" w:hRule="exact" w:wrap="none" w:vAnchor="page" w:hAnchor="page" w:x="1385" w:y="1053"/>
        <w:widowControl w:val="0"/>
        <w:numPr>
          <w:ilvl w:val="0"/>
          <w:numId w:val="541"/>
        </w:numPr>
        <w:shd w:val="clear" w:color="auto" w:fill="auto"/>
        <w:tabs>
          <w:tab w:pos="98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Специальное лечебно-воспитательное профессионально-техническое училище закрытого типа - специальное лечебно-воспитательное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восемнадцати лет 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Для воспитанников в возрасте от одиннадцати до пятнадцати лет в специальном лечебно</w:t>
        <w:softHyphen/>
        <w:t>воспитательном профессионально-техническом училище закрытого типа создаются отделения. В специальном лечебно-воспитательном профессионально-техническом училище закрытого типа могут создаваться также структурные подразделения: учебно</w:t>
        <w:softHyphen/>
        <w:t>производственная мастерская, учебное хозяйство, иные структурные подразделения.</w:t>
      </w:r>
    </w:p>
    <w:p>
      <w:pPr>
        <w:pStyle w:val="Style8"/>
        <w:keepNext w:val="0"/>
        <w:keepLines w:val="0"/>
        <w:framePr w:w="9418" w:h="14890" w:hRule="exact" w:wrap="none" w:vAnchor="page" w:hAnchor="page" w:x="1385" w:y="1053"/>
        <w:widowControl w:val="0"/>
        <w:numPr>
          <w:ilvl w:val="0"/>
          <w:numId w:val="541"/>
        </w:numPr>
        <w:shd w:val="clear" w:color="auto" w:fill="auto"/>
        <w:tabs>
          <w:tab w:pos="980" w:val="left"/>
          <w:tab w:pos="4997" w:val="left"/>
          <w:tab w:pos="685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специальные лечебно-воспитательные учреждения, специальные учебно</w:t>
        <w:softHyphen/>
        <w:t>воспитательные учреждения не могут быть помещены дети, имеющие заболевания, препятствующие их содержанию, обучению и воспитанию в этих учреждениях. Перечень заболеваний, препятствующих содержанию, обучению и воспитанию детей в специальных лечебно-воспитательных учреждениях,</w:t>
        <w:tab/>
        <w:t>специальных</w:t>
        <w:tab/>
        <w:t>учебно-воспитательных</w:t>
      </w:r>
    </w:p>
    <w:p>
      <w:pPr>
        <w:pStyle w:val="Style8"/>
        <w:keepNext w:val="0"/>
        <w:keepLines w:val="0"/>
        <w:framePr w:w="9418" w:h="14890" w:hRule="exact" w:wrap="none" w:vAnchor="page" w:hAnchor="page" w:x="1385"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учреждениях, определяется Министерством здравоохранения.</w:t>
      </w:r>
    </w:p>
    <w:p>
      <w:pPr>
        <w:pStyle w:val="Style8"/>
        <w:keepNext w:val="0"/>
        <w:keepLines w:val="0"/>
        <w:framePr w:w="9418" w:h="14890" w:hRule="exact" w:wrap="none" w:vAnchor="page" w:hAnchor="page" w:x="1385" w:y="1053"/>
        <w:widowControl w:val="0"/>
        <w:numPr>
          <w:ilvl w:val="0"/>
          <w:numId w:val="541"/>
        </w:numPr>
        <w:shd w:val="clear" w:color="auto" w:fill="auto"/>
        <w:tabs>
          <w:tab w:pos="9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 иным учреждениям образования, реализующим программы воспитания, относятся учреждения дошкольного, общего среднего, специального, среднего специального, высшего образования.</w:t>
      </w:r>
    </w:p>
    <w:p>
      <w:pPr>
        <w:pStyle w:val="Style8"/>
        <w:keepNext w:val="0"/>
        <w:keepLines w:val="0"/>
        <w:framePr w:w="9418" w:h="14890" w:hRule="exact" w:wrap="none" w:vAnchor="page" w:hAnchor="page" w:x="1385" w:y="1053"/>
        <w:widowControl w:val="0"/>
        <w:numPr>
          <w:ilvl w:val="0"/>
          <w:numId w:val="541"/>
        </w:numPr>
        <w:shd w:val="clear" w:color="auto" w:fill="auto"/>
        <w:tabs>
          <w:tab w:pos="9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 организации, которые реализуют программу воспитания детей, нуждающихся в оздоровлении.</w:t>
      </w:r>
    </w:p>
    <w:p>
      <w:pPr>
        <w:pStyle w:val="Style6"/>
        <w:keepNext w:val="0"/>
        <w:keepLines w:val="0"/>
        <w:framePr w:w="403" w:h="336" w:hRule="exact" w:wrap="none" w:vAnchor="page" w:hAnchor="page" w:x="5887"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288</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876935</wp:posOffset>
                </wp:positionH>
                <wp:positionV relativeFrom="page">
                  <wp:posOffset>552450</wp:posOffset>
                </wp:positionV>
                <wp:extent cx="5983605" cy="0"/>
                <wp:wrapNone/>
                <wp:docPr id="246" name="Shape 246"/>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9.049999999999997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87"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770" w:hRule="exact" w:wrap="none" w:vAnchor="page" w:hAnchor="page" w:x="1387" w:y="1063"/>
        <w:widowControl w:val="0"/>
        <w:shd w:val="clear" w:color="auto" w:fill="auto"/>
        <w:bidi w:val="0"/>
        <w:spacing w:before="0" w:after="200" w:line="240" w:lineRule="auto"/>
        <w:ind w:left="1940" w:right="0" w:hanging="1360"/>
        <w:jc w:val="left"/>
      </w:pPr>
      <w:r>
        <w:rPr>
          <w:b/>
          <w:bCs/>
          <w:color w:val="000000"/>
          <w:spacing w:val="0"/>
          <w:w w:val="100"/>
          <w:position w:val="0"/>
          <w:sz w:val="24"/>
          <w:szCs w:val="24"/>
          <w:shd w:val="clear" w:color="auto" w:fill="auto"/>
          <w:lang w:val="ru-RU" w:eastAsia="ru-RU" w:bidi="ru-RU"/>
        </w:rPr>
        <w:t>Статья 290. Права и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w:t>
      </w:r>
    </w:p>
    <w:p>
      <w:pPr>
        <w:pStyle w:val="Style8"/>
        <w:keepNext w:val="0"/>
        <w:keepLines w:val="0"/>
        <w:framePr w:w="9413" w:h="14770" w:hRule="exact" w:wrap="none" w:vAnchor="page" w:hAnchor="page" w:x="1387" w:y="1063"/>
        <w:widowControl w:val="0"/>
        <w:numPr>
          <w:ilvl w:val="0"/>
          <w:numId w:val="543"/>
        </w:numPr>
        <w:shd w:val="clear" w:color="auto" w:fill="auto"/>
        <w:tabs>
          <w:tab w:pos="89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самостоятельны в деятельности по реализации и научно-методическому обеспечению программ воспитания, подбору и расстановке кадров и иной деятельности в пределах, установленных актами законодательства.</w:t>
      </w:r>
    </w:p>
    <w:p>
      <w:pPr>
        <w:pStyle w:val="Style8"/>
        <w:keepNext w:val="0"/>
        <w:keepLines w:val="0"/>
        <w:framePr w:w="9413" w:h="14770" w:hRule="exact" w:wrap="none" w:vAnchor="page" w:hAnchor="page" w:x="1387" w:y="1063"/>
        <w:widowControl w:val="0"/>
        <w:numPr>
          <w:ilvl w:val="0"/>
          <w:numId w:val="543"/>
        </w:numPr>
        <w:shd w:val="clear" w:color="auto" w:fill="auto"/>
        <w:tabs>
          <w:tab w:pos="89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имеют право:</w:t>
      </w:r>
    </w:p>
    <w:p>
      <w:pPr>
        <w:pStyle w:val="Style8"/>
        <w:keepNext w:val="0"/>
        <w:keepLines w:val="0"/>
        <w:framePr w:w="9413" w:h="14770" w:hRule="exact" w:wrap="none" w:vAnchor="page" w:hAnchor="page" w:x="1387" w:y="1063"/>
        <w:widowControl w:val="0"/>
        <w:numPr>
          <w:ilvl w:val="1"/>
          <w:numId w:val="543"/>
        </w:numPr>
        <w:shd w:val="clear" w:color="auto" w:fill="auto"/>
        <w:tabs>
          <w:tab w:pos="107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участвовать в научной деятельности, деятельности по научно-методическому обеспечению программ воспитания;</w:t>
      </w:r>
    </w:p>
    <w:p>
      <w:pPr>
        <w:pStyle w:val="Style8"/>
        <w:keepNext w:val="0"/>
        <w:keepLines w:val="0"/>
        <w:framePr w:w="9413" w:h="14770" w:hRule="exact" w:wrap="none" w:vAnchor="page" w:hAnchor="page" w:x="1387" w:y="1063"/>
        <w:widowControl w:val="0"/>
        <w:numPr>
          <w:ilvl w:val="1"/>
          <w:numId w:val="543"/>
        </w:numPr>
        <w:shd w:val="clear" w:color="auto" w:fill="auto"/>
        <w:tabs>
          <w:tab w:pos="107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осуществлять международное сотрудничество, в том числе внешнеторговую деятельность.</w:t>
      </w:r>
    </w:p>
    <w:p>
      <w:pPr>
        <w:pStyle w:val="Style8"/>
        <w:keepNext w:val="0"/>
        <w:keepLines w:val="0"/>
        <w:framePr w:w="9413" w:h="14770" w:hRule="exact" w:wrap="none" w:vAnchor="page" w:hAnchor="page" w:x="1387" w:y="1063"/>
        <w:widowControl w:val="0"/>
        <w:numPr>
          <w:ilvl w:val="0"/>
          <w:numId w:val="543"/>
        </w:numPr>
        <w:shd w:val="clear" w:color="auto" w:fill="auto"/>
        <w:tabs>
          <w:tab w:pos="89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Иные права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устанавливаются настоящим Кодексом, иными актами законодательства, учредительными документами этих учреждений и организаций.</w:t>
      </w:r>
    </w:p>
    <w:p>
      <w:pPr>
        <w:pStyle w:val="Style8"/>
        <w:keepNext w:val="0"/>
        <w:keepLines w:val="0"/>
        <w:framePr w:w="9413" w:h="14770" w:hRule="exact" w:wrap="none" w:vAnchor="page" w:hAnchor="page" w:x="1387" w:y="1063"/>
        <w:widowControl w:val="0"/>
        <w:numPr>
          <w:ilvl w:val="0"/>
          <w:numId w:val="543"/>
        </w:numPr>
        <w:shd w:val="clear" w:color="auto" w:fill="auto"/>
        <w:tabs>
          <w:tab w:pos="89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обязаны обеспечивать:</w:t>
      </w:r>
    </w:p>
    <w:p>
      <w:pPr>
        <w:pStyle w:val="Style8"/>
        <w:keepNext w:val="0"/>
        <w:keepLines w:val="0"/>
        <w:framePr w:w="9413" w:h="14770" w:hRule="exact" w:wrap="none" w:vAnchor="page" w:hAnchor="page" w:x="1387" w:y="1063"/>
        <w:widowControl w:val="0"/>
        <w:numPr>
          <w:ilvl w:val="1"/>
          <w:numId w:val="543"/>
        </w:numPr>
        <w:shd w:val="clear" w:color="auto" w:fill="auto"/>
        <w:tabs>
          <w:tab w:pos="1092" w:val="left"/>
        </w:tabs>
        <w:bidi w:val="0"/>
        <w:spacing w:before="0" w:after="0" w:line="240" w:lineRule="auto"/>
        <w:ind w:left="0" w:right="0" w:firstLine="580"/>
        <w:jc w:val="left"/>
      </w:pPr>
      <w:r>
        <w:rPr>
          <w:color w:val="000000"/>
          <w:spacing w:val="0"/>
          <w:w w:val="100"/>
          <w:position w:val="0"/>
          <w:sz w:val="24"/>
          <w:szCs w:val="24"/>
          <w:shd w:val="clear" w:color="auto" w:fill="auto"/>
          <w:lang w:val="ru-RU" w:eastAsia="ru-RU" w:bidi="ru-RU"/>
        </w:rPr>
        <w:t>совершенствование научно-методического обеспечения программ воспитания;</w:t>
      </w:r>
    </w:p>
    <w:p>
      <w:pPr>
        <w:pStyle w:val="Style8"/>
        <w:keepNext w:val="0"/>
        <w:keepLines w:val="0"/>
        <w:framePr w:w="9413" w:h="14770" w:hRule="exact" w:wrap="none" w:vAnchor="page" w:hAnchor="page" w:x="1387" w:y="1063"/>
        <w:widowControl w:val="0"/>
        <w:numPr>
          <w:ilvl w:val="1"/>
          <w:numId w:val="543"/>
        </w:numPr>
        <w:shd w:val="clear" w:color="auto" w:fill="auto"/>
        <w:tabs>
          <w:tab w:pos="107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разработку и утверждение в установленном порядке структурных элементов научно-методического обеспечения программ воспитания;</w:t>
      </w:r>
    </w:p>
    <w:p>
      <w:pPr>
        <w:pStyle w:val="Style8"/>
        <w:keepNext w:val="0"/>
        <w:keepLines w:val="0"/>
        <w:framePr w:w="9413" w:h="14770" w:hRule="exact" w:wrap="none" w:vAnchor="page" w:hAnchor="page" w:x="1387" w:y="1063"/>
        <w:widowControl w:val="0"/>
        <w:numPr>
          <w:ilvl w:val="1"/>
          <w:numId w:val="543"/>
        </w:numPr>
        <w:shd w:val="clear" w:color="auto" w:fill="auto"/>
        <w:tabs>
          <w:tab w:pos="107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материально-техническое обеспечение воспитательного процесса в соответствии с санитарно-эпидемиологическими требованиями;</w:t>
      </w:r>
    </w:p>
    <w:p>
      <w:pPr>
        <w:pStyle w:val="Style8"/>
        <w:keepNext w:val="0"/>
        <w:keepLines w:val="0"/>
        <w:framePr w:w="9413" w:h="14770" w:hRule="exact" w:wrap="none" w:vAnchor="page" w:hAnchor="page" w:x="1387" w:y="1063"/>
        <w:widowControl w:val="0"/>
        <w:numPr>
          <w:ilvl w:val="1"/>
          <w:numId w:val="543"/>
        </w:numPr>
        <w:shd w:val="clear" w:color="auto" w:fill="auto"/>
        <w:tabs>
          <w:tab w:pos="109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подбор, прием на работу и расстановку кадров, повышение их квалификации;</w:t>
      </w:r>
    </w:p>
    <w:p>
      <w:pPr>
        <w:pStyle w:val="Style8"/>
        <w:keepNext w:val="0"/>
        <w:keepLines w:val="0"/>
        <w:framePr w:w="9413" w:h="14770" w:hRule="exact" w:wrap="none" w:vAnchor="page" w:hAnchor="page" w:x="1387" w:y="1063"/>
        <w:widowControl w:val="0"/>
        <w:numPr>
          <w:ilvl w:val="1"/>
          <w:numId w:val="543"/>
        </w:numPr>
        <w:shd w:val="clear" w:color="auto" w:fill="auto"/>
        <w:tabs>
          <w:tab w:pos="108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моральное и материальное стимулирование воспитанников, педагогических работников;</w:t>
      </w:r>
    </w:p>
    <w:p>
      <w:pPr>
        <w:pStyle w:val="Style8"/>
        <w:keepNext w:val="0"/>
        <w:keepLines w:val="0"/>
        <w:framePr w:w="9413" w:h="14770" w:hRule="exact" w:wrap="none" w:vAnchor="page" w:hAnchor="page" w:x="1387" w:y="1063"/>
        <w:widowControl w:val="0"/>
        <w:numPr>
          <w:ilvl w:val="1"/>
          <w:numId w:val="543"/>
        </w:numPr>
        <w:shd w:val="clear" w:color="auto" w:fill="auto"/>
        <w:tabs>
          <w:tab w:pos="1092" w:val="left"/>
        </w:tabs>
        <w:bidi w:val="0"/>
        <w:spacing w:before="0" w:after="0" w:line="240" w:lineRule="auto"/>
        <w:ind w:left="0" w:right="0" w:firstLine="580"/>
        <w:jc w:val="left"/>
      </w:pPr>
      <w:r>
        <w:rPr>
          <w:color w:val="000000"/>
          <w:spacing w:val="0"/>
          <w:w w:val="100"/>
          <w:position w:val="0"/>
          <w:sz w:val="24"/>
          <w:szCs w:val="24"/>
          <w:shd w:val="clear" w:color="auto" w:fill="auto"/>
          <w:lang w:val="ru-RU" w:eastAsia="ru-RU" w:bidi="ru-RU"/>
        </w:rPr>
        <w:t>разработку и принятие правил внутреннего распорядка для воспитанников;</w:t>
      </w:r>
    </w:p>
    <w:p>
      <w:pPr>
        <w:pStyle w:val="Style8"/>
        <w:keepNext w:val="0"/>
        <w:keepLines w:val="0"/>
        <w:framePr w:w="9413" w:h="14770" w:hRule="exact" w:wrap="none" w:vAnchor="page" w:hAnchor="page" w:x="1387" w:y="1063"/>
        <w:widowControl w:val="0"/>
        <w:numPr>
          <w:ilvl w:val="1"/>
          <w:numId w:val="543"/>
        </w:numPr>
        <w:shd w:val="clear" w:color="auto" w:fill="auto"/>
        <w:tabs>
          <w:tab w:pos="1092" w:val="left"/>
        </w:tabs>
        <w:bidi w:val="0"/>
        <w:spacing w:before="0" w:after="0" w:line="240" w:lineRule="auto"/>
        <w:ind w:left="0" w:right="0" w:firstLine="580"/>
        <w:jc w:val="left"/>
      </w:pPr>
      <w:r>
        <w:rPr>
          <w:color w:val="000000"/>
          <w:spacing w:val="0"/>
          <w:w w:val="100"/>
          <w:position w:val="0"/>
          <w:sz w:val="24"/>
          <w:szCs w:val="24"/>
          <w:shd w:val="clear" w:color="auto" w:fill="auto"/>
          <w:lang w:val="ru-RU" w:eastAsia="ru-RU" w:bidi="ru-RU"/>
        </w:rPr>
        <w:t>создание безопасных условий при организации воспитательного процесса;</w:t>
      </w:r>
    </w:p>
    <w:p>
      <w:pPr>
        <w:pStyle w:val="Style8"/>
        <w:keepNext w:val="0"/>
        <w:keepLines w:val="0"/>
        <w:framePr w:w="9413" w:h="14770" w:hRule="exact" w:wrap="none" w:vAnchor="page" w:hAnchor="page" w:x="1387" w:y="1063"/>
        <w:widowControl w:val="0"/>
        <w:numPr>
          <w:ilvl w:val="1"/>
          <w:numId w:val="543"/>
        </w:numPr>
        <w:shd w:val="clear" w:color="auto" w:fill="auto"/>
        <w:tabs>
          <w:tab w:pos="107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создание условий для организации питания, а в случаях, предусмотренных настоящим Кодексом, - и для проживания воспитанников.</w:t>
      </w:r>
    </w:p>
    <w:p>
      <w:pPr>
        <w:pStyle w:val="Style8"/>
        <w:keepNext w:val="0"/>
        <w:keepLines w:val="0"/>
        <w:framePr w:w="9413" w:h="14770" w:hRule="exact" w:wrap="none" w:vAnchor="page" w:hAnchor="page" w:x="1387" w:y="1063"/>
        <w:widowControl w:val="0"/>
        <w:numPr>
          <w:ilvl w:val="0"/>
          <w:numId w:val="543"/>
        </w:numPr>
        <w:shd w:val="clear" w:color="auto" w:fill="auto"/>
        <w:tabs>
          <w:tab w:pos="901"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Иные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устанавливаются настоящим Кодексом, иными актами законодательства, учредительными документами этих учреждений и организаций.</w:t>
      </w:r>
    </w:p>
    <w:p>
      <w:pPr>
        <w:pStyle w:val="Style8"/>
        <w:keepNext w:val="0"/>
        <w:keepLines w:val="0"/>
        <w:framePr w:w="9413" w:h="14770" w:hRule="exact" w:wrap="none" w:vAnchor="page" w:hAnchor="page" w:x="1387" w:y="1063"/>
        <w:widowControl w:val="0"/>
        <w:shd w:val="clear" w:color="auto" w:fill="auto"/>
        <w:bidi w:val="0"/>
        <w:spacing w:before="0" w:after="200" w:line="240" w:lineRule="auto"/>
        <w:ind w:left="1940" w:right="0" w:hanging="1360"/>
        <w:jc w:val="left"/>
      </w:pPr>
      <w:r>
        <w:rPr>
          <w:b/>
          <w:bCs/>
          <w:color w:val="000000"/>
          <w:spacing w:val="0"/>
          <w:w w:val="100"/>
          <w:position w:val="0"/>
          <w:sz w:val="24"/>
          <w:szCs w:val="24"/>
          <w:shd w:val="clear" w:color="auto" w:fill="auto"/>
          <w:lang w:val="ru-RU" w:eastAsia="ru-RU" w:bidi="ru-RU"/>
        </w:rPr>
        <w:t>Статья 291. Управление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w:t>
      </w:r>
    </w:p>
    <w:p>
      <w:pPr>
        <w:pStyle w:val="Style8"/>
        <w:keepNext w:val="0"/>
        <w:keepLines w:val="0"/>
        <w:framePr w:w="9413" w:h="14770" w:hRule="exact" w:wrap="none" w:vAnchor="page" w:hAnchor="page" w:x="1387" w:y="1063"/>
        <w:widowControl w:val="0"/>
        <w:numPr>
          <w:ilvl w:val="0"/>
          <w:numId w:val="545"/>
        </w:numPr>
        <w:shd w:val="clear" w:color="auto" w:fill="auto"/>
        <w:tabs>
          <w:tab w:pos="88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Непосредственное руководство воспитательно-оздоровительным учреждением образования, социально-педагогическим учреждением, специальным учебно-</w:t>
      </w:r>
    </w:p>
    <w:p>
      <w:pPr>
        <w:pStyle w:val="Style6"/>
        <w:keepNext w:val="0"/>
        <w:keepLines w:val="0"/>
        <w:framePr w:w="403" w:h="336" w:hRule="exact" w:wrap="none" w:vAnchor="page" w:hAnchor="page" w:x="5890"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289</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9413" w:h="15283" w:hRule="exact" w:wrap="none" w:vAnchor="page" w:hAnchor="page" w:x="1386" w:y="549"/>
        <w:widowControl w:val="0"/>
        <w:shd w:val="clear" w:color="auto" w:fill="auto"/>
        <w:bidi w:val="0"/>
        <w:spacing w:before="0" w:after="0" w:line="305" w:lineRule="auto"/>
        <w:ind w:left="0" w:right="0" w:firstLine="380"/>
        <w:jc w:val="left"/>
      </w:pPr>
      <w:r>
        <w:rPr>
          <w:i/>
          <w:iCs/>
          <w:color w:val="000000"/>
          <w:spacing w:val="0"/>
          <w:w w:val="100"/>
          <w:position w:val="0"/>
          <w:sz w:val="24"/>
          <w:szCs w:val="24"/>
          <w:shd w:val="clear" w:color="auto" w:fill="auto"/>
          <w:lang w:val="ru-RU" w:eastAsia="ru-RU" w:bidi="ru-RU"/>
        </w:rPr>
        <w:t xml:space="preserve">Национальный правовой Интернет-портал Республики Беларусь, 31.01.2022, 2/2874 </w:t>
      </w:r>
      <w:r>
        <w:rPr>
          <w:color w:val="000000"/>
          <w:spacing w:val="0"/>
          <w:w w:val="100"/>
          <w:position w:val="0"/>
          <w:sz w:val="24"/>
          <w:szCs w:val="24"/>
          <w:shd w:val="clear" w:color="auto" w:fill="auto"/>
          <w:lang w:val="ru-RU" w:eastAsia="ru-RU" w:bidi="ru-RU"/>
        </w:rPr>
        <w:t>воспитательным учреждением, специальным лечебно-воспитательным учреждением осуществляется директором.</w:t>
      </w:r>
    </w:p>
    <w:p>
      <w:pPr>
        <w:pStyle w:val="Style8"/>
        <w:keepNext w:val="0"/>
        <w:keepLines w:val="0"/>
        <w:framePr w:w="9413" w:h="15283" w:hRule="exact" w:wrap="none" w:vAnchor="page" w:hAnchor="page" w:x="1386" w:y="549"/>
        <w:widowControl w:val="0"/>
        <w:numPr>
          <w:ilvl w:val="0"/>
          <w:numId w:val="545"/>
        </w:numPr>
        <w:shd w:val="clear" w:color="auto" w:fill="auto"/>
        <w:tabs>
          <w:tab w:pos="86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Директор воспитательно-оздоровительного учреждения образования, социально</w:t>
        <w:softHyphen/>
        <w:t>педагогического учреждения, специального учебно-воспитательного учреждения, специального лечебно-воспитательного учреждения назначается на должность и освобождается от должности учредителем воспитательно-оздоровительного учреждения образования, социально-педагогического учреждения, специального учебно</w:t>
        <w:softHyphen/>
        <w:t>воспитательного учреждения, специального лечебно-воспитательного учреждения либо уполномоченным им органом.</w:t>
      </w:r>
    </w:p>
    <w:p>
      <w:pPr>
        <w:pStyle w:val="Style8"/>
        <w:keepNext w:val="0"/>
        <w:keepLines w:val="0"/>
        <w:framePr w:w="9413" w:h="15283" w:hRule="exact" w:wrap="none" w:vAnchor="page" w:hAnchor="page" w:x="1386" w:y="549"/>
        <w:widowControl w:val="0"/>
        <w:numPr>
          <w:ilvl w:val="0"/>
          <w:numId w:val="545"/>
        </w:numPr>
        <w:shd w:val="clear" w:color="auto" w:fill="auto"/>
        <w:tabs>
          <w:tab w:pos="870"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Органом самоуправления воспитательно-оздоровительного учреждения образования, социально-педагогического учреждения, специального учебно</w:t>
        <w:softHyphen/>
        <w:t>воспитательного учреждения, специального лечебно-воспитательного учреждения является педагогический совет, возглавляемый директором этого учреждения.</w:t>
      </w:r>
    </w:p>
    <w:p>
      <w:pPr>
        <w:pStyle w:val="Style8"/>
        <w:keepNext w:val="0"/>
        <w:keepLines w:val="0"/>
        <w:framePr w:w="9413" w:h="15283" w:hRule="exact" w:wrap="none" w:vAnchor="page" w:hAnchor="page" w:x="1386" w:y="549"/>
        <w:widowControl w:val="0"/>
        <w:numPr>
          <w:ilvl w:val="0"/>
          <w:numId w:val="545"/>
        </w:numPr>
        <w:shd w:val="clear" w:color="auto" w:fill="auto"/>
        <w:tabs>
          <w:tab w:pos="865" w:val="left"/>
        </w:tabs>
        <w:bidi w:val="0"/>
        <w:spacing w:before="0" w:after="200" w:line="240" w:lineRule="auto"/>
        <w:ind w:left="0" w:right="0" w:firstLine="600"/>
        <w:jc w:val="both"/>
      </w:pPr>
      <w:r>
        <w:rPr>
          <w:color w:val="000000"/>
          <w:spacing w:val="0"/>
          <w:w w:val="100"/>
          <w:position w:val="0"/>
          <w:sz w:val="24"/>
          <w:szCs w:val="24"/>
          <w:shd w:val="clear" w:color="auto" w:fill="auto"/>
          <w:lang w:val="ru-RU" w:eastAsia="ru-RU" w:bidi="ru-RU"/>
        </w:rPr>
        <w:t>В воспитательно-оздоровительном учреждении образования, социально</w:t>
        <w:softHyphen/>
        <w:t>педагогическом учреждении, специальном учебно-воспитательном учреждении, специальном лечебно-воспитательном учреждении может создаваться попечительский совет.</w:t>
      </w:r>
    </w:p>
    <w:p>
      <w:pPr>
        <w:pStyle w:val="Style8"/>
        <w:keepNext w:val="0"/>
        <w:keepLines w:val="0"/>
        <w:framePr w:w="9413" w:h="15283" w:hRule="exact" w:wrap="none" w:vAnchor="page" w:hAnchor="page" w:x="1386" w:y="549"/>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ГЛАВА 64</w:t>
        <w:br/>
        <w:t>ОБРАЗОВАТЕЛЬНЫЙ ПРОЦЕСС, НАУЧНО-МЕТОДИЧЕСКОЕ ОБЕСПЕЧЕНИЕ</w:t>
        <w:br/>
        <w:t>ОБРАЗОВАНИЯ В ВОСПИТАТЕЛЬНО-ОЗДОРОВИТЕЛЬНЫХ УЧРЕЖДЕНИЯХ</w:t>
        <w:br/>
        <w:t>ОБРАЗОВАНИЯ, СОЦИАЛЬНО-ПЕДАГОГИЧЕСКИХ УЧРЕЖДЕНИЯХ,</w:t>
        <w:br/>
        <w:t>СПЕЦИАЛЬНЫХ УЧЕБНО-ВОСПИТАТЕЛЬНЫХ УЧРЕЖДЕНИЯХ,</w:t>
        <w:br/>
        <w:t>СПЕЦИАЛЬНЫХ ЛЕЧЕБНО-ВОСПИТАТЕЛЬНЫХ УЧРЕЖДЕНИЯХ. ЛИЦА,</w:t>
        <w:br/>
        <w:t>ОСВАИВАЮЩИЕ ПРОГРАММЫ ВОСПИТАНИЯ, ЛИЦА, В ОТНОШЕНИИ</w:t>
        <w:br/>
        <w:t>КОТОРЫХ РЕАЛИЗУЮТСЯ ПЛАНЫ ЗАЩИТЫ ПРАВ И ЗАКОННЫХ</w:t>
        <w:br/>
        <w:t>ИНТЕРЕСОВ ДЕТЕЙ, ИХ ПРАВА И ОБЯЗАННОСТИ. ВОСПИТАТЕЛЬНЫЙ</w:t>
        <w:br/>
        <w:t>ПРОЦЕСС. НАУЧНО-МЕТОДИЧЕСКОЕ ОБЕСПЕЧЕНИЕ ПРОГРАММ</w:t>
        <w:br/>
        <w:t>ВОСПИТАНИЯ</w:t>
      </w:r>
    </w:p>
    <w:p>
      <w:pPr>
        <w:pStyle w:val="Style8"/>
        <w:keepNext w:val="0"/>
        <w:keepLines w:val="0"/>
        <w:framePr w:w="9413" w:h="15283" w:hRule="exact" w:wrap="none" w:vAnchor="page" w:hAnchor="page" w:x="1386" w:y="549"/>
        <w:widowControl w:val="0"/>
        <w:shd w:val="clear" w:color="auto" w:fill="auto"/>
        <w:bidi w:val="0"/>
        <w:spacing w:before="0" w:after="200" w:line="240" w:lineRule="auto"/>
        <w:ind w:left="1940" w:right="0" w:hanging="1340"/>
        <w:jc w:val="left"/>
      </w:pPr>
      <w:r>
        <w:rPr>
          <w:b/>
          <w:bCs/>
          <w:color w:val="000000"/>
          <w:spacing w:val="0"/>
          <w:w w:val="100"/>
          <w:position w:val="0"/>
          <w:sz w:val="24"/>
          <w:szCs w:val="24"/>
          <w:shd w:val="clear" w:color="auto" w:fill="auto"/>
          <w:lang w:val="ru-RU" w:eastAsia="ru-RU" w:bidi="ru-RU"/>
        </w:rPr>
        <w:t>Статья 292.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pPr>
        <w:pStyle w:val="Style8"/>
        <w:keepNext w:val="0"/>
        <w:keepLines w:val="0"/>
        <w:framePr w:w="9413" w:h="15283" w:hRule="exact" w:wrap="none" w:vAnchor="page" w:hAnchor="page" w:x="1386" w:y="549"/>
        <w:widowControl w:val="0"/>
        <w:numPr>
          <w:ilvl w:val="0"/>
          <w:numId w:val="547"/>
        </w:numPr>
        <w:shd w:val="clear" w:color="auto" w:fill="auto"/>
        <w:tabs>
          <w:tab w:pos="86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Образовательный процесс в воспитательно-оздоровительных учреждениях образования, социально-педагогических учреждениях, специальных учебно</w:t>
        <w:softHyphen/>
        <w:t>воспитательных учреждениях, специальных лечебно-воспитательных учреждениях организуется в соответствии с требованиями, предъявляемыми к организации образовательного процесса при реализации соответствующих образовательных программ, с учетом особенностей, предусмотренных настоящей статьей.</w:t>
      </w:r>
    </w:p>
    <w:p>
      <w:pPr>
        <w:pStyle w:val="Style8"/>
        <w:keepNext w:val="0"/>
        <w:keepLines w:val="0"/>
        <w:framePr w:w="9413" w:h="15283" w:hRule="exact" w:wrap="none" w:vAnchor="page" w:hAnchor="page" w:x="1386" w:y="549"/>
        <w:widowControl w:val="0"/>
        <w:numPr>
          <w:ilvl w:val="0"/>
          <w:numId w:val="547"/>
        </w:numPr>
        <w:shd w:val="clear" w:color="auto" w:fill="auto"/>
        <w:tabs>
          <w:tab w:pos="86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Образовательный процесс в образовательно-оздоровительных центрах осуществляется в классах, которые формируются с учетом возраста детей, языка обучения и воспитания и изучаемого иностранного языка. Наполняемость класса не должна превышать 25 учащихся. Классы открываются и закрываются на протяжении учебного года.</w:t>
      </w:r>
    </w:p>
    <w:p>
      <w:pPr>
        <w:pStyle w:val="Style8"/>
        <w:keepNext w:val="0"/>
        <w:keepLines w:val="0"/>
        <w:framePr w:w="9413" w:h="15283" w:hRule="exact" w:wrap="none" w:vAnchor="page" w:hAnchor="page" w:x="1386" w:y="549"/>
        <w:widowControl w:val="0"/>
        <w:numPr>
          <w:ilvl w:val="0"/>
          <w:numId w:val="547"/>
        </w:numPr>
        <w:shd w:val="clear" w:color="auto" w:fill="auto"/>
        <w:tabs>
          <w:tab w:pos="86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Сроки итоговой аттестации воспитанника специального учебно-воспитательного учреждения, специального лечебно-воспитательного учреждения могут быть перенесены его директором по согласованию с Министерством образования.</w:t>
      </w:r>
    </w:p>
    <w:p>
      <w:pPr>
        <w:pStyle w:val="Style8"/>
        <w:keepNext w:val="0"/>
        <w:keepLines w:val="0"/>
        <w:framePr w:w="9413" w:h="15283" w:hRule="exact" w:wrap="none" w:vAnchor="page" w:hAnchor="page" w:x="1386" w:y="549"/>
        <w:widowControl w:val="0"/>
        <w:numPr>
          <w:ilvl w:val="0"/>
          <w:numId w:val="547"/>
        </w:numPr>
        <w:shd w:val="clear" w:color="auto" w:fill="auto"/>
        <w:tabs>
          <w:tab w:pos="865" w:val="left"/>
        </w:tabs>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Образовательный процесс в специальных учебно-воспитательных учреждениях, специальных лечебно-воспитательных учреждениях направлен на исправление и социальную реабилитацию воспитанников, организуется с учетом их индивидуальных особенностей, специальных условий воспитания и включает в себя производительный труд.</w:t>
      </w:r>
    </w:p>
    <w:p>
      <w:pPr>
        <w:pStyle w:val="Style6"/>
        <w:keepNext w:val="0"/>
        <w:keepLines w:val="0"/>
        <w:framePr w:w="403" w:h="336" w:hRule="exact" w:wrap="none" w:vAnchor="page" w:hAnchor="page" w:x="5888"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290</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866140</wp:posOffset>
                </wp:positionH>
                <wp:positionV relativeFrom="page">
                  <wp:posOffset>552450</wp:posOffset>
                </wp:positionV>
                <wp:extent cx="5982970" cy="0"/>
                <wp:wrapNone/>
                <wp:docPr id="247" name="Shape 247"/>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8.200000000000003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70"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861" w:hRule="exact" w:wrap="none" w:vAnchor="page" w:hAnchor="page" w:x="1370"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Организация образовательного процесса в специальных учебно-воспитательных учреждениях, специальных лечебно-воспитательных учреждениях при реализации образовательных программ общего среднего образования осуществляется в соответствии с учебными планами этих учреждений образования, разрабатываемыми ими на основе типового учебного плана средней школы, в котором за счет количества учебных часов на проведение факультативных занятий определяется количество учебных часов на организацию производительного труда.</w:t>
      </w:r>
    </w:p>
    <w:p>
      <w:pPr>
        <w:pStyle w:val="Style8"/>
        <w:keepNext w:val="0"/>
        <w:keepLines w:val="0"/>
        <w:framePr w:w="9413" w:h="14861" w:hRule="exact" w:wrap="none" w:vAnchor="page" w:hAnchor="page" w:x="1370" w:y="1053"/>
        <w:widowControl w:val="0"/>
        <w:numPr>
          <w:ilvl w:val="0"/>
          <w:numId w:val="547"/>
        </w:numPr>
        <w:shd w:val="clear" w:color="auto" w:fill="auto"/>
        <w:tabs>
          <w:tab w:pos="86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Наполняемость классов, учебных групп в специальных учебно-воспитательных учреждениях, специальных лечебно-воспитательных учреждениях не должна превышать 12 учащихся. Классы, учебные группы формируются с учетом уровня основного образования воспитанников, открываются и закрываются на протяжении учебного года.</w:t>
      </w:r>
    </w:p>
    <w:p>
      <w:pPr>
        <w:pStyle w:val="Style8"/>
        <w:keepNext w:val="0"/>
        <w:keepLines w:val="0"/>
        <w:framePr w:w="9413" w:h="14861" w:hRule="exact" w:wrap="none" w:vAnchor="page" w:hAnchor="page" w:x="1370" w:y="1053"/>
        <w:widowControl w:val="0"/>
        <w:shd w:val="clear" w:color="auto" w:fill="auto"/>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Классы, учебные группы в специальных учебно-воспитательных учреждениях, специальных лечебно-воспитательных учреждениях могут делиться на группы, подгруппы в случаях и порядке, определяемых Положением о специальном учебно</w:t>
        <w:softHyphen/>
        <w:t>воспитательном учреждении или его виде, Положением о специальном лечебно</w:t>
        <w:softHyphen/>
        <w:t>воспитательном учреждении или его виде.</w:t>
      </w:r>
    </w:p>
    <w:p>
      <w:pPr>
        <w:pStyle w:val="Style8"/>
        <w:keepNext w:val="0"/>
        <w:keepLines w:val="0"/>
        <w:framePr w:w="9413" w:h="14861" w:hRule="exact" w:wrap="none" w:vAnchor="page" w:hAnchor="page" w:x="1370" w:y="1053"/>
        <w:widowControl w:val="0"/>
        <w:shd w:val="clear" w:color="auto" w:fill="auto"/>
        <w:bidi w:val="0"/>
        <w:spacing w:before="0" w:after="200" w:line="240" w:lineRule="auto"/>
        <w:ind w:left="1940" w:right="0" w:hanging="1360"/>
        <w:jc w:val="left"/>
      </w:pPr>
      <w:r>
        <w:rPr>
          <w:b/>
          <w:bCs/>
          <w:color w:val="000000"/>
          <w:spacing w:val="0"/>
          <w:w w:val="100"/>
          <w:position w:val="0"/>
          <w:sz w:val="24"/>
          <w:szCs w:val="24"/>
          <w:shd w:val="clear" w:color="auto" w:fill="auto"/>
          <w:lang w:val="ru-RU" w:eastAsia="ru-RU" w:bidi="ru-RU"/>
        </w:rPr>
        <w:t>Статья 293. Научно-методическое обеспечение образования в воспитательно</w:t>
        <w:softHyphen/>
        <w:t>оздоровительных учреждениях образования, социально</w:t>
        <w:softHyphen/>
        <w:t>педагогических учреждениях, специальных учебно</w:t>
        <w:softHyphen/>
        <w:t>воспитательных учреждениях, специальных лечебно</w:t>
        <w:softHyphen/>
        <w:t>воспитательных учреждениях</w:t>
      </w:r>
    </w:p>
    <w:p>
      <w:pPr>
        <w:pStyle w:val="Style8"/>
        <w:keepNext w:val="0"/>
        <w:keepLines w:val="0"/>
        <w:framePr w:w="9413" w:h="14861" w:hRule="exact" w:wrap="none" w:vAnchor="page" w:hAnchor="page" w:x="1370" w:y="1053"/>
        <w:widowControl w:val="0"/>
        <w:shd w:val="clear" w:color="auto" w:fill="auto"/>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w:t>
        <w:softHyphen/>
        <w:t>воспитательных учреждениях, специальных лечебно-воспитательных учреждениях определяется научно-методическим обеспечением образования соответствующего уровня основного образования и (или) вида дополнительного образования.</w:t>
      </w:r>
    </w:p>
    <w:p>
      <w:pPr>
        <w:pStyle w:val="Style8"/>
        <w:keepNext w:val="0"/>
        <w:keepLines w:val="0"/>
        <w:framePr w:w="9413" w:h="14861" w:hRule="exact" w:wrap="none" w:vAnchor="page" w:hAnchor="page" w:x="1370" w:y="1053"/>
        <w:widowControl w:val="0"/>
        <w:shd w:val="clear" w:color="auto" w:fill="auto"/>
        <w:bidi w:val="0"/>
        <w:spacing w:before="0" w:after="200" w:line="240" w:lineRule="auto"/>
        <w:ind w:left="1940" w:right="0" w:hanging="1360"/>
        <w:jc w:val="left"/>
      </w:pPr>
      <w:r>
        <w:rPr>
          <w:b/>
          <w:bCs/>
          <w:color w:val="000000"/>
          <w:spacing w:val="0"/>
          <w:w w:val="100"/>
          <w:position w:val="0"/>
          <w:sz w:val="24"/>
          <w:szCs w:val="24"/>
          <w:shd w:val="clear" w:color="auto" w:fill="auto"/>
          <w:lang w:val="ru-RU" w:eastAsia="ru-RU" w:bidi="ru-RU"/>
        </w:rPr>
        <w:t>Статья 294. Лица, осваивающие программы воспитания, и лица, в отношении которых реализуются планы защиты прав и законных интересов детей, их права и обязанности</w:t>
      </w:r>
    </w:p>
    <w:p>
      <w:pPr>
        <w:pStyle w:val="Style8"/>
        <w:keepNext w:val="0"/>
        <w:keepLines w:val="0"/>
        <w:framePr w:w="9413" w:h="14861" w:hRule="exact" w:wrap="none" w:vAnchor="page" w:hAnchor="page" w:x="1370" w:y="1053"/>
        <w:widowControl w:val="0"/>
        <w:numPr>
          <w:ilvl w:val="0"/>
          <w:numId w:val="549"/>
        </w:numPr>
        <w:shd w:val="clear" w:color="auto" w:fill="auto"/>
        <w:tabs>
          <w:tab w:pos="872"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Лица, осваивающие программы воспитания, и лица, в отношении которых реализуются планы защиты прав и законных интересов детей в специализирующихся на реализации таких программ и планов учреждениях образования, являются воспитанниками.</w:t>
      </w:r>
    </w:p>
    <w:p>
      <w:pPr>
        <w:pStyle w:val="Style8"/>
        <w:keepNext w:val="0"/>
        <w:keepLines w:val="0"/>
        <w:framePr w:w="9413" w:h="14861" w:hRule="exact" w:wrap="none" w:vAnchor="page" w:hAnchor="page" w:x="1370" w:y="1053"/>
        <w:widowControl w:val="0"/>
        <w:shd w:val="clear" w:color="auto" w:fill="auto"/>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Воспитанники пользуются правами, предусмотренными настоящим Кодексом для лиц, осваивающих содержание соответствующей образовательной программы.</w:t>
      </w:r>
    </w:p>
    <w:p>
      <w:pPr>
        <w:pStyle w:val="Style8"/>
        <w:keepNext w:val="0"/>
        <w:keepLines w:val="0"/>
        <w:framePr w:w="9413" w:h="14861" w:hRule="exact" w:wrap="none" w:vAnchor="page" w:hAnchor="page" w:x="1370" w:y="1053"/>
        <w:widowControl w:val="0"/>
        <w:shd w:val="clear" w:color="auto" w:fill="auto"/>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Воспитанники социально-педагогических учреждений, специальных учебно</w:t>
        <w:softHyphen/>
        <w:t>воспитательных учреждений, специальных лечебно-воспитательных учреждений дополнительно к правам, предусмотренным настоящим Кодексом, обладают правами, предусмотренными законодательством о профилактике безнадзорности и правонарушений несовершеннолетних.</w:t>
      </w:r>
    </w:p>
    <w:p>
      <w:pPr>
        <w:pStyle w:val="Style8"/>
        <w:keepNext w:val="0"/>
        <w:keepLines w:val="0"/>
        <w:framePr w:w="9413" w:h="14861" w:hRule="exact" w:wrap="none" w:vAnchor="page" w:hAnchor="page" w:x="1370" w:y="1053"/>
        <w:widowControl w:val="0"/>
        <w:numPr>
          <w:ilvl w:val="0"/>
          <w:numId w:val="549"/>
        </w:numPr>
        <w:shd w:val="clear" w:color="auto" w:fill="auto"/>
        <w:tabs>
          <w:tab w:pos="867"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Воспитанники специальных учебно-воспитательных учреждений, специальных лечебно-воспитательных учреждений в соответствии с настоящим Кодексом и иными актами законодательства имеют право на:</w:t>
      </w:r>
    </w:p>
    <w:p>
      <w:pPr>
        <w:pStyle w:val="Style8"/>
        <w:keepNext w:val="0"/>
        <w:keepLines w:val="0"/>
        <w:framePr w:w="9413" w:h="14861" w:hRule="exact" w:wrap="none" w:vAnchor="page" w:hAnchor="page" w:x="1370" w:y="1053"/>
        <w:widowControl w:val="0"/>
        <w:numPr>
          <w:ilvl w:val="1"/>
          <w:numId w:val="549"/>
        </w:numPr>
        <w:shd w:val="clear" w:color="auto" w:fill="auto"/>
        <w:tabs>
          <w:tab w:pos="1058"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получение образования в соответствии с образовательными программами;</w:t>
      </w:r>
    </w:p>
    <w:p>
      <w:pPr>
        <w:pStyle w:val="Style8"/>
        <w:keepNext w:val="0"/>
        <w:keepLines w:val="0"/>
        <w:framePr w:w="9413" w:h="14861" w:hRule="exact" w:wrap="none" w:vAnchor="page" w:hAnchor="page" w:x="1370" w:y="1053"/>
        <w:widowControl w:val="0"/>
        <w:numPr>
          <w:ilvl w:val="1"/>
          <w:numId w:val="549"/>
        </w:numPr>
        <w:shd w:val="clear" w:color="auto" w:fill="auto"/>
        <w:tabs>
          <w:tab w:pos="1045"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обучение и воспитание по индивидуальному учебному плану в пределах осваиваемого содержания образовательной программы;</w:t>
      </w:r>
    </w:p>
    <w:p>
      <w:pPr>
        <w:pStyle w:val="Style8"/>
        <w:keepNext w:val="0"/>
        <w:keepLines w:val="0"/>
        <w:framePr w:w="9413" w:h="14861" w:hRule="exact" w:wrap="none" w:vAnchor="page" w:hAnchor="page" w:x="1370" w:y="1053"/>
        <w:widowControl w:val="0"/>
        <w:numPr>
          <w:ilvl w:val="1"/>
          <w:numId w:val="549"/>
        </w:numPr>
        <w:shd w:val="clear" w:color="auto" w:fill="auto"/>
        <w:tabs>
          <w:tab w:pos="1045"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создание специальных условий для получения образования с учетом особенностей их психофизического развития;</w:t>
      </w:r>
    </w:p>
    <w:p>
      <w:pPr>
        <w:pStyle w:val="Style8"/>
        <w:keepNext w:val="0"/>
        <w:keepLines w:val="0"/>
        <w:framePr w:w="9413" w:h="14861" w:hRule="exact" w:wrap="none" w:vAnchor="page" w:hAnchor="page" w:x="1370" w:y="1053"/>
        <w:widowControl w:val="0"/>
        <w:numPr>
          <w:ilvl w:val="1"/>
          <w:numId w:val="549"/>
        </w:numPr>
        <w:shd w:val="clear" w:color="auto" w:fill="auto"/>
        <w:tabs>
          <w:tab w:pos="1058"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охрану жизни и здоровья во время образовательного процесса;</w:t>
      </w:r>
    </w:p>
    <w:p>
      <w:pPr>
        <w:pStyle w:val="Style8"/>
        <w:keepNext w:val="0"/>
        <w:keepLines w:val="0"/>
        <w:framePr w:w="9413" w:h="14861" w:hRule="exact" w:wrap="none" w:vAnchor="page" w:hAnchor="page" w:x="1370" w:y="1053"/>
        <w:widowControl w:val="0"/>
        <w:numPr>
          <w:ilvl w:val="1"/>
          <w:numId w:val="549"/>
        </w:numPr>
        <w:shd w:val="clear" w:color="auto" w:fill="auto"/>
        <w:tabs>
          <w:tab w:pos="1050" w:val="left"/>
        </w:tabs>
        <w:bidi w:val="0"/>
        <w:spacing w:before="0" w:after="0" w:line="233" w:lineRule="auto"/>
        <w:ind w:left="0" w:right="0" w:firstLine="580"/>
        <w:jc w:val="both"/>
      </w:pPr>
      <w:r>
        <w:rPr>
          <w:color w:val="000000"/>
          <w:spacing w:val="0"/>
          <w:w w:val="100"/>
          <w:position w:val="0"/>
          <w:sz w:val="24"/>
          <w:szCs w:val="24"/>
          <w:shd w:val="clear" w:color="auto" w:fill="auto"/>
          <w:lang w:val="ru-RU" w:eastAsia="ru-RU" w:bidi="ru-RU"/>
        </w:rPr>
        <w:t>бесплатное психолого-медико-педагогическое обследование в государственных центрах коррекционно-развивающего обучения и реабилитации;</w:t>
      </w:r>
    </w:p>
    <w:p>
      <w:pPr>
        <w:pStyle w:val="Style6"/>
        <w:keepNext w:val="0"/>
        <w:keepLines w:val="0"/>
        <w:framePr w:w="403" w:h="336" w:hRule="exact" w:wrap="none" w:vAnchor="page" w:hAnchor="page" w:x="5872"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291</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864870</wp:posOffset>
                </wp:positionH>
                <wp:positionV relativeFrom="page">
                  <wp:posOffset>552450</wp:posOffset>
                </wp:positionV>
                <wp:extent cx="5982970" cy="0"/>
                <wp:wrapNone/>
                <wp:docPr id="248" name="Shape 248"/>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8.099999999999994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67"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534" w:hRule="exact" w:wrap="none" w:vAnchor="page" w:hAnchor="page" w:x="1367" w:y="1058"/>
        <w:widowControl w:val="0"/>
        <w:numPr>
          <w:ilvl w:val="1"/>
          <w:numId w:val="549"/>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получение социально-педагогической поддержки и психологической помощи со стороны специалистов учреждения образования;</w:t>
      </w:r>
    </w:p>
    <w:p>
      <w:pPr>
        <w:pStyle w:val="Style8"/>
        <w:keepNext w:val="0"/>
        <w:keepLines w:val="0"/>
        <w:framePr w:w="9418" w:h="14534" w:hRule="exact" w:wrap="none" w:vAnchor="page" w:hAnchor="page" w:x="1367" w:y="1058"/>
        <w:widowControl w:val="0"/>
        <w:numPr>
          <w:ilvl w:val="1"/>
          <w:numId w:val="549"/>
        </w:numPr>
        <w:shd w:val="clear" w:color="auto" w:fill="auto"/>
        <w:tabs>
          <w:tab w:pos="111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медицинскую помощь;</w:t>
      </w:r>
    </w:p>
    <w:p>
      <w:pPr>
        <w:pStyle w:val="Style8"/>
        <w:keepNext w:val="0"/>
        <w:keepLines w:val="0"/>
        <w:framePr w:w="9418" w:h="14534" w:hRule="exact" w:wrap="none" w:vAnchor="page" w:hAnchor="page" w:x="1367" w:y="1058"/>
        <w:widowControl w:val="0"/>
        <w:numPr>
          <w:ilvl w:val="1"/>
          <w:numId w:val="549"/>
        </w:numPr>
        <w:shd w:val="clear" w:color="auto" w:fill="auto"/>
        <w:tabs>
          <w:tab w:pos="111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обеспечение бесплатными местами для проживания;</w:t>
      </w:r>
    </w:p>
    <w:p>
      <w:pPr>
        <w:pStyle w:val="Style8"/>
        <w:keepNext w:val="0"/>
        <w:keepLines w:val="0"/>
        <w:framePr w:w="9418" w:h="14534" w:hRule="exact" w:wrap="none" w:vAnchor="page" w:hAnchor="page" w:x="1367" w:y="1058"/>
        <w:widowControl w:val="0"/>
        <w:numPr>
          <w:ilvl w:val="1"/>
          <w:numId w:val="549"/>
        </w:numPr>
        <w:shd w:val="clear" w:color="auto" w:fill="auto"/>
        <w:tabs>
          <w:tab w:pos="1116" w:val="left"/>
          <w:tab w:pos="641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бесплатное пользование библиотекой,</w:t>
        <w:tab/>
        <w:t>физкультурно-спортивными</w:t>
      </w:r>
    </w:p>
    <w:p>
      <w:pPr>
        <w:pStyle w:val="Style8"/>
        <w:keepNext w:val="0"/>
        <w:keepLines w:val="0"/>
        <w:framePr w:w="9418" w:h="14534" w:hRule="exact" w:wrap="none" w:vAnchor="page" w:hAnchor="page" w:x="1367" w:y="1058"/>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сооружениями, учебной, производственной и научной базой учреждения образования;</w:t>
      </w:r>
    </w:p>
    <w:p>
      <w:pPr>
        <w:pStyle w:val="Style8"/>
        <w:keepNext w:val="0"/>
        <w:keepLines w:val="0"/>
        <w:framePr w:w="9418" w:h="14534" w:hRule="exact" w:wrap="none" w:vAnchor="page" w:hAnchor="page" w:x="1367" w:y="1058"/>
        <w:widowControl w:val="0"/>
        <w:numPr>
          <w:ilvl w:val="1"/>
          <w:numId w:val="549"/>
        </w:numPr>
        <w:shd w:val="clear" w:color="auto" w:fill="auto"/>
        <w:tabs>
          <w:tab w:pos="123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бесплатное пользование учебниками и учебными пособиями;</w:t>
      </w:r>
    </w:p>
    <w:p>
      <w:pPr>
        <w:pStyle w:val="Style8"/>
        <w:keepNext w:val="0"/>
        <w:keepLines w:val="0"/>
        <w:framePr w:w="9418" w:h="14534" w:hRule="exact" w:wrap="none" w:vAnchor="page" w:hAnchor="page" w:x="1367" w:y="1058"/>
        <w:widowControl w:val="0"/>
        <w:numPr>
          <w:ilvl w:val="1"/>
          <w:numId w:val="549"/>
        </w:numPr>
        <w:shd w:val="clear" w:color="auto" w:fill="auto"/>
        <w:tabs>
          <w:tab w:pos="122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поощрение за успехи в учебной и общественной деятельности, участие в спортивно-массовых мероприятиях;</w:t>
      </w:r>
    </w:p>
    <w:p>
      <w:pPr>
        <w:pStyle w:val="Style8"/>
        <w:keepNext w:val="0"/>
        <w:keepLines w:val="0"/>
        <w:framePr w:w="9418" w:h="14534" w:hRule="exact" w:wrap="none" w:vAnchor="page" w:hAnchor="page" w:x="1367" w:y="1058"/>
        <w:widowControl w:val="0"/>
        <w:numPr>
          <w:ilvl w:val="1"/>
          <w:numId w:val="549"/>
        </w:numPr>
        <w:shd w:val="clear" w:color="auto" w:fill="auto"/>
        <w:tabs>
          <w:tab w:pos="123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участие в управлении учреждением образования;</w:t>
      </w:r>
    </w:p>
    <w:p>
      <w:pPr>
        <w:pStyle w:val="Style8"/>
        <w:keepNext w:val="0"/>
        <w:keepLines w:val="0"/>
        <w:framePr w:w="9418" w:h="14534" w:hRule="exact" w:wrap="none" w:vAnchor="page" w:hAnchor="page" w:x="1367" w:y="1058"/>
        <w:widowControl w:val="0"/>
        <w:numPr>
          <w:ilvl w:val="1"/>
          <w:numId w:val="549"/>
        </w:numPr>
        <w:shd w:val="clear" w:color="auto" w:fill="auto"/>
        <w:tabs>
          <w:tab w:pos="122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ознакомление со свидетельством о государственной регистрации, уставом,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pPr>
        <w:pStyle w:val="Style8"/>
        <w:keepNext w:val="0"/>
        <w:keepLines w:val="0"/>
        <w:framePr w:w="9418" w:h="14534" w:hRule="exact" w:wrap="none" w:vAnchor="page" w:hAnchor="page" w:x="1367" w:y="1058"/>
        <w:widowControl w:val="0"/>
        <w:numPr>
          <w:ilvl w:val="1"/>
          <w:numId w:val="549"/>
        </w:numPr>
        <w:shd w:val="clear" w:color="auto" w:fill="auto"/>
        <w:tabs>
          <w:tab w:pos="122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участие в молодежных и иных общественных объединениях, деятельность которых не противоречит законодательству;</w:t>
      </w:r>
    </w:p>
    <w:p>
      <w:pPr>
        <w:pStyle w:val="Style8"/>
        <w:keepNext w:val="0"/>
        <w:keepLines w:val="0"/>
        <w:framePr w:w="9418" w:h="14534" w:hRule="exact" w:wrap="none" w:vAnchor="page" w:hAnchor="page" w:x="1367" w:y="1058"/>
        <w:widowControl w:val="0"/>
        <w:numPr>
          <w:ilvl w:val="1"/>
          <w:numId w:val="549"/>
        </w:numPr>
        <w:shd w:val="clear" w:color="auto" w:fill="auto"/>
        <w:tabs>
          <w:tab w:pos="122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пребывание в специальном учебно-воспитательном учреждении, специальном лечебно-воспитательном учреждении по истечении предельного срока содержания для завершения обучения.</w:t>
      </w:r>
    </w:p>
    <w:p>
      <w:pPr>
        <w:pStyle w:val="Style8"/>
        <w:keepNext w:val="0"/>
        <w:keepLines w:val="0"/>
        <w:framePr w:w="9418" w:h="14534" w:hRule="exact" w:wrap="none" w:vAnchor="page" w:hAnchor="page" w:x="1367" w:y="1058"/>
        <w:widowControl w:val="0"/>
        <w:numPr>
          <w:ilvl w:val="0"/>
          <w:numId w:val="549"/>
        </w:numPr>
        <w:shd w:val="clear" w:color="auto" w:fill="auto"/>
        <w:tabs>
          <w:tab w:pos="9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Иные права воспитанников специальных учебно-воспитательных учреждений, специальных лечебно-воспитательных учреждений определяются настоящим Кодексом, иными актами законодательства, уставами и иными локальными правовыми актами этих учреждений.</w:t>
      </w:r>
    </w:p>
    <w:p>
      <w:pPr>
        <w:pStyle w:val="Style8"/>
        <w:keepNext w:val="0"/>
        <w:keepLines w:val="0"/>
        <w:framePr w:w="9418" w:h="14534" w:hRule="exact" w:wrap="none" w:vAnchor="page" w:hAnchor="page" w:x="1367" w:y="1058"/>
        <w:widowControl w:val="0"/>
        <w:numPr>
          <w:ilvl w:val="0"/>
          <w:numId w:val="549"/>
        </w:numPr>
        <w:shd w:val="clear" w:color="auto" w:fill="auto"/>
        <w:tabs>
          <w:tab w:pos="925"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Обязанности воспитанников определяются обязанностями, предусмотренными настоящим Кодексом для лиц, осваивающих содержание соответствующей образовательной программы, учредительными документами и иными локальными правовыми актами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а воспитанников социально</w:t>
        <w:softHyphen/>
        <w:t>педагогических учреждений, специальных учебно-воспитательных учреждений, специальных лечебно-воспитательных учреждений - и законодательством о профилактике безнадзорности и правонарушений несовершеннолетних.</w:t>
      </w:r>
    </w:p>
    <w:p>
      <w:pPr>
        <w:pStyle w:val="Style14"/>
        <w:keepNext w:val="0"/>
        <w:keepLines w:val="0"/>
        <w:framePr w:w="9418" w:h="14534" w:hRule="exact" w:wrap="none" w:vAnchor="page" w:hAnchor="page" w:x="1367" w:y="1058"/>
        <w:widowControl w:val="0"/>
        <w:shd w:val="clear" w:color="auto" w:fill="auto"/>
        <w:bidi w:val="0"/>
        <w:spacing w:before="0" w:line="240" w:lineRule="auto"/>
        <w:ind w:left="0" w:right="0"/>
        <w:jc w:val="both"/>
      </w:pPr>
      <w:bookmarkStart w:id="465" w:name="bookmark465"/>
      <w:r>
        <w:rPr>
          <w:color w:val="000000"/>
          <w:spacing w:val="0"/>
          <w:w w:val="100"/>
          <w:position w:val="0"/>
          <w:sz w:val="24"/>
          <w:szCs w:val="24"/>
          <w:shd w:val="clear" w:color="auto" w:fill="auto"/>
          <w:lang w:val="ru-RU" w:eastAsia="ru-RU" w:bidi="ru-RU"/>
        </w:rPr>
        <w:t>Статья 295. Воспитательный процесс</w:t>
      </w:r>
      <w:bookmarkEnd w:id="465"/>
    </w:p>
    <w:p>
      <w:pPr>
        <w:pStyle w:val="Style8"/>
        <w:keepNext w:val="0"/>
        <w:keepLines w:val="0"/>
        <w:framePr w:w="9418" w:h="14534" w:hRule="exact" w:wrap="none" w:vAnchor="page" w:hAnchor="page" w:x="1367" w:y="1058"/>
        <w:widowControl w:val="0"/>
        <w:numPr>
          <w:ilvl w:val="0"/>
          <w:numId w:val="551"/>
        </w:numPr>
        <w:shd w:val="clear" w:color="auto" w:fill="auto"/>
        <w:tabs>
          <w:tab w:pos="92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Воспитательный процесс - деятельность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по реализации программ воспитания.</w:t>
      </w:r>
    </w:p>
    <w:p>
      <w:pPr>
        <w:pStyle w:val="Style8"/>
        <w:keepNext w:val="0"/>
        <w:keepLines w:val="0"/>
        <w:framePr w:w="9418" w:h="14534" w:hRule="exact" w:wrap="none" w:vAnchor="page" w:hAnchor="page" w:x="1367" w:y="1058"/>
        <w:widowControl w:val="0"/>
        <w:numPr>
          <w:ilvl w:val="0"/>
          <w:numId w:val="551"/>
        </w:numPr>
        <w:shd w:val="clear" w:color="auto" w:fill="auto"/>
        <w:tabs>
          <w:tab w:pos="93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осуществляют реализацию программ воспитания в соответствии с настоящим Кодексом, иными актами законодательства, учредительными документами этих учреждений и организаций.</w:t>
      </w:r>
    </w:p>
    <w:p>
      <w:pPr>
        <w:pStyle w:val="Style8"/>
        <w:keepNext w:val="0"/>
        <w:keepLines w:val="0"/>
        <w:framePr w:w="9418" w:h="14534" w:hRule="exact" w:wrap="none" w:vAnchor="page" w:hAnchor="page" w:x="1367" w:y="1058"/>
        <w:widowControl w:val="0"/>
        <w:numPr>
          <w:ilvl w:val="0"/>
          <w:numId w:val="551"/>
        </w:numPr>
        <w:shd w:val="clear" w:color="auto" w:fill="auto"/>
        <w:tabs>
          <w:tab w:pos="150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Воспитательный процесс организуется на основе:</w:t>
      </w:r>
    </w:p>
    <w:p>
      <w:pPr>
        <w:pStyle w:val="Style8"/>
        <w:keepNext w:val="0"/>
        <w:keepLines w:val="0"/>
        <w:framePr w:w="9418" w:h="14534" w:hRule="exact" w:wrap="none" w:vAnchor="page" w:hAnchor="page" w:x="1367" w:y="1058"/>
        <w:widowControl w:val="0"/>
        <w:numPr>
          <w:ilvl w:val="1"/>
          <w:numId w:val="551"/>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государственной политики по поддержке детей, достигших высоких показателей в учебной и общественной деятельности, и детей, нуждающихся в оздоровлении;</w:t>
      </w:r>
    </w:p>
    <w:p>
      <w:pPr>
        <w:pStyle w:val="Style8"/>
        <w:keepNext w:val="0"/>
        <w:keepLines w:val="0"/>
        <w:framePr w:w="9418" w:h="14534" w:hRule="exact" w:wrap="none" w:vAnchor="page" w:hAnchor="page" w:x="1367" w:y="1058"/>
        <w:widowControl w:val="0"/>
        <w:numPr>
          <w:ilvl w:val="1"/>
          <w:numId w:val="551"/>
        </w:numPr>
        <w:shd w:val="clear" w:color="auto" w:fill="auto"/>
        <w:tabs>
          <w:tab w:pos="111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государственной политики по поддержке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pStyle w:val="Style8"/>
        <w:keepNext w:val="0"/>
        <w:keepLines w:val="0"/>
        <w:framePr w:w="9418" w:h="14534" w:hRule="exact" w:wrap="none" w:vAnchor="page" w:hAnchor="page" w:x="1367" w:y="1058"/>
        <w:widowControl w:val="0"/>
        <w:numPr>
          <w:ilvl w:val="1"/>
          <w:numId w:val="551"/>
        </w:numPr>
        <w:shd w:val="clear" w:color="auto" w:fill="auto"/>
        <w:tabs>
          <w:tab w:pos="150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педагогически обоснованного выбора форм, методов и средств воспитания;</w:t>
      </w:r>
    </w:p>
    <w:p>
      <w:pPr>
        <w:pStyle w:val="Style8"/>
        <w:keepNext w:val="0"/>
        <w:keepLines w:val="0"/>
        <w:framePr w:w="9418" w:h="14534" w:hRule="exact" w:wrap="none" w:vAnchor="page" w:hAnchor="page" w:x="1367" w:y="1058"/>
        <w:widowControl w:val="0"/>
        <w:numPr>
          <w:ilvl w:val="1"/>
          <w:numId w:val="551"/>
        </w:numPr>
        <w:shd w:val="clear" w:color="auto" w:fill="auto"/>
        <w:tabs>
          <w:tab w:pos="110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культурных традиций и ценностей белорусского народа, достижений мировой культуры;</w:t>
      </w:r>
    </w:p>
    <w:p>
      <w:pPr>
        <w:pStyle w:val="Style8"/>
        <w:keepNext w:val="0"/>
        <w:keepLines w:val="0"/>
        <w:framePr w:w="9418" w:h="14534" w:hRule="exact" w:wrap="none" w:vAnchor="page" w:hAnchor="page" w:x="1367" w:y="1058"/>
        <w:widowControl w:val="0"/>
        <w:numPr>
          <w:ilvl w:val="1"/>
          <w:numId w:val="551"/>
        </w:numPr>
        <w:shd w:val="clear" w:color="auto" w:fill="auto"/>
        <w:tabs>
          <w:tab w:pos="150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современных воспитательных и информационных технологий;</w:t>
      </w:r>
    </w:p>
    <w:p>
      <w:pPr>
        <w:pStyle w:val="Style6"/>
        <w:keepNext w:val="0"/>
        <w:keepLines w:val="0"/>
        <w:framePr w:w="403" w:h="336" w:hRule="exact" w:wrap="none" w:vAnchor="page" w:hAnchor="page" w:x="5870"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292</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864870</wp:posOffset>
                </wp:positionH>
                <wp:positionV relativeFrom="page">
                  <wp:posOffset>552450</wp:posOffset>
                </wp:positionV>
                <wp:extent cx="5982970" cy="0"/>
                <wp:wrapNone/>
                <wp:docPr id="249" name="Shape 249"/>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8.099999999999994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8" w:h="298" w:hRule="exact" w:wrap="none" w:vAnchor="page" w:hAnchor="page" w:x="1367"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890" w:hRule="exact" w:wrap="none" w:vAnchor="page" w:hAnchor="page" w:x="1367" w:y="1053"/>
        <w:widowControl w:val="0"/>
        <w:numPr>
          <w:ilvl w:val="1"/>
          <w:numId w:val="551"/>
        </w:numPr>
        <w:shd w:val="clear" w:color="auto" w:fill="auto"/>
        <w:tabs>
          <w:tab w:pos="108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приоритета семейных форм дальнейшего жизнеустройства детей-сирот и детей, оставшихся без попечения родителей;</w:t>
      </w:r>
    </w:p>
    <w:p>
      <w:pPr>
        <w:pStyle w:val="Style8"/>
        <w:keepNext w:val="0"/>
        <w:keepLines w:val="0"/>
        <w:framePr w:w="9418" w:h="14890" w:hRule="exact" w:wrap="none" w:vAnchor="page" w:hAnchor="page" w:x="1367" w:y="1053"/>
        <w:widowControl w:val="0"/>
        <w:numPr>
          <w:ilvl w:val="1"/>
          <w:numId w:val="551"/>
        </w:numPr>
        <w:shd w:val="clear" w:color="auto" w:fill="auto"/>
        <w:tabs>
          <w:tab w:pos="157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создания условий содержания воспитанников, приближенных к семейным.</w:t>
      </w:r>
    </w:p>
    <w:p>
      <w:pPr>
        <w:pStyle w:val="Style8"/>
        <w:keepNext w:val="0"/>
        <w:keepLines w:val="0"/>
        <w:framePr w:w="9418" w:h="14890" w:hRule="exact" w:wrap="none" w:vAnchor="page" w:hAnchor="page" w:x="1367" w:y="1053"/>
        <w:widowControl w:val="0"/>
        <w:numPr>
          <w:ilvl w:val="0"/>
          <w:numId w:val="551"/>
        </w:numPr>
        <w:shd w:val="clear" w:color="auto" w:fill="auto"/>
        <w:tabs>
          <w:tab w:pos="138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Основными требованиями к организации воспитательного процесса являются:</w:t>
      </w:r>
    </w:p>
    <w:p>
      <w:pPr>
        <w:pStyle w:val="Style8"/>
        <w:keepNext w:val="0"/>
        <w:keepLines w:val="0"/>
        <w:framePr w:w="9418" w:h="14890" w:hRule="exact" w:wrap="none" w:vAnchor="page" w:hAnchor="page" w:x="1367" w:y="1053"/>
        <w:widowControl w:val="0"/>
        <w:numPr>
          <w:ilvl w:val="1"/>
          <w:numId w:val="551"/>
        </w:numPr>
        <w:shd w:val="clear" w:color="auto" w:fill="auto"/>
        <w:tabs>
          <w:tab w:pos="108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обеспечение реализации программ воспитания,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w:t>
      </w:r>
    </w:p>
    <w:p>
      <w:pPr>
        <w:pStyle w:val="Style8"/>
        <w:keepNext w:val="0"/>
        <w:keepLines w:val="0"/>
        <w:framePr w:w="9418" w:h="14890" w:hRule="exact" w:wrap="none" w:vAnchor="page" w:hAnchor="page" w:x="1367" w:y="1053"/>
        <w:widowControl w:val="0"/>
        <w:numPr>
          <w:ilvl w:val="1"/>
          <w:numId w:val="551"/>
        </w:numPr>
        <w:shd w:val="clear" w:color="auto" w:fill="auto"/>
        <w:tabs>
          <w:tab w:pos="157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реализация системности и единства педагогических требований;</w:t>
      </w:r>
    </w:p>
    <w:p>
      <w:pPr>
        <w:pStyle w:val="Style8"/>
        <w:keepNext w:val="0"/>
        <w:keepLines w:val="0"/>
        <w:framePr w:w="9418" w:h="14890" w:hRule="exact" w:wrap="none" w:vAnchor="page" w:hAnchor="page" w:x="1367" w:y="1053"/>
        <w:widowControl w:val="0"/>
        <w:numPr>
          <w:ilvl w:val="1"/>
          <w:numId w:val="551"/>
        </w:numPr>
        <w:shd w:val="clear" w:color="auto" w:fill="auto"/>
        <w:tabs>
          <w:tab w:pos="157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соответствие содержания, форм и методов воспитания его целям и задачам;</w:t>
      </w:r>
    </w:p>
    <w:p>
      <w:pPr>
        <w:pStyle w:val="Style8"/>
        <w:keepNext w:val="0"/>
        <w:keepLines w:val="0"/>
        <w:framePr w:w="9418" w:h="14890" w:hRule="exact" w:wrap="none" w:vAnchor="page" w:hAnchor="page" w:x="1367" w:y="1053"/>
        <w:widowControl w:val="0"/>
        <w:numPr>
          <w:ilvl w:val="1"/>
          <w:numId w:val="551"/>
        </w:numPr>
        <w:shd w:val="clear" w:color="auto" w:fill="auto"/>
        <w:tabs>
          <w:tab w:pos="157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реализация личностно-ориентированного подхода;</w:t>
      </w:r>
    </w:p>
    <w:p>
      <w:pPr>
        <w:pStyle w:val="Style8"/>
        <w:keepNext w:val="0"/>
        <w:keepLines w:val="0"/>
        <w:framePr w:w="9418" w:h="14890" w:hRule="exact" w:wrap="none" w:vAnchor="page" w:hAnchor="page" w:x="1367" w:y="1053"/>
        <w:widowControl w:val="0"/>
        <w:numPr>
          <w:ilvl w:val="1"/>
          <w:numId w:val="551"/>
        </w:numPr>
        <w:shd w:val="clear" w:color="auto" w:fill="auto"/>
        <w:tabs>
          <w:tab w:pos="108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создание условий для развития творческих способностей воспитанников, вовлечения их в разные виды социально значимой деятельности;</w:t>
      </w:r>
    </w:p>
    <w:p>
      <w:pPr>
        <w:pStyle w:val="Style8"/>
        <w:keepNext w:val="0"/>
        <w:keepLines w:val="0"/>
        <w:framePr w:w="9418" w:h="14890" w:hRule="exact" w:wrap="none" w:vAnchor="page" w:hAnchor="page" w:x="1367" w:y="1053"/>
        <w:widowControl w:val="0"/>
        <w:numPr>
          <w:ilvl w:val="1"/>
          <w:numId w:val="551"/>
        </w:numPr>
        <w:shd w:val="clear" w:color="auto" w:fill="auto"/>
        <w:tabs>
          <w:tab w:pos="157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профилактика противоправного поведения воспитанников;</w:t>
      </w:r>
    </w:p>
    <w:p>
      <w:pPr>
        <w:pStyle w:val="Style8"/>
        <w:keepNext w:val="0"/>
        <w:keepLines w:val="0"/>
        <w:framePr w:w="9418" w:h="14890" w:hRule="exact" w:wrap="none" w:vAnchor="page" w:hAnchor="page" w:x="1367" w:y="1053"/>
        <w:widowControl w:val="0"/>
        <w:numPr>
          <w:ilvl w:val="1"/>
          <w:numId w:val="551"/>
        </w:numPr>
        <w:shd w:val="clear" w:color="auto" w:fill="auto"/>
        <w:tabs>
          <w:tab w:pos="108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педагогическая поддержка детских, молодежных и иных общественных объединений;</w:t>
      </w:r>
    </w:p>
    <w:p>
      <w:pPr>
        <w:pStyle w:val="Style8"/>
        <w:keepNext w:val="0"/>
        <w:keepLines w:val="0"/>
        <w:framePr w:w="9418" w:h="14890" w:hRule="exact" w:wrap="none" w:vAnchor="page" w:hAnchor="page" w:x="1367" w:y="1053"/>
        <w:widowControl w:val="0"/>
        <w:numPr>
          <w:ilvl w:val="1"/>
          <w:numId w:val="551"/>
        </w:numPr>
        <w:shd w:val="clear" w:color="auto" w:fill="auto"/>
        <w:tabs>
          <w:tab w:pos="157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охрана жизни и здоровья воспитанников;</w:t>
      </w:r>
    </w:p>
    <w:p>
      <w:pPr>
        <w:pStyle w:val="Style8"/>
        <w:keepNext w:val="0"/>
        <w:keepLines w:val="0"/>
        <w:framePr w:w="9418" w:h="14890" w:hRule="exact" w:wrap="none" w:vAnchor="page" w:hAnchor="page" w:x="1367" w:y="1053"/>
        <w:widowControl w:val="0"/>
        <w:numPr>
          <w:ilvl w:val="1"/>
          <w:numId w:val="551"/>
        </w:numPr>
        <w:shd w:val="clear" w:color="auto" w:fill="auto"/>
        <w:tabs>
          <w:tab w:pos="157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соблюдение санитарно-эпидемиологических требований;</w:t>
      </w:r>
    </w:p>
    <w:p>
      <w:pPr>
        <w:pStyle w:val="Style8"/>
        <w:keepNext w:val="0"/>
        <w:keepLines w:val="0"/>
        <w:framePr w:w="9418" w:h="14890" w:hRule="exact" w:wrap="none" w:vAnchor="page" w:hAnchor="page" w:x="1367" w:y="1053"/>
        <w:widowControl w:val="0"/>
        <w:numPr>
          <w:ilvl w:val="1"/>
          <w:numId w:val="551"/>
        </w:numPr>
        <w:shd w:val="clear" w:color="auto" w:fill="auto"/>
        <w:tabs>
          <w:tab w:pos="120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создание безопасных условий при организации воспитательного процесса. Требования к мерам безопасности при реализации программ воспитания устанавливаются Правилами безопасности организации образовательного процесса, организации воспитательного процесса, Правилами расследования и учета несчастных случаев, произошедших с обучающимися при освоении содержания образовательных программ (кроме несчастных случаев, произошедших при привлечении к выполнению работ в организациях в период прохождения практики, производственного обучения, стажировки, а также во время проведения занятий физической культурой и спортом), с воспитанниками при реализации программ воспитания. Организация безопасности проведения занятий физической культурой и спортом с обучающимися осуществляется в соответствии с Правилами безопасности проведения занятий физической культурой и спортом.</w:t>
      </w:r>
    </w:p>
    <w:p>
      <w:pPr>
        <w:pStyle w:val="Style8"/>
        <w:keepNext w:val="0"/>
        <w:keepLines w:val="0"/>
        <w:framePr w:w="9418" w:h="14890" w:hRule="exact" w:wrap="none" w:vAnchor="page" w:hAnchor="page" w:x="1367" w:y="1053"/>
        <w:widowControl w:val="0"/>
        <w:numPr>
          <w:ilvl w:val="0"/>
          <w:numId w:val="551"/>
        </w:numPr>
        <w:shd w:val="clear" w:color="auto" w:fill="auto"/>
        <w:tabs>
          <w:tab w:pos="90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 специальных учебно-воспитательных учреждениях, специальных лечебно</w:t>
        <w:softHyphen/>
        <w:t>воспитательных учреждениях создаются специальные условия воспитания.</w:t>
      </w:r>
    </w:p>
    <w:p>
      <w:pPr>
        <w:pStyle w:val="Style8"/>
        <w:keepNext w:val="0"/>
        <w:keepLines w:val="0"/>
        <w:framePr w:w="9418" w:h="14890" w:hRule="exact" w:wrap="none" w:vAnchor="page" w:hAnchor="page" w:x="1367"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Специальные условия воспитания в специальном учебно-воспитательном учреждении, специальном лечебно-воспитательном учреждении включают в себя охрану территории этих учреждений, обеспечение личной безопасности воспитанников и их максимальной защищенности от негативного влияния, ограничение свободного входа на территорию этих учреждений посторонних лиц, свободного выхода воспитанников, круглосуточный контроль за ними, в том числе во время, отведенное для сна, иные меры, установленные актами законодательства.</w:t>
      </w:r>
    </w:p>
    <w:p>
      <w:pPr>
        <w:pStyle w:val="Style8"/>
        <w:keepNext w:val="0"/>
        <w:keepLines w:val="0"/>
        <w:framePr w:w="9418" w:h="14890" w:hRule="exact" w:wrap="none" w:vAnchor="page" w:hAnchor="page" w:x="1367" w:y="1053"/>
        <w:widowControl w:val="0"/>
        <w:numPr>
          <w:ilvl w:val="0"/>
          <w:numId w:val="551"/>
        </w:numPr>
        <w:shd w:val="clear" w:color="auto" w:fill="auto"/>
        <w:tabs>
          <w:tab w:pos="90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Воспитательный процесс осуществляется непрерывно в течение календарного года, кроме воспитательного процесса, организуемого в оздоровительных лагерях. Воспитательный процесс в оздоровительных лагерях осуществляется в каникулярный период, установленный при освоении содержания образовательных программ общего среднего образования.</w:t>
      </w:r>
    </w:p>
    <w:p>
      <w:pPr>
        <w:pStyle w:val="Style8"/>
        <w:keepNext w:val="0"/>
        <w:keepLines w:val="0"/>
        <w:framePr w:w="9418" w:h="14890" w:hRule="exact" w:wrap="none" w:vAnchor="page" w:hAnchor="page" w:x="1367" w:y="1053"/>
        <w:widowControl w:val="0"/>
        <w:numPr>
          <w:ilvl w:val="0"/>
          <w:numId w:val="551"/>
        </w:numPr>
        <w:shd w:val="clear" w:color="auto" w:fill="auto"/>
        <w:tabs>
          <w:tab w:pos="90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Воспитательный процесс при реализации программы воспитания детей, достигших высоких показателей в учебной и общественной деятельности, программы воспитания детей, нуждающихся в оздоровлении, организуется в течение смены. Продолжительность смены не должна превышать 21 календарный день.</w:t>
      </w:r>
    </w:p>
    <w:p>
      <w:pPr>
        <w:pStyle w:val="Style8"/>
        <w:keepNext w:val="0"/>
        <w:keepLines w:val="0"/>
        <w:framePr w:w="9418" w:h="14890" w:hRule="exact" w:wrap="none" w:vAnchor="page" w:hAnchor="page" w:x="1367" w:y="1053"/>
        <w:widowControl w:val="0"/>
        <w:numPr>
          <w:ilvl w:val="0"/>
          <w:numId w:val="551"/>
        </w:numPr>
        <w:shd w:val="clear" w:color="auto" w:fill="auto"/>
        <w:tabs>
          <w:tab w:pos="90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Формами организации воспитательного процесса являются беседа, воспитательное мероприятие, информационный час, общее собрание. В специальном учебно</w:t>
        <w:softHyphen/>
        <w:t>воспитательном учреждении, специальном лечебно-воспитательном учреждении при реализации программы воспитания детей, нуждающихся в особых условиях воспитания, организуется производительный труд.</w:t>
      </w:r>
    </w:p>
    <w:p>
      <w:pPr>
        <w:pStyle w:val="Style8"/>
        <w:keepNext w:val="0"/>
        <w:keepLines w:val="0"/>
        <w:framePr w:w="9418" w:h="14890" w:hRule="exact" w:wrap="none" w:vAnchor="page" w:hAnchor="page" w:x="1367" w:y="1053"/>
        <w:widowControl w:val="0"/>
        <w:numPr>
          <w:ilvl w:val="0"/>
          <w:numId w:val="551"/>
        </w:numPr>
        <w:shd w:val="clear" w:color="auto" w:fill="auto"/>
        <w:tabs>
          <w:tab w:pos="1382" w:val="left"/>
          <w:tab w:pos="4022" w:val="left"/>
          <w:tab w:pos="792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Воспитательный процесс</w:t>
        <w:tab/>
        <w:t>в воспитательно-оздоровительных</w:t>
        <w:tab/>
        <w:t>учреждениях</w:t>
      </w:r>
    </w:p>
    <w:p>
      <w:pPr>
        <w:pStyle w:val="Style8"/>
        <w:keepNext w:val="0"/>
        <w:keepLines w:val="0"/>
        <w:framePr w:w="9418" w:h="14890" w:hRule="exact" w:wrap="none" w:vAnchor="page" w:hAnchor="page" w:x="1367"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образования осуществляется в отрядах или индивидуально. Наполняемость отряда</w:t>
      </w:r>
    </w:p>
    <w:p>
      <w:pPr>
        <w:pStyle w:val="Style6"/>
        <w:keepNext w:val="0"/>
        <w:keepLines w:val="0"/>
        <w:framePr w:w="403" w:h="336" w:hRule="exact" w:wrap="none" w:vAnchor="page" w:hAnchor="page" w:x="5870"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293</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864870</wp:posOffset>
                </wp:positionH>
                <wp:positionV relativeFrom="page">
                  <wp:posOffset>552450</wp:posOffset>
                </wp:positionV>
                <wp:extent cx="5982970" cy="0"/>
                <wp:wrapNone/>
                <wp:docPr id="250" name="Shape 250"/>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8.099999999999994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67"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8" w:h="14534" w:hRule="exact" w:wrap="none" w:vAnchor="page" w:hAnchor="page" w:x="1367" w:y="1058"/>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не должна превышать 25 воспитанников. Воспитательный процесс в социально</w:t>
        <w:softHyphen/>
        <w:t>педагогических учреждениях, специальных учебно-воспитательных учреждениях, специальных лечебно-воспитательных учреждениях осуществляется в группах или индивидуально. Наполняемость группы не должна превышать 12 воспитанников.</w:t>
      </w:r>
    </w:p>
    <w:p>
      <w:pPr>
        <w:pStyle w:val="Style8"/>
        <w:keepNext w:val="0"/>
        <w:keepLines w:val="0"/>
        <w:framePr w:w="9418" w:h="14534" w:hRule="exact" w:wrap="none" w:vAnchor="page" w:hAnchor="page" w:x="1367" w:y="1058"/>
        <w:widowControl w:val="0"/>
        <w:numPr>
          <w:ilvl w:val="0"/>
          <w:numId w:val="551"/>
        </w:numPr>
        <w:shd w:val="clear" w:color="auto" w:fill="auto"/>
        <w:tabs>
          <w:tab w:pos="1045" w:val="left"/>
        </w:tabs>
        <w:bidi w:val="0"/>
        <w:spacing w:before="0" w:after="220" w:line="240" w:lineRule="auto"/>
        <w:ind w:left="0" w:right="0" w:firstLine="580"/>
        <w:jc w:val="both"/>
      </w:pPr>
      <w:r>
        <w:rPr>
          <w:color w:val="000000"/>
          <w:spacing w:val="0"/>
          <w:w w:val="100"/>
          <w:position w:val="0"/>
          <w:sz w:val="24"/>
          <w:szCs w:val="24"/>
          <w:shd w:val="clear" w:color="auto" w:fill="auto"/>
          <w:lang w:val="ru-RU" w:eastAsia="ru-RU" w:bidi="ru-RU"/>
        </w:rPr>
        <w:t>Прием (зачисление) лиц в учреждения общего среднего образования, учреждения специального образования, центры, дворцы,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для освоения программы воспитания детей, нуждающихся в оздоровлении, осуществляется в порядке, определяемом Положением о воспитательно-оздоровительном учреждении образования или его виде.</w:t>
      </w:r>
    </w:p>
    <w:p>
      <w:pPr>
        <w:pStyle w:val="Style8"/>
        <w:keepNext w:val="0"/>
        <w:keepLines w:val="0"/>
        <w:framePr w:w="9418" w:h="14534" w:hRule="exact" w:wrap="none" w:vAnchor="page" w:hAnchor="page" w:x="1367" w:y="1058"/>
        <w:widowControl w:val="0"/>
        <w:shd w:val="clear" w:color="auto" w:fill="auto"/>
        <w:bidi w:val="0"/>
        <w:spacing w:before="0" w:after="220" w:line="240" w:lineRule="auto"/>
        <w:ind w:left="1940" w:right="0" w:hanging="1360"/>
        <w:jc w:val="left"/>
      </w:pPr>
      <w:r>
        <w:rPr>
          <w:b/>
          <w:bCs/>
          <w:color w:val="000000"/>
          <w:spacing w:val="0"/>
          <w:w w:val="100"/>
          <w:position w:val="0"/>
          <w:sz w:val="24"/>
          <w:szCs w:val="24"/>
          <w:shd w:val="clear" w:color="auto" w:fill="auto"/>
          <w:lang w:val="ru-RU" w:eastAsia="ru-RU" w:bidi="ru-RU"/>
        </w:rPr>
        <w:t>Статья 296. Научно-методическое обеспечение программ воспитания, планирующая документация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pPr>
        <w:pStyle w:val="Style8"/>
        <w:keepNext w:val="0"/>
        <w:keepLines w:val="0"/>
        <w:framePr w:w="9418" w:h="14534" w:hRule="exact" w:wrap="none" w:vAnchor="page" w:hAnchor="page" w:x="1367" w:y="1058"/>
        <w:widowControl w:val="0"/>
        <w:numPr>
          <w:ilvl w:val="0"/>
          <w:numId w:val="553"/>
        </w:numPr>
        <w:shd w:val="clear" w:color="auto" w:fill="auto"/>
        <w:tabs>
          <w:tab w:pos="925" w:val="left"/>
        </w:tabs>
        <w:bidi w:val="0"/>
        <w:spacing w:before="0" w:after="0" w:line="240" w:lineRule="auto"/>
        <w:ind w:left="0" w:right="0" w:firstLine="580"/>
        <w:jc w:val="left"/>
      </w:pPr>
      <w:r>
        <w:rPr>
          <w:color w:val="000000"/>
          <w:spacing w:val="0"/>
          <w:w w:val="100"/>
          <w:position w:val="0"/>
          <w:sz w:val="24"/>
          <w:szCs w:val="24"/>
          <w:shd w:val="clear" w:color="auto" w:fill="auto"/>
          <w:lang w:val="ru-RU" w:eastAsia="ru-RU" w:bidi="ru-RU"/>
        </w:rPr>
        <w:t>Научно-методическое обеспечение программ воспитания включает в себя:</w:t>
      </w:r>
    </w:p>
    <w:p>
      <w:pPr>
        <w:pStyle w:val="Style8"/>
        <w:keepNext w:val="0"/>
        <w:keepLines w:val="0"/>
        <w:framePr w:w="9418" w:h="14534" w:hRule="exact" w:wrap="none" w:vAnchor="page" w:hAnchor="page" w:x="1367" w:y="1058"/>
        <w:widowControl w:val="0"/>
        <w:numPr>
          <w:ilvl w:val="1"/>
          <w:numId w:val="553"/>
        </w:numPr>
        <w:shd w:val="clear" w:color="auto" w:fill="auto"/>
        <w:tabs>
          <w:tab w:pos="109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планирующую документацию программ воспитания;</w:t>
      </w:r>
    </w:p>
    <w:p>
      <w:pPr>
        <w:pStyle w:val="Style8"/>
        <w:keepNext w:val="0"/>
        <w:keepLines w:val="0"/>
        <w:framePr w:w="9418" w:h="14534" w:hRule="exact" w:wrap="none" w:vAnchor="page" w:hAnchor="page" w:x="1367" w:y="1058"/>
        <w:widowControl w:val="0"/>
        <w:numPr>
          <w:ilvl w:val="1"/>
          <w:numId w:val="553"/>
        </w:numPr>
        <w:shd w:val="clear" w:color="auto" w:fill="auto"/>
        <w:tabs>
          <w:tab w:pos="109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методическую документацию программ воспитания;</w:t>
      </w:r>
    </w:p>
    <w:p>
      <w:pPr>
        <w:pStyle w:val="Style8"/>
        <w:keepNext w:val="0"/>
        <w:keepLines w:val="0"/>
        <w:framePr w:w="9418" w:h="14534" w:hRule="exact" w:wrap="none" w:vAnchor="page" w:hAnchor="page" w:x="1367" w:y="1058"/>
        <w:widowControl w:val="0"/>
        <w:numPr>
          <w:ilvl w:val="1"/>
          <w:numId w:val="553"/>
        </w:numPr>
        <w:shd w:val="clear" w:color="auto" w:fill="auto"/>
        <w:tabs>
          <w:tab w:pos="109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учебно-методические пособия;</w:t>
      </w:r>
    </w:p>
    <w:p>
      <w:pPr>
        <w:pStyle w:val="Style8"/>
        <w:keepNext w:val="0"/>
        <w:keepLines w:val="0"/>
        <w:framePr w:w="9418" w:h="14534" w:hRule="exact" w:wrap="none" w:vAnchor="page" w:hAnchor="page" w:x="1367" w:y="1058"/>
        <w:widowControl w:val="0"/>
        <w:numPr>
          <w:ilvl w:val="1"/>
          <w:numId w:val="553"/>
        </w:numPr>
        <w:shd w:val="clear" w:color="auto" w:fill="auto"/>
        <w:tabs>
          <w:tab w:pos="109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информационно-методические материалы.</w:t>
      </w:r>
    </w:p>
    <w:p>
      <w:pPr>
        <w:pStyle w:val="Style8"/>
        <w:keepNext w:val="0"/>
        <w:keepLines w:val="0"/>
        <w:framePr w:w="9418" w:h="14534" w:hRule="exact" w:wrap="none" w:vAnchor="page" w:hAnchor="page" w:x="1367" w:y="1058"/>
        <w:widowControl w:val="0"/>
        <w:numPr>
          <w:ilvl w:val="0"/>
          <w:numId w:val="553"/>
        </w:numPr>
        <w:shd w:val="clear" w:color="auto" w:fill="auto"/>
        <w:tabs>
          <w:tab w:pos="93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 планирующей документации программ воспитания относятся:</w:t>
      </w:r>
    </w:p>
    <w:p>
      <w:pPr>
        <w:pStyle w:val="Style8"/>
        <w:keepNext w:val="0"/>
        <w:keepLines w:val="0"/>
        <w:framePr w:w="9418" w:h="14534" w:hRule="exact" w:wrap="none" w:vAnchor="page" w:hAnchor="page" w:x="1367" w:y="1058"/>
        <w:widowControl w:val="0"/>
        <w:numPr>
          <w:ilvl w:val="1"/>
          <w:numId w:val="553"/>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деятельности, укреплению их здоровья;</w:t>
      </w:r>
    </w:p>
    <w:p>
      <w:pPr>
        <w:pStyle w:val="Style8"/>
        <w:keepNext w:val="0"/>
        <w:keepLines w:val="0"/>
        <w:framePr w:w="9418" w:h="14534" w:hRule="exact" w:wrap="none" w:vAnchor="page" w:hAnchor="page" w:x="1367" w:y="1058"/>
        <w:widowControl w:val="0"/>
        <w:numPr>
          <w:ilvl w:val="1"/>
          <w:numId w:val="553"/>
        </w:numPr>
        <w:shd w:val="clear" w:color="auto" w:fill="auto"/>
        <w:tabs>
          <w:tab w:pos="1569"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план воспитательной работы с детьми, нуждающимися в оздоровлении;</w:t>
      </w:r>
    </w:p>
    <w:p>
      <w:pPr>
        <w:pStyle w:val="Style8"/>
        <w:keepNext w:val="0"/>
        <w:keepLines w:val="0"/>
        <w:framePr w:w="9418" w:h="14534" w:hRule="exact" w:wrap="none" w:vAnchor="page" w:hAnchor="page" w:x="1367" w:y="1058"/>
        <w:widowControl w:val="0"/>
        <w:numPr>
          <w:ilvl w:val="1"/>
          <w:numId w:val="553"/>
        </w:numPr>
        <w:shd w:val="clear" w:color="auto" w:fill="auto"/>
        <w:tabs>
          <w:tab w:pos="110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план воспитательной работы с детьми, нуждающимися в особых условиях воспитания.</w:t>
      </w:r>
    </w:p>
    <w:p>
      <w:pPr>
        <w:pStyle w:val="Style8"/>
        <w:keepNext w:val="0"/>
        <w:keepLines w:val="0"/>
        <w:framePr w:w="9418" w:h="14534" w:hRule="exact" w:wrap="none" w:vAnchor="page" w:hAnchor="page" w:x="1367" w:y="1058"/>
        <w:widowControl w:val="0"/>
        <w:numPr>
          <w:ilvl w:val="0"/>
          <w:numId w:val="553"/>
        </w:numPr>
        <w:shd w:val="clear" w:color="auto" w:fill="auto"/>
        <w:tabs>
          <w:tab w:pos="9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 методической документации программ воспитания относятся методики воспитания, методические рекомендации, инструктивно-методические письма.</w:t>
      </w:r>
    </w:p>
    <w:p>
      <w:pPr>
        <w:pStyle w:val="Style8"/>
        <w:keepNext w:val="0"/>
        <w:keepLines w:val="0"/>
        <w:framePr w:w="9418" w:h="14534" w:hRule="exact" w:wrap="none" w:vAnchor="page" w:hAnchor="page" w:x="1367" w:y="1058"/>
        <w:widowControl w:val="0"/>
        <w:numPr>
          <w:ilvl w:val="0"/>
          <w:numId w:val="553"/>
        </w:numPr>
        <w:shd w:val="clear" w:color="auto" w:fill="auto"/>
        <w:tabs>
          <w:tab w:pos="9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Учебно-методическое пособие - издание, содержащее систематизированные сведения научного или прикладного характера, которые необходимы для реализации программ воспитания и изложены в форме, удобной для организации воспитательного процесса, и учитывающее возрастные особенности воспитанников.</w:t>
      </w:r>
    </w:p>
    <w:p>
      <w:pPr>
        <w:pStyle w:val="Style8"/>
        <w:keepNext w:val="0"/>
        <w:keepLines w:val="0"/>
        <w:framePr w:w="9418" w:h="14534" w:hRule="exact" w:wrap="none" w:vAnchor="page" w:hAnchor="page" w:x="1367" w:y="1058"/>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 использованию в воспитательном процессе допускаются учебно-методические пособия и иные издания, рекомендованные Министерством образования.</w:t>
      </w:r>
    </w:p>
    <w:p>
      <w:pPr>
        <w:pStyle w:val="Style8"/>
        <w:keepNext w:val="0"/>
        <w:keepLines w:val="0"/>
        <w:framePr w:w="9418" w:h="14534" w:hRule="exact" w:wrap="none" w:vAnchor="page" w:hAnchor="page" w:x="1367" w:y="1058"/>
        <w:widowControl w:val="0"/>
        <w:numPr>
          <w:ilvl w:val="0"/>
          <w:numId w:val="553"/>
        </w:numPr>
        <w:shd w:val="clear" w:color="auto" w:fill="auto"/>
        <w:tabs>
          <w:tab w:pos="925" w:val="left"/>
          <w:tab w:pos="4506" w:val="left"/>
          <w:tab w:pos="6330" w:val="left"/>
          <w:tab w:pos="803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Информационно-методические</w:t>
        <w:tab/>
        <w:t>материалы -</w:t>
        <w:tab/>
        <w:t>материалы,</w:t>
        <w:tab/>
        <w:t>содержащие</w:t>
      </w:r>
    </w:p>
    <w:p>
      <w:pPr>
        <w:pStyle w:val="Style8"/>
        <w:keepNext w:val="0"/>
        <w:keepLines w:val="0"/>
        <w:framePr w:w="9418" w:h="14534" w:hRule="exact" w:wrap="none" w:vAnchor="page" w:hAnchor="page" w:x="1367" w:y="1058"/>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статистическую и аналитическую информацию о реализации программ воспитания, результатах реабилитационного процесса, методические материалы по организации воспитательных мероприятий.</w:t>
      </w:r>
    </w:p>
    <w:p>
      <w:pPr>
        <w:pStyle w:val="Style8"/>
        <w:keepNext w:val="0"/>
        <w:keepLines w:val="0"/>
        <w:framePr w:w="9418" w:h="14534" w:hRule="exact" w:wrap="none" w:vAnchor="page" w:hAnchor="page" w:x="1367" w:y="1058"/>
        <w:widowControl w:val="0"/>
        <w:numPr>
          <w:ilvl w:val="0"/>
          <w:numId w:val="553"/>
        </w:numPr>
        <w:shd w:val="clear" w:color="auto" w:fill="auto"/>
        <w:tabs>
          <w:tab w:pos="92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Научно-методическое обеспечение программ воспитания осуществляют:</w:t>
      </w:r>
    </w:p>
    <w:p>
      <w:pPr>
        <w:pStyle w:val="Style8"/>
        <w:keepNext w:val="0"/>
        <w:keepLines w:val="0"/>
        <w:framePr w:w="9418" w:h="14534" w:hRule="exact" w:wrap="none" w:vAnchor="page" w:hAnchor="page" w:x="1367" w:y="1058"/>
        <w:widowControl w:val="0"/>
        <w:numPr>
          <w:ilvl w:val="1"/>
          <w:numId w:val="553"/>
        </w:numPr>
        <w:shd w:val="clear" w:color="auto" w:fill="auto"/>
        <w:tabs>
          <w:tab w:pos="110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организации, осуществляющие научно-методическое обеспечение образования;</w:t>
      </w:r>
    </w:p>
    <w:p>
      <w:pPr>
        <w:pStyle w:val="Style8"/>
        <w:keepNext w:val="0"/>
        <w:keepLines w:val="0"/>
        <w:framePr w:w="9418" w:h="14534" w:hRule="exact" w:wrap="none" w:vAnchor="page" w:hAnchor="page" w:x="1367" w:y="1058"/>
        <w:widowControl w:val="0"/>
        <w:numPr>
          <w:ilvl w:val="1"/>
          <w:numId w:val="553"/>
        </w:numPr>
        <w:shd w:val="clear" w:color="auto" w:fill="auto"/>
        <w:tabs>
          <w:tab w:pos="110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учреждения образования;</w:t>
      </w:r>
    </w:p>
    <w:p>
      <w:pPr>
        <w:pStyle w:val="Style8"/>
        <w:keepNext w:val="0"/>
        <w:keepLines w:val="0"/>
        <w:framePr w:w="9418" w:h="14534" w:hRule="exact" w:wrap="none" w:vAnchor="page" w:hAnchor="page" w:x="1367" w:y="1058"/>
        <w:widowControl w:val="0"/>
        <w:numPr>
          <w:ilvl w:val="1"/>
          <w:numId w:val="553"/>
        </w:numPr>
        <w:shd w:val="clear" w:color="auto" w:fill="auto"/>
        <w:tabs>
          <w:tab w:pos="110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научные организации;</w:t>
      </w:r>
    </w:p>
    <w:p>
      <w:pPr>
        <w:pStyle w:val="Style8"/>
        <w:keepNext w:val="0"/>
        <w:keepLines w:val="0"/>
        <w:framePr w:w="9418" w:h="14534" w:hRule="exact" w:wrap="none" w:vAnchor="page" w:hAnchor="page" w:x="1367" w:y="1058"/>
        <w:widowControl w:val="0"/>
        <w:numPr>
          <w:ilvl w:val="1"/>
          <w:numId w:val="553"/>
        </w:numPr>
        <w:shd w:val="clear" w:color="auto" w:fill="auto"/>
        <w:tabs>
          <w:tab w:pos="1106"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учебно-методические объединения в сфере образования;</w:t>
      </w:r>
    </w:p>
    <w:p>
      <w:pPr>
        <w:pStyle w:val="Style8"/>
        <w:keepNext w:val="0"/>
        <w:keepLines w:val="0"/>
        <w:framePr w:w="9418" w:h="14534" w:hRule="exact" w:wrap="none" w:vAnchor="page" w:hAnchor="page" w:x="1367" w:y="1058"/>
        <w:widowControl w:val="0"/>
        <w:numPr>
          <w:ilvl w:val="1"/>
          <w:numId w:val="553"/>
        </w:numPr>
        <w:shd w:val="clear" w:color="auto" w:fill="auto"/>
        <w:tabs>
          <w:tab w:pos="109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pPr>
        <w:pStyle w:val="Style8"/>
        <w:keepNext w:val="0"/>
        <w:keepLines w:val="0"/>
        <w:framePr w:w="9418" w:h="14534" w:hRule="exact" w:wrap="none" w:vAnchor="page" w:hAnchor="page" w:x="1367" w:y="1058"/>
        <w:widowControl w:val="0"/>
        <w:numPr>
          <w:ilvl w:val="1"/>
          <w:numId w:val="553"/>
        </w:numPr>
        <w:shd w:val="clear" w:color="auto" w:fill="auto"/>
        <w:tabs>
          <w:tab w:pos="1098"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w:t>
      </w:r>
    </w:p>
    <w:p>
      <w:pPr>
        <w:pStyle w:val="Style6"/>
        <w:keepNext w:val="0"/>
        <w:keepLines w:val="0"/>
        <w:framePr w:w="403" w:h="336" w:hRule="exact" w:wrap="none" w:vAnchor="page" w:hAnchor="page" w:x="5870"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294</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866140</wp:posOffset>
                </wp:positionH>
                <wp:positionV relativeFrom="page">
                  <wp:posOffset>552450</wp:posOffset>
                </wp:positionV>
                <wp:extent cx="5982970" cy="0"/>
                <wp:wrapNone/>
                <wp:docPr id="251" name="Shape 251"/>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8.200000000000003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70"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539" w:hRule="exact" w:wrap="none" w:vAnchor="page" w:hAnchor="page" w:x="1370" w:y="1053"/>
        <w:widowControl w:val="0"/>
        <w:numPr>
          <w:ilvl w:val="0"/>
          <w:numId w:val="553"/>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К планирующей документации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 относятся:</w:t>
      </w:r>
    </w:p>
    <w:p>
      <w:pPr>
        <w:pStyle w:val="Style8"/>
        <w:keepNext w:val="0"/>
        <w:keepLines w:val="0"/>
        <w:framePr w:w="9413" w:h="14539" w:hRule="exact" w:wrap="none" w:vAnchor="page" w:hAnchor="page" w:x="1370" w:y="1053"/>
        <w:widowControl w:val="0"/>
        <w:numPr>
          <w:ilvl w:val="1"/>
          <w:numId w:val="553"/>
        </w:numPr>
        <w:shd w:val="clear" w:color="auto" w:fill="auto"/>
        <w:tabs>
          <w:tab w:pos="1042"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план реализации мероприятий по устранению причин и условий, повлекших создание неблагоприятной для детей обстановки;</w:t>
      </w:r>
    </w:p>
    <w:p>
      <w:pPr>
        <w:pStyle w:val="Style8"/>
        <w:keepNext w:val="0"/>
        <w:keepLines w:val="0"/>
        <w:framePr w:w="9413" w:h="14539" w:hRule="exact" w:wrap="none" w:vAnchor="page" w:hAnchor="page" w:x="1370" w:y="1053"/>
        <w:widowControl w:val="0"/>
        <w:numPr>
          <w:ilvl w:val="1"/>
          <w:numId w:val="553"/>
        </w:numPr>
        <w:shd w:val="clear" w:color="auto" w:fill="auto"/>
        <w:tabs>
          <w:tab w:pos="1564"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план защиты прав и законных интересов ребенка;</w:t>
      </w:r>
    </w:p>
    <w:p>
      <w:pPr>
        <w:pStyle w:val="Style8"/>
        <w:keepNext w:val="0"/>
        <w:keepLines w:val="0"/>
        <w:framePr w:w="9413" w:h="14539" w:hRule="exact" w:wrap="none" w:vAnchor="page" w:hAnchor="page" w:x="1370" w:y="1053"/>
        <w:widowControl w:val="0"/>
        <w:numPr>
          <w:ilvl w:val="1"/>
          <w:numId w:val="553"/>
        </w:numPr>
        <w:shd w:val="clear" w:color="auto" w:fill="auto"/>
        <w:tabs>
          <w:tab w:pos="1047" w:val="left"/>
        </w:tabs>
        <w:bidi w:val="0"/>
        <w:spacing w:before="0" w:after="200" w:line="240" w:lineRule="auto"/>
        <w:ind w:left="0" w:right="0" w:firstLine="580"/>
        <w:jc w:val="both"/>
      </w:pPr>
      <w:r>
        <w:rPr>
          <w:color w:val="000000"/>
          <w:spacing w:val="0"/>
          <w:w w:val="100"/>
          <w:position w:val="0"/>
          <w:sz w:val="24"/>
          <w:szCs w:val="24"/>
          <w:shd w:val="clear" w:color="auto" w:fill="auto"/>
          <w:lang w:val="ru-RU" w:eastAsia="ru-RU" w:bidi="ru-RU"/>
        </w:rPr>
        <w:t>индивидуальный план защиты прав и законных интересов ребенка, нуждающегося в особых условиях воспитания.</w:t>
      </w:r>
    </w:p>
    <w:p>
      <w:pPr>
        <w:pStyle w:val="Style8"/>
        <w:keepNext w:val="0"/>
        <w:keepLines w:val="0"/>
        <w:framePr w:w="9413" w:h="14539" w:hRule="exact" w:wrap="none" w:vAnchor="page" w:hAnchor="page" w:x="1370" w:y="1053"/>
        <w:widowControl w:val="0"/>
        <w:shd w:val="clear" w:color="auto" w:fill="auto"/>
        <w:bidi w:val="0"/>
        <w:spacing w:before="0" w:after="200" w:line="240" w:lineRule="auto"/>
        <w:ind w:left="1940" w:right="0" w:hanging="1360"/>
        <w:jc w:val="left"/>
      </w:pPr>
      <w:r>
        <w:rPr>
          <w:b/>
          <w:bCs/>
          <w:color w:val="000000"/>
          <w:spacing w:val="0"/>
          <w:w w:val="100"/>
          <w:position w:val="0"/>
          <w:sz w:val="24"/>
          <w:szCs w:val="24"/>
          <w:shd w:val="clear" w:color="auto" w:fill="auto"/>
          <w:lang w:val="ru-RU" w:eastAsia="ru-RU" w:bidi="ru-RU"/>
        </w:rPr>
        <w:t>Статья 297. Особенности планирующей документации программ воспитания, планирующей документации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pPr>
        <w:pStyle w:val="Style8"/>
        <w:keepNext w:val="0"/>
        <w:keepLines w:val="0"/>
        <w:framePr w:w="9413" w:h="14539" w:hRule="exact" w:wrap="none" w:vAnchor="page" w:hAnchor="page" w:x="1370" w:y="1053"/>
        <w:widowControl w:val="0"/>
        <w:numPr>
          <w:ilvl w:val="0"/>
          <w:numId w:val="555"/>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деятельности, укреплению их здоровья устанавливает цели, задачи, формы, методы работы и мероприятия по работе с детьми, достигшими высоких показателей в учебной и общественной деятельности, разрабатывается образовательно</w:t>
        <w:softHyphen/>
        <w:t>оздоровительным центром на основе программы воспитания детей, достигших высоких показателей в учебной и общественной деятельности, и утверждается его руководителем.</w:t>
      </w:r>
    </w:p>
    <w:p>
      <w:pPr>
        <w:pStyle w:val="Style8"/>
        <w:keepNext w:val="0"/>
        <w:keepLines w:val="0"/>
        <w:framePr w:w="9413" w:h="14539" w:hRule="exact" w:wrap="none" w:vAnchor="page" w:hAnchor="page" w:x="1370" w:y="1053"/>
        <w:widowControl w:val="0"/>
        <w:numPr>
          <w:ilvl w:val="0"/>
          <w:numId w:val="555"/>
        </w:numPr>
        <w:shd w:val="clear" w:color="auto" w:fill="auto"/>
        <w:tabs>
          <w:tab w:pos="870" w:val="left"/>
          <w:tab w:pos="856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План воспитательной работы с детьми, нуждающимися в оздоровлении, устанавливает цели, задачи, формы, методы работы и мероприятия по работе с детьми, нуждающимися в оздоровлении, разрабатывается учреждением образования, иной организацией, которой в соответствии с законодательством предоставлено право осуществлять реализацию программы воспитания детей, нуждающихся в оздоровлении, на основе программы воспитания детей, нуждающихся в оздоровлении, и утверждается руководителем учреждения образования, иной организации по согласованию с его учредителем (для государственных учреждений образования), со структурным подразделением местного исполнительного и распорядительного</w:t>
        <w:tab/>
        <w:t>органа,</w:t>
      </w:r>
    </w:p>
    <w:p>
      <w:pPr>
        <w:pStyle w:val="Style8"/>
        <w:keepNext w:val="0"/>
        <w:keepLines w:val="0"/>
        <w:framePr w:w="9413" w:h="14539" w:hRule="exact" w:wrap="none" w:vAnchor="page" w:hAnchor="page" w:x="1370" w:y="105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осуществляющим государственно-властные полномочия в сфере образования по месту реализации образовательной программы (для частных учреждений образования и иных организаций), в порядке, определяемом Министерством образования.</w:t>
      </w:r>
    </w:p>
    <w:p>
      <w:pPr>
        <w:pStyle w:val="Style8"/>
        <w:keepNext w:val="0"/>
        <w:keepLines w:val="0"/>
        <w:framePr w:w="9413" w:h="14539" w:hRule="exact" w:wrap="none" w:vAnchor="page" w:hAnchor="page" w:x="1370" w:y="1053"/>
        <w:widowControl w:val="0"/>
        <w:numPr>
          <w:ilvl w:val="0"/>
          <w:numId w:val="555"/>
        </w:numPr>
        <w:shd w:val="clear" w:color="auto" w:fill="auto"/>
        <w:tabs>
          <w:tab w:pos="870"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План воспитательной работы и защиты прав и законных интересов детей, нуждающихся в особых условиях воспитания, устанавливает цели, задачи, формы, методы работы и мероприятия по созданию особых условий воспитания, защите прав и законных интересов детей, нуждающихся в особых условиях воспитания, разрабатывается специальным учебно-воспитательным учреждением, специальным лечебно</w:t>
        <w:softHyphen/>
        <w:t>воспитательным учреждением на основе программы воспитания детей, нуждающихся в особых условиях воспитания, и утверждается его руководителем.</w:t>
      </w:r>
    </w:p>
    <w:p>
      <w:pPr>
        <w:pStyle w:val="Style8"/>
        <w:keepNext w:val="0"/>
        <w:keepLines w:val="0"/>
        <w:framePr w:w="9413" w:h="14539" w:hRule="exact" w:wrap="none" w:vAnchor="page" w:hAnchor="page" w:x="1370" w:y="1053"/>
        <w:widowControl w:val="0"/>
        <w:numPr>
          <w:ilvl w:val="0"/>
          <w:numId w:val="555"/>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План реализации мероприятий по устранению причин и условий, повлекших создание неблагоприятной для детей обстановки, определяет цели, задачи, формы и методы работы с ребенком, признанным находящимся в социально опасном положении, и его родителями, разрабатывается учреждением образования, специализирующимся на реализации программ воспитания, иным учреждением образования, реализующим программы воспитания, принимающими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 утверждается его руководителем.</w:t>
      </w:r>
    </w:p>
    <w:p>
      <w:pPr>
        <w:pStyle w:val="Style8"/>
        <w:keepNext w:val="0"/>
        <w:keepLines w:val="0"/>
        <w:framePr w:w="9413" w:h="14539" w:hRule="exact" w:wrap="none" w:vAnchor="page" w:hAnchor="page" w:x="1370" w:y="1053"/>
        <w:widowControl w:val="0"/>
        <w:numPr>
          <w:ilvl w:val="0"/>
          <w:numId w:val="555"/>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План защиты прав и законных интересов ребенка определяет комплекс мероприятий по восстановлению семьи, в том числе по созданию необходимых условий</w:t>
      </w:r>
    </w:p>
    <w:p>
      <w:pPr>
        <w:pStyle w:val="Style6"/>
        <w:keepNext w:val="0"/>
        <w:keepLines w:val="0"/>
        <w:framePr w:w="403" w:h="336" w:hRule="exact" w:wrap="none" w:vAnchor="page" w:hAnchor="page" w:x="5872"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295</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866140</wp:posOffset>
                </wp:positionH>
                <wp:positionV relativeFrom="page">
                  <wp:posOffset>552450</wp:posOffset>
                </wp:positionV>
                <wp:extent cx="5982970" cy="0"/>
                <wp:wrapNone/>
                <wp:docPr id="252" name="Shape 252"/>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8.200000000000003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70" w:y="549"/>
        <w:widowControl w:val="0"/>
        <w:shd w:val="clear" w:color="auto" w:fill="auto"/>
        <w:bidi w:val="0"/>
        <w:spacing w:before="0" w:after="0" w:line="214"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861" w:hRule="exact" w:wrap="none" w:vAnchor="page" w:hAnchor="page" w:x="1370" w:y="105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жизни и воспитания ребенка, предусматривающих социально-педагогическую реабилитацию ребенка и социальный патронат семьи.</w:t>
      </w:r>
    </w:p>
    <w:p>
      <w:pPr>
        <w:pStyle w:val="Style8"/>
        <w:keepNext w:val="0"/>
        <w:keepLines w:val="0"/>
        <w:framePr w:w="9413" w:h="14861" w:hRule="exact" w:wrap="none" w:vAnchor="page" w:hAnchor="page" w:x="1370" w:y="1053"/>
        <w:widowControl w:val="0"/>
        <w:numPr>
          <w:ilvl w:val="0"/>
          <w:numId w:val="555"/>
        </w:numPr>
        <w:shd w:val="clear" w:color="auto" w:fill="auto"/>
        <w:tabs>
          <w:tab w:pos="925" w:val="left"/>
        </w:tabs>
        <w:bidi w:val="0"/>
        <w:spacing w:before="0" w:after="220" w:line="240" w:lineRule="auto"/>
        <w:ind w:left="0" w:right="0" w:firstLine="580"/>
        <w:jc w:val="both"/>
      </w:pPr>
      <w:r>
        <w:rPr>
          <w:color w:val="000000"/>
          <w:spacing w:val="0"/>
          <w:w w:val="100"/>
          <w:position w:val="0"/>
          <w:sz w:val="24"/>
          <w:szCs w:val="24"/>
          <w:shd w:val="clear" w:color="auto" w:fill="auto"/>
          <w:lang w:val="ru-RU" w:eastAsia="ru-RU" w:bidi="ru-RU"/>
        </w:rPr>
        <w:t>Индивидуальный план защиты прав и законных интересов ребенка, нуждающегося в особых условиях воспитания, предусматривает комплекс мероприятий, направленных на реабилитацию и ресоциализацию ребенка. Индивидуальный план защиты прав и законных интересов ребенка, нуждающегося в особых условиях воспитания, разрабатывается специальным учебно-воспитательным учреждением, специальным лечебно-воспитательным учреждением и утверждается его руководителем.</w:t>
      </w:r>
    </w:p>
    <w:p>
      <w:pPr>
        <w:pStyle w:val="Style8"/>
        <w:keepNext w:val="0"/>
        <w:keepLines w:val="0"/>
        <w:framePr w:w="9413" w:h="14861" w:hRule="exact" w:wrap="none" w:vAnchor="page" w:hAnchor="page" w:x="1370" w:y="1053"/>
        <w:widowControl w:val="0"/>
        <w:shd w:val="clear" w:color="auto" w:fill="auto"/>
        <w:bidi w:val="0"/>
        <w:spacing w:before="0" w:after="22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ОГЛАВЛЕНИЕ</w:t>
      </w:r>
    </w:p>
    <w:p>
      <w:pPr>
        <w:pStyle w:val="Style8"/>
        <w:keepNext w:val="0"/>
        <w:keepLines w:val="0"/>
        <w:framePr w:w="9413" w:h="14861" w:hRule="exact" w:wrap="none" w:vAnchor="page" w:hAnchor="page" w:x="1370"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ОБЩАЯ ЧАСТЬ</w:t>
      </w:r>
    </w:p>
    <w:p>
      <w:pPr>
        <w:pStyle w:val="Style8"/>
        <w:keepNext w:val="0"/>
        <w:keepLines w:val="0"/>
        <w:framePr w:w="9413" w:h="14861" w:hRule="exact" w:wrap="none" w:vAnchor="page" w:hAnchor="page" w:x="1370"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 xml:space="preserve">РАЗДЕЛ </w:t>
      </w:r>
      <w:r>
        <w:rPr>
          <w:color w:val="000000"/>
          <w:spacing w:val="0"/>
          <w:w w:val="100"/>
          <w:position w:val="0"/>
          <w:sz w:val="22"/>
          <w:szCs w:val="22"/>
          <w:shd w:val="clear" w:color="auto" w:fill="auto"/>
          <w:lang w:val="en-US" w:eastAsia="en-US" w:bidi="en-US"/>
        </w:rPr>
        <w:t xml:space="preserve">I. </w:t>
      </w:r>
      <w:r>
        <w:rPr>
          <w:color w:val="000000"/>
          <w:spacing w:val="0"/>
          <w:w w:val="100"/>
          <w:position w:val="0"/>
          <w:sz w:val="22"/>
          <w:szCs w:val="22"/>
          <w:shd w:val="clear" w:color="auto" w:fill="auto"/>
          <w:lang w:val="ru-RU" w:eastAsia="ru-RU" w:bidi="ru-RU"/>
        </w:rPr>
        <w:t>ОСНОВЫ ПРАВОВОГО РЕГУЛИРОВАНИЯ В СФЕРЕ ОБРАЗОВАНИЯ</w:t>
      </w:r>
    </w:p>
    <w:p>
      <w:pPr>
        <w:pStyle w:val="Style8"/>
        <w:keepNext w:val="0"/>
        <w:keepLines w:val="0"/>
        <w:framePr w:w="9413" w:h="14861" w:hRule="exact" w:wrap="none" w:vAnchor="page" w:hAnchor="page" w:x="1370"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ГЛАВА 1. ОСНОВНЫЕ ПОЛОЖЕНИЯ</w:t>
      </w:r>
    </w:p>
    <w:p>
      <w:pPr>
        <w:pStyle w:val="Style8"/>
        <w:keepNext w:val="0"/>
        <w:keepLines w:val="0"/>
        <w:framePr w:w="9413" w:h="14861" w:hRule="exact" w:wrap="none" w:vAnchor="page" w:hAnchor="page" w:x="1370"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 Основные термины, применяемые в настоящем Кодексе, и их определения</w:t>
      </w:r>
    </w:p>
    <w:p>
      <w:pPr>
        <w:pStyle w:val="Style8"/>
        <w:keepNext w:val="0"/>
        <w:keepLines w:val="0"/>
        <w:framePr w:w="9413" w:h="14861" w:hRule="exact" w:wrap="none" w:vAnchor="page" w:hAnchor="page" w:x="1370"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 Основы государственной политики в сфере образования</w:t>
      </w:r>
    </w:p>
    <w:p>
      <w:pPr>
        <w:pStyle w:val="Style8"/>
        <w:keepNext w:val="0"/>
        <w:keepLines w:val="0"/>
        <w:framePr w:w="9413" w:h="14861" w:hRule="exact" w:wrap="none" w:vAnchor="page" w:hAnchor="page" w:x="1370"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3. Государственные гарантии прав в сфере образования</w:t>
      </w:r>
    </w:p>
    <w:p>
      <w:pPr>
        <w:pStyle w:val="Style8"/>
        <w:keepNext w:val="0"/>
        <w:keepLines w:val="0"/>
        <w:framePr w:w="9413" w:h="14861" w:hRule="exact" w:wrap="none" w:vAnchor="page" w:hAnchor="page" w:x="1370"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4. Отношения, регулируемые настоящим Кодексом</w:t>
      </w:r>
    </w:p>
    <w:p>
      <w:pPr>
        <w:pStyle w:val="Style8"/>
        <w:keepNext w:val="0"/>
        <w:keepLines w:val="0"/>
        <w:framePr w:w="9413" w:h="14861" w:hRule="exact" w:wrap="none" w:vAnchor="page" w:hAnchor="page" w:x="1370"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5. Субъекты образовательных отношений, субъекты общественных отношений, связанных</w:t>
      </w:r>
    </w:p>
    <w:p>
      <w:pPr>
        <w:pStyle w:val="Style8"/>
        <w:keepNext w:val="0"/>
        <w:keepLines w:val="0"/>
        <w:framePr w:w="9413" w:h="14861" w:hRule="exact" w:wrap="none" w:vAnchor="page" w:hAnchor="page" w:x="1370" w:y="1053"/>
        <w:widowControl w:val="0"/>
        <w:shd w:val="clear" w:color="auto" w:fill="auto"/>
        <w:bidi w:val="0"/>
        <w:spacing w:before="0" w:after="0" w:line="240" w:lineRule="auto"/>
        <w:ind w:left="1160" w:right="0" w:firstLine="0"/>
        <w:jc w:val="left"/>
        <w:rPr>
          <w:sz w:val="22"/>
          <w:szCs w:val="22"/>
        </w:rPr>
      </w:pPr>
      <w:r>
        <w:rPr>
          <w:color w:val="000000"/>
          <w:spacing w:val="0"/>
          <w:w w:val="100"/>
          <w:position w:val="0"/>
          <w:sz w:val="22"/>
          <w:szCs w:val="22"/>
          <w:shd w:val="clear" w:color="auto" w:fill="auto"/>
          <w:lang w:val="ru-RU" w:eastAsia="ru-RU" w:bidi="ru-RU"/>
        </w:rPr>
        <w:t>с образовательными отношениями</w:t>
      </w:r>
    </w:p>
    <w:p>
      <w:pPr>
        <w:pStyle w:val="Style8"/>
        <w:keepNext w:val="0"/>
        <w:keepLines w:val="0"/>
        <w:framePr w:w="9413" w:h="14861" w:hRule="exact" w:wrap="none" w:vAnchor="page" w:hAnchor="page" w:x="1370"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ГЛАВА 2. ПРАВОВОЕ РЕГУЛИРОВАНИЕ ОТНОШЕНИЙ В СФЕРЕ ОБРАЗОВАНИЯ</w:t>
      </w:r>
    </w:p>
    <w:p>
      <w:pPr>
        <w:pStyle w:val="Style8"/>
        <w:keepNext w:val="0"/>
        <w:keepLines w:val="0"/>
        <w:framePr w:w="9413" w:h="14861" w:hRule="exact" w:wrap="none" w:vAnchor="page" w:hAnchor="page" w:x="1370"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6. Правовое регулирование отношений в сфере образования</w:t>
      </w:r>
    </w:p>
    <w:p>
      <w:pPr>
        <w:pStyle w:val="Style8"/>
        <w:keepNext w:val="0"/>
        <w:keepLines w:val="0"/>
        <w:framePr w:w="9413" w:h="14861" w:hRule="exact" w:wrap="none" w:vAnchor="page" w:hAnchor="page" w:x="1370"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7. Цели и принципы законодательства об образовании</w:t>
      </w:r>
    </w:p>
    <w:p>
      <w:pPr>
        <w:pStyle w:val="Style8"/>
        <w:keepNext w:val="0"/>
        <w:keepLines w:val="0"/>
        <w:framePr w:w="9413" w:h="14861" w:hRule="exact" w:wrap="none" w:vAnchor="page" w:hAnchor="page" w:x="1370"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8. Действие законодательства об образовании во времени, в пространстве и по кругу лиц</w:t>
      </w:r>
    </w:p>
    <w:p>
      <w:pPr>
        <w:pStyle w:val="Style8"/>
        <w:keepNext w:val="0"/>
        <w:keepLines w:val="0"/>
        <w:framePr w:w="9413" w:h="14861" w:hRule="exact" w:wrap="none" w:vAnchor="page" w:hAnchor="page" w:x="1370"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9. Применение законодательства об образовании по аналогии</w:t>
      </w:r>
    </w:p>
    <w:p>
      <w:pPr>
        <w:pStyle w:val="Style8"/>
        <w:keepNext w:val="0"/>
        <w:keepLines w:val="0"/>
        <w:framePr w:w="9413" w:h="14861" w:hRule="exact" w:wrap="none" w:vAnchor="page" w:hAnchor="page" w:x="1370"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ГЛАВА 3. СИСТЕМА ОБРАЗОВАНИЯ</w:t>
      </w:r>
    </w:p>
    <w:p>
      <w:pPr>
        <w:pStyle w:val="Style8"/>
        <w:keepNext w:val="0"/>
        <w:keepLines w:val="0"/>
        <w:framePr w:w="9413" w:h="14861" w:hRule="exact" w:wrap="none" w:vAnchor="page" w:hAnchor="page" w:x="1370"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10. Система образования</w:t>
      </w:r>
    </w:p>
    <w:p>
      <w:pPr>
        <w:pStyle w:val="Style8"/>
        <w:keepNext w:val="0"/>
        <w:keepLines w:val="0"/>
        <w:framePr w:w="9413" w:h="14861" w:hRule="exact" w:wrap="none" w:vAnchor="page" w:hAnchor="page" w:x="1370"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11. Основное образование</w:t>
      </w:r>
    </w:p>
    <w:p>
      <w:pPr>
        <w:pStyle w:val="Style8"/>
        <w:keepNext w:val="0"/>
        <w:keepLines w:val="0"/>
        <w:framePr w:w="9413" w:h="14861" w:hRule="exact" w:wrap="none" w:vAnchor="page" w:hAnchor="page" w:x="1370"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12. Дополнительное образование</w:t>
      </w:r>
    </w:p>
    <w:p>
      <w:pPr>
        <w:pStyle w:val="Style8"/>
        <w:keepNext w:val="0"/>
        <w:keepLines w:val="0"/>
        <w:framePr w:w="9413" w:h="14861" w:hRule="exact" w:wrap="none" w:vAnchor="page" w:hAnchor="page" w:x="1370"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13. Специальное образование</w:t>
      </w:r>
    </w:p>
    <w:p>
      <w:pPr>
        <w:pStyle w:val="Style8"/>
        <w:keepNext w:val="0"/>
        <w:keepLines w:val="0"/>
        <w:framePr w:w="9413" w:h="14861" w:hRule="exact" w:wrap="none" w:vAnchor="page" w:hAnchor="page" w:x="1370" w:y="1053"/>
        <w:widowControl w:val="0"/>
        <w:shd w:val="clear" w:color="auto" w:fill="auto"/>
        <w:bidi w:val="0"/>
        <w:spacing w:before="0" w:after="0" w:line="240" w:lineRule="auto"/>
        <w:ind w:left="1160" w:right="0" w:hanging="1160"/>
        <w:jc w:val="left"/>
        <w:rPr>
          <w:sz w:val="22"/>
          <w:szCs w:val="22"/>
        </w:rPr>
      </w:pPr>
      <w:r>
        <w:rPr>
          <w:color w:val="000000"/>
          <w:spacing w:val="0"/>
          <w:w w:val="100"/>
          <w:position w:val="0"/>
          <w:sz w:val="22"/>
          <w:szCs w:val="22"/>
          <w:shd w:val="clear" w:color="auto" w:fill="auto"/>
          <w:lang w:val="ru-RU" w:eastAsia="ru-RU" w:bidi="ru-RU"/>
        </w:rPr>
        <w:t>Статья 14. Получение основного и дополнительного образования обучающимися с особыми индивидуальными образовательными потребностями</w:t>
      </w:r>
    </w:p>
    <w:p>
      <w:pPr>
        <w:pStyle w:val="Style8"/>
        <w:keepNext w:val="0"/>
        <w:keepLines w:val="0"/>
        <w:framePr w:w="9413" w:h="14861" w:hRule="exact" w:wrap="none" w:vAnchor="page" w:hAnchor="page" w:x="1370"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15. Образовательные программы</w:t>
      </w:r>
    </w:p>
    <w:p>
      <w:pPr>
        <w:pStyle w:val="Style8"/>
        <w:keepNext w:val="0"/>
        <w:keepLines w:val="0"/>
        <w:framePr w:w="9413" w:h="14861" w:hRule="exact" w:wrap="none" w:vAnchor="page" w:hAnchor="page" w:x="1370" w:y="1053"/>
        <w:widowControl w:val="0"/>
        <w:shd w:val="clear" w:color="auto" w:fill="auto"/>
        <w:bidi w:val="0"/>
        <w:spacing w:before="0" w:after="0" w:line="240" w:lineRule="auto"/>
        <w:ind w:left="1160" w:right="0" w:hanging="1160"/>
        <w:jc w:val="left"/>
        <w:rPr>
          <w:sz w:val="22"/>
          <w:szCs w:val="22"/>
        </w:rPr>
      </w:pPr>
      <w:r>
        <w:rPr>
          <w:color w:val="000000"/>
          <w:spacing w:val="0"/>
          <w:w w:val="100"/>
          <w:position w:val="0"/>
          <w:sz w:val="22"/>
          <w:szCs w:val="22"/>
          <w:shd w:val="clear" w:color="auto" w:fill="auto"/>
          <w:lang w:val="ru-RU" w:eastAsia="ru-RU" w:bidi="ru-RU"/>
        </w:rPr>
        <w:t>Статья 16. Формы получения образования, применение дистанционных образовательных технологий</w:t>
      </w:r>
    </w:p>
    <w:p>
      <w:pPr>
        <w:pStyle w:val="Style8"/>
        <w:keepNext w:val="0"/>
        <w:keepLines w:val="0"/>
        <w:framePr w:w="9413" w:h="14861" w:hRule="exact" w:wrap="none" w:vAnchor="page" w:hAnchor="page" w:x="1370"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17. Воспитание в системе образования</w:t>
      </w:r>
    </w:p>
    <w:p>
      <w:pPr>
        <w:pStyle w:val="Style8"/>
        <w:keepNext w:val="0"/>
        <w:keepLines w:val="0"/>
        <w:framePr w:w="9413" w:h="14861" w:hRule="exact" w:wrap="none" w:vAnchor="page" w:hAnchor="page" w:x="1370"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 xml:space="preserve">РАЗДЕЛ </w:t>
      </w:r>
      <w:r>
        <w:rPr>
          <w:color w:val="000000"/>
          <w:spacing w:val="0"/>
          <w:w w:val="100"/>
          <w:position w:val="0"/>
          <w:sz w:val="22"/>
          <w:szCs w:val="22"/>
          <w:shd w:val="clear" w:color="auto" w:fill="auto"/>
          <w:lang w:val="en-US" w:eastAsia="en-US" w:bidi="en-US"/>
        </w:rPr>
        <w:t xml:space="preserve">II. </w:t>
      </w:r>
      <w:r>
        <w:rPr>
          <w:color w:val="000000"/>
          <w:spacing w:val="0"/>
          <w:w w:val="100"/>
          <w:position w:val="0"/>
          <w:sz w:val="22"/>
          <w:szCs w:val="22"/>
          <w:shd w:val="clear" w:color="auto" w:fill="auto"/>
          <w:lang w:val="ru-RU" w:eastAsia="ru-RU" w:bidi="ru-RU"/>
        </w:rPr>
        <w:t>СУБЪЕКТЫ ОБРАЗОВАТЕЛЬНЫХ ОТНОШЕНИЙ</w:t>
      </w:r>
    </w:p>
    <w:p>
      <w:pPr>
        <w:pStyle w:val="Style8"/>
        <w:keepNext w:val="0"/>
        <w:keepLines w:val="0"/>
        <w:framePr w:w="9413" w:h="14861" w:hRule="exact" w:wrap="none" w:vAnchor="page" w:hAnchor="page" w:x="1370" w:y="1053"/>
        <w:widowControl w:val="0"/>
        <w:shd w:val="clear" w:color="auto" w:fill="auto"/>
        <w:bidi w:val="0"/>
        <w:spacing w:before="0" w:after="0" w:line="240" w:lineRule="auto"/>
        <w:ind w:left="1160" w:right="0" w:hanging="1160"/>
        <w:jc w:val="left"/>
        <w:rPr>
          <w:sz w:val="22"/>
          <w:szCs w:val="22"/>
        </w:rPr>
      </w:pPr>
      <w:r>
        <w:rPr>
          <w:color w:val="000000"/>
          <w:spacing w:val="0"/>
          <w:w w:val="100"/>
          <w:position w:val="0"/>
          <w:sz w:val="22"/>
          <w:szCs w:val="22"/>
          <w:shd w:val="clear" w:color="auto" w:fill="auto"/>
          <w:lang w:val="ru-RU" w:eastAsia="ru-RU" w:bidi="ru-RU"/>
        </w:rPr>
        <w:t>ГЛАВА 4.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pPr>
        <w:pStyle w:val="Style8"/>
        <w:keepNext w:val="0"/>
        <w:keepLines w:val="0"/>
        <w:framePr w:w="9413" w:h="14861" w:hRule="exact" w:wrap="none" w:vAnchor="page" w:hAnchor="page" w:x="1370"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18. Учреждения образования</w:t>
      </w:r>
    </w:p>
    <w:p>
      <w:pPr>
        <w:pStyle w:val="Style8"/>
        <w:keepNext w:val="0"/>
        <w:keepLines w:val="0"/>
        <w:framePr w:w="9413" w:h="14861" w:hRule="exact" w:wrap="none" w:vAnchor="page" w:hAnchor="page" w:x="1370"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19. Права и обязанности учреждений образования</w:t>
      </w:r>
    </w:p>
    <w:p>
      <w:pPr>
        <w:pStyle w:val="Style8"/>
        <w:keepNext w:val="0"/>
        <w:keepLines w:val="0"/>
        <w:framePr w:w="9413" w:h="14861" w:hRule="exact" w:wrap="none" w:vAnchor="page" w:hAnchor="page" w:x="1370"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20. Создание, реорганизация и ликвидация учреждений образования</w:t>
      </w:r>
    </w:p>
    <w:p>
      <w:pPr>
        <w:pStyle w:val="Style8"/>
        <w:keepNext w:val="0"/>
        <w:keepLines w:val="0"/>
        <w:framePr w:w="9413" w:h="14861" w:hRule="exact" w:wrap="none" w:vAnchor="page" w:hAnchor="page" w:x="1370"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21. Устав учреждения образования</w:t>
      </w:r>
    </w:p>
    <w:p>
      <w:pPr>
        <w:pStyle w:val="Style8"/>
        <w:keepNext w:val="0"/>
        <w:keepLines w:val="0"/>
        <w:framePr w:w="9413" w:h="14861" w:hRule="exact" w:wrap="none" w:vAnchor="page" w:hAnchor="page" w:x="1370"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22. Структура учреждений образования</w:t>
      </w:r>
    </w:p>
    <w:p>
      <w:pPr>
        <w:pStyle w:val="Style8"/>
        <w:keepNext w:val="0"/>
        <w:keepLines w:val="0"/>
        <w:framePr w:w="9413" w:h="14861" w:hRule="exact" w:wrap="none" w:vAnchor="page" w:hAnchor="page" w:x="1370"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23. Изменение вида учреждения образования</w:t>
      </w:r>
    </w:p>
    <w:p>
      <w:pPr>
        <w:pStyle w:val="Style8"/>
        <w:keepNext w:val="0"/>
        <w:keepLines w:val="0"/>
        <w:framePr w:w="9413" w:h="14861" w:hRule="exact" w:wrap="none" w:vAnchor="page" w:hAnchor="page" w:x="1370"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24. Управление учреждением образования</w:t>
      </w:r>
    </w:p>
    <w:p>
      <w:pPr>
        <w:pStyle w:val="Style8"/>
        <w:keepNext w:val="0"/>
        <w:keepLines w:val="0"/>
        <w:framePr w:w="9413" w:h="14861" w:hRule="exact" w:wrap="none" w:vAnchor="page" w:hAnchor="page" w:x="1370"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25. Полномочия руководителя учреждения образования</w:t>
      </w:r>
    </w:p>
    <w:p>
      <w:pPr>
        <w:pStyle w:val="Style8"/>
        <w:keepNext w:val="0"/>
        <w:keepLines w:val="0"/>
        <w:framePr w:w="9413" w:h="14861" w:hRule="exact" w:wrap="none" w:vAnchor="page" w:hAnchor="page" w:x="1370" w:y="1053"/>
        <w:widowControl w:val="0"/>
        <w:shd w:val="clear" w:color="auto" w:fill="auto"/>
        <w:bidi w:val="0"/>
        <w:spacing w:before="0" w:after="0" w:line="240" w:lineRule="auto"/>
        <w:ind w:left="1160" w:right="0" w:hanging="1160"/>
        <w:jc w:val="left"/>
        <w:rPr>
          <w:sz w:val="22"/>
          <w:szCs w:val="22"/>
        </w:rPr>
      </w:pPr>
      <w:r>
        <w:rPr>
          <w:color w:val="000000"/>
          <w:spacing w:val="0"/>
          <w:w w:val="100"/>
          <w:position w:val="0"/>
          <w:sz w:val="22"/>
          <w:szCs w:val="22"/>
          <w:shd w:val="clear" w:color="auto" w:fill="auto"/>
          <w:lang w:val="ru-RU" w:eastAsia="ru-RU" w:bidi="ru-RU"/>
        </w:rPr>
        <w:t>Статья 26.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pPr>
        <w:pStyle w:val="Style8"/>
        <w:keepNext w:val="0"/>
        <w:keepLines w:val="0"/>
        <w:framePr w:w="9413" w:h="14861" w:hRule="exact" w:wrap="none" w:vAnchor="page" w:hAnchor="page" w:x="1370" w:y="1053"/>
        <w:widowControl w:val="0"/>
        <w:shd w:val="clear" w:color="auto" w:fill="auto"/>
        <w:bidi w:val="0"/>
        <w:spacing w:before="0" w:after="0" w:line="240" w:lineRule="auto"/>
        <w:ind w:left="1160" w:right="0" w:hanging="1160"/>
        <w:jc w:val="left"/>
        <w:rPr>
          <w:sz w:val="22"/>
          <w:szCs w:val="22"/>
        </w:rPr>
      </w:pPr>
      <w:r>
        <w:rPr>
          <w:color w:val="000000"/>
          <w:spacing w:val="0"/>
          <w:w w:val="100"/>
          <w:position w:val="0"/>
          <w:sz w:val="22"/>
          <w:szCs w:val="22"/>
          <w:shd w:val="clear" w:color="auto" w:fill="auto"/>
          <w:lang w:val="ru-RU" w:eastAsia="ru-RU" w:bidi="ru-RU"/>
        </w:rPr>
        <w:t>Статья 27. Права и обязанности организаций, реализующих образовательные программы научно</w:t>
        <w:softHyphen/>
        <w:t>ориентированного образования, иных организаций, индивидуальных предпринимателей, осуществляющих образовательную деятельность</w:t>
      </w:r>
    </w:p>
    <w:p>
      <w:pPr>
        <w:pStyle w:val="Style8"/>
        <w:keepNext w:val="0"/>
        <w:keepLines w:val="0"/>
        <w:framePr w:w="9413" w:h="14861" w:hRule="exact" w:wrap="none" w:vAnchor="page" w:hAnchor="page" w:x="1370" w:y="1053"/>
        <w:widowControl w:val="0"/>
        <w:shd w:val="clear" w:color="auto" w:fill="auto"/>
        <w:bidi w:val="0"/>
        <w:spacing w:before="0" w:after="0" w:line="240" w:lineRule="auto"/>
        <w:ind w:left="1160" w:right="0" w:hanging="1160"/>
        <w:jc w:val="left"/>
        <w:rPr>
          <w:sz w:val="22"/>
          <w:szCs w:val="22"/>
        </w:rPr>
      </w:pPr>
      <w:r>
        <w:rPr>
          <w:color w:val="000000"/>
          <w:spacing w:val="0"/>
          <w:w w:val="100"/>
          <w:position w:val="0"/>
          <w:sz w:val="22"/>
          <w:szCs w:val="22"/>
          <w:shd w:val="clear" w:color="auto" w:fill="auto"/>
          <w:lang w:val="ru-RU" w:eastAsia="ru-RU" w:bidi="ru-RU"/>
        </w:rPr>
        <w:t>Статья 28. Государственная аккредитация учреждений образования, иных организаций, осуществляющих образовательную деятельность, подтверждение государственной аккредитации</w:t>
      </w:r>
    </w:p>
    <w:p>
      <w:pPr>
        <w:pStyle w:val="Style6"/>
        <w:keepNext w:val="0"/>
        <w:keepLines w:val="0"/>
        <w:framePr w:w="403" w:h="336" w:hRule="exact" w:wrap="none" w:vAnchor="page" w:hAnchor="page" w:x="5872"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296</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919480</wp:posOffset>
                </wp:positionH>
                <wp:positionV relativeFrom="page">
                  <wp:posOffset>552450</wp:posOffset>
                </wp:positionV>
                <wp:extent cx="5982970" cy="0"/>
                <wp:wrapNone/>
                <wp:docPr id="253" name="Shape 253"/>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72.400000000000006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235" w:h="298" w:hRule="exact" w:wrap="none" w:vAnchor="page" w:hAnchor="page" w:x="1459" w:y="549"/>
        <w:widowControl w:val="0"/>
        <w:shd w:val="clear" w:color="auto" w:fill="auto"/>
        <w:bidi w:val="0"/>
        <w:spacing w:before="0" w:after="0" w:line="216" w:lineRule="auto"/>
        <w:ind w:left="0" w:right="0" w:firstLine="340"/>
        <w:jc w:val="left"/>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235" w:h="14899" w:hRule="exact" w:wrap="none" w:vAnchor="page" w:hAnchor="page" w:x="1459"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ГЛАВА 5. ОБУЧАЮЩИЕСЯ, ЗАКОННЫЕ ПРЕДСТАВИТЕЛИ НЕСОВЕРШЕННОЛЕТНИХ ОБУЧАЮЩИХСЯ. СОЦИАЛЬНАЯ ЗАЩИТА ОБУЧАЮЩИХСЯ, ПОДДЕРЖКА ВЫПУСКНИКОВ</w:t>
      </w:r>
    </w:p>
    <w:p>
      <w:pPr>
        <w:pStyle w:val="Style8"/>
        <w:keepNext w:val="0"/>
        <w:keepLines w:val="0"/>
        <w:framePr w:w="9235" w:h="14899" w:hRule="exact" w:wrap="none" w:vAnchor="page" w:hAnchor="page" w:x="1459"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29. Обучающиеся. Документы, подтверждающие статус обучающегося</w:t>
      </w:r>
    </w:p>
    <w:p>
      <w:pPr>
        <w:pStyle w:val="Style8"/>
        <w:keepNext w:val="0"/>
        <w:keepLines w:val="0"/>
        <w:framePr w:w="9235" w:h="14899" w:hRule="exact" w:wrap="none" w:vAnchor="page" w:hAnchor="page" w:x="1459"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30. Основные права обучающихся</w:t>
      </w:r>
    </w:p>
    <w:p>
      <w:pPr>
        <w:pStyle w:val="Style8"/>
        <w:keepNext w:val="0"/>
        <w:keepLines w:val="0"/>
        <w:framePr w:w="9235" w:h="14899" w:hRule="exact" w:wrap="none" w:vAnchor="page" w:hAnchor="page" w:x="1459"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31. Основные обязанности обучающихся</w:t>
      </w:r>
    </w:p>
    <w:p>
      <w:pPr>
        <w:pStyle w:val="Style8"/>
        <w:keepNext w:val="0"/>
        <w:keepLines w:val="0"/>
        <w:framePr w:w="9235" w:h="14899" w:hRule="exact" w:wrap="none" w:vAnchor="page" w:hAnchor="page" w:x="1459"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32. Законные представители несовершеннолетних обучающихся</w:t>
      </w:r>
    </w:p>
    <w:p>
      <w:pPr>
        <w:pStyle w:val="Style8"/>
        <w:keepNext w:val="0"/>
        <w:keepLines w:val="0"/>
        <w:framePr w:w="9235" w:h="14899" w:hRule="exact" w:wrap="none" w:vAnchor="page" w:hAnchor="page" w:x="1459"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33. Основные права законных представителей несовершеннолетних обучающихся</w:t>
      </w:r>
    </w:p>
    <w:p>
      <w:pPr>
        <w:pStyle w:val="Style8"/>
        <w:keepNext w:val="0"/>
        <w:keepLines w:val="0"/>
        <w:framePr w:w="9235" w:h="14899" w:hRule="exact" w:wrap="none" w:vAnchor="page" w:hAnchor="page" w:x="1459"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34. Основные обязанности законных представителей несовершеннолетних обучающихся</w:t>
      </w:r>
    </w:p>
    <w:p>
      <w:pPr>
        <w:pStyle w:val="Style8"/>
        <w:keepNext w:val="0"/>
        <w:keepLines w:val="0"/>
        <w:framePr w:w="9235" w:h="14899" w:hRule="exact" w:wrap="none" w:vAnchor="page" w:hAnchor="page" w:x="1459"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35. Комиссия по разрешению конфликта интересов педагогического работника</w:t>
      </w:r>
    </w:p>
    <w:p>
      <w:pPr>
        <w:pStyle w:val="Style8"/>
        <w:keepNext w:val="0"/>
        <w:keepLines w:val="0"/>
        <w:framePr w:w="9235" w:h="14899" w:hRule="exact" w:wrap="none" w:vAnchor="page" w:hAnchor="page" w:x="1459"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36. Социальная защита обучающихся, поддержка выпускников</w:t>
      </w:r>
    </w:p>
    <w:p>
      <w:pPr>
        <w:pStyle w:val="Style8"/>
        <w:keepNext w:val="0"/>
        <w:keepLines w:val="0"/>
        <w:framePr w:w="9235" w:h="14899" w:hRule="exact" w:wrap="none" w:vAnchor="page" w:hAnchor="page" w:x="1459"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37. Принципы социальной защиты обучающихся</w:t>
      </w:r>
    </w:p>
    <w:p>
      <w:pPr>
        <w:pStyle w:val="Style8"/>
        <w:keepNext w:val="0"/>
        <w:keepLines w:val="0"/>
        <w:framePr w:w="9235" w:h="14899" w:hRule="exact" w:wrap="none" w:vAnchor="page" w:hAnchor="page" w:x="1459"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38. Меры социальной защиты обучающихся</w:t>
      </w:r>
    </w:p>
    <w:p>
      <w:pPr>
        <w:pStyle w:val="Style8"/>
        <w:keepNext w:val="0"/>
        <w:keepLines w:val="0"/>
        <w:framePr w:w="9235" w:h="14899" w:hRule="exact" w:wrap="none" w:vAnchor="page" w:hAnchor="page" w:x="1459"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39. Пользование учебниками и учебными пособиями</w:t>
      </w:r>
    </w:p>
    <w:p>
      <w:pPr>
        <w:pStyle w:val="Style8"/>
        <w:keepNext w:val="0"/>
        <w:keepLines w:val="0"/>
        <w:framePr w:w="9235" w:h="14899" w:hRule="exact" w:wrap="none" w:vAnchor="page" w:hAnchor="page" w:x="1459"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40. Обеспечение питанием</w:t>
      </w:r>
    </w:p>
    <w:p>
      <w:pPr>
        <w:pStyle w:val="Style8"/>
        <w:keepNext w:val="0"/>
        <w:keepLines w:val="0"/>
        <w:framePr w:w="9235" w:h="14899" w:hRule="exact" w:wrap="none" w:vAnchor="page" w:hAnchor="page" w:x="1459"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41. Охрана жизни и здоровья</w:t>
      </w:r>
    </w:p>
    <w:p>
      <w:pPr>
        <w:pStyle w:val="Style8"/>
        <w:keepNext w:val="0"/>
        <w:keepLines w:val="0"/>
        <w:framePr w:w="9235" w:h="14899" w:hRule="exact" w:wrap="none" w:vAnchor="page" w:hAnchor="page" w:x="1459"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42. Стипендии, материальная помощь и другие денежные выплаты</w:t>
      </w:r>
    </w:p>
    <w:p>
      <w:pPr>
        <w:pStyle w:val="Style8"/>
        <w:keepNext w:val="0"/>
        <w:keepLines w:val="0"/>
        <w:framePr w:w="9235" w:h="14899" w:hRule="exact" w:wrap="none" w:vAnchor="page" w:hAnchor="page" w:x="1459"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43. Обеспечение одеждой, обувью и другими необходимыми средствами и предметами первой необходимости</w:t>
      </w:r>
    </w:p>
    <w:p>
      <w:pPr>
        <w:pStyle w:val="Style8"/>
        <w:keepNext w:val="0"/>
        <w:keepLines w:val="0"/>
        <w:framePr w:w="9235" w:h="14899" w:hRule="exact" w:wrap="none" w:vAnchor="page" w:hAnchor="page" w:x="1459"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44. Предоставление жилых помещений (их частей) в общежитии</w:t>
      </w:r>
    </w:p>
    <w:p>
      <w:pPr>
        <w:pStyle w:val="Style8"/>
        <w:keepNext w:val="0"/>
        <w:keepLines w:val="0"/>
        <w:framePr w:w="9235" w:h="14899" w:hRule="exact" w:wrap="none" w:vAnchor="page" w:hAnchor="page" w:x="1459"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45. Обеспечение местами для проживания в государственных школах-интернатах для детей-сирот и детей, оставшихся без попечения родителей, санаторных школах- интернатах,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w:t>
      </w:r>
    </w:p>
    <w:p>
      <w:pPr>
        <w:pStyle w:val="Style8"/>
        <w:keepNext w:val="0"/>
        <w:keepLines w:val="0"/>
        <w:framePr w:w="9235" w:h="14899" w:hRule="exact" w:wrap="none" w:vAnchor="page" w:hAnchor="page" w:x="1459"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46. Предоставление кредита на льготных условиях для оплаты первого высшего образования</w:t>
      </w:r>
    </w:p>
    <w:p>
      <w:pPr>
        <w:pStyle w:val="Style8"/>
        <w:keepNext w:val="0"/>
        <w:keepLines w:val="0"/>
        <w:framePr w:w="9235" w:h="14899" w:hRule="exact" w:wrap="none" w:vAnchor="page" w:hAnchor="page" w:x="1459"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47. Транспортное обеспечение</w:t>
      </w:r>
    </w:p>
    <w:p>
      <w:pPr>
        <w:pStyle w:val="Style8"/>
        <w:keepNext w:val="0"/>
        <w:keepLines w:val="0"/>
        <w:framePr w:w="9235" w:h="14899" w:hRule="exact" w:wrap="none" w:vAnchor="page" w:hAnchor="page" w:x="1459"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48. Гарантии и компенсации выпускникам</w:t>
      </w:r>
    </w:p>
    <w:p>
      <w:pPr>
        <w:pStyle w:val="Style8"/>
        <w:keepNext w:val="0"/>
        <w:keepLines w:val="0"/>
        <w:framePr w:w="9235" w:h="14899" w:hRule="exact" w:wrap="none" w:vAnchor="page" w:hAnchor="page" w:x="1459"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49. Отпуска</w:t>
      </w:r>
    </w:p>
    <w:p>
      <w:pPr>
        <w:pStyle w:val="Style8"/>
        <w:keepNext w:val="0"/>
        <w:keepLines w:val="0"/>
        <w:framePr w:w="9235" w:h="14899" w:hRule="exact" w:wrap="none" w:vAnchor="page" w:hAnchor="page" w:x="1459"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ГЛАВА 6. ПЕДАГОГИЧЕСКИЕ РАБОТНИКИ. ИНЫЕ РАБОТНИКИ УЧРЕЖДЕНИЙ ОБРАЗОВАНИЯ</w:t>
      </w:r>
    </w:p>
    <w:p>
      <w:pPr>
        <w:pStyle w:val="Style8"/>
        <w:keepNext w:val="0"/>
        <w:keepLines w:val="0"/>
        <w:framePr w:w="9235" w:h="14899" w:hRule="exact" w:wrap="none" w:vAnchor="page" w:hAnchor="page" w:x="1459"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50. Педагогические работники</w:t>
      </w:r>
    </w:p>
    <w:p>
      <w:pPr>
        <w:pStyle w:val="Style8"/>
        <w:keepNext w:val="0"/>
        <w:keepLines w:val="0"/>
        <w:framePr w:w="9235" w:h="14899" w:hRule="exact" w:wrap="none" w:vAnchor="page" w:hAnchor="page" w:x="1459"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51. Требования, предъявляемые к педагогическим работникам</w:t>
      </w:r>
    </w:p>
    <w:p>
      <w:pPr>
        <w:pStyle w:val="Style8"/>
        <w:keepNext w:val="0"/>
        <w:keepLines w:val="0"/>
        <w:framePr w:w="9235" w:h="14899" w:hRule="exact" w:wrap="none" w:vAnchor="page" w:hAnchor="page" w:x="1459"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52. Права педагогических работников</w:t>
      </w:r>
    </w:p>
    <w:p>
      <w:pPr>
        <w:pStyle w:val="Style8"/>
        <w:keepNext w:val="0"/>
        <w:keepLines w:val="0"/>
        <w:framePr w:w="9235" w:h="14899" w:hRule="exact" w:wrap="none" w:vAnchor="page" w:hAnchor="page" w:x="1459"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53. Обязанности педагогических работников</w:t>
      </w:r>
    </w:p>
    <w:p>
      <w:pPr>
        <w:pStyle w:val="Style8"/>
        <w:keepNext w:val="0"/>
        <w:keepLines w:val="0"/>
        <w:framePr w:w="9235" w:h="14899" w:hRule="exact" w:wrap="none" w:vAnchor="page" w:hAnchor="page" w:x="1459"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54. Иные работники учреждений образования, их права и обязанности</w:t>
      </w:r>
    </w:p>
    <w:p>
      <w:pPr>
        <w:pStyle w:val="Style8"/>
        <w:keepNext w:val="0"/>
        <w:keepLines w:val="0"/>
        <w:framePr w:w="9235" w:h="14899" w:hRule="exact" w:wrap="none" w:vAnchor="page" w:hAnchor="page" w:x="1459"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 xml:space="preserve">РАЗДЕЛ </w:t>
      </w:r>
      <w:r>
        <w:rPr>
          <w:color w:val="000000"/>
          <w:spacing w:val="0"/>
          <w:w w:val="100"/>
          <w:position w:val="0"/>
          <w:sz w:val="22"/>
          <w:szCs w:val="22"/>
          <w:shd w:val="clear" w:color="auto" w:fill="auto"/>
          <w:lang w:val="en-US" w:eastAsia="en-US" w:bidi="en-US"/>
        </w:rPr>
        <w:t xml:space="preserve">III. </w:t>
      </w:r>
      <w:r>
        <w:rPr>
          <w:color w:val="000000"/>
          <w:spacing w:val="0"/>
          <w:w w:val="100"/>
          <w:position w:val="0"/>
          <w:sz w:val="22"/>
          <w:szCs w:val="22"/>
          <w:shd w:val="clear" w:color="auto" w:fill="auto"/>
          <w:lang w:val="ru-RU" w:eastAsia="ru-RU" w:bidi="ru-RU"/>
        </w:rPr>
        <w:t>ОБРАЗОВАТЕЛЬНЫЕ ОТНОШЕНИЯ</w:t>
      </w:r>
    </w:p>
    <w:p>
      <w:pPr>
        <w:pStyle w:val="Style8"/>
        <w:keepNext w:val="0"/>
        <w:keepLines w:val="0"/>
        <w:framePr w:w="9235" w:h="14899" w:hRule="exact" w:wrap="none" w:vAnchor="page" w:hAnchor="page" w:x="1459"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ГЛАВА 7. ВОЗНИКНОВЕНИЕ, ИЗМЕНЕНИЕ И ПРЕКРАЩЕНИЕ ОБРАЗОВАТЕЛЬНЫХ ОТНОШЕНИЙ</w:t>
      </w:r>
    </w:p>
    <w:p>
      <w:pPr>
        <w:pStyle w:val="Style8"/>
        <w:keepNext w:val="0"/>
        <w:keepLines w:val="0"/>
        <w:framePr w:w="9235" w:h="14899" w:hRule="exact" w:wrap="none" w:vAnchor="page" w:hAnchor="page" w:x="1459"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55. Возникновение образовательных отношений в учреждении образования, организации, реализующей образовательные программы научно-ориентированного образования</w:t>
      </w:r>
    </w:p>
    <w:p>
      <w:pPr>
        <w:pStyle w:val="Style8"/>
        <w:keepNext w:val="0"/>
        <w:keepLines w:val="0"/>
        <w:framePr w:w="9235" w:h="14899" w:hRule="exact" w:wrap="none" w:vAnchor="page" w:hAnchor="page" w:x="1459"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56. Возникновение образовательных отношений в иной организации, у индивидуального предпринимателя, осуществляющих образовательную деятельность</w:t>
      </w:r>
    </w:p>
    <w:p>
      <w:pPr>
        <w:pStyle w:val="Style8"/>
        <w:keepNext w:val="0"/>
        <w:keepLines w:val="0"/>
        <w:framePr w:w="9235" w:h="14899" w:hRule="exact" w:wrap="none" w:vAnchor="page" w:hAnchor="page" w:x="1459"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57. Общие требования к порядку приема (зачисления) лиц для получения образования в учреждение образования, организацию, реализующую образовательные программы научно-ориентированного образования</w:t>
      </w:r>
    </w:p>
    <w:p>
      <w:pPr>
        <w:pStyle w:val="Style8"/>
        <w:keepNext w:val="0"/>
        <w:keepLines w:val="0"/>
        <w:framePr w:w="9235" w:h="14899" w:hRule="exact" w:wrap="none" w:vAnchor="page" w:hAnchor="page" w:x="1459"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58. Требования к порядку приема (зачисления) лиц для получения образования в иную организацию, к индивидуальному предпринимателю, осуществляющим образовательную деятельность</w:t>
      </w:r>
    </w:p>
    <w:p>
      <w:pPr>
        <w:pStyle w:val="Style8"/>
        <w:keepNext w:val="0"/>
        <w:keepLines w:val="0"/>
        <w:framePr w:w="9235" w:h="14899" w:hRule="exact" w:wrap="none" w:vAnchor="page" w:hAnchor="page" w:x="1459"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59. Договоры в сфере образования</w:t>
      </w:r>
    </w:p>
    <w:p>
      <w:pPr>
        <w:pStyle w:val="Style8"/>
        <w:keepNext w:val="0"/>
        <w:keepLines w:val="0"/>
        <w:framePr w:w="9235" w:h="14899" w:hRule="exact" w:wrap="none" w:vAnchor="page" w:hAnchor="page" w:x="1459"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60.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w:t>
        <w:softHyphen/>
        <w:t>техническим образованием за счет средств республиканского (местного) бюджета</w:t>
      </w:r>
    </w:p>
    <w:p>
      <w:pPr>
        <w:pStyle w:val="Style8"/>
        <w:keepNext w:val="0"/>
        <w:keepLines w:val="0"/>
        <w:framePr w:w="9235" w:h="14899" w:hRule="exact" w:wrap="none" w:vAnchor="page" w:hAnchor="page" w:x="1459"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61.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pPr>
        <w:pStyle w:val="Style8"/>
        <w:keepNext w:val="0"/>
        <w:keepLines w:val="0"/>
        <w:framePr w:w="9235" w:h="14899" w:hRule="exact" w:wrap="none" w:vAnchor="page" w:hAnchor="page" w:x="1459"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62.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w:t>
        <w:softHyphen/>
        <w:t>техническим образованием на платной основе</w:t>
      </w:r>
    </w:p>
    <w:p>
      <w:pPr>
        <w:pStyle w:val="Style6"/>
        <w:keepNext w:val="0"/>
        <w:keepLines w:val="0"/>
        <w:framePr w:w="9235" w:h="254" w:hRule="exact" w:wrap="none" w:vAnchor="page" w:hAnchor="page" w:x="1459" w:y="16058"/>
        <w:widowControl w:val="0"/>
        <w:shd w:val="clear" w:color="auto" w:fill="auto"/>
        <w:bidi w:val="0"/>
        <w:spacing w:before="0" w:after="0" w:line="216" w:lineRule="auto"/>
        <w:ind w:left="0" w:right="0" w:firstLine="0"/>
        <w:jc w:val="center"/>
      </w:pPr>
      <w:r>
        <w:rPr>
          <w:i w:val="0"/>
          <w:iCs w:val="0"/>
          <w:color w:val="000000"/>
          <w:spacing w:val="0"/>
          <w:w w:val="100"/>
          <w:position w:val="0"/>
          <w:sz w:val="24"/>
          <w:szCs w:val="24"/>
          <w:shd w:val="clear" w:color="auto" w:fill="auto"/>
          <w:lang w:val="ru-RU" w:eastAsia="ru-RU" w:bidi="ru-RU"/>
        </w:rPr>
        <w:t>297</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895350</wp:posOffset>
                </wp:positionH>
                <wp:positionV relativeFrom="page">
                  <wp:posOffset>552450</wp:posOffset>
                </wp:positionV>
                <wp:extent cx="5982970" cy="0"/>
                <wp:wrapNone/>
                <wp:docPr id="254" name="Shape 254"/>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70.5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312" w:h="298" w:hRule="exact" w:wrap="none" w:vAnchor="page" w:hAnchor="page" w:x="1420" w:y="549"/>
        <w:widowControl w:val="0"/>
        <w:shd w:val="clear" w:color="auto" w:fill="auto"/>
        <w:bidi w:val="0"/>
        <w:spacing w:before="0" w:after="0" w:line="221"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312" w:h="14659" w:hRule="exact" w:wrap="none" w:vAnchor="page" w:hAnchor="page" w:x="1420" w:y="1048"/>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63. Договор о подготовке научного работника высшей квалификации за счет средств республиканского бюджета</w:t>
      </w:r>
    </w:p>
    <w:p>
      <w:pPr>
        <w:pStyle w:val="Style8"/>
        <w:keepNext w:val="0"/>
        <w:keepLines w:val="0"/>
        <w:framePr w:w="9312" w:h="14659" w:hRule="exact" w:wrap="none" w:vAnchor="page" w:hAnchor="page" w:x="1420" w:y="10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64. Договор о подготовке научного работника высшей квалификации на платной основе</w:t>
      </w:r>
    </w:p>
    <w:p>
      <w:pPr>
        <w:pStyle w:val="Style8"/>
        <w:keepNext w:val="0"/>
        <w:keepLines w:val="0"/>
        <w:framePr w:w="9312" w:h="14659" w:hRule="exact" w:wrap="none" w:vAnchor="page" w:hAnchor="page" w:x="1420" w:y="1048"/>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65.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pPr>
        <w:pStyle w:val="Style8"/>
        <w:keepNext w:val="0"/>
        <w:keepLines w:val="0"/>
        <w:framePr w:w="9312" w:h="14659" w:hRule="exact" w:wrap="none" w:vAnchor="page" w:hAnchor="page" w:x="1420" w:y="1048"/>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66. Договор об оказании услуг при реализации образовательных программ на платной основе</w:t>
      </w:r>
    </w:p>
    <w:p>
      <w:pPr>
        <w:pStyle w:val="Style8"/>
        <w:keepNext w:val="0"/>
        <w:keepLines w:val="0"/>
        <w:framePr w:w="9312" w:h="14659" w:hRule="exact" w:wrap="none" w:vAnchor="page" w:hAnchor="page" w:x="1420" w:y="10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67. Изменение образовательных отношений</w:t>
      </w:r>
    </w:p>
    <w:p>
      <w:pPr>
        <w:pStyle w:val="Style8"/>
        <w:keepNext w:val="0"/>
        <w:keepLines w:val="0"/>
        <w:framePr w:w="9312" w:h="14659" w:hRule="exact" w:wrap="none" w:vAnchor="page" w:hAnchor="page" w:x="1420" w:y="10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68. Прекращение образовательных отношений (отчисление)</w:t>
      </w:r>
    </w:p>
    <w:p>
      <w:pPr>
        <w:pStyle w:val="Style8"/>
        <w:keepNext w:val="0"/>
        <w:keepLines w:val="0"/>
        <w:framePr w:w="9312" w:h="14659" w:hRule="exact" w:wrap="none" w:vAnchor="page" w:hAnchor="page" w:x="1420" w:y="10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69. Восстановление для продолжения получения образования</w:t>
      </w:r>
    </w:p>
    <w:p>
      <w:pPr>
        <w:pStyle w:val="Style8"/>
        <w:keepNext w:val="0"/>
        <w:keepLines w:val="0"/>
        <w:framePr w:w="9312" w:h="14659" w:hRule="exact" w:wrap="none" w:vAnchor="page" w:hAnchor="page" w:x="1420" w:y="1048"/>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ГЛАВА 8. ОБЩЕСТВЕННЫЕ ОТНОШЕНИЯ, СВЯЗАННЫЕ С ОБРАЗОВАТЕЛЬНЫМИ ОТНОШЕНИЯМИ</w:t>
      </w:r>
    </w:p>
    <w:p>
      <w:pPr>
        <w:pStyle w:val="Style8"/>
        <w:keepNext w:val="0"/>
        <w:keepLines w:val="0"/>
        <w:framePr w:w="9312" w:h="14659" w:hRule="exact" w:wrap="none" w:vAnchor="page" w:hAnchor="page" w:x="1420" w:y="10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70. Общественные отношения, связанные с образовательными отношениями</w:t>
      </w:r>
    </w:p>
    <w:p>
      <w:pPr>
        <w:pStyle w:val="Style8"/>
        <w:keepNext w:val="0"/>
        <w:keepLines w:val="0"/>
        <w:framePr w:w="9312" w:h="14659" w:hRule="exact" w:wrap="none" w:vAnchor="page" w:hAnchor="page" w:x="1420" w:y="1048"/>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71. Государственные организации образования, обеспечивающие функционирование системы образования</w:t>
      </w:r>
    </w:p>
    <w:p>
      <w:pPr>
        <w:pStyle w:val="Style8"/>
        <w:keepNext w:val="0"/>
        <w:keepLines w:val="0"/>
        <w:framePr w:w="9312" w:h="14659" w:hRule="exact" w:wrap="none" w:vAnchor="page" w:hAnchor="page" w:x="1420" w:y="10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72. Распределение выпускников</w:t>
      </w:r>
    </w:p>
    <w:p>
      <w:pPr>
        <w:pStyle w:val="Style8"/>
        <w:keepNext w:val="0"/>
        <w:keepLines w:val="0"/>
        <w:framePr w:w="9312" w:h="14659" w:hRule="exact" w:wrap="none" w:vAnchor="page" w:hAnchor="page" w:x="1420" w:y="10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73. Трудоустройство в счет брони</w:t>
      </w:r>
    </w:p>
    <w:p>
      <w:pPr>
        <w:pStyle w:val="Style8"/>
        <w:keepNext w:val="0"/>
        <w:keepLines w:val="0"/>
        <w:framePr w:w="9312" w:h="14659" w:hRule="exact" w:wrap="none" w:vAnchor="page" w:hAnchor="page" w:x="1420" w:y="1048"/>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74. Перераспределение выпускников, молодых специалистов, молодых рабочих (служащих)</w:t>
      </w:r>
    </w:p>
    <w:p>
      <w:pPr>
        <w:pStyle w:val="Style8"/>
        <w:keepNext w:val="0"/>
        <w:keepLines w:val="0"/>
        <w:framePr w:w="9312" w:h="14659" w:hRule="exact" w:wrap="none" w:vAnchor="page" w:hAnchor="page" w:x="1420" w:y="10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75. Направление на работу выпускников</w:t>
      </w:r>
    </w:p>
    <w:p>
      <w:pPr>
        <w:pStyle w:val="Style8"/>
        <w:keepNext w:val="0"/>
        <w:keepLines w:val="0"/>
        <w:framePr w:w="9312" w:h="14659" w:hRule="exact" w:wrap="none" w:vAnchor="page" w:hAnchor="page" w:x="1420" w:y="1048"/>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76. Перенаправление на работу выпускников, молодых специалистов, молодых рабочих (служащих)</w:t>
      </w:r>
    </w:p>
    <w:p>
      <w:pPr>
        <w:pStyle w:val="Style8"/>
        <w:keepNext w:val="0"/>
        <w:keepLines w:val="0"/>
        <w:framePr w:w="9312" w:h="14659" w:hRule="exact" w:wrap="none" w:vAnchor="page" w:hAnchor="page" w:x="1420" w:y="1048"/>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77. Предоставление выпускникам, молодым специалистам, молодым рабочим (служащим) права на самостоятельное трудоустройство</w:t>
      </w:r>
    </w:p>
    <w:p>
      <w:pPr>
        <w:pStyle w:val="Style8"/>
        <w:keepNext w:val="0"/>
        <w:keepLines w:val="0"/>
        <w:framePr w:w="9312" w:h="14659" w:hRule="exact" w:wrap="none" w:vAnchor="page" w:hAnchor="page" w:x="1420" w:y="1048"/>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78.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pPr>
        <w:pStyle w:val="Style8"/>
        <w:keepNext w:val="0"/>
        <w:keepLines w:val="0"/>
        <w:framePr w:w="9312" w:h="14659" w:hRule="exact" w:wrap="none" w:vAnchor="page" w:hAnchor="page" w:x="1420" w:y="10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79. Утрата статуса молодого специалиста, молодого рабочего (служащего)</w:t>
      </w:r>
    </w:p>
    <w:p>
      <w:pPr>
        <w:pStyle w:val="Style8"/>
        <w:keepNext w:val="0"/>
        <w:keepLines w:val="0"/>
        <w:framePr w:w="9312" w:h="14659" w:hRule="exact" w:wrap="none" w:vAnchor="page" w:hAnchor="page" w:x="1420" w:y="1048"/>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80. Получение образования (обучение) в иностранных организациях, возмещение в республиканский бюджет средств, затраченных государством на подготовку научных работников высшей квалификации, специалистов с высшим образованием в иностранных организациях</w:t>
      </w:r>
    </w:p>
    <w:p>
      <w:pPr>
        <w:pStyle w:val="Style8"/>
        <w:keepNext w:val="0"/>
        <w:keepLines w:val="0"/>
        <w:framePr w:w="9312" w:h="14659" w:hRule="exact" w:wrap="none" w:vAnchor="page" w:hAnchor="page" w:x="1420" w:y="10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ГЛАВА 9. ОБЩИЕ ТРЕБОВАНИЯ К ОБРАЗОВАТЕЛЬНОМУ ПРОЦЕССУ</w:t>
      </w:r>
    </w:p>
    <w:p>
      <w:pPr>
        <w:pStyle w:val="Style8"/>
        <w:keepNext w:val="0"/>
        <w:keepLines w:val="0"/>
        <w:framePr w:w="9312" w:h="14659" w:hRule="exact" w:wrap="none" w:vAnchor="page" w:hAnchor="page" w:x="1420" w:y="10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81. Образовательный процесс</w:t>
      </w:r>
    </w:p>
    <w:p>
      <w:pPr>
        <w:pStyle w:val="Style8"/>
        <w:keepNext w:val="0"/>
        <w:keepLines w:val="0"/>
        <w:framePr w:w="9312" w:h="14659" w:hRule="exact" w:wrap="none" w:vAnchor="page" w:hAnchor="page" w:x="1420" w:y="10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82. Язык обучения и воспитания. Изучение языков в учреждениях образования</w:t>
      </w:r>
    </w:p>
    <w:p>
      <w:pPr>
        <w:pStyle w:val="Style8"/>
        <w:keepNext w:val="0"/>
        <w:keepLines w:val="0"/>
        <w:framePr w:w="9312" w:h="14659" w:hRule="exact" w:wrap="none" w:vAnchor="page" w:hAnchor="page" w:x="1420" w:y="10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83. Основные требования к организации образовательного процесса</w:t>
      </w:r>
    </w:p>
    <w:p>
      <w:pPr>
        <w:pStyle w:val="Style8"/>
        <w:keepNext w:val="0"/>
        <w:keepLines w:val="0"/>
        <w:framePr w:w="9312" w:h="14659" w:hRule="exact" w:wrap="none" w:vAnchor="page" w:hAnchor="page" w:x="1420" w:y="10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84. Образовательные стандарты</w:t>
      </w:r>
    </w:p>
    <w:p>
      <w:pPr>
        <w:pStyle w:val="Style8"/>
        <w:keepNext w:val="0"/>
        <w:keepLines w:val="0"/>
        <w:framePr w:w="9312" w:h="14659" w:hRule="exact" w:wrap="none" w:vAnchor="page" w:hAnchor="page" w:x="1420" w:y="10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85. Аттестация обучающихся</w:t>
      </w:r>
    </w:p>
    <w:p>
      <w:pPr>
        <w:pStyle w:val="Style8"/>
        <w:keepNext w:val="0"/>
        <w:keepLines w:val="0"/>
        <w:framePr w:w="9312" w:h="14659" w:hRule="exact" w:wrap="none" w:vAnchor="page" w:hAnchor="page" w:x="1420" w:y="10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86. Научно-методическое обеспечение образования</w:t>
      </w:r>
    </w:p>
    <w:p>
      <w:pPr>
        <w:pStyle w:val="Style8"/>
        <w:keepNext w:val="0"/>
        <w:keepLines w:val="0"/>
        <w:framePr w:w="9312" w:h="14659" w:hRule="exact" w:wrap="none" w:vAnchor="page" w:hAnchor="page" w:x="1420" w:y="10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87. Программно-планирующая документация воспитания</w:t>
      </w:r>
    </w:p>
    <w:p>
      <w:pPr>
        <w:pStyle w:val="Style8"/>
        <w:keepNext w:val="0"/>
        <w:keepLines w:val="0"/>
        <w:framePr w:w="9312" w:h="14659" w:hRule="exact" w:wrap="none" w:vAnchor="page" w:hAnchor="page" w:x="1420" w:y="1048"/>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88. Социально-педагогическая поддержка обучающихся и оказание им психологической помощи</w:t>
      </w:r>
    </w:p>
    <w:p>
      <w:pPr>
        <w:pStyle w:val="Style8"/>
        <w:keepNext w:val="0"/>
        <w:keepLines w:val="0"/>
        <w:framePr w:w="9312" w:h="14659" w:hRule="exact" w:wrap="none" w:vAnchor="page" w:hAnchor="page" w:x="1420" w:y="10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89. Экспериментальная и инновационная деятельность в сфере образования</w:t>
      </w:r>
    </w:p>
    <w:p>
      <w:pPr>
        <w:pStyle w:val="Style8"/>
        <w:keepNext w:val="0"/>
        <w:keepLines w:val="0"/>
        <w:framePr w:w="9312" w:h="14659" w:hRule="exact" w:wrap="none" w:vAnchor="page" w:hAnchor="page" w:x="1420" w:y="10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ГЛАВА 10. ДОКУМЕНТЫ ОБ ОБРАЗОВАНИИ. ДОКУМЕНТЫ ОБ ОБУЧЕНИИ</w:t>
      </w:r>
    </w:p>
    <w:p>
      <w:pPr>
        <w:pStyle w:val="Style8"/>
        <w:keepNext w:val="0"/>
        <w:keepLines w:val="0"/>
        <w:framePr w:w="9312" w:h="14659" w:hRule="exact" w:wrap="none" w:vAnchor="page" w:hAnchor="page" w:x="1420" w:y="10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90. Документы об образовании</w:t>
      </w:r>
    </w:p>
    <w:p>
      <w:pPr>
        <w:pStyle w:val="Style8"/>
        <w:keepNext w:val="0"/>
        <w:keepLines w:val="0"/>
        <w:framePr w:w="9312" w:h="14659" w:hRule="exact" w:wrap="none" w:vAnchor="page" w:hAnchor="page" w:x="1420" w:y="10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91. Документы об обучении</w:t>
      </w:r>
    </w:p>
    <w:p>
      <w:pPr>
        <w:pStyle w:val="Style8"/>
        <w:keepNext w:val="0"/>
        <w:keepLines w:val="0"/>
        <w:framePr w:w="9312" w:h="14659" w:hRule="exact" w:wrap="none" w:vAnchor="page" w:hAnchor="page" w:x="1420" w:y="10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92. Юридическое значение документов об образовании, документов об обучении</w:t>
      </w:r>
    </w:p>
    <w:p>
      <w:pPr>
        <w:pStyle w:val="Style8"/>
        <w:keepNext w:val="0"/>
        <w:keepLines w:val="0"/>
        <w:framePr w:w="9312" w:h="14659" w:hRule="exact" w:wrap="none" w:vAnchor="page" w:hAnchor="page" w:x="1420" w:y="10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93. Основания для выдачи документов об образовании, документов об обучении</w:t>
      </w:r>
    </w:p>
    <w:p>
      <w:pPr>
        <w:pStyle w:val="Style8"/>
        <w:keepNext w:val="0"/>
        <w:keepLines w:val="0"/>
        <w:framePr w:w="9312" w:h="14659" w:hRule="exact" w:wrap="none" w:vAnchor="page" w:hAnchor="page" w:x="1420" w:y="1048"/>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94.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w:t>
      </w:r>
    </w:p>
    <w:p>
      <w:pPr>
        <w:pStyle w:val="Style8"/>
        <w:keepNext w:val="0"/>
        <w:keepLines w:val="0"/>
        <w:framePr w:w="9312" w:h="14659" w:hRule="exact" w:wrap="none" w:vAnchor="page" w:hAnchor="page" w:x="1420" w:y="1048"/>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95. Дубликат документа об образовании, дубликат приложения к документу об образовании, дубликат документа об обучении</w:t>
      </w:r>
    </w:p>
    <w:p>
      <w:pPr>
        <w:pStyle w:val="Style8"/>
        <w:keepNext w:val="0"/>
        <w:keepLines w:val="0"/>
        <w:framePr w:w="9312" w:h="14659" w:hRule="exact" w:wrap="none" w:vAnchor="page" w:hAnchor="page" w:x="1420" w:y="1048"/>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96. Порядок и основания для отмены решения о выдаче лицу документа об образовании, документа об обучении</w:t>
      </w:r>
    </w:p>
    <w:p>
      <w:pPr>
        <w:pStyle w:val="Style6"/>
        <w:keepNext w:val="0"/>
        <w:keepLines w:val="0"/>
        <w:framePr w:w="403" w:h="336" w:hRule="exact" w:wrap="none" w:vAnchor="page" w:hAnchor="page" w:x="5918"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298</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867410</wp:posOffset>
                </wp:positionH>
                <wp:positionV relativeFrom="page">
                  <wp:posOffset>552450</wp:posOffset>
                </wp:positionV>
                <wp:extent cx="5983605" cy="0"/>
                <wp:wrapNone/>
                <wp:docPr id="255" name="Shape 255"/>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8.299999999999997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9398" w:h="298" w:hRule="exact" w:wrap="none" w:vAnchor="page" w:hAnchor="page" w:x="1377" w:y="549"/>
        <w:widowControl w:val="0"/>
        <w:shd w:val="clear" w:color="auto" w:fill="auto"/>
        <w:bidi w:val="0"/>
        <w:spacing w:before="0" w:after="0" w:line="221"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398" w:h="14654" w:hRule="exact" w:wrap="none" w:vAnchor="page" w:hAnchor="page" w:x="137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 xml:space="preserve">РАЗДЕЛ </w:t>
      </w:r>
      <w:r>
        <w:rPr>
          <w:color w:val="000000"/>
          <w:spacing w:val="0"/>
          <w:w w:val="100"/>
          <w:position w:val="0"/>
          <w:sz w:val="22"/>
          <w:szCs w:val="22"/>
          <w:shd w:val="clear" w:color="auto" w:fill="auto"/>
          <w:lang w:val="en-US" w:eastAsia="en-US" w:bidi="en-US"/>
        </w:rPr>
        <w:t xml:space="preserve">IV. </w:t>
      </w:r>
      <w:r>
        <w:rPr>
          <w:color w:val="000000"/>
          <w:spacing w:val="0"/>
          <w:w w:val="100"/>
          <w:position w:val="0"/>
          <w:sz w:val="22"/>
          <w:szCs w:val="22"/>
          <w:shd w:val="clear" w:color="auto" w:fill="auto"/>
          <w:lang w:val="ru-RU" w:eastAsia="ru-RU" w:bidi="ru-RU"/>
        </w:rPr>
        <w:t>УПРАВЛЕНИЕ И МЕЖДУНАРОДНОЕ СОТРУДНИЧЕСТВО В СФЕРЕ ОБРАЗОВАНИЯ. КОНТРОЛЬ И САМОКОНТРОЛЬ ЗА ОБЕСПЕЧЕНИЕМ КАЧЕСТВА ОБРАЗОВАНИЯ</w:t>
      </w:r>
    </w:p>
    <w:p>
      <w:pPr>
        <w:pStyle w:val="Style8"/>
        <w:keepNext w:val="0"/>
        <w:keepLines w:val="0"/>
        <w:framePr w:w="9398" w:h="14654" w:hRule="exact" w:wrap="none" w:vAnchor="page" w:hAnchor="page" w:x="137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ГЛАВА 11. УПРАВЛЕНИЕ В СФЕРЕ ОБРАЗОВАНИЯ</w:t>
      </w:r>
    </w:p>
    <w:p>
      <w:pPr>
        <w:pStyle w:val="Style8"/>
        <w:keepNext w:val="0"/>
        <w:keepLines w:val="0"/>
        <w:framePr w:w="9398" w:h="14654" w:hRule="exact" w:wrap="none" w:vAnchor="page" w:hAnchor="page" w:x="137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97. Принципы и цели управления в сфере образования</w:t>
      </w:r>
    </w:p>
    <w:p>
      <w:pPr>
        <w:pStyle w:val="Style8"/>
        <w:keepNext w:val="0"/>
        <w:keepLines w:val="0"/>
        <w:framePr w:w="9398" w:h="14654" w:hRule="exact" w:wrap="none" w:vAnchor="page" w:hAnchor="page" w:x="137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98. Государственное управление в сфере образования</w:t>
      </w:r>
    </w:p>
    <w:p>
      <w:pPr>
        <w:pStyle w:val="Style8"/>
        <w:keepNext w:val="0"/>
        <w:keepLines w:val="0"/>
        <w:framePr w:w="9398" w:h="14654" w:hRule="exact" w:wrap="none" w:vAnchor="page" w:hAnchor="page" w:x="137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99. Полномочия Президента Республики Беларусь в сфере образования</w:t>
      </w:r>
    </w:p>
    <w:p>
      <w:pPr>
        <w:pStyle w:val="Style8"/>
        <w:keepNext w:val="0"/>
        <w:keepLines w:val="0"/>
        <w:framePr w:w="9398" w:h="14654" w:hRule="exact" w:wrap="none" w:vAnchor="page" w:hAnchor="page" w:x="137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100. Полномочия Правительства Республики Беларусь в сфере образования</w:t>
      </w:r>
    </w:p>
    <w:p>
      <w:pPr>
        <w:pStyle w:val="Style8"/>
        <w:keepNext w:val="0"/>
        <w:keepLines w:val="0"/>
        <w:framePr w:w="9398" w:h="14654" w:hRule="exact" w:wrap="none" w:vAnchor="page" w:hAnchor="page" w:x="137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101. Полномочия Министерства образования в сфере образования</w:t>
      </w:r>
    </w:p>
    <w:p>
      <w:pPr>
        <w:pStyle w:val="Style8"/>
        <w:keepNext w:val="0"/>
        <w:keepLines w:val="0"/>
        <w:framePr w:w="9398" w:h="14654" w:hRule="exact" w:wrap="none" w:vAnchor="page" w:hAnchor="page" w:x="137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102. Полномочия государственных органов, подчиненных и (или) подотчетных Президенту Республики Беларусь, Национальной академии наук Беларуси, республиканских органов государственного управления, иных государственных организаций, подчиненных Правительству Республики Беларусь, в сфере образования</w:t>
      </w:r>
    </w:p>
    <w:p>
      <w:pPr>
        <w:pStyle w:val="Style8"/>
        <w:keepNext w:val="0"/>
        <w:keepLines w:val="0"/>
        <w:framePr w:w="9398" w:h="14654" w:hRule="exact" w:wrap="none" w:vAnchor="page" w:hAnchor="page" w:x="137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103. Полномочия местных исполнительных и распорядительных органов в сфере образования</w:t>
      </w:r>
    </w:p>
    <w:p>
      <w:pPr>
        <w:pStyle w:val="Style8"/>
        <w:keepNext w:val="0"/>
        <w:keepLines w:val="0"/>
        <w:framePr w:w="9398" w:h="14654" w:hRule="exact" w:wrap="none" w:vAnchor="page" w:hAnchor="page" w:x="137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104. Лицензирование образовательной деятельности</w:t>
      </w:r>
    </w:p>
    <w:p>
      <w:pPr>
        <w:pStyle w:val="Style8"/>
        <w:keepNext w:val="0"/>
        <w:keepLines w:val="0"/>
        <w:framePr w:w="9398" w:h="14654" w:hRule="exact" w:wrap="none" w:vAnchor="page" w:hAnchor="page" w:x="137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105. Прогнозирование развития системы образования</w:t>
      </w:r>
    </w:p>
    <w:p>
      <w:pPr>
        <w:pStyle w:val="Style8"/>
        <w:keepNext w:val="0"/>
        <w:keepLines w:val="0"/>
        <w:framePr w:w="9398" w:h="14654" w:hRule="exact" w:wrap="none" w:vAnchor="page" w:hAnchor="page" w:x="137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106. Учет в сфере образования</w:t>
      </w:r>
    </w:p>
    <w:p>
      <w:pPr>
        <w:pStyle w:val="Style8"/>
        <w:keepNext w:val="0"/>
        <w:keepLines w:val="0"/>
        <w:framePr w:w="9398" w:h="14654" w:hRule="exact" w:wrap="none" w:vAnchor="page" w:hAnchor="page" w:x="137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107. Информационное обеспечение в сфере образования</w:t>
      </w:r>
    </w:p>
    <w:p>
      <w:pPr>
        <w:pStyle w:val="Style8"/>
        <w:keepNext w:val="0"/>
        <w:keepLines w:val="0"/>
        <w:framePr w:w="9398" w:h="14654" w:hRule="exact" w:wrap="none" w:vAnchor="page" w:hAnchor="page" w:x="137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108. Координационные и иные советы в сфере образования</w:t>
      </w:r>
    </w:p>
    <w:p>
      <w:pPr>
        <w:pStyle w:val="Style8"/>
        <w:keepNext w:val="0"/>
        <w:keepLines w:val="0"/>
        <w:framePr w:w="9398" w:h="14654" w:hRule="exact" w:wrap="none" w:vAnchor="page" w:hAnchor="page" w:x="137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109. Общественные объединения в сфере образования</w:t>
      </w:r>
    </w:p>
    <w:p>
      <w:pPr>
        <w:pStyle w:val="Style8"/>
        <w:keepNext w:val="0"/>
        <w:keepLines w:val="0"/>
        <w:framePr w:w="9398" w:h="14654" w:hRule="exact" w:wrap="none" w:vAnchor="page" w:hAnchor="page" w:x="137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ГЛАВА 12. МЕЖДУНАРОДНОЕ СОТРУДНИЧЕСТВО В СФЕРЕ ОБРАЗОВАНИЯ</w:t>
      </w:r>
    </w:p>
    <w:p>
      <w:pPr>
        <w:pStyle w:val="Style8"/>
        <w:keepNext w:val="0"/>
        <w:keepLines w:val="0"/>
        <w:framePr w:w="9398" w:h="14654" w:hRule="exact" w:wrap="none" w:vAnchor="page" w:hAnchor="page" w:x="137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110. Международное сотрудничество в сфере образования</w:t>
      </w:r>
    </w:p>
    <w:p>
      <w:pPr>
        <w:pStyle w:val="Style8"/>
        <w:keepNext w:val="0"/>
        <w:keepLines w:val="0"/>
        <w:framePr w:w="9398" w:h="14654" w:hRule="exact" w:wrap="none" w:vAnchor="page" w:hAnchor="page" w:x="137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111. Внешнеторговая деятельность в сфере образования</w:t>
      </w:r>
    </w:p>
    <w:p>
      <w:pPr>
        <w:pStyle w:val="Style8"/>
        <w:keepNext w:val="0"/>
        <w:keepLines w:val="0"/>
        <w:framePr w:w="9398" w:h="14654" w:hRule="exact" w:wrap="none" w:vAnchor="page" w:hAnchor="page" w:x="137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112. Получение образования в Республике Беларусь иностранными гражданами и лицами без гражданства, постоянно проживающими за пределами Республики Беларусь</w:t>
      </w:r>
    </w:p>
    <w:p>
      <w:pPr>
        <w:pStyle w:val="Style8"/>
        <w:keepNext w:val="0"/>
        <w:keepLines w:val="0"/>
        <w:framePr w:w="9398" w:h="14654" w:hRule="exact" w:wrap="none" w:vAnchor="page" w:hAnchor="page" w:x="137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113. Академическая мобильность</w:t>
      </w:r>
    </w:p>
    <w:p>
      <w:pPr>
        <w:pStyle w:val="Style8"/>
        <w:keepNext w:val="0"/>
        <w:keepLines w:val="0"/>
        <w:framePr w:w="9398" w:h="14654" w:hRule="exact" w:wrap="none" w:vAnchor="page" w:hAnchor="page" w:x="137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114. Признание и установление соответствия периодов обучения в иностранных организациях</w:t>
      </w:r>
    </w:p>
    <w:p>
      <w:pPr>
        <w:pStyle w:val="Style8"/>
        <w:keepNext w:val="0"/>
        <w:keepLines w:val="0"/>
        <w:framePr w:w="9398" w:h="14654" w:hRule="exact" w:wrap="none" w:vAnchor="page" w:hAnchor="page" w:x="137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115. Образовательная деятельность учреждений образования Республики Беларусь и их филиалов на территории иностранных государств, иностранных организаций и их филиалов, международных организаций в Республике Беларусь</w:t>
      </w:r>
    </w:p>
    <w:p>
      <w:pPr>
        <w:pStyle w:val="Style8"/>
        <w:keepNext w:val="0"/>
        <w:keepLines w:val="0"/>
        <w:framePr w:w="9398" w:h="14654" w:hRule="exact" w:wrap="none" w:vAnchor="page" w:hAnchor="page" w:x="137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ГЛАВА 13. КОНТРОЛЬ И САМОКОНТРОЛЬ ЗА ОБЕСПЕЧЕНИЕМ КАЧЕСТВА ОБРАЗОВАНИЯ</w:t>
      </w:r>
    </w:p>
    <w:p>
      <w:pPr>
        <w:pStyle w:val="Style8"/>
        <w:keepNext w:val="0"/>
        <w:keepLines w:val="0"/>
        <w:framePr w:w="9398" w:h="14654" w:hRule="exact" w:wrap="none" w:vAnchor="page" w:hAnchor="page" w:x="137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116. Контроль за обеспечением качества образования</w:t>
      </w:r>
    </w:p>
    <w:p>
      <w:pPr>
        <w:pStyle w:val="Style8"/>
        <w:keepNext w:val="0"/>
        <w:keepLines w:val="0"/>
        <w:framePr w:w="9398" w:h="14654" w:hRule="exact" w:wrap="none" w:vAnchor="page" w:hAnchor="page" w:x="137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117. Самоконтроль за обеспечением качества образования</w:t>
      </w:r>
    </w:p>
    <w:p>
      <w:pPr>
        <w:pStyle w:val="Style8"/>
        <w:keepNext w:val="0"/>
        <w:keepLines w:val="0"/>
        <w:framePr w:w="9398" w:h="14654" w:hRule="exact" w:wrap="none" w:vAnchor="page" w:hAnchor="page" w:x="137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 xml:space="preserve">РАЗДЕЛ </w:t>
      </w:r>
      <w:r>
        <w:rPr>
          <w:color w:val="000000"/>
          <w:spacing w:val="0"/>
          <w:w w:val="100"/>
          <w:position w:val="0"/>
          <w:sz w:val="22"/>
          <w:szCs w:val="22"/>
          <w:shd w:val="clear" w:color="auto" w:fill="auto"/>
          <w:lang w:val="en-US" w:eastAsia="en-US" w:bidi="en-US"/>
        </w:rPr>
        <w:t xml:space="preserve">V. </w:t>
      </w:r>
      <w:r>
        <w:rPr>
          <w:color w:val="000000"/>
          <w:spacing w:val="0"/>
          <w:w w:val="100"/>
          <w:position w:val="0"/>
          <w:sz w:val="22"/>
          <w:szCs w:val="22"/>
          <w:shd w:val="clear" w:color="auto" w:fill="auto"/>
          <w:lang w:val="ru-RU" w:eastAsia="ru-RU" w:bidi="ru-RU"/>
        </w:rPr>
        <w:t>ДИСЦИПЛИНАРНАЯ ОТВЕТСТВЕННОСТЬ ОБУЧАЮЩИХСЯ</w:t>
      </w:r>
    </w:p>
    <w:p>
      <w:pPr>
        <w:pStyle w:val="Style8"/>
        <w:keepNext w:val="0"/>
        <w:keepLines w:val="0"/>
        <w:framePr w:w="9398" w:h="14654" w:hRule="exact" w:wrap="none" w:vAnchor="page" w:hAnchor="page" w:x="137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ГЛАВА 14. ОСНОВАНИЯ ДЛЯ ПРИВЛЕЧЕНИЯ ОБУЧАЮЩИХСЯ К ДИСЦИПЛИНАРНОЙ ОТВЕТСТВЕННОСТИ. МЕРЫ ДИСЦИПЛИНАРНОГО ВЗЫСКАНИЯ</w:t>
      </w:r>
    </w:p>
    <w:p>
      <w:pPr>
        <w:pStyle w:val="Style8"/>
        <w:keepNext w:val="0"/>
        <w:keepLines w:val="0"/>
        <w:framePr w:w="9398" w:h="14654" w:hRule="exact" w:wrap="none" w:vAnchor="page" w:hAnchor="page" w:x="137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118. Основания для привлечения обучающихся к дисциплинарной ответственности</w:t>
      </w:r>
    </w:p>
    <w:p>
      <w:pPr>
        <w:pStyle w:val="Style8"/>
        <w:keepNext w:val="0"/>
        <w:keepLines w:val="0"/>
        <w:framePr w:w="9398" w:h="14654" w:hRule="exact" w:wrap="none" w:vAnchor="page" w:hAnchor="page" w:x="137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119. Возраст, по достижении которого наступает дисциплинарная ответственность</w:t>
      </w:r>
    </w:p>
    <w:p>
      <w:pPr>
        <w:pStyle w:val="Style8"/>
        <w:keepNext w:val="0"/>
        <w:keepLines w:val="0"/>
        <w:framePr w:w="9398" w:h="14654" w:hRule="exact" w:wrap="none" w:vAnchor="page" w:hAnchor="page" w:x="137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120. Меры дисциплинарного взыскания</w:t>
      </w:r>
    </w:p>
    <w:p>
      <w:pPr>
        <w:pStyle w:val="Style8"/>
        <w:keepNext w:val="0"/>
        <w:keepLines w:val="0"/>
        <w:framePr w:w="9398" w:h="14654" w:hRule="exact" w:wrap="none" w:vAnchor="page" w:hAnchor="page" w:x="137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121. Дисциплинарная ответственность обучающихся из числа военнослужащих, лиц начальствующего и рядового состава военизированных организаций</w:t>
      </w:r>
    </w:p>
    <w:p>
      <w:pPr>
        <w:pStyle w:val="Style8"/>
        <w:keepNext w:val="0"/>
        <w:keepLines w:val="0"/>
        <w:framePr w:w="9398" w:h="14654" w:hRule="exact" w:wrap="none" w:vAnchor="page" w:hAnchor="page" w:x="137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ГЛАВА 15. ПРИМЕНЕНИЕ МЕР ДИСЦИПЛИНАРНОГО ВЗЫСКАНИЯ</w:t>
      </w:r>
    </w:p>
    <w:p>
      <w:pPr>
        <w:pStyle w:val="Style8"/>
        <w:keepNext w:val="0"/>
        <w:keepLines w:val="0"/>
        <w:framePr w:w="9398" w:h="14654" w:hRule="exact" w:wrap="none" w:vAnchor="page" w:hAnchor="page" w:x="137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122. Презумпция невиновности обучающегося, привлекаемого к дисциплинарной ответственности</w:t>
      </w:r>
    </w:p>
    <w:p>
      <w:pPr>
        <w:pStyle w:val="Style8"/>
        <w:keepNext w:val="0"/>
        <w:keepLines w:val="0"/>
        <w:framePr w:w="9398" w:h="14654" w:hRule="exact" w:wrap="none" w:vAnchor="page" w:hAnchor="page" w:x="137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123. Права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w:t>
      </w:r>
    </w:p>
    <w:p>
      <w:pPr>
        <w:pStyle w:val="Style8"/>
        <w:keepNext w:val="0"/>
        <w:keepLines w:val="0"/>
        <w:framePr w:w="9398" w:h="14654" w:hRule="exact" w:wrap="none" w:vAnchor="page" w:hAnchor="page" w:x="137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124. Порядок применения мер дисциплинарного взыскания</w:t>
      </w:r>
    </w:p>
    <w:p>
      <w:pPr>
        <w:pStyle w:val="Style8"/>
        <w:keepNext w:val="0"/>
        <w:keepLines w:val="0"/>
        <w:framePr w:w="9398" w:h="14654" w:hRule="exact" w:wrap="none" w:vAnchor="page" w:hAnchor="page" w:x="137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125. Сроки применения мер дисциплинарного взыскания</w:t>
      </w:r>
    </w:p>
    <w:p>
      <w:pPr>
        <w:pStyle w:val="Style8"/>
        <w:keepNext w:val="0"/>
        <w:keepLines w:val="0"/>
        <w:framePr w:w="9398" w:h="14654" w:hRule="exact" w:wrap="none" w:vAnchor="page" w:hAnchor="page" w:x="137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126. Объявление решения о применении меры дисциплинарного взыскания к обучающемуся</w:t>
      </w:r>
    </w:p>
    <w:p>
      <w:pPr>
        <w:pStyle w:val="Style8"/>
        <w:keepNext w:val="0"/>
        <w:keepLines w:val="0"/>
        <w:framePr w:w="9398" w:h="14654" w:hRule="exact" w:wrap="none" w:vAnchor="page" w:hAnchor="page" w:x="137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127. Обжалование решения о применении меры дисциплинарного взыскания к обучающемуся</w:t>
      </w:r>
    </w:p>
    <w:p>
      <w:pPr>
        <w:pStyle w:val="Style8"/>
        <w:keepNext w:val="0"/>
        <w:keepLines w:val="0"/>
        <w:framePr w:w="9398" w:h="14654" w:hRule="exact" w:wrap="none" w:vAnchor="page" w:hAnchor="page" w:x="137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128. Порядок снятия и погашения мер дисциплинарного взыскания в виде замечания или выговора</w:t>
      </w:r>
    </w:p>
    <w:p>
      <w:pPr>
        <w:pStyle w:val="Style6"/>
        <w:keepNext w:val="0"/>
        <w:keepLines w:val="0"/>
        <w:framePr w:w="403" w:h="336" w:hRule="exact" w:wrap="none" w:vAnchor="page" w:hAnchor="page" w:x="5875"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299</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873760</wp:posOffset>
                </wp:positionH>
                <wp:positionV relativeFrom="page">
                  <wp:posOffset>552450</wp:posOffset>
                </wp:positionV>
                <wp:extent cx="5982970" cy="0"/>
                <wp:wrapNone/>
                <wp:docPr id="256" name="Shape 256"/>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8.799999999999997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379" w:h="298" w:hRule="exact" w:wrap="none" w:vAnchor="page" w:hAnchor="page" w:x="1387" w:y="549"/>
        <w:widowControl w:val="0"/>
        <w:shd w:val="clear" w:color="auto" w:fill="auto"/>
        <w:bidi w:val="0"/>
        <w:spacing w:before="0" w:after="0" w:line="221"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 xml:space="preserve">РАЗДЕЛ </w:t>
      </w:r>
      <w:r>
        <w:rPr>
          <w:color w:val="000000"/>
          <w:spacing w:val="0"/>
          <w:w w:val="100"/>
          <w:position w:val="0"/>
          <w:sz w:val="22"/>
          <w:szCs w:val="22"/>
          <w:shd w:val="clear" w:color="auto" w:fill="auto"/>
          <w:lang w:val="en-US" w:eastAsia="en-US" w:bidi="en-US"/>
        </w:rPr>
        <w:t xml:space="preserve">VI. </w:t>
      </w:r>
      <w:r>
        <w:rPr>
          <w:color w:val="000000"/>
          <w:spacing w:val="0"/>
          <w:w w:val="100"/>
          <w:position w:val="0"/>
          <w:sz w:val="22"/>
          <w:szCs w:val="22"/>
          <w:shd w:val="clear" w:color="auto" w:fill="auto"/>
          <w:lang w:val="ru-RU" w:eastAsia="ru-RU" w:bidi="ru-RU"/>
        </w:rPr>
        <w:t>ФИНАНСИРОВАНИЕ, МАТЕРИАЛЬНО-ТЕХНИЧЕСКОЕ ОБЕСПЕЧЕНИЕ В СФЕРЕ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ГЛАВА 16. ФИНАНСИРОВАНИЕ В СФЕРЕ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129. Финансирование учреждений образования, государственных организаций образования, обеспечивающих функционирование системы образования, иных организаций, осуществляющих образовательную деятельность</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130. Приносящая доходы деятельность учреждений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ГЛАВА 17. МАТЕРИАЛЬНО-ТЕХНИЧЕСКОЕ ОБЕСПЕЧЕНИЕ В СФЕРЕ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131. Материально-техническая база учреждений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132. Развитие материально-технической базы учреждений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ОСОБЕННАЯ ЧАСТЬ</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 xml:space="preserve">РАЗДЕЛ </w:t>
      </w:r>
      <w:r>
        <w:rPr>
          <w:color w:val="000000"/>
          <w:spacing w:val="0"/>
          <w:w w:val="100"/>
          <w:position w:val="0"/>
          <w:sz w:val="22"/>
          <w:szCs w:val="22"/>
          <w:shd w:val="clear" w:color="auto" w:fill="auto"/>
          <w:lang w:val="en-US" w:eastAsia="en-US" w:bidi="en-US"/>
        </w:rPr>
        <w:t xml:space="preserve">VII. </w:t>
      </w:r>
      <w:r>
        <w:rPr>
          <w:color w:val="000000"/>
          <w:spacing w:val="0"/>
          <w:w w:val="100"/>
          <w:position w:val="0"/>
          <w:sz w:val="22"/>
          <w:szCs w:val="22"/>
          <w:shd w:val="clear" w:color="auto" w:fill="auto"/>
          <w:lang w:val="ru-RU" w:eastAsia="ru-RU" w:bidi="ru-RU"/>
        </w:rPr>
        <w:t>ДОШКОЛЬНОЕ ОБРАЗОВАНИЕ</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ГЛАВА 18. СИСТЕМА ДОШКОЛЬНОГО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133. Система дошкольного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134. Образовательная программа дошкольного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135. Образовательный стандарт дошкольного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136. Срок получения дошкольного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137. Учреждения дошкольного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138. Управление учреждением дошкольного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ГЛАВА 19. ОРГАНИЗАЦИЯ ОБРАЗОВАТЕЛЬНОГО ПРОЦЕССА ПРИ РЕАЛИЗАЦИИ ОБРАЗОВАТЕЛЬНОЙ ПРОГРАММЫ ДОШКОЛЬНОГО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139. Общие требования к организации образовательного процесса при реализации образовательной программы дошкольного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140. Общие требования к приему (зачислению) лиц для получения дошкольного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141. Освоение содержания образовательной программы дошкольного образования на дому, в санаторно-курортных и оздоровительных организациях, сочетание занятий на дому и в учреждении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ГЛАВА 20. НАУЧНО-МЕТОДИЧЕСКОЕ ОБЕСПЕЧЕНИЕ ДОШКОЛЬНОГО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142. Система научно-методического обеспечения дошкольного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143. Учебно-программная документация образовательной программы дошкольного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 xml:space="preserve">РАЗДЕЛ </w:t>
      </w:r>
      <w:r>
        <w:rPr>
          <w:color w:val="000000"/>
          <w:spacing w:val="0"/>
          <w:w w:val="100"/>
          <w:position w:val="0"/>
          <w:sz w:val="22"/>
          <w:szCs w:val="22"/>
          <w:shd w:val="clear" w:color="auto" w:fill="auto"/>
          <w:lang w:val="en-US" w:eastAsia="en-US" w:bidi="en-US"/>
        </w:rPr>
        <w:t xml:space="preserve">VIII. </w:t>
      </w:r>
      <w:r>
        <w:rPr>
          <w:color w:val="000000"/>
          <w:spacing w:val="0"/>
          <w:w w:val="100"/>
          <w:position w:val="0"/>
          <w:sz w:val="22"/>
          <w:szCs w:val="22"/>
          <w:shd w:val="clear" w:color="auto" w:fill="auto"/>
          <w:lang w:val="ru-RU" w:eastAsia="ru-RU" w:bidi="ru-RU"/>
        </w:rPr>
        <w:t>ОБЩЕЕ СРЕДНЕЕ ОБРАЗОВАНИЕ</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ГЛАВА 21. СИСТЕМА ОБЩЕГО СРЕДНЕГО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144. Система общего среднего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145. Образовательные программы общего среднего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146. Образовательные стандарты общего среднего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147. Срок получения общего среднего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148. Учреждения общего среднего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149. Управление учреждением общего среднего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ГЛАВА 22. ОРГАНИЗАЦИЯ ОБРАЗОВАТЕЛЬНОГО ПРОЦЕССА ПРИ РЕАЛИЗАЦИИ ОБРАЗОВАТЕЛЬНЫХ ПРОГРАММ ОБЩЕГО СРЕДНЕГО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150. Общие требования к организации образовательного процесса при реализации образовательных программ общего среднего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151. Общие требования к приему (зачислению) лиц для получения общего среднего образования в учреждениях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152. Освоение содержания образовательных программ общего среднего образования на дому, сочетание учебных занятий на дому и в учреждении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153. Обучение и воспитание учащихся в организациях здравоохранения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154. Обучение и воспитание учащихся в санаторно-курортных и оздоровительных организациях</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155. Обучение и воспитание учащихся, принимающих участие в спортивных мероприятиях</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156. Обучение и воспитание учащихся, осваивающих содержание образовательной программы дополнительного образования одаренных детей и молодежи</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157. Обучение и воспитание учащихся, содержащихся под стражей в следственных изоляторах, под стражей в исправительных учреждениях</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ГЛАВА 23. АТТЕСТАЦИЯ УЧАЩИХСЯ ПРИ ОСВОЕНИИ СОДЕРЖАНИЯ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1140" w:right="0" w:firstLine="0"/>
        <w:jc w:val="left"/>
        <w:rPr>
          <w:sz w:val="22"/>
          <w:szCs w:val="22"/>
        </w:rPr>
      </w:pPr>
      <w:r>
        <w:rPr>
          <w:color w:val="000000"/>
          <w:spacing w:val="0"/>
          <w:w w:val="100"/>
          <w:position w:val="0"/>
          <w:sz w:val="22"/>
          <w:szCs w:val="22"/>
          <w:shd w:val="clear" w:color="auto" w:fill="auto"/>
          <w:lang w:val="ru-RU" w:eastAsia="ru-RU" w:bidi="ru-RU"/>
        </w:rPr>
        <w:t>ОБРАЗОВАТЕЛЬНЫХ ПРОГРАММ ОБЩЕГО СРЕДНЕГО ОБРАЗОВАНИЯ</w:t>
      </w:r>
    </w:p>
    <w:p>
      <w:pPr>
        <w:pStyle w:val="Style6"/>
        <w:keepNext w:val="0"/>
        <w:keepLines w:val="0"/>
        <w:framePr w:w="398" w:h="336" w:hRule="exact" w:wrap="none" w:vAnchor="page" w:hAnchor="page" w:x="5889"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300</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884555</wp:posOffset>
                </wp:positionH>
                <wp:positionV relativeFrom="page">
                  <wp:posOffset>552450</wp:posOffset>
                </wp:positionV>
                <wp:extent cx="5982970" cy="0"/>
                <wp:wrapNone/>
                <wp:docPr id="257" name="Shape 257"/>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650000000000006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346" w:h="298" w:hRule="exact" w:wrap="none" w:vAnchor="page" w:hAnchor="page" w:x="1403" w:y="549"/>
        <w:widowControl w:val="0"/>
        <w:shd w:val="clear" w:color="auto" w:fill="auto"/>
        <w:bidi w:val="0"/>
        <w:spacing w:before="0" w:after="0" w:line="221"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346" w:h="14410" w:hRule="exact" w:wrap="none" w:vAnchor="page" w:hAnchor="page" w:x="1403" w:y="1048"/>
        <w:widowControl w:val="0"/>
        <w:shd w:val="clear" w:color="auto" w:fill="auto"/>
        <w:bidi w:val="0"/>
        <w:spacing w:before="0" w:after="0" w:line="240" w:lineRule="auto"/>
        <w:ind w:left="1160" w:right="0" w:hanging="1160"/>
        <w:jc w:val="left"/>
        <w:rPr>
          <w:sz w:val="22"/>
          <w:szCs w:val="22"/>
        </w:rPr>
      </w:pPr>
      <w:r>
        <w:rPr>
          <w:color w:val="000000"/>
          <w:spacing w:val="0"/>
          <w:w w:val="100"/>
          <w:position w:val="0"/>
          <w:sz w:val="22"/>
          <w:szCs w:val="22"/>
          <w:shd w:val="clear" w:color="auto" w:fill="auto"/>
          <w:lang w:val="ru-RU" w:eastAsia="ru-RU" w:bidi="ru-RU"/>
        </w:rPr>
        <w:t>Статья 158. Общие требования к аттестации учащихся при освоении содержания образовательных программ общего среднего образования</w:t>
      </w:r>
    </w:p>
    <w:p>
      <w:pPr>
        <w:pStyle w:val="Style8"/>
        <w:keepNext w:val="0"/>
        <w:keepLines w:val="0"/>
        <w:framePr w:w="9346" w:h="14410" w:hRule="exact" w:wrap="none" w:vAnchor="page" w:hAnchor="page" w:x="1403" w:y="10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159. Аттестация экстернов</w:t>
      </w:r>
    </w:p>
    <w:p>
      <w:pPr>
        <w:pStyle w:val="Style8"/>
        <w:keepNext w:val="0"/>
        <w:keepLines w:val="0"/>
        <w:framePr w:w="9346" w:h="14410" w:hRule="exact" w:wrap="none" w:vAnchor="page" w:hAnchor="page" w:x="1403" w:y="1048"/>
        <w:widowControl w:val="0"/>
        <w:shd w:val="clear" w:color="auto" w:fill="auto"/>
        <w:bidi w:val="0"/>
        <w:spacing w:before="0" w:after="0" w:line="240" w:lineRule="auto"/>
        <w:ind w:left="1160" w:right="0" w:hanging="1160"/>
        <w:jc w:val="left"/>
        <w:rPr>
          <w:sz w:val="22"/>
          <w:szCs w:val="22"/>
        </w:rPr>
      </w:pPr>
      <w:r>
        <w:rPr>
          <w:color w:val="000000"/>
          <w:spacing w:val="0"/>
          <w:w w:val="100"/>
          <w:position w:val="0"/>
          <w:sz w:val="22"/>
          <w:szCs w:val="22"/>
          <w:shd w:val="clear" w:color="auto" w:fill="auto"/>
          <w:lang w:val="ru-RU" w:eastAsia="ru-RU" w:bidi="ru-RU"/>
        </w:rPr>
        <w:t>Статья 160. Текущая и промежуточная аттестация учащихся при освоении содержания образовательных программ общего среднего образования</w:t>
      </w:r>
    </w:p>
    <w:p>
      <w:pPr>
        <w:pStyle w:val="Style8"/>
        <w:keepNext w:val="0"/>
        <w:keepLines w:val="0"/>
        <w:framePr w:w="9346" w:h="14410" w:hRule="exact" w:wrap="none" w:vAnchor="page" w:hAnchor="page" w:x="1403" w:y="1048"/>
        <w:widowControl w:val="0"/>
        <w:shd w:val="clear" w:color="auto" w:fill="auto"/>
        <w:bidi w:val="0"/>
        <w:spacing w:before="0" w:after="0" w:line="240" w:lineRule="auto"/>
        <w:ind w:left="1160" w:right="0" w:hanging="1160"/>
        <w:jc w:val="left"/>
        <w:rPr>
          <w:sz w:val="22"/>
          <w:szCs w:val="22"/>
        </w:rPr>
      </w:pPr>
      <w:r>
        <w:rPr>
          <w:color w:val="000000"/>
          <w:spacing w:val="0"/>
          <w:w w:val="100"/>
          <w:position w:val="0"/>
          <w:sz w:val="22"/>
          <w:szCs w:val="22"/>
          <w:shd w:val="clear" w:color="auto" w:fill="auto"/>
          <w:lang w:val="ru-RU" w:eastAsia="ru-RU" w:bidi="ru-RU"/>
        </w:rPr>
        <w:t>Статья 161. Итоговая аттестация учащихся при освоении содержания образовательных программ общего среднего образования</w:t>
      </w:r>
    </w:p>
    <w:p>
      <w:pPr>
        <w:pStyle w:val="Style8"/>
        <w:keepNext w:val="0"/>
        <w:keepLines w:val="0"/>
        <w:framePr w:w="9346" w:h="14410" w:hRule="exact" w:wrap="none" w:vAnchor="page" w:hAnchor="page" w:x="1403" w:y="1048"/>
        <w:widowControl w:val="0"/>
        <w:shd w:val="clear" w:color="auto" w:fill="auto"/>
        <w:bidi w:val="0"/>
        <w:spacing w:before="0" w:after="0" w:line="240" w:lineRule="auto"/>
        <w:ind w:left="1160" w:right="0" w:hanging="1160"/>
        <w:jc w:val="left"/>
        <w:rPr>
          <w:sz w:val="22"/>
          <w:szCs w:val="22"/>
        </w:rPr>
      </w:pPr>
      <w:r>
        <w:rPr>
          <w:color w:val="000000"/>
          <w:spacing w:val="0"/>
          <w:w w:val="100"/>
          <w:position w:val="0"/>
          <w:sz w:val="22"/>
          <w:szCs w:val="22"/>
          <w:shd w:val="clear" w:color="auto" w:fill="auto"/>
          <w:lang w:val="ru-RU" w:eastAsia="ru-RU" w:bidi="ru-RU"/>
        </w:rPr>
        <w:t>ГЛАВА 24. НАУЧНО-МЕТОДИЧЕСКОЕ ОБЕСПЕЧЕНИЕ ОБЩЕГО СРЕДНЕГО ОБРАЗОВАНИЯ</w:t>
      </w:r>
    </w:p>
    <w:p>
      <w:pPr>
        <w:pStyle w:val="Style8"/>
        <w:keepNext w:val="0"/>
        <w:keepLines w:val="0"/>
        <w:framePr w:w="9346" w:h="14410" w:hRule="exact" w:wrap="none" w:vAnchor="page" w:hAnchor="page" w:x="1403" w:y="10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162. Система научно-методического обеспечения общего среднего образования</w:t>
      </w:r>
    </w:p>
    <w:p>
      <w:pPr>
        <w:pStyle w:val="Style8"/>
        <w:keepNext w:val="0"/>
        <w:keepLines w:val="0"/>
        <w:framePr w:w="9346" w:h="14410" w:hRule="exact" w:wrap="none" w:vAnchor="page" w:hAnchor="page" w:x="1403" w:y="1048"/>
        <w:widowControl w:val="0"/>
        <w:shd w:val="clear" w:color="auto" w:fill="auto"/>
        <w:bidi w:val="0"/>
        <w:spacing w:before="0" w:after="0" w:line="240" w:lineRule="auto"/>
        <w:ind w:left="1160" w:right="0" w:hanging="1160"/>
        <w:jc w:val="left"/>
        <w:rPr>
          <w:sz w:val="22"/>
          <w:szCs w:val="22"/>
        </w:rPr>
      </w:pPr>
      <w:r>
        <w:rPr>
          <w:color w:val="000000"/>
          <w:spacing w:val="0"/>
          <w:w w:val="100"/>
          <w:position w:val="0"/>
          <w:sz w:val="22"/>
          <w:szCs w:val="22"/>
          <w:shd w:val="clear" w:color="auto" w:fill="auto"/>
          <w:lang w:val="ru-RU" w:eastAsia="ru-RU" w:bidi="ru-RU"/>
        </w:rPr>
        <w:t>Статья 163. Учебно-программная документация образовательных программ общего среднего образования</w:t>
      </w:r>
    </w:p>
    <w:p>
      <w:pPr>
        <w:pStyle w:val="Style8"/>
        <w:keepNext w:val="0"/>
        <w:keepLines w:val="0"/>
        <w:framePr w:w="9346" w:h="14410" w:hRule="exact" w:wrap="none" w:vAnchor="page" w:hAnchor="page" w:x="1403" w:y="10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164. Учебно-методические объединения в сфере общего среднего образования</w:t>
      </w:r>
    </w:p>
    <w:p>
      <w:pPr>
        <w:pStyle w:val="Style8"/>
        <w:keepNext w:val="0"/>
        <w:keepLines w:val="0"/>
        <w:framePr w:w="9346" w:h="14410" w:hRule="exact" w:wrap="none" w:vAnchor="page" w:hAnchor="page" w:x="1403" w:y="10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 xml:space="preserve">РАЗДЕЛ </w:t>
      </w:r>
      <w:r>
        <w:rPr>
          <w:color w:val="000000"/>
          <w:spacing w:val="0"/>
          <w:w w:val="100"/>
          <w:position w:val="0"/>
          <w:sz w:val="22"/>
          <w:szCs w:val="22"/>
          <w:shd w:val="clear" w:color="auto" w:fill="auto"/>
          <w:lang w:val="en-US" w:eastAsia="en-US" w:bidi="en-US"/>
        </w:rPr>
        <w:t xml:space="preserve">IX. </w:t>
      </w:r>
      <w:r>
        <w:rPr>
          <w:color w:val="000000"/>
          <w:spacing w:val="0"/>
          <w:w w:val="100"/>
          <w:position w:val="0"/>
          <w:sz w:val="22"/>
          <w:szCs w:val="22"/>
          <w:shd w:val="clear" w:color="auto" w:fill="auto"/>
          <w:lang w:val="ru-RU" w:eastAsia="ru-RU" w:bidi="ru-RU"/>
        </w:rPr>
        <w:t>ПРОФЕССИОНАЛЬНО-ТЕХНИЧЕСКОЕ ОБРАЗОВАНИЕ</w:t>
      </w:r>
    </w:p>
    <w:p>
      <w:pPr>
        <w:pStyle w:val="Style8"/>
        <w:keepNext w:val="0"/>
        <w:keepLines w:val="0"/>
        <w:framePr w:w="9346" w:h="14410" w:hRule="exact" w:wrap="none" w:vAnchor="page" w:hAnchor="page" w:x="1403" w:y="10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ГЛАВА 25. СИСТЕМА ПРОФЕССИОНАЛЬНО-ТЕХНИЧЕСКОГО ОБРАЗОВАНИЯ</w:t>
      </w:r>
    </w:p>
    <w:p>
      <w:pPr>
        <w:pStyle w:val="Style8"/>
        <w:keepNext w:val="0"/>
        <w:keepLines w:val="0"/>
        <w:framePr w:w="9346" w:h="14410" w:hRule="exact" w:wrap="none" w:vAnchor="page" w:hAnchor="page" w:x="1403" w:y="10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165. Система профессионально-технического образования</w:t>
      </w:r>
    </w:p>
    <w:p>
      <w:pPr>
        <w:pStyle w:val="Style8"/>
        <w:keepNext w:val="0"/>
        <w:keepLines w:val="0"/>
        <w:framePr w:w="9346" w:h="14410" w:hRule="exact" w:wrap="none" w:vAnchor="page" w:hAnchor="page" w:x="1403" w:y="1048"/>
        <w:widowControl w:val="0"/>
        <w:shd w:val="clear" w:color="auto" w:fill="auto"/>
        <w:bidi w:val="0"/>
        <w:spacing w:before="0" w:after="0" w:line="240" w:lineRule="auto"/>
        <w:ind w:left="1160" w:right="0" w:hanging="1160"/>
        <w:jc w:val="left"/>
        <w:rPr>
          <w:sz w:val="22"/>
          <w:szCs w:val="22"/>
        </w:rPr>
      </w:pPr>
      <w:r>
        <w:rPr>
          <w:color w:val="000000"/>
          <w:spacing w:val="0"/>
          <w:w w:val="100"/>
          <w:position w:val="0"/>
          <w:sz w:val="22"/>
          <w:szCs w:val="22"/>
          <w:shd w:val="clear" w:color="auto" w:fill="auto"/>
          <w:lang w:val="ru-RU" w:eastAsia="ru-RU" w:bidi="ru-RU"/>
        </w:rPr>
        <w:t>Статья 166. Участники образовательного процесса при реализации образовательных программ профессионально-технического образования</w:t>
      </w:r>
    </w:p>
    <w:p>
      <w:pPr>
        <w:pStyle w:val="Style8"/>
        <w:keepNext w:val="0"/>
        <w:keepLines w:val="0"/>
        <w:framePr w:w="9346" w:h="14410" w:hRule="exact" w:wrap="none" w:vAnchor="page" w:hAnchor="page" w:x="1403" w:y="10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167. Образовательные программы профессионально-технического образования</w:t>
      </w:r>
    </w:p>
    <w:p>
      <w:pPr>
        <w:pStyle w:val="Style8"/>
        <w:keepNext w:val="0"/>
        <w:keepLines w:val="0"/>
        <w:framePr w:w="9346" w:h="14410" w:hRule="exact" w:wrap="none" w:vAnchor="page" w:hAnchor="page" w:x="1403" w:y="10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168. Образовательные стандарты профессионально-технического образования</w:t>
      </w:r>
    </w:p>
    <w:p>
      <w:pPr>
        <w:pStyle w:val="Style8"/>
        <w:keepNext w:val="0"/>
        <w:keepLines w:val="0"/>
        <w:framePr w:w="9346" w:h="14410" w:hRule="exact" w:wrap="none" w:vAnchor="page" w:hAnchor="page" w:x="1403" w:y="10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169. Срок получения профессионально-технического образования</w:t>
      </w:r>
    </w:p>
    <w:p>
      <w:pPr>
        <w:pStyle w:val="Style8"/>
        <w:keepNext w:val="0"/>
        <w:keepLines w:val="0"/>
        <w:framePr w:w="9346" w:h="14410" w:hRule="exact" w:wrap="none" w:vAnchor="page" w:hAnchor="page" w:x="1403" w:y="1048"/>
        <w:widowControl w:val="0"/>
        <w:shd w:val="clear" w:color="auto" w:fill="auto"/>
        <w:bidi w:val="0"/>
        <w:spacing w:before="0" w:after="0" w:line="240" w:lineRule="auto"/>
        <w:ind w:left="1160" w:right="0" w:hanging="1160"/>
        <w:jc w:val="left"/>
        <w:rPr>
          <w:sz w:val="22"/>
          <w:szCs w:val="22"/>
        </w:rPr>
      </w:pPr>
      <w:r>
        <w:rPr>
          <w:color w:val="000000"/>
          <w:spacing w:val="0"/>
          <w:w w:val="100"/>
          <w:position w:val="0"/>
          <w:sz w:val="22"/>
          <w:szCs w:val="22"/>
          <w:shd w:val="clear" w:color="auto" w:fill="auto"/>
          <w:lang w:val="ru-RU" w:eastAsia="ru-RU" w:bidi="ru-RU"/>
        </w:rPr>
        <w:t xml:space="preserve">ГЛАВА 26. УЧРЕЖДЕНИЯ ОБРАЗОВАНИЯ, РЕАЛИЗУЮЩИЕ ОБРАЗОВАТЕЛЬНЫЕ ПРОГРАММЫ ПРОФЕССИОНАЛЬНО-ТЕХНИЧЕСКОГО ОБРАЗОВАНИЯ. ВЗАИМОДЕЙСТВИЕ УЧРЕЖДЕНИЙ ОБРАЗОВАНИЯ ПРИ РЕАЛИЗАЦИИ ПРОФЕССИОНАЛЬНО-ТЕХНИЧЕСКОГО ОБРАЗОВАНИЯ </w:t>
      </w:r>
      <w:r>
        <w:rPr>
          <w:i/>
          <w:iCs/>
          <w:color w:val="000000"/>
          <w:spacing w:val="0"/>
          <w:w w:val="100"/>
          <w:position w:val="0"/>
          <w:sz w:val="22"/>
          <w:szCs w:val="22"/>
          <w:shd w:val="clear" w:color="auto" w:fill="auto"/>
          <w:lang w:val="ru-RU" w:eastAsia="ru-RU" w:bidi="ru-RU"/>
        </w:rPr>
        <w:t>С</w:t>
      </w:r>
      <w:r>
        <w:rPr>
          <w:color w:val="000000"/>
          <w:spacing w:val="0"/>
          <w:w w:val="100"/>
          <w:position w:val="0"/>
          <w:sz w:val="22"/>
          <w:szCs w:val="22"/>
          <w:shd w:val="clear" w:color="auto" w:fill="auto"/>
          <w:lang w:val="ru-RU" w:eastAsia="ru-RU" w:bidi="ru-RU"/>
        </w:rPr>
        <w:t xml:space="preserve"> ОРГАНИЗАЦИЯМИ - ЗАКАЗЧИКАМИ КАДРОВ</w:t>
      </w:r>
    </w:p>
    <w:p>
      <w:pPr>
        <w:pStyle w:val="Style8"/>
        <w:keepNext w:val="0"/>
        <w:keepLines w:val="0"/>
        <w:framePr w:w="9346" w:h="14410" w:hRule="exact" w:wrap="none" w:vAnchor="page" w:hAnchor="page" w:x="1403" w:y="1048"/>
        <w:widowControl w:val="0"/>
        <w:shd w:val="clear" w:color="auto" w:fill="auto"/>
        <w:bidi w:val="0"/>
        <w:spacing w:before="0" w:after="0" w:line="240" w:lineRule="auto"/>
        <w:ind w:left="1160" w:right="0" w:hanging="1160"/>
        <w:jc w:val="left"/>
        <w:rPr>
          <w:sz w:val="22"/>
          <w:szCs w:val="22"/>
        </w:rPr>
      </w:pPr>
      <w:r>
        <w:rPr>
          <w:color w:val="000000"/>
          <w:spacing w:val="0"/>
          <w:w w:val="100"/>
          <w:position w:val="0"/>
          <w:sz w:val="22"/>
          <w:szCs w:val="22"/>
          <w:shd w:val="clear" w:color="auto" w:fill="auto"/>
          <w:lang w:val="ru-RU" w:eastAsia="ru-RU" w:bidi="ru-RU"/>
        </w:rPr>
        <w:t>Статья 170. Учреждения образования, реализующие образовательные программы профессионально-технического образования</w:t>
      </w:r>
    </w:p>
    <w:p>
      <w:pPr>
        <w:pStyle w:val="Style8"/>
        <w:keepNext w:val="0"/>
        <w:keepLines w:val="0"/>
        <w:framePr w:w="9346" w:h="14410" w:hRule="exact" w:wrap="none" w:vAnchor="page" w:hAnchor="page" w:x="1403" w:y="1048"/>
        <w:widowControl w:val="0"/>
        <w:shd w:val="clear" w:color="auto" w:fill="auto"/>
        <w:bidi w:val="0"/>
        <w:spacing w:before="0" w:after="0" w:line="240" w:lineRule="auto"/>
        <w:ind w:left="1160" w:right="0" w:hanging="1160"/>
        <w:jc w:val="left"/>
        <w:rPr>
          <w:sz w:val="22"/>
          <w:szCs w:val="22"/>
        </w:rPr>
      </w:pPr>
      <w:r>
        <w:rPr>
          <w:color w:val="000000"/>
          <w:spacing w:val="0"/>
          <w:w w:val="100"/>
          <w:position w:val="0"/>
          <w:sz w:val="22"/>
          <w:szCs w:val="22"/>
          <w:shd w:val="clear" w:color="auto" w:fill="auto"/>
          <w:lang w:val="ru-RU" w:eastAsia="ru-RU" w:bidi="ru-RU"/>
        </w:rPr>
        <w:t>Статья 171. Статус учреждения образования, реализующего образовательные программы профессионально-технического образования</w:t>
      </w:r>
    </w:p>
    <w:p>
      <w:pPr>
        <w:pStyle w:val="Style8"/>
        <w:keepNext w:val="0"/>
        <w:keepLines w:val="0"/>
        <w:framePr w:w="9346" w:h="14410" w:hRule="exact" w:wrap="none" w:vAnchor="page" w:hAnchor="page" w:x="1403" w:y="1048"/>
        <w:widowControl w:val="0"/>
        <w:shd w:val="clear" w:color="auto" w:fill="auto"/>
        <w:bidi w:val="0"/>
        <w:spacing w:before="0" w:after="0" w:line="240" w:lineRule="auto"/>
        <w:ind w:left="1160" w:right="0" w:hanging="1160"/>
        <w:jc w:val="left"/>
        <w:rPr>
          <w:sz w:val="22"/>
          <w:szCs w:val="22"/>
        </w:rPr>
      </w:pPr>
      <w:r>
        <w:rPr>
          <w:color w:val="000000"/>
          <w:spacing w:val="0"/>
          <w:w w:val="100"/>
          <w:position w:val="0"/>
          <w:sz w:val="22"/>
          <w:szCs w:val="22"/>
          <w:shd w:val="clear" w:color="auto" w:fill="auto"/>
          <w:lang w:val="ru-RU" w:eastAsia="ru-RU" w:bidi="ru-RU"/>
        </w:rPr>
        <w:t>Статья 172. Взаимодействие учреждений образования при реализации образовательных программ профессионально-технического образования с организациями - заказчиками кадров</w:t>
      </w:r>
    </w:p>
    <w:p>
      <w:pPr>
        <w:pStyle w:val="Style8"/>
        <w:keepNext w:val="0"/>
        <w:keepLines w:val="0"/>
        <w:framePr w:w="9346" w:h="14410" w:hRule="exact" w:wrap="none" w:vAnchor="page" w:hAnchor="page" w:x="1403" w:y="1048"/>
        <w:widowControl w:val="0"/>
        <w:shd w:val="clear" w:color="auto" w:fill="auto"/>
        <w:bidi w:val="0"/>
        <w:spacing w:before="0" w:after="0" w:line="240" w:lineRule="auto"/>
        <w:ind w:left="1160" w:right="0" w:hanging="1160"/>
        <w:jc w:val="left"/>
        <w:rPr>
          <w:sz w:val="22"/>
          <w:szCs w:val="22"/>
        </w:rPr>
      </w:pPr>
      <w:r>
        <w:rPr>
          <w:color w:val="000000"/>
          <w:spacing w:val="0"/>
          <w:w w:val="100"/>
          <w:position w:val="0"/>
          <w:sz w:val="22"/>
          <w:szCs w:val="22"/>
          <w:shd w:val="clear" w:color="auto" w:fill="auto"/>
          <w:lang w:val="ru-RU" w:eastAsia="ru-RU" w:bidi="ru-RU"/>
        </w:rPr>
        <w:t>ГЛАВА 27. ОРГАНИЗАЦИЯ ОБРАЗОВАТЕЛЬНОГО ПРОЦЕССА ПРИ РЕАЛИЗАЦИИ ОБРАЗОВАТЕЛЬНЫХ ПРОГРАММ ПРОФЕССИОНАЛЬНО</w:t>
        <w:softHyphen/>
        <w:t>ТЕХНИЧЕСКОГО ОБРАЗОВАНИЯ</w:t>
      </w:r>
    </w:p>
    <w:p>
      <w:pPr>
        <w:pStyle w:val="Style8"/>
        <w:keepNext w:val="0"/>
        <w:keepLines w:val="0"/>
        <w:framePr w:w="9346" w:h="14410" w:hRule="exact" w:wrap="none" w:vAnchor="page" w:hAnchor="page" w:x="1403" w:y="1048"/>
        <w:widowControl w:val="0"/>
        <w:shd w:val="clear" w:color="auto" w:fill="auto"/>
        <w:bidi w:val="0"/>
        <w:spacing w:before="0" w:after="0" w:line="240" w:lineRule="auto"/>
        <w:ind w:left="1160" w:right="0" w:hanging="1160"/>
        <w:jc w:val="left"/>
        <w:rPr>
          <w:sz w:val="22"/>
          <w:szCs w:val="22"/>
        </w:rPr>
      </w:pPr>
      <w:r>
        <w:rPr>
          <w:color w:val="000000"/>
          <w:spacing w:val="0"/>
          <w:w w:val="100"/>
          <w:position w:val="0"/>
          <w:sz w:val="22"/>
          <w:szCs w:val="22"/>
          <w:shd w:val="clear" w:color="auto" w:fill="auto"/>
          <w:lang w:val="ru-RU" w:eastAsia="ru-RU" w:bidi="ru-RU"/>
        </w:rPr>
        <w:t>Статья 173. Общие требования к организации образовательного процесса при реализации образовательных программ профессионально-технического образования</w:t>
      </w:r>
    </w:p>
    <w:p>
      <w:pPr>
        <w:pStyle w:val="Style8"/>
        <w:keepNext w:val="0"/>
        <w:keepLines w:val="0"/>
        <w:framePr w:w="9346" w:h="14410" w:hRule="exact" w:wrap="none" w:vAnchor="page" w:hAnchor="page" w:x="1403" w:y="1048"/>
        <w:widowControl w:val="0"/>
        <w:shd w:val="clear" w:color="auto" w:fill="auto"/>
        <w:bidi w:val="0"/>
        <w:spacing w:before="0" w:after="0" w:line="240" w:lineRule="auto"/>
        <w:ind w:left="1160" w:right="0" w:hanging="1160"/>
        <w:jc w:val="left"/>
        <w:rPr>
          <w:sz w:val="22"/>
          <w:szCs w:val="22"/>
        </w:rPr>
      </w:pPr>
      <w:r>
        <w:rPr>
          <w:color w:val="000000"/>
          <w:spacing w:val="0"/>
          <w:w w:val="100"/>
          <w:position w:val="0"/>
          <w:sz w:val="22"/>
          <w:szCs w:val="22"/>
          <w:shd w:val="clear" w:color="auto" w:fill="auto"/>
          <w:lang w:val="ru-RU" w:eastAsia="ru-RU" w:bidi="ru-RU"/>
        </w:rPr>
        <w:t>Статья 174. Общие требования к приему (зачислению) лиц для получения профессионально</w:t>
        <w:softHyphen/>
        <w:t>технического образования</w:t>
      </w:r>
    </w:p>
    <w:p>
      <w:pPr>
        <w:pStyle w:val="Style8"/>
        <w:keepNext w:val="0"/>
        <w:keepLines w:val="0"/>
        <w:framePr w:w="9346" w:h="14410" w:hRule="exact" w:wrap="none" w:vAnchor="page" w:hAnchor="page" w:x="1403" w:y="1048"/>
        <w:widowControl w:val="0"/>
        <w:shd w:val="clear" w:color="auto" w:fill="auto"/>
        <w:bidi w:val="0"/>
        <w:spacing w:before="0" w:after="0" w:line="240" w:lineRule="auto"/>
        <w:ind w:left="1160" w:right="0" w:hanging="1160"/>
        <w:jc w:val="left"/>
        <w:rPr>
          <w:sz w:val="22"/>
          <w:szCs w:val="22"/>
        </w:rPr>
      </w:pPr>
      <w:r>
        <w:rPr>
          <w:color w:val="000000"/>
          <w:spacing w:val="0"/>
          <w:w w:val="100"/>
          <w:position w:val="0"/>
          <w:sz w:val="22"/>
          <w:szCs w:val="22"/>
          <w:shd w:val="clear" w:color="auto" w:fill="auto"/>
          <w:lang w:val="ru-RU" w:eastAsia="ru-RU" w:bidi="ru-RU"/>
        </w:rPr>
        <w:t>Статья 175. Льготы при приеме (зачислении) лиц для получения профессионально-технического образования</w:t>
      </w:r>
    </w:p>
    <w:p>
      <w:pPr>
        <w:pStyle w:val="Style8"/>
        <w:keepNext w:val="0"/>
        <w:keepLines w:val="0"/>
        <w:framePr w:w="9346" w:h="14410" w:hRule="exact" w:wrap="none" w:vAnchor="page" w:hAnchor="page" w:x="1403" w:y="10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176. Получение профессионально-технического образования на дому</w:t>
      </w:r>
    </w:p>
    <w:p>
      <w:pPr>
        <w:pStyle w:val="Style8"/>
        <w:keepNext w:val="0"/>
        <w:keepLines w:val="0"/>
        <w:framePr w:w="9346" w:h="14410" w:hRule="exact" w:wrap="none" w:vAnchor="page" w:hAnchor="page" w:x="1403" w:y="1048"/>
        <w:widowControl w:val="0"/>
        <w:shd w:val="clear" w:color="auto" w:fill="auto"/>
        <w:bidi w:val="0"/>
        <w:spacing w:before="0" w:after="0" w:line="240" w:lineRule="auto"/>
        <w:ind w:left="1160" w:right="0" w:hanging="1160"/>
        <w:jc w:val="left"/>
        <w:rPr>
          <w:sz w:val="22"/>
          <w:szCs w:val="22"/>
        </w:rPr>
      </w:pPr>
      <w:r>
        <w:rPr>
          <w:color w:val="000000"/>
          <w:spacing w:val="0"/>
          <w:w w:val="100"/>
          <w:position w:val="0"/>
          <w:sz w:val="22"/>
          <w:szCs w:val="22"/>
          <w:shd w:val="clear" w:color="auto" w:fill="auto"/>
          <w:lang w:val="ru-RU" w:eastAsia="ru-RU" w:bidi="ru-RU"/>
        </w:rPr>
        <w:t>ГЛАВА 28. АТТЕСТАЦИЯ УЧАЩИХСЯ, КУРСАНТОВ ПРИ ОСВОЕНИИ СОДЕРЖАНИЯ ОБРАЗОВАТЕЛЬНЫХ ПРОГРАММ ПРОФЕССИОНАЛЬНО</w:t>
        <w:softHyphen/>
        <w:t>ТЕХНИЧЕСКОГО ОБРАЗОВАНИЯ</w:t>
      </w:r>
    </w:p>
    <w:p>
      <w:pPr>
        <w:pStyle w:val="Style8"/>
        <w:keepNext w:val="0"/>
        <w:keepLines w:val="0"/>
        <w:framePr w:w="9346" w:h="14410" w:hRule="exact" w:wrap="none" w:vAnchor="page" w:hAnchor="page" w:x="1403" w:y="1048"/>
        <w:widowControl w:val="0"/>
        <w:shd w:val="clear" w:color="auto" w:fill="auto"/>
        <w:bidi w:val="0"/>
        <w:spacing w:before="0" w:after="0" w:line="240" w:lineRule="auto"/>
        <w:ind w:left="1160" w:right="0" w:hanging="1160"/>
        <w:jc w:val="left"/>
        <w:rPr>
          <w:sz w:val="22"/>
          <w:szCs w:val="22"/>
        </w:rPr>
      </w:pPr>
      <w:r>
        <w:rPr>
          <w:color w:val="000000"/>
          <w:spacing w:val="0"/>
          <w:w w:val="100"/>
          <w:position w:val="0"/>
          <w:sz w:val="22"/>
          <w:szCs w:val="22"/>
          <w:shd w:val="clear" w:color="auto" w:fill="auto"/>
          <w:lang w:val="ru-RU" w:eastAsia="ru-RU" w:bidi="ru-RU"/>
        </w:rPr>
        <w:t>Статья 177. Текущая и промежуточная аттестация учащихся, курсантов при освоении содержания образовательных программ профессионально-технического образования</w:t>
      </w:r>
    </w:p>
    <w:p>
      <w:pPr>
        <w:pStyle w:val="Style8"/>
        <w:keepNext w:val="0"/>
        <w:keepLines w:val="0"/>
        <w:framePr w:w="9346" w:h="14410" w:hRule="exact" w:wrap="none" w:vAnchor="page" w:hAnchor="page" w:x="1403" w:y="1048"/>
        <w:widowControl w:val="0"/>
        <w:shd w:val="clear" w:color="auto" w:fill="auto"/>
        <w:bidi w:val="0"/>
        <w:spacing w:before="0" w:after="0" w:line="240" w:lineRule="auto"/>
        <w:ind w:left="1160" w:right="0" w:hanging="1160"/>
        <w:jc w:val="left"/>
        <w:rPr>
          <w:sz w:val="22"/>
          <w:szCs w:val="22"/>
        </w:rPr>
      </w:pPr>
      <w:r>
        <w:rPr>
          <w:color w:val="000000"/>
          <w:spacing w:val="0"/>
          <w:w w:val="100"/>
          <w:position w:val="0"/>
          <w:sz w:val="22"/>
          <w:szCs w:val="22"/>
          <w:shd w:val="clear" w:color="auto" w:fill="auto"/>
          <w:lang w:val="ru-RU" w:eastAsia="ru-RU" w:bidi="ru-RU"/>
        </w:rPr>
        <w:t>Статья 178. Итоговая аттестация учащихся, курсантов при освоении содержания образовательных программ профессионально-технического образования</w:t>
      </w:r>
    </w:p>
    <w:p>
      <w:pPr>
        <w:pStyle w:val="Style8"/>
        <w:keepNext w:val="0"/>
        <w:keepLines w:val="0"/>
        <w:framePr w:w="9346" w:h="14410" w:hRule="exact" w:wrap="none" w:vAnchor="page" w:hAnchor="page" w:x="1403" w:y="1048"/>
        <w:widowControl w:val="0"/>
        <w:shd w:val="clear" w:color="auto" w:fill="auto"/>
        <w:bidi w:val="0"/>
        <w:spacing w:before="0" w:after="0" w:line="240" w:lineRule="auto"/>
        <w:ind w:left="1160" w:right="0" w:hanging="1160"/>
        <w:jc w:val="left"/>
        <w:rPr>
          <w:sz w:val="22"/>
          <w:szCs w:val="22"/>
        </w:rPr>
      </w:pPr>
      <w:r>
        <w:rPr>
          <w:color w:val="000000"/>
          <w:spacing w:val="0"/>
          <w:w w:val="100"/>
          <w:position w:val="0"/>
          <w:sz w:val="22"/>
          <w:szCs w:val="22"/>
          <w:shd w:val="clear" w:color="auto" w:fill="auto"/>
          <w:lang w:val="ru-RU" w:eastAsia="ru-RU" w:bidi="ru-RU"/>
        </w:rPr>
        <w:t>ГЛАВА 29. НАУЧНО-МЕТОДИЧЕСКОЕ ОБЕСПЕЧЕНИЕ ПРОФЕССИОНАЛЬНО</w:t>
        <w:softHyphen/>
        <w:t>ТЕХНИЧЕСКОГО ОБРАЗОВАНИЯ</w:t>
      </w:r>
    </w:p>
    <w:p>
      <w:pPr>
        <w:pStyle w:val="Style8"/>
        <w:keepNext w:val="0"/>
        <w:keepLines w:val="0"/>
        <w:framePr w:w="9346" w:h="14410" w:hRule="exact" w:wrap="none" w:vAnchor="page" w:hAnchor="page" w:x="1403" w:y="1048"/>
        <w:widowControl w:val="0"/>
        <w:shd w:val="clear" w:color="auto" w:fill="auto"/>
        <w:bidi w:val="0"/>
        <w:spacing w:before="0" w:after="0" w:line="240" w:lineRule="auto"/>
        <w:ind w:left="1160" w:right="0" w:hanging="1160"/>
        <w:jc w:val="left"/>
        <w:rPr>
          <w:sz w:val="22"/>
          <w:szCs w:val="22"/>
        </w:rPr>
      </w:pPr>
      <w:r>
        <w:rPr>
          <w:color w:val="000000"/>
          <w:spacing w:val="0"/>
          <w:w w:val="100"/>
          <w:position w:val="0"/>
          <w:sz w:val="22"/>
          <w:szCs w:val="22"/>
          <w:shd w:val="clear" w:color="auto" w:fill="auto"/>
          <w:lang w:val="ru-RU" w:eastAsia="ru-RU" w:bidi="ru-RU"/>
        </w:rPr>
        <w:t>Статья 179. Система научно-методического обеспечения профессионально-технического образования</w:t>
      </w:r>
    </w:p>
    <w:p>
      <w:pPr>
        <w:pStyle w:val="Style8"/>
        <w:keepNext w:val="0"/>
        <w:keepLines w:val="0"/>
        <w:framePr w:w="9346" w:h="14410" w:hRule="exact" w:wrap="none" w:vAnchor="page" w:hAnchor="page" w:x="1403" w:y="1048"/>
        <w:widowControl w:val="0"/>
        <w:shd w:val="clear" w:color="auto" w:fill="auto"/>
        <w:bidi w:val="0"/>
        <w:spacing w:before="0" w:after="0" w:line="240" w:lineRule="auto"/>
        <w:ind w:left="1160" w:right="0" w:hanging="1160"/>
        <w:jc w:val="left"/>
        <w:rPr>
          <w:sz w:val="22"/>
          <w:szCs w:val="22"/>
        </w:rPr>
      </w:pPr>
      <w:r>
        <w:rPr>
          <w:color w:val="000000"/>
          <w:spacing w:val="0"/>
          <w:w w:val="100"/>
          <w:position w:val="0"/>
          <w:sz w:val="22"/>
          <w:szCs w:val="22"/>
          <w:shd w:val="clear" w:color="auto" w:fill="auto"/>
          <w:lang w:val="ru-RU" w:eastAsia="ru-RU" w:bidi="ru-RU"/>
        </w:rPr>
        <w:t>Статья 180. Учебно-программная документация образовательных программ профессионально</w:t>
        <w:softHyphen/>
        <w:t>технического образования</w:t>
      </w:r>
    </w:p>
    <w:p>
      <w:pPr>
        <w:pStyle w:val="Style8"/>
        <w:keepNext w:val="0"/>
        <w:keepLines w:val="0"/>
        <w:framePr w:w="9346" w:h="14410" w:hRule="exact" w:wrap="none" w:vAnchor="page" w:hAnchor="page" w:x="1403" w:y="1048"/>
        <w:widowControl w:val="0"/>
        <w:shd w:val="clear" w:color="auto" w:fill="auto"/>
        <w:bidi w:val="0"/>
        <w:spacing w:before="0" w:after="0" w:line="240" w:lineRule="auto"/>
        <w:ind w:left="1160" w:right="0" w:hanging="1160"/>
        <w:jc w:val="left"/>
        <w:rPr>
          <w:sz w:val="22"/>
          <w:szCs w:val="22"/>
        </w:rPr>
      </w:pPr>
      <w:r>
        <w:rPr>
          <w:color w:val="000000"/>
          <w:spacing w:val="0"/>
          <w:w w:val="100"/>
          <w:position w:val="0"/>
          <w:sz w:val="22"/>
          <w:szCs w:val="22"/>
          <w:shd w:val="clear" w:color="auto" w:fill="auto"/>
          <w:lang w:val="ru-RU" w:eastAsia="ru-RU" w:bidi="ru-RU"/>
        </w:rPr>
        <w:t>Статья 181. Учебно-методические объединения в сфере профессионально-технического образования</w:t>
      </w:r>
    </w:p>
    <w:p>
      <w:pPr>
        <w:pStyle w:val="Style6"/>
        <w:keepNext w:val="0"/>
        <w:keepLines w:val="0"/>
        <w:framePr w:w="398" w:h="336" w:hRule="exact" w:wrap="none" w:vAnchor="page" w:hAnchor="page" w:x="5906"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301</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873760</wp:posOffset>
                </wp:positionH>
                <wp:positionV relativeFrom="page">
                  <wp:posOffset>552450</wp:posOffset>
                </wp:positionV>
                <wp:extent cx="5982970" cy="0"/>
                <wp:wrapNone/>
                <wp:docPr id="258" name="Shape 258"/>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8.799999999999997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379" w:h="298" w:hRule="exact" w:wrap="none" w:vAnchor="page" w:hAnchor="page" w:x="1387" w:y="549"/>
        <w:widowControl w:val="0"/>
        <w:shd w:val="clear" w:color="auto" w:fill="auto"/>
        <w:bidi w:val="0"/>
        <w:spacing w:before="0" w:after="0" w:line="221"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 xml:space="preserve">РАЗДЕЛ </w:t>
      </w:r>
      <w:r>
        <w:rPr>
          <w:color w:val="000000"/>
          <w:spacing w:val="0"/>
          <w:w w:val="100"/>
          <w:position w:val="0"/>
          <w:sz w:val="22"/>
          <w:szCs w:val="22"/>
          <w:shd w:val="clear" w:color="auto" w:fill="auto"/>
          <w:lang w:val="en-US" w:eastAsia="en-US" w:bidi="en-US"/>
        </w:rPr>
        <w:t xml:space="preserve">X. </w:t>
      </w:r>
      <w:r>
        <w:rPr>
          <w:color w:val="000000"/>
          <w:spacing w:val="0"/>
          <w:w w:val="100"/>
          <w:position w:val="0"/>
          <w:sz w:val="22"/>
          <w:szCs w:val="22"/>
          <w:shd w:val="clear" w:color="auto" w:fill="auto"/>
          <w:lang w:val="ru-RU" w:eastAsia="ru-RU" w:bidi="ru-RU"/>
        </w:rPr>
        <w:t>СРЕДНЕЕ СПЕЦИАЛЬНОЕ ОБРАЗОВАНИЕ</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ГЛАВА 30. СИСТЕМА СРЕДНЕГО СПЕЦИАЛЬНОГО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182. Система среднего специального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183. Участники образовательного процесса при реализации образовательных программ среднего специального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184. Образовательные программы среднего специального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185. Образовательные стандарты среднего специального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186. Срок получения среднего специального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ГЛАВА 31. УЧРЕЖДЕНИЯ СРЕДНЕГО СПЕЦИАЛЬНОГО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1140" w:right="0" w:firstLine="20"/>
        <w:jc w:val="left"/>
        <w:rPr>
          <w:sz w:val="22"/>
          <w:szCs w:val="22"/>
        </w:rPr>
      </w:pPr>
      <w:r>
        <w:rPr>
          <w:color w:val="000000"/>
          <w:spacing w:val="0"/>
          <w:w w:val="100"/>
          <w:position w:val="0"/>
          <w:sz w:val="22"/>
          <w:szCs w:val="22"/>
          <w:shd w:val="clear" w:color="auto" w:fill="auto"/>
          <w:lang w:val="ru-RU" w:eastAsia="ru-RU" w:bidi="ru-RU"/>
        </w:rPr>
        <w:t xml:space="preserve">ВЗАИМОДЕЙСТВИЕ УЧРЕЖДЕНИЙ ОБРАЗОВАНИЯ ПРИ РЕАЛИЗАЦИИ ОБРАЗОВАТЕЛЬНЫХ ПРОГРАММ СРЕДНЕГО СПЕЦИАЛЬНОГО ОБРАЗОВАНИЯ </w:t>
      </w:r>
      <w:r>
        <w:rPr>
          <w:i/>
          <w:iCs/>
          <w:color w:val="000000"/>
          <w:spacing w:val="0"/>
          <w:w w:val="100"/>
          <w:position w:val="0"/>
          <w:sz w:val="22"/>
          <w:szCs w:val="22"/>
          <w:shd w:val="clear" w:color="auto" w:fill="auto"/>
          <w:lang w:val="ru-RU" w:eastAsia="ru-RU" w:bidi="ru-RU"/>
        </w:rPr>
        <w:t>С</w:t>
      </w:r>
      <w:r>
        <w:rPr>
          <w:color w:val="000000"/>
          <w:spacing w:val="0"/>
          <w:w w:val="100"/>
          <w:position w:val="0"/>
          <w:sz w:val="22"/>
          <w:szCs w:val="22"/>
          <w:shd w:val="clear" w:color="auto" w:fill="auto"/>
          <w:lang w:val="ru-RU" w:eastAsia="ru-RU" w:bidi="ru-RU"/>
        </w:rPr>
        <w:t xml:space="preserve"> ОРГАНИЗАЦИЯМИ - ЗАКАЗЧИКАМИ КАДРОВ</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187. Учреждения среднего специального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188. Управление учреждением среднего специального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189. Статус учреждения образования, реализующего образовательные программы среднего специального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190.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ГЛАВА 32. ОРГАНИЗАЦИЯ ОБРАЗОВАТЕЛЬНОГО ПРОЦЕССА ПРИ РЕАЛИЗАЦИИ</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1140" w:right="0" w:firstLine="0"/>
        <w:jc w:val="left"/>
        <w:rPr>
          <w:sz w:val="22"/>
          <w:szCs w:val="22"/>
        </w:rPr>
      </w:pPr>
      <w:r>
        <w:rPr>
          <w:color w:val="000000"/>
          <w:spacing w:val="0"/>
          <w:w w:val="100"/>
          <w:position w:val="0"/>
          <w:sz w:val="22"/>
          <w:szCs w:val="22"/>
          <w:shd w:val="clear" w:color="auto" w:fill="auto"/>
          <w:lang w:val="ru-RU" w:eastAsia="ru-RU" w:bidi="ru-RU"/>
        </w:rPr>
        <w:t>ОБРАЗОВАТЕЛЬНЫХ ПРОГРАММ СРЕДНЕГО СПЕЦИАЛЬНОГО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191. Общие требования к организации образовательного процесса при реализации образовательных программ среднего специального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192. Общие требования к приему (зачислению) лиц для получения среднего специального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ГЛАВА 33. АТТЕСТАЦИЯ УЧАЩИХСЯ, КУРСАНТОВ ПРИ ОСВОЕНИИ СОДЕРЖАНИЯ ОБРАЗОВАТЕЛЬНЫХ ПРОГРАММ СРЕДНЕГО СПЕЦИАЛЬНОГО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193. Текущая и промежуточная аттестация учащихся, курсантов при освоении содержания образовательных программ среднего специального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194. Итоговая аттестация учащихся, курсантов при освоении содержания образовательных программ среднего специального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ГЛАВА 34. НАУЧНО-МЕТОДИЧЕСКОЕ ОБЕСПЕЧЕНИЕ СРЕДНЕГО СПЕЦИАЛЬНОГО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195. Система научно-методического обеспечения среднего специального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196. Учебно-программная документация образовательных программ среднего специального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197. Учебно-методические объединения в сфере среднего специального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 xml:space="preserve">РАЗДЕЛ </w:t>
      </w:r>
      <w:r>
        <w:rPr>
          <w:color w:val="000000"/>
          <w:spacing w:val="0"/>
          <w:w w:val="100"/>
          <w:position w:val="0"/>
          <w:sz w:val="22"/>
          <w:szCs w:val="22"/>
          <w:shd w:val="clear" w:color="auto" w:fill="auto"/>
          <w:lang w:val="en-US" w:eastAsia="en-US" w:bidi="en-US"/>
        </w:rPr>
        <w:t xml:space="preserve">XI. </w:t>
      </w:r>
      <w:r>
        <w:rPr>
          <w:color w:val="000000"/>
          <w:spacing w:val="0"/>
          <w:w w:val="100"/>
          <w:position w:val="0"/>
          <w:sz w:val="22"/>
          <w:szCs w:val="22"/>
          <w:shd w:val="clear" w:color="auto" w:fill="auto"/>
          <w:lang w:val="ru-RU" w:eastAsia="ru-RU" w:bidi="ru-RU"/>
        </w:rPr>
        <w:t>ВЫСШЕЕ ОБРАЗОВАНИЕ</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ГЛАВА 35. СИСТЕМА ВЫСШЕГО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198. Система высшего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199. Участники образовательного процесса при реализации образовательных программ высшего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200. Образовательные программы высшего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201. Образовательные стандарты высшего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202. Срок получения высшего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ГЛАВА 36. УЧРЕЖДЕНИЯ ВЫСШЕГО ОБРАЗОВАНИЯ. ВЗАИМОДЕЙСТВИЕ УЧРЕЖДЕНИЙ ВЫСШЕГО ОБРАЗОВАНИЯ ПРИ РЕАЛИЗАЦИИ ОБРАЗОВАТЕЛЬНЫХ ПРОГРАММ ВЫСШЕГО ОБРАЗОВАНИЯ С ОРГАНИЗАЦИЯМИ - ЗАКАЗЧИКАМИ КАДРОВ</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203. Учреждения высшего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204. Управление учреждением высшего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205. Статус учреждения высшего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206. Взаимодействие учреждений высшего образования при реализации программ высшего образования с организациями - заказчиками кадров</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ГЛАВА 37. ОРГАНИЗАЦИЯ ОБРАЗОВАТЕЛЬНОГО ПРОЦЕССА ПРИ РЕАЛИЗАЦИИ ОБРАЗОВАТЕЛЬНЫХ ПРОГРАММ ВЫСШЕГО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207. Общие требования к организации образовательного процесса при реализации образовательных программ высшего образования</w:t>
      </w:r>
    </w:p>
    <w:p>
      <w:pPr>
        <w:pStyle w:val="Style8"/>
        <w:keepNext w:val="0"/>
        <w:keepLines w:val="0"/>
        <w:framePr w:w="9379" w:h="14654" w:hRule="exact" w:wrap="none" w:vAnchor="page" w:hAnchor="page" w:x="138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208. Общие требования к приему (зачислению) лиц для получения высшего образования</w:t>
      </w:r>
    </w:p>
    <w:p>
      <w:pPr>
        <w:pStyle w:val="Style6"/>
        <w:keepNext w:val="0"/>
        <w:keepLines w:val="0"/>
        <w:framePr w:w="398" w:h="336" w:hRule="exact" w:wrap="none" w:vAnchor="page" w:hAnchor="page" w:x="5889"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302</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876935</wp:posOffset>
                </wp:positionH>
                <wp:positionV relativeFrom="page">
                  <wp:posOffset>552450</wp:posOffset>
                </wp:positionV>
                <wp:extent cx="5982970" cy="0"/>
                <wp:wrapNone/>
                <wp:docPr id="259" name="Shape 259"/>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049999999999997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370" w:h="298" w:hRule="exact" w:wrap="none" w:vAnchor="page" w:hAnchor="page" w:x="1391" w:y="549"/>
        <w:widowControl w:val="0"/>
        <w:shd w:val="clear" w:color="auto" w:fill="auto"/>
        <w:bidi w:val="0"/>
        <w:spacing w:before="0" w:after="0" w:line="221"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370" w:h="14698" w:hRule="exact" w:wrap="none" w:vAnchor="page" w:hAnchor="page" w:x="1391" w:y="1010"/>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ГЛАВА 38. АТТЕСТАЦИЯ СТУДЕНТОВ, КУРСАНТОВ, СЛУШАТЕЛЕЙ ПРИ ОСВОЕНИИ СОДЕРЖАНИЯ ОБРАЗОВАТЕЛЬНЫХ ПРОГРАММ ВЫСШЕГО ОБРАЗОВАНИЯ</w:t>
      </w:r>
    </w:p>
    <w:p>
      <w:pPr>
        <w:pStyle w:val="Style8"/>
        <w:keepNext w:val="0"/>
        <w:keepLines w:val="0"/>
        <w:framePr w:w="9370" w:h="14698" w:hRule="exact" w:wrap="none" w:vAnchor="page" w:hAnchor="page" w:x="1391" w:y="1010"/>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209. Текущая и промежуточная аттестация студентов, курсантов, слушателей при освоении содержания образовательных программ высшего образования</w:t>
      </w:r>
    </w:p>
    <w:p>
      <w:pPr>
        <w:pStyle w:val="Style8"/>
        <w:keepNext w:val="0"/>
        <w:keepLines w:val="0"/>
        <w:framePr w:w="9370" w:h="14698" w:hRule="exact" w:wrap="none" w:vAnchor="page" w:hAnchor="page" w:x="1391" w:y="1010"/>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210. Итоговая аттестация студентов, курсантов, слушателей при освоении содержания образовательных программ высшего образования</w:t>
      </w:r>
    </w:p>
    <w:p>
      <w:pPr>
        <w:pStyle w:val="Style8"/>
        <w:keepNext w:val="0"/>
        <w:keepLines w:val="0"/>
        <w:framePr w:w="9370" w:h="14698" w:hRule="exact" w:wrap="none" w:vAnchor="page" w:hAnchor="page" w:x="1391" w:y="101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ГЛАВА 39. НАУЧНО-МЕТОДИЧЕСКОЕ ОБЕСПЕЧЕНИЕ ВЫСШЕГО ОБРАЗОВАНИЯ</w:t>
      </w:r>
    </w:p>
    <w:p>
      <w:pPr>
        <w:pStyle w:val="Style8"/>
        <w:keepNext w:val="0"/>
        <w:keepLines w:val="0"/>
        <w:framePr w:w="9370" w:h="14698" w:hRule="exact" w:wrap="none" w:vAnchor="page" w:hAnchor="page" w:x="1391" w:y="101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211. Система научно-методического обеспечения высшего образования</w:t>
      </w:r>
    </w:p>
    <w:p>
      <w:pPr>
        <w:pStyle w:val="Style8"/>
        <w:keepNext w:val="0"/>
        <w:keepLines w:val="0"/>
        <w:framePr w:w="9370" w:h="14698" w:hRule="exact" w:wrap="none" w:vAnchor="page" w:hAnchor="page" w:x="1391" w:y="101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212. Учебно-программная документация образовательных программ высшего образования</w:t>
      </w:r>
    </w:p>
    <w:p>
      <w:pPr>
        <w:pStyle w:val="Style8"/>
        <w:keepNext w:val="0"/>
        <w:keepLines w:val="0"/>
        <w:framePr w:w="9370" w:h="14698" w:hRule="exact" w:wrap="none" w:vAnchor="page" w:hAnchor="page" w:x="1391" w:y="101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213. Учебно-методические объединения в сфере высшего образования</w:t>
      </w:r>
    </w:p>
    <w:p>
      <w:pPr>
        <w:pStyle w:val="Style8"/>
        <w:keepNext w:val="0"/>
        <w:keepLines w:val="0"/>
        <w:framePr w:w="9370" w:h="14698" w:hRule="exact" w:wrap="none" w:vAnchor="page" w:hAnchor="page" w:x="1391" w:y="101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 xml:space="preserve">РАЗДЕЛ </w:t>
      </w:r>
      <w:r>
        <w:rPr>
          <w:color w:val="000000"/>
          <w:spacing w:val="0"/>
          <w:w w:val="100"/>
          <w:position w:val="0"/>
          <w:sz w:val="22"/>
          <w:szCs w:val="22"/>
          <w:shd w:val="clear" w:color="auto" w:fill="auto"/>
          <w:lang w:val="en-US" w:eastAsia="en-US" w:bidi="en-US"/>
        </w:rPr>
        <w:t xml:space="preserve">XII. </w:t>
      </w:r>
      <w:r>
        <w:rPr>
          <w:color w:val="000000"/>
          <w:spacing w:val="0"/>
          <w:w w:val="100"/>
          <w:position w:val="0"/>
          <w:sz w:val="22"/>
          <w:szCs w:val="22"/>
          <w:shd w:val="clear" w:color="auto" w:fill="auto"/>
          <w:lang w:val="ru-RU" w:eastAsia="ru-RU" w:bidi="ru-RU"/>
        </w:rPr>
        <w:t>НАУЧНО-ОРИЕНТИРОВАННОЕ ОБРАЗОВАНИЕ</w:t>
      </w:r>
    </w:p>
    <w:p>
      <w:pPr>
        <w:pStyle w:val="Style8"/>
        <w:keepNext w:val="0"/>
        <w:keepLines w:val="0"/>
        <w:framePr w:w="9370" w:h="14698" w:hRule="exact" w:wrap="none" w:vAnchor="page" w:hAnchor="page" w:x="1391" w:y="101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ГЛАВА 40. СИСТЕМА НАУЧНО-ОРИЕНТИРОВАННОГО ОБРАЗОВАНИЯ</w:t>
      </w:r>
    </w:p>
    <w:p>
      <w:pPr>
        <w:pStyle w:val="Style8"/>
        <w:keepNext w:val="0"/>
        <w:keepLines w:val="0"/>
        <w:framePr w:w="9370" w:h="14698" w:hRule="exact" w:wrap="none" w:vAnchor="page" w:hAnchor="page" w:x="1391" w:y="101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214. Система научно-ориентированного образования</w:t>
      </w:r>
    </w:p>
    <w:p>
      <w:pPr>
        <w:pStyle w:val="Style8"/>
        <w:keepNext w:val="0"/>
        <w:keepLines w:val="0"/>
        <w:framePr w:w="9370" w:h="14698" w:hRule="exact" w:wrap="none" w:vAnchor="page" w:hAnchor="page" w:x="1391" w:y="101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215. Образовательные программы научно-ориентированного образования</w:t>
      </w:r>
    </w:p>
    <w:p>
      <w:pPr>
        <w:pStyle w:val="Style8"/>
        <w:keepNext w:val="0"/>
        <w:keepLines w:val="0"/>
        <w:framePr w:w="9370" w:h="14698" w:hRule="exact" w:wrap="none" w:vAnchor="page" w:hAnchor="page" w:x="1391" w:y="101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216. Срок получения научно-ориентированного образования</w:t>
      </w:r>
    </w:p>
    <w:p>
      <w:pPr>
        <w:pStyle w:val="Style8"/>
        <w:keepNext w:val="0"/>
        <w:keepLines w:val="0"/>
        <w:framePr w:w="9370" w:h="14698" w:hRule="exact" w:wrap="none" w:vAnchor="page" w:hAnchor="page" w:x="1391" w:y="1010"/>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217. Учреждения образования, организации, реализующие образовательные программы научно-ориентированного образования</w:t>
      </w:r>
    </w:p>
    <w:p>
      <w:pPr>
        <w:pStyle w:val="Style8"/>
        <w:keepNext w:val="0"/>
        <w:keepLines w:val="0"/>
        <w:framePr w:w="9370" w:h="14698" w:hRule="exact" w:wrap="none" w:vAnchor="page" w:hAnchor="page" w:x="1391" w:y="1010"/>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ГЛАВА 41. ОРГАНИЗАЦИЯ ОБРАЗОВАТЕЛЬНОГО ПРОЦЕССА ПРИ РЕАЛИЗАЦИИ ОБРАЗОВАТЕЛЬНЫХ ПРОГРАММ НАУЧНО-ОРИЕНТИРОВАННОГО ОБРАЗОВАНИЯ, ЕГО УЧАСТНИКИ</w:t>
      </w:r>
    </w:p>
    <w:p>
      <w:pPr>
        <w:pStyle w:val="Style8"/>
        <w:keepNext w:val="0"/>
        <w:keepLines w:val="0"/>
        <w:framePr w:w="9370" w:h="14698" w:hRule="exact" w:wrap="none" w:vAnchor="page" w:hAnchor="page" w:x="1391" w:y="1010"/>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218. Общие требования к организации образовательного процесса при реализации образовательных программ научно-ориентированного образования</w:t>
      </w:r>
    </w:p>
    <w:p>
      <w:pPr>
        <w:pStyle w:val="Style8"/>
        <w:keepNext w:val="0"/>
        <w:keepLines w:val="0"/>
        <w:framePr w:w="9370" w:h="14698" w:hRule="exact" w:wrap="none" w:vAnchor="page" w:hAnchor="page" w:x="1391" w:y="1010"/>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219. Участники образовательного процесса при реализации образовательных программ научно-ориентированного образования. Порядок установления видов педагогической и научной деятельности и их нормирование для педагогических работников</w:t>
      </w:r>
    </w:p>
    <w:p>
      <w:pPr>
        <w:pStyle w:val="Style8"/>
        <w:keepNext w:val="0"/>
        <w:keepLines w:val="0"/>
        <w:framePr w:w="9370" w:h="14698" w:hRule="exact" w:wrap="none" w:vAnchor="page" w:hAnchor="page" w:x="1391" w:y="1010"/>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ГЛАВА 42. АТТЕСТАЦИЯ АСПИРАНТОВ, АДЪЮНКТОВ, ДОКТОРАНТОВ, СОИСКАТЕЛЕЙ ПРИ ОСВОЕНИИ СОДЕРЖАНИЯ ОБРАЗОВАТЕЛЬНЫХ ПРОГРАММ НАУЧНО</w:t>
        <w:softHyphen/>
        <w:t>ОРИЕНТИРОВАННОГО ОБРАЗОВАНИЯ</w:t>
      </w:r>
    </w:p>
    <w:p>
      <w:pPr>
        <w:pStyle w:val="Style8"/>
        <w:keepNext w:val="0"/>
        <w:keepLines w:val="0"/>
        <w:framePr w:w="9370" w:h="14698" w:hRule="exact" w:wrap="none" w:vAnchor="page" w:hAnchor="page" w:x="1391" w:y="1010"/>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220. Промежуточная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pPr>
        <w:pStyle w:val="Style8"/>
        <w:keepNext w:val="0"/>
        <w:keepLines w:val="0"/>
        <w:framePr w:w="9370" w:h="14698" w:hRule="exact" w:wrap="none" w:vAnchor="page" w:hAnchor="page" w:x="1391" w:y="1010"/>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221. Итоговая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pPr>
        <w:pStyle w:val="Style8"/>
        <w:keepNext w:val="0"/>
        <w:keepLines w:val="0"/>
        <w:framePr w:w="9370" w:h="14698" w:hRule="exact" w:wrap="none" w:vAnchor="page" w:hAnchor="page" w:x="1391" w:y="1010"/>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ГЛАВА 43. НАУЧНО-МЕТОДИЧЕСКОЕ ОБЕСПЕЧЕНИЕ НАУЧНО-ОРИЕНТИРОВАННОГО ОБРАЗОВАНИЯ</w:t>
      </w:r>
    </w:p>
    <w:p>
      <w:pPr>
        <w:pStyle w:val="Style8"/>
        <w:keepNext w:val="0"/>
        <w:keepLines w:val="0"/>
        <w:framePr w:w="9370" w:h="14698" w:hRule="exact" w:wrap="none" w:vAnchor="page" w:hAnchor="page" w:x="1391" w:y="101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222. Система научно-методического обеспечения научно-ориентированного образования</w:t>
      </w:r>
    </w:p>
    <w:p>
      <w:pPr>
        <w:pStyle w:val="Style8"/>
        <w:keepNext w:val="0"/>
        <w:keepLines w:val="0"/>
        <w:framePr w:w="9370" w:h="14698" w:hRule="exact" w:wrap="none" w:vAnchor="page" w:hAnchor="page" w:x="1391" w:y="1010"/>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223. Учебно-программная документация образовательных программ научно</w:t>
        <w:softHyphen/>
        <w:t>ориентированного образования</w:t>
      </w:r>
    </w:p>
    <w:p>
      <w:pPr>
        <w:pStyle w:val="Style8"/>
        <w:keepNext w:val="0"/>
        <w:keepLines w:val="0"/>
        <w:framePr w:w="9370" w:h="14698" w:hRule="exact" w:wrap="none" w:vAnchor="page" w:hAnchor="page" w:x="1391" w:y="101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 xml:space="preserve">РАЗДЕЛ </w:t>
      </w:r>
      <w:r>
        <w:rPr>
          <w:color w:val="000000"/>
          <w:spacing w:val="0"/>
          <w:w w:val="100"/>
          <w:position w:val="0"/>
          <w:sz w:val="22"/>
          <w:szCs w:val="22"/>
          <w:shd w:val="clear" w:color="auto" w:fill="auto"/>
          <w:lang w:val="en-US" w:eastAsia="en-US" w:bidi="en-US"/>
        </w:rPr>
        <w:t xml:space="preserve">XIII. </w:t>
      </w:r>
      <w:r>
        <w:rPr>
          <w:color w:val="000000"/>
          <w:spacing w:val="0"/>
          <w:w w:val="100"/>
          <w:position w:val="0"/>
          <w:sz w:val="22"/>
          <w:szCs w:val="22"/>
          <w:shd w:val="clear" w:color="auto" w:fill="auto"/>
          <w:lang w:val="ru-RU" w:eastAsia="ru-RU" w:bidi="ru-RU"/>
        </w:rPr>
        <w:t>ДОПОЛНИТЕЛЬНОЕ ОБРАЗОВАНИЕ ДЕТЕЙ И МОЛОДЕЖИ</w:t>
      </w:r>
    </w:p>
    <w:p>
      <w:pPr>
        <w:pStyle w:val="Style8"/>
        <w:keepNext w:val="0"/>
        <w:keepLines w:val="0"/>
        <w:framePr w:w="9370" w:h="14698" w:hRule="exact" w:wrap="none" w:vAnchor="page" w:hAnchor="page" w:x="1391" w:y="101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ГЛАВА 44. СИСТЕМА ДОПОЛНИТЕЛЬНОГО ОБРАЗОВАНИЯ ДЕТЕЙ И МОЛОДЕЖИ</w:t>
      </w:r>
    </w:p>
    <w:p>
      <w:pPr>
        <w:pStyle w:val="Style8"/>
        <w:keepNext w:val="0"/>
        <w:keepLines w:val="0"/>
        <w:framePr w:w="9370" w:h="14698" w:hRule="exact" w:wrap="none" w:vAnchor="page" w:hAnchor="page" w:x="1391" w:y="101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224. Система дополнительного образования детей и молодежи</w:t>
      </w:r>
    </w:p>
    <w:p>
      <w:pPr>
        <w:pStyle w:val="Style8"/>
        <w:keepNext w:val="0"/>
        <w:keepLines w:val="0"/>
        <w:framePr w:w="9370" w:h="14698" w:hRule="exact" w:wrap="none" w:vAnchor="page" w:hAnchor="page" w:x="1391" w:y="101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225. Образовательная программа дополнительного образования детей и молодежи</w:t>
      </w:r>
    </w:p>
    <w:p>
      <w:pPr>
        <w:pStyle w:val="Style8"/>
        <w:keepNext w:val="0"/>
        <w:keepLines w:val="0"/>
        <w:framePr w:w="9370" w:h="14698" w:hRule="exact" w:wrap="none" w:vAnchor="page" w:hAnchor="page" w:x="1391" w:y="101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226. Срок получения дополнительного образования детей и молодежи</w:t>
      </w:r>
    </w:p>
    <w:p>
      <w:pPr>
        <w:pStyle w:val="Style8"/>
        <w:keepNext w:val="0"/>
        <w:keepLines w:val="0"/>
        <w:framePr w:w="9370" w:h="14698" w:hRule="exact" w:wrap="none" w:vAnchor="page" w:hAnchor="page" w:x="1391" w:y="1010"/>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ГЛАВА 45. УЧРЕЖДЕНИЯ ДОПОЛНИТЕЛЬНОГО ОБРАЗОВАНИЯ ДЕТЕЙ И МОЛОДЕЖИ. УПРАВЛЕНИЕ УЧРЕЖДЕНИЕМ ДОПОЛНИТЕЛЬНОГО ОБРАЗОВАНИЯ ДЕТЕЙ И МОЛОДЕЖИ</w:t>
      </w:r>
    </w:p>
    <w:p>
      <w:pPr>
        <w:pStyle w:val="Style8"/>
        <w:keepNext w:val="0"/>
        <w:keepLines w:val="0"/>
        <w:framePr w:w="9370" w:h="14698" w:hRule="exact" w:wrap="none" w:vAnchor="page" w:hAnchor="page" w:x="1391" w:y="101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227. Учреждения дополнительного образования детей и молодежи</w:t>
      </w:r>
    </w:p>
    <w:p>
      <w:pPr>
        <w:pStyle w:val="Style8"/>
        <w:keepNext w:val="0"/>
        <w:keepLines w:val="0"/>
        <w:framePr w:w="9370" w:h="14698" w:hRule="exact" w:wrap="none" w:vAnchor="page" w:hAnchor="page" w:x="1391" w:y="101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228. Управление учреждением дополнительного образования детей и молодежи</w:t>
      </w:r>
    </w:p>
    <w:p>
      <w:pPr>
        <w:pStyle w:val="Style8"/>
        <w:keepNext w:val="0"/>
        <w:keepLines w:val="0"/>
        <w:framePr w:w="9370" w:h="14698" w:hRule="exact" w:wrap="none" w:vAnchor="page" w:hAnchor="page" w:x="1391" w:y="1010"/>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ГЛАВА 46. ОРГАНИЗАЦИЯ ОБРАЗОВАТЕЛЬНОГО ПРОЦЕССА ПРИ РЕАЛИЗАЦИИ ОБРАЗОВАТЕЛЬНОЙ ПРОГРАММЫ ДОПОЛНИТЕЛЬНОГО ОБРАЗОВАНИЯ ДЕТЕЙ И МОЛОДЕЖИ</w:t>
      </w:r>
    </w:p>
    <w:p>
      <w:pPr>
        <w:pStyle w:val="Style8"/>
        <w:keepNext w:val="0"/>
        <w:keepLines w:val="0"/>
        <w:framePr w:w="9370" w:h="14698" w:hRule="exact" w:wrap="none" w:vAnchor="page" w:hAnchor="page" w:x="1391" w:y="1010"/>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229. Общие требования к организации образовательного процесса при реализации образовательной программы дополнительного образования детей и молодежи</w:t>
      </w:r>
    </w:p>
    <w:p>
      <w:pPr>
        <w:pStyle w:val="Style8"/>
        <w:keepNext w:val="0"/>
        <w:keepLines w:val="0"/>
        <w:framePr w:w="9370" w:h="14698" w:hRule="exact" w:wrap="none" w:vAnchor="page" w:hAnchor="page" w:x="1391" w:y="1010"/>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230. Общие требования к приему (зачислению) лиц для получения дополнительного образования детей и молодежи</w:t>
      </w:r>
    </w:p>
    <w:p>
      <w:pPr>
        <w:pStyle w:val="Style8"/>
        <w:keepNext w:val="0"/>
        <w:keepLines w:val="0"/>
        <w:framePr w:w="9370" w:h="14698" w:hRule="exact" w:wrap="none" w:vAnchor="page" w:hAnchor="page" w:x="1391" w:y="101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231. Получение дополнительного образования детей и молодежи на дому</w:t>
      </w:r>
    </w:p>
    <w:p>
      <w:pPr>
        <w:pStyle w:val="Style8"/>
        <w:keepNext w:val="0"/>
        <w:keepLines w:val="0"/>
        <w:framePr w:w="9370" w:h="14698" w:hRule="exact" w:wrap="none" w:vAnchor="page" w:hAnchor="page" w:x="1391" w:y="1010"/>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232. Получение дополнительного образования детей и молодежи в санаторно-курортных и оздоровительных организациях</w:t>
      </w:r>
    </w:p>
    <w:p>
      <w:pPr>
        <w:pStyle w:val="Style6"/>
        <w:keepNext w:val="0"/>
        <w:keepLines w:val="0"/>
        <w:framePr w:w="398" w:h="336" w:hRule="exact" w:wrap="none" w:vAnchor="page" w:hAnchor="page" w:x="5894"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303</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884555</wp:posOffset>
                </wp:positionH>
                <wp:positionV relativeFrom="page">
                  <wp:posOffset>552450</wp:posOffset>
                </wp:positionV>
                <wp:extent cx="5982970" cy="0"/>
                <wp:wrapNone/>
                <wp:docPr id="260" name="Shape 260"/>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650000000000006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346" w:h="298" w:hRule="exact" w:wrap="none" w:vAnchor="page" w:hAnchor="page" w:x="1403" w:y="549"/>
        <w:widowControl w:val="0"/>
        <w:shd w:val="clear" w:color="auto" w:fill="auto"/>
        <w:bidi w:val="0"/>
        <w:spacing w:before="0" w:after="0" w:line="221"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346" w:h="14659" w:hRule="exact" w:wrap="none" w:vAnchor="page" w:hAnchor="page" w:x="1403" w:y="1048"/>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233. Аттестация учащихся при освоении содержания образовательной программы дополнительного образования детей и молодежи</w:t>
      </w:r>
    </w:p>
    <w:p>
      <w:pPr>
        <w:pStyle w:val="Style8"/>
        <w:keepNext w:val="0"/>
        <w:keepLines w:val="0"/>
        <w:framePr w:w="9346" w:h="14659" w:hRule="exact" w:wrap="none" w:vAnchor="page" w:hAnchor="page" w:x="1403" w:y="10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ГЛАВА 47. НАУЧНО-МЕТОДИЧЕСКОЕ ОБЕСПЕЧЕНИЕ</w:t>
      </w:r>
    </w:p>
    <w:p>
      <w:pPr>
        <w:pStyle w:val="Style8"/>
        <w:keepNext w:val="0"/>
        <w:keepLines w:val="0"/>
        <w:framePr w:w="9346" w:h="14659" w:hRule="exact" w:wrap="none" w:vAnchor="page" w:hAnchor="page" w:x="1403" w:y="1048"/>
        <w:widowControl w:val="0"/>
        <w:shd w:val="clear" w:color="auto" w:fill="auto"/>
        <w:bidi w:val="0"/>
        <w:spacing w:before="0" w:after="0" w:line="240" w:lineRule="auto"/>
        <w:ind w:left="1140" w:right="0" w:firstLine="0"/>
        <w:jc w:val="left"/>
        <w:rPr>
          <w:sz w:val="22"/>
          <w:szCs w:val="22"/>
        </w:rPr>
      </w:pPr>
      <w:r>
        <w:rPr>
          <w:color w:val="000000"/>
          <w:spacing w:val="0"/>
          <w:w w:val="100"/>
          <w:position w:val="0"/>
          <w:sz w:val="22"/>
          <w:szCs w:val="22"/>
          <w:shd w:val="clear" w:color="auto" w:fill="auto"/>
          <w:lang w:val="ru-RU" w:eastAsia="ru-RU" w:bidi="ru-RU"/>
        </w:rPr>
        <w:t>ДОПОЛНИТЕЛЬНОГО ОБРАЗОВАНИЯ ДЕТЕЙ И МОЛОДЕЖИ</w:t>
      </w:r>
    </w:p>
    <w:p>
      <w:pPr>
        <w:pStyle w:val="Style8"/>
        <w:keepNext w:val="0"/>
        <w:keepLines w:val="0"/>
        <w:framePr w:w="9346" w:h="14659" w:hRule="exact" w:wrap="none" w:vAnchor="page" w:hAnchor="page" w:x="1403" w:y="1048"/>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234. Система научно-методического обеспечения дополнительного образования детей и молодежи</w:t>
      </w:r>
    </w:p>
    <w:p>
      <w:pPr>
        <w:pStyle w:val="Style8"/>
        <w:keepNext w:val="0"/>
        <w:keepLines w:val="0"/>
        <w:framePr w:w="9346" w:h="14659" w:hRule="exact" w:wrap="none" w:vAnchor="page" w:hAnchor="page" w:x="1403" w:y="1048"/>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235. Учебно-программная документация образовательной программы дополнительного образования детей и молодежи</w:t>
      </w:r>
    </w:p>
    <w:p>
      <w:pPr>
        <w:pStyle w:val="Style8"/>
        <w:keepNext w:val="0"/>
        <w:keepLines w:val="0"/>
        <w:framePr w:w="9346" w:h="14659" w:hRule="exact" w:wrap="none" w:vAnchor="page" w:hAnchor="page" w:x="1403" w:y="10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 xml:space="preserve">РАЗДЕЛ </w:t>
      </w:r>
      <w:r>
        <w:rPr>
          <w:color w:val="000000"/>
          <w:spacing w:val="0"/>
          <w:w w:val="100"/>
          <w:position w:val="0"/>
          <w:sz w:val="22"/>
          <w:szCs w:val="22"/>
          <w:shd w:val="clear" w:color="auto" w:fill="auto"/>
          <w:lang w:val="en-US" w:eastAsia="en-US" w:bidi="en-US"/>
        </w:rPr>
        <w:t xml:space="preserve">XIV. </w:t>
      </w:r>
      <w:r>
        <w:rPr>
          <w:color w:val="000000"/>
          <w:spacing w:val="0"/>
          <w:w w:val="100"/>
          <w:position w:val="0"/>
          <w:sz w:val="22"/>
          <w:szCs w:val="22"/>
          <w:shd w:val="clear" w:color="auto" w:fill="auto"/>
          <w:lang w:val="ru-RU" w:eastAsia="ru-RU" w:bidi="ru-RU"/>
        </w:rPr>
        <w:t>ДОПОЛНИТЕЛЬНОЕ ОБРАЗОВАНИЕ ОДАРЕННЫХ ДЕТЕЙ И МОЛОДЕЖИ ГЛАВА 48. СИСТЕМА ДОПОЛНИТЕЛЬНОГО ОБРАЗОВАНИЯ ОДАРЕННЫХ ДЕТЕЙ</w:t>
      </w:r>
    </w:p>
    <w:p>
      <w:pPr>
        <w:pStyle w:val="Style8"/>
        <w:keepNext w:val="0"/>
        <w:keepLines w:val="0"/>
        <w:framePr w:w="9346" w:h="14659" w:hRule="exact" w:wrap="none" w:vAnchor="page" w:hAnchor="page" w:x="1403" w:y="1048"/>
        <w:widowControl w:val="0"/>
        <w:shd w:val="clear" w:color="auto" w:fill="auto"/>
        <w:bidi w:val="0"/>
        <w:spacing w:before="0" w:after="0" w:line="240" w:lineRule="auto"/>
        <w:ind w:left="1140" w:right="0" w:firstLine="0"/>
        <w:jc w:val="left"/>
        <w:rPr>
          <w:sz w:val="22"/>
          <w:szCs w:val="22"/>
        </w:rPr>
      </w:pPr>
      <w:r>
        <w:rPr>
          <w:color w:val="000000"/>
          <w:spacing w:val="0"/>
          <w:w w:val="100"/>
          <w:position w:val="0"/>
          <w:sz w:val="22"/>
          <w:szCs w:val="22"/>
          <w:shd w:val="clear" w:color="auto" w:fill="auto"/>
          <w:lang w:val="ru-RU" w:eastAsia="ru-RU" w:bidi="ru-RU"/>
        </w:rPr>
        <w:t>И МОЛОДЕЖИ</w:t>
      </w:r>
    </w:p>
    <w:p>
      <w:pPr>
        <w:pStyle w:val="Style8"/>
        <w:keepNext w:val="0"/>
        <w:keepLines w:val="0"/>
        <w:framePr w:w="9346" w:h="14659" w:hRule="exact" w:wrap="none" w:vAnchor="page" w:hAnchor="page" w:x="1403" w:y="10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236. Система дополнительного образования одаренных детей и молодежи</w:t>
      </w:r>
    </w:p>
    <w:p>
      <w:pPr>
        <w:pStyle w:val="Style8"/>
        <w:keepNext w:val="0"/>
        <w:keepLines w:val="0"/>
        <w:framePr w:w="9346" w:h="14659" w:hRule="exact" w:wrap="none" w:vAnchor="page" w:hAnchor="page" w:x="1403" w:y="1048"/>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237. Участники образовательного процесса при реализации образовательной программы дополнительного образования одаренных детей и молодежи</w:t>
      </w:r>
    </w:p>
    <w:p>
      <w:pPr>
        <w:pStyle w:val="Style8"/>
        <w:keepNext w:val="0"/>
        <w:keepLines w:val="0"/>
        <w:framePr w:w="9346" w:h="14659" w:hRule="exact" w:wrap="none" w:vAnchor="page" w:hAnchor="page" w:x="1403" w:y="1048"/>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238. Образовательная программа дополнительного образования одаренных детей и молодежи</w:t>
      </w:r>
    </w:p>
    <w:p>
      <w:pPr>
        <w:pStyle w:val="Style8"/>
        <w:keepNext w:val="0"/>
        <w:keepLines w:val="0"/>
        <w:framePr w:w="9346" w:h="14659" w:hRule="exact" w:wrap="none" w:vAnchor="page" w:hAnchor="page" w:x="1403" w:y="10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239. Срок получения дополнительного образования одаренных детей и молодежи</w:t>
      </w:r>
    </w:p>
    <w:p>
      <w:pPr>
        <w:pStyle w:val="Style8"/>
        <w:keepNext w:val="0"/>
        <w:keepLines w:val="0"/>
        <w:framePr w:w="9346" w:h="14659" w:hRule="exact" w:wrap="none" w:vAnchor="page" w:hAnchor="page" w:x="1403" w:y="1048"/>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ГЛАВА 49. УЧРЕЖДЕНИЯ ДОПОЛНИТЕЛЬНОГО ОБРАЗОВАНИЯ ОДАРЕННЫХ ДЕТЕЙ И МОЛОДЕЖИ</w:t>
      </w:r>
    </w:p>
    <w:p>
      <w:pPr>
        <w:pStyle w:val="Style8"/>
        <w:keepNext w:val="0"/>
        <w:keepLines w:val="0"/>
        <w:framePr w:w="9346" w:h="14659" w:hRule="exact" w:wrap="none" w:vAnchor="page" w:hAnchor="page" w:x="1403" w:y="10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240. Учреждения дополнительного образования одаренных детей и молодежи</w:t>
      </w:r>
    </w:p>
    <w:p>
      <w:pPr>
        <w:pStyle w:val="Style8"/>
        <w:keepNext w:val="0"/>
        <w:keepLines w:val="0"/>
        <w:framePr w:w="9346" w:h="14659" w:hRule="exact" w:wrap="none" w:vAnchor="page" w:hAnchor="page" w:x="1403" w:y="1048"/>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241. Управление учреждением дополнительного образования одаренных детей и молодежи. Наблюдательный совет</w:t>
      </w:r>
    </w:p>
    <w:p>
      <w:pPr>
        <w:pStyle w:val="Style8"/>
        <w:keepNext w:val="0"/>
        <w:keepLines w:val="0"/>
        <w:framePr w:w="9346" w:h="14659" w:hRule="exact" w:wrap="none" w:vAnchor="page" w:hAnchor="page" w:x="1403" w:y="1048"/>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ГЛАВА 50. ОРГАНИЗАЦИЯ ОБРАЗОВАТЕЛЬНОГО ПРОЦЕССА ПРИ РЕАЛИЗАЦИИ ОБРАЗОВАТЕЛЬНОЙ ПРОГРАММЫ ДОПОЛНИТЕЛЬНОГО ОБРАЗОВАНИЯ ОДАРЕННЫХ ДЕТЕЙ И МОЛОДЕЖИ</w:t>
      </w:r>
    </w:p>
    <w:p>
      <w:pPr>
        <w:pStyle w:val="Style8"/>
        <w:keepNext w:val="0"/>
        <w:keepLines w:val="0"/>
        <w:framePr w:w="9346" w:h="14659" w:hRule="exact" w:wrap="none" w:vAnchor="page" w:hAnchor="page" w:x="1403" w:y="1048"/>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242. Общие требования к организации образовательного процесса при реализации образовательной программы дополнительного образования одаренных детей и молодежи</w:t>
      </w:r>
    </w:p>
    <w:p>
      <w:pPr>
        <w:pStyle w:val="Style8"/>
        <w:keepNext w:val="0"/>
        <w:keepLines w:val="0"/>
        <w:framePr w:w="9346" w:h="14659" w:hRule="exact" w:wrap="none" w:vAnchor="page" w:hAnchor="page" w:x="1403" w:y="1048"/>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243. Общие требования к приему (зачислению) лиц для получения дополнительного образования одаренных детей и молодежи</w:t>
      </w:r>
    </w:p>
    <w:p>
      <w:pPr>
        <w:pStyle w:val="Style8"/>
        <w:keepNext w:val="0"/>
        <w:keepLines w:val="0"/>
        <w:framePr w:w="9346" w:h="14659" w:hRule="exact" w:wrap="none" w:vAnchor="page" w:hAnchor="page" w:x="1403" w:y="10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ГЛАВА 51. НАУЧНО-МЕТОДИЧЕСКОЕ ОБЕСПЕЧЕНИЕ</w:t>
      </w:r>
    </w:p>
    <w:p>
      <w:pPr>
        <w:pStyle w:val="Style8"/>
        <w:keepNext w:val="0"/>
        <w:keepLines w:val="0"/>
        <w:framePr w:w="9346" w:h="14659" w:hRule="exact" w:wrap="none" w:vAnchor="page" w:hAnchor="page" w:x="1403" w:y="1048"/>
        <w:widowControl w:val="0"/>
        <w:shd w:val="clear" w:color="auto" w:fill="auto"/>
        <w:bidi w:val="0"/>
        <w:spacing w:before="0" w:after="0" w:line="240" w:lineRule="auto"/>
        <w:ind w:left="1140" w:right="0" w:firstLine="0"/>
        <w:jc w:val="left"/>
        <w:rPr>
          <w:sz w:val="22"/>
          <w:szCs w:val="22"/>
        </w:rPr>
      </w:pPr>
      <w:r>
        <w:rPr>
          <w:color w:val="000000"/>
          <w:spacing w:val="0"/>
          <w:w w:val="100"/>
          <w:position w:val="0"/>
          <w:sz w:val="22"/>
          <w:szCs w:val="22"/>
          <w:shd w:val="clear" w:color="auto" w:fill="auto"/>
          <w:lang w:val="ru-RU" w:eastAsia="ru-RU" w:bidi="ru-RU"/>
        </w:rPr>
        <w:t>ДОПОЛНИТЕЛЬНОГО ОБРАЗОВАНИЯ ОДАРЕННЫХ ДЕТЕЙ И МОЛОДЕЖИ</w:t>
      </w:r>
    </w:p>
    <w:p>
      <w:pPr>
        <w:pStyle w:val="Style8"/>
        <w:keepNext w:val="0"/>
        <w:keepLines w:val="0"/>
        <w:framePr w:w="9346" w:h="14659" w:hRule="exact" w:wrap="none" w:vAnchor="page" w:hAnchor="page" w:x="1403" w:y="1048"/>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244. Научно-методическое обеспечение дополнительного образования одаренных детей и молодежи</w:t>
      </w:r>
    </w:p>
    <w:p>
      <w:pPr>
        <w:pStyle w:val="Style8"/>
        <w:keepNext w:val="0"/>
        <w:keepLines w:val="0"/>
        <w:framePr w:w="9346" w:h="14659" w:hRule="exact" w:wrap="none" w:vAnchor="page" w:hAnchor="page" w:x="1403" w:y="1048"/>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245. Учебно-программная документация образовательной программы дополнительного образования одаренных детей и молодежи</w:t>
      </w:r>
    </w:p>
    <w:p>
      <w:pPr>
        <w:pStyle w:val="Style8"/>
        <w:keepNext w:val="0"/>
        <w:keepLines w:val="0"/>
        <w:framePr w:w="9346" w:h="14659" w:hRule="exact" w:wrap="none" w:vAnchor="page" w:hAnchor="page" w:x="1403" w:y="10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 xml:space="preserve">РАЗДЕЛ </w:t>
      </w:r>
      <w:r>
        <w:rPr>
          <w:color w:val="000000"/>
          <w:spacing w:val="0"/>
          <w:w w:val="100"/>
          <w:position w:val="0"/>
          <w:sz w:val="22"/>
          <w:szCs w:val="22"/>
          <w:shd w:val="clear" w:color="auto" w:fill="auto"/>
          <w:lang w:val="en-US" w:eastAsia="en-US" w:bidi="en-US"/>
        </w:rPr>
        <w:t xml:space="preserve">XV. </w:t>
      </w:r>
      <w:r>
        <w:rPr>
          <w:color w:val="000000"/>
          <w:spacing w:val="0"/>
          <w:w w:val="100"/>
          <w:position w:val="0"/>
          <w:sz w:val="22"/>
          <w:szCs w:val="22"/>
          <w:shd w:val="clear" w:color="auto" w:fill="auto"/>
          <w:lang w:val="ru-RU" w:eastAsia="ru-RU" w:bidi="ru-RU"/>
        </w:rPr>
        <w:t>ДОПОЛНИТЕЛЬНОЕ ОБРАЗОВАНИЕ ВЗРОСЛЫХ</w:t>
      </w:r>
    </w:p>
    <w:p>
      <w:pPr>
        <w:pStyle w:val="Style8"/>
        <w:keepNext w:val="0"/>
        <w:keepLines w:val="0"/>
        <w:framePr w:w="9346" w:h="14659" w:hRule="exact" w:wrap="none" w:vAnchor="page" w:hAnchor="page" w:x="1403" w:y="10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ГЛАВА 52. СИСТЕМА ДОПОЛНИТЕЛЬНОГО ОБРАЗОВАНИЯ ВЗРОСЛЫХ</w:t>
      </w:r>
    </w:p>
    <w:p>
      <w:pPr>
        <w:pStyle w:val="Style8"/>
        <w:keepNext w:val="0"/>
        <w:keepLines w:val="0"/>
        <w:framePr w:w="9346" w:h="14659" w:hRule="exact" w:wrap="none" w:vAnchor="page" w:hAnchor="page" w:x="1403" w:y="10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246. Система дополнительного образования взрослых</w:t>
      </w:r>
    </w:p>
    <w:p>
      <w:pPr>
        <w:pStyle w:val="Style8"/>
        <w:keepNext w:val="0"/>
        <w:keepLines w:val="0"/>
        <w:framePr w:w="9346" w:h="14659" w:hRule="exact" w:wrap="none" w:vAnchor="page" w:hAnchor="page" w:x="1403" w:y="1048"/>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247. Участники образовательного процесса при реализации образовательных программ дополнительного образования взрослых</w:t>
      </w:r>
    </w:p>
    <w:p>
      <w:pPr>
        <w:pStyle w:val="Style8"/>
        <w:keepNext w:val="0"/>
        <w:keepLines w:val="0"/>
        <w:framePr w:w="9346" w:h="14659" w:hRule="exact" w:wrap="none" w:vAnchor="page" w:hAnchor="page" w:x="1403" w:y="10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248. Образовательные программы дополнительного образования взрослых</w:t>
      </w:r>
    </w:p>
    <w:p>
      <w:pPr>
        <w:pStyle w:val="Style8"/>
        <w:keepNext w:val="0"/>
        <w:keepLines w:val="0"/>
        <w:framePr w:w="9346" w:h="14659" w:hRule="exact" w:wrap="none" w:vAnchor="page" w:hAnchor="page" w:x="1403" w:y="1048"/>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249.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w:t>
      </w:r>
    </w:p>
    <w:p>
      <w:pPr>
        <w:pStyle w:val="Style8"/>
        <w:keepNext w:val="0"/>
        <w:keepLines w:val="0"/>
        <w:framePr w:w="9346" w:h="14659" w:hRule="exact" w:wrap="none" w:vAnchor="page" w:hAnchor="page" w:x="1403" w:y="10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250. Срок получения дополнительного образования взрослых</w:t>
      </w:r>
    </w:p>
    <w:p>
      <w:pPr>
        <w:pStyle w:val="Style8"/>
        <w:keepNext w:val="0"/>
        <w:keepLines w:val="0"/>
        <w:framePr w:w="9346" w:h="14659" w:hRule="exact" w:wrap="none" w:vAnchor="page" w:hAnchor="page" w:x="1403" w:y="1048"/>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ГЛАВА 53. УЧРЕЖДЕНИЯ ДОПОЛНИТЕЛЬНОГО ОБРАЗОВАНИЯ ВЗРОСЛЫХ,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pPr>
        <w:pStyle w:val="Style8"/>
        <w:keepNext w:val="0"/>
        <w:keepLines w:val="0"/>
        <w:framePr w:w="9346" w:h="14659" w:hRule="exact" w:wrap="none" w:vAnchor="page" w:hAnchor="page" w:x="1403" w:y="10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251. Учреждения дополнительного образования взрослых</w:t>
      </w:r>
    </w:p>
    <w:p>
      <w:pPr>
        <w:pStyle w:val="Style8"/>
        <w:keepNext w:val="0"/>
        <w:keepLines w:val="0"/>
        <w:framePr w:w="9346" w:h="14659" w:hRule="exact" w:wrap="none" w:vAnchor="page" w:hAnchor="page" w:x="1403" w:y="1048"/>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252.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pPr>
        <w:pStyle w:val="Style8"/>
        <w:keepNext w:val="0"/>
        <w:keepLines w:val="0"/>
        <w:framePr w:w="9346" w:h="14659" w:hRule="exact" w:wrap="none" w:vAnchor="page" w:hAnchor="page" w:x="1403" w:y="10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253. Управление учреждением дополнительного образования взрослых</w:t>
      </w:r>
    </w:p>
    <w:p>
      <w:pPr>
        <w:pStyle w:val="Style8"/>
        <w:keepNext w:val="0"/>
        <w:keepLines w:val="0"/>
        <w:framePr w:w="9346" w:h="14659" w:hRule="exact" w:wrap="none" w:vAnchor="page" w:hAnchor="page" w:x="1403" w:y="1048"/>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254. Статус учреждения образования, реализующего образовательные программы дополнительного образования взрослых</w:t>
      </w:r>
    </w:p>
    <w:p>
      <w:pPr>
        <w:pStyle w:val="Style6"/>
        <w:keepNext w:val="0"/>
        <w:keepLines w:val="0"/>
        <w:framePr w:w="398" w:h="336" w:hRule="exact" w:wrap="none" w:vAnchor="page" w:hAnchor="page" w:x="5906"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304</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880110</wp:posOffset>
                </wp:positionH>
                <wp:positionV relativeFrom="page">
                  <wp:posOffset>552450</wp:posOffset>
                </wp:positionV>
                <wp:extent cx="5982970" cy="0"/>
                <wp:wrapNone/>
                <wp:docPr id="261" name="Shape 261"/>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9.299999999999997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360" w:h="298" w:hRule="exact" w:wrap="none" w:vAnchor="page" w:hAnchor="page" w:x="1396" w:y="549"/>
        <w:widowControl w:val="0"/>
        <w:shd w:val="clear" w:color="auto" w:fill="auto"/>
        <w:bidi w:val="0"/>
        <w:spacing w:before="0" w:after="0" w:line="221" w:lineRule="auto"/>
        <w:ind w:left="0" w:right="0" w:firstLine="340"/>
        <w:jc w:val="left"/>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360" w:h="14405" w:hRule="exact" w:wrap="none" w:vAnchor="page" w:hAnchor="page" w:x="1396"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ГЛАВА 54. ОРГАНИЗАЦИЯ ОБРАЗОВАТЕЛЬНОГО ПРОЦЕССА ПРИ РЕАЛИЗАЦИИ ОБРАЗОВАТЕЛЬНЫХ ПРОГРАММ ДОПОЛНИТЕЛЬНОГО ОБРАЗОВАНИЯ ВЗРОСЛЫХ</w:t>
      </w:r>
    </w:p>
    <w:p>
      <w:pPr>
        <w:pStyle w:val="Style8"/>
        <w:keepNext w:val="0"/>
        <w:keepLines w:val="0"/>
        <w:framePr w:w="9360" w:h="14405" w:hRule="exact" w:wrap="none" w:vAnchor="page" w:hAnchor="page" w:x="1396"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255. Общие требования к организации образовательного процесса при реализации образовательных программ дополнительного образования взрослых, к приему (зачислению) лиц для получения дополнительного образования взрослых</w:t>
      </w:r>
    </w:p>
    <w:p>
      <w:pPr>
        <w:pStyle w:val="Style8"/>
        <w:keepNext w:val="0"/>
        <w:keepLines w:val="0"/>
        <w:framePr w:w="9360" w:h="14405" w:hRule="exact" w:wrap="none" w:vAnchor="page" w:hAnchor="page" w:x="1396"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256. Получение дополнительного образования взрослых на дому</w:t>
      </w:r>
    </w:p>
    <w:p>
      <w:pPr>
        <w:pStyle w:val="Style8"/>
        <w:keepNext w:val="0"/>
        <w:keepLines w:val="0"/>
        <w:framePr w:w="9360" w:h="14405" w:hRule="exact" w:wrap="none" w:vAnchor="page" w:hAnchor="page" w:x="1396"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ГЛАВА 55. АТТЕСТАЦИЯ СЛУШАТЕЛЕЙ, СТАЖЕРОВ ПРИ ОСВОЕНИИ СОДЕРЖАНИЯ ОБРАЗОВАТЕЛЬНЫХ ПРОГРАММ ДОПОЛНИТЕЛЬНОГО ОБРАЗОВАНИЯ ВЗРОСЛЫХ</w:t>
      </w:r>
    </w:p>
    <w:p>
      <w:pPr>
        <w:pStyle w:val="Style8"/>
        <w:keepNext w:val="0"/>
        <w:keepLines w:val="0"/>
        <w:framePr w:w="9360" w:h="14405" w:hRule="exact" w:wrap="none" w:vAnchor="page" w:hAnchor="page" w:x="1396"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257. Текущая и промежуточная аттестация слушателей при освоении содержания образовательных программ дополнительного образования взрослых</w:t>
      </w:r>
    </w:p>
    <w:p>
      <w:pPr>
        <w:pStyle w:val="Style8"/>
        <w:keepNext w:val="0"/>
        <w:keepLines w:val="0"/>
        <w:framePr w:w="9360" w:h="14405" w:hRule="exact" w:wrap="none" w:vAnchor="page" w:hAnchor="page" w:x="1396"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258. Итоговая аттестация слушателей, стажеров при освоении содержания образовательных программ дополнительного образования взрослых</w:t>
      </w:r>
    </w:p>
    <w:p>
      <w:pPr>
        <w:pStyle w:val="Style8"/>
        <w:keepNext w:val="0"/>
        <w:keepLines w:val="0"/>
        <w:framePr w:w="9360" w:h="14405" w:hRule="exact" w:wrap="none" w:vAnchor="page" w:hAnchor="page" w:x="1396"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ГЛАВА 56. НАУЧНО-МЕТОДИЧЕСКОЕ ОБЕСПЕЧЕНИЕ</w:t>
      </w:r>
    </w:p>
    <w:p>
      <w:pPr>
        <w:pStyle w:val="Style8"/>
        <w:keepNext w:val="0"/>
        <w:keepLines w:val="0"/>
        <w:framePr w:w="9360" w:h="14405" w:hRule="exact" w:wrap="none" w:vAnchor="page" w:hAnchor="page" w:x="1396" w:y="1053"/>
        <w:widowControl w:val="0"/>
        <w:shd w:val="clear" w:color="auto" w:fill="auto"/>
        <w:bidi w:val="0"/>
        <w:spacing w:before="0" w:after="0" w:line="240" w:lineRule="auto"/>
        <w:ind w:left="1140" w:right="0" w:firstLine="0"/>
        <w:jc w:val="left"/>
        <w:rPr>
          <w:sz w:val="22"/>
          <w:szCs w:val="22"/>
        </w:rPr>
      </w:pPr>
      <w:r>
        <w:rPr>
          <w:color w:val="000000"/>
          <w:spacing w:val="0"/>
          <w:w w:val="100"/>
          <w:position w:val="0"/>
          <w:sz w:val="22"/>
          <w:szCs w:val="22"/>
          <w:shd w:val="clear" w:color="auto" w:fill="auto"/>
          <w:lang w:val="ru-RU" w:eastAsia="ru-RU" w:bidi="ru-RU"/>
        </w:rPr>
        <w:t>ДОПОЛНИТЕЛЬНОГО ОБРАЗОВАНИЯ ВЗРОСЛЫХ</w:t>
      </w:r>
    </w:p>
    <w:p>
      <w:pPr>
        <w:pStyle w:val="Style8"/>
        <w:keepNext w:val="0"/>
        <w:keepLines w:val="0"/>
        <w:framePr w:w="9360" w:h="14405" w:hRule="exact" w:wrap="none" w:vAnchor="page" w:hAnchor="page" w:x="1396"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259. Система научно-методического обеспечения дополнительного образования взрослых</w:t>
      </w:r>
    </w:p>
    <w:p>
      <w:pPr>
        <w:pStyle w:val="Style8"/>
        <w:keepNext w:val="0"/>
        <w:keepLines w:val="0"/>
        <w:framePr w:w="9360" w:h="14405" w:hRule="exact" w:wrap="none" w:vAnchor="page" w:hAnchor="page" w:x="1396"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260. Учебно-программная документация образовательных программ дополнительного образования взрослых</w:t>
      </w:r>
    </w:p>
    <w:p>
      <w:pPr>
        <w:pStyle w:val="Style8"/>
        <w:keepNext w:val="0"/>
        <w:keepLines w:val="0"/>
        <w:framePr w:w="9360" w:h="14405" w:hRule="exact" w:wrap="none" w:vAnchor="page" w:hAnchor="page" w:x="1396"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261. Учебно-методические объединения в сфере дополнительного образования взрослых</w:t>
      </w:r>
    </w:p>
    <w:p>
      <w:pPr>
        <w:pStyle w:val="Style8"/>
        <w:keepNext w:val="0"/>
        <w:keepLines w:val="0"/>
        <w:framePr w:w="9360" w:h="14405" w:hRule="exact" w:wrap="none" w:vAnchor="page" w:hAnchor="page" w:x="1396"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 xml:space="preserve">РАЗДЕЛ </w:t>
      </w:r>
      <w:r>
        <w:rPr>
          <w:color w:val="000000"/>
          <w:spacing w:val="0"/>
          <w:w w:val="100"/>
          <w:position w:val="0"/>
          <w:sz w:val="22"/>
          <w:szCs w:val="22"/>
          <w:shd w:val="clear" w:color="auto" w:fill="auto"/>
          <w:lang w:val="en-US" w:eastAsia="en-US" w:bidi="en-US"/>
        </w:rPr>
        <w:t xml:space="preserve">XVI. </w:t>
      </w:r>
      <w:r>
        <w:rPr>
          <w:color w:val="000000"/>
          <w:spacing w:val="0"/>
          <w:w w:val="100"/>
          <w:position w:val="0"/>
          <w:sz w:val="22"/>
          <w:szCs w:val="22"/>
          <w:shd w:val="clear" w:color="auto" w:fill="auto"/>
          <w:lang w:val="ru-RU" w:eastAsia="ru-RU" w:bidi="ru-RU"/>
        </w:rPr>
        <w:t>СПЕЦИАЛЬНОЕ ОБРАЗОВАНИЕ</w:t>
      </w:r>
    </w:p>
    <w:p>
      <w:pPr>
        <w:pStyle w:val="Style8"/>
        <w:keepNext w:val="0"/>
        <w:keepLines w:val="0"/>
        <w:framePr w:w="9360" w:h="14405" w:hRule="exact" w:wrap="none" w:vAnchor="page" w:hAnchor="page" w:x="1396"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ГЛАВА 57. СИСТЕМА СПЕЦИАЛЬНОГО ОБРАЗОВАНИЯ</w:t>
      </w:r>
    </w:p>
    <w:p>
      <w:pPr>
        <w:pStyle w:val="Style8"/>
        <w:keepNext w:val="0"/>
        <w:keepLines w:val="0"/>
        <w:framePr w:w="9360" w:h="14405" w:hRule="exact" w:wrap="none" w:vAnchor="page" w:hAnchor="page" w:x="1396"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262. Система специального образования</w:t>
      </w:r>
    </w:p>
    <w:p>
      <w:pPr>
        <w:pStyle w:val="Style8"/>
        <w:keepNext w:val="0"/>
        <w:keepLines w:val="0"/>
        <w:framePr w:w="9360" w:h="14405" w:hRule="exact" w:wrap="none" w:vAnchor="page" w:hAnchor="page" w:x="1396"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263. Образовательные программы специального образования</w:t>
      </w:r>
    </w:p>
    <w:p>
      <w:pPr>
        <w:pStyle w:val="Style8"/>
        <w:keepNext w:val="0"/>
        <w:keepLines w:val="0"/>
        <w:framePr w:w="9360" w:h="14405" w:hRule="exact" w:wrap="none" w:vAnchor="page" w:hAnchor="page" w:x="1396"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264. Образовательные стандарты специального образования</w:t>
      </w:r>
    </w:p>
    <w:p>
      <w:pPr>
        <w:pStyle w:val="Style8"/>
        <w:keepNext w:val="0"/>
        <w:keepLines w:val="0"/>
        <w:framePr w:w="9360" w:h="14405" w:hRule="exact" w:wrap="none" w:vAnchor="page" w:hAnchor="page" w:x="1396"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265. Срок получения образования лицами, осваивающими содержание образовательных программ специального образования</w:t>
      </w:r>
    </w:p>
    <w:p>
      <w:pPr>
        <w:pStyle w:val="Style8"/>
        <w:keepNext w:val="0"/>
        <w:keepLines w:val="0"/>
        <w:framePr w:w="9360" w:h="14405" w:hRule="exact" w:wrap="none" w:vAnchor="page" w:hAnchor="page" w:x="1396"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ГЛАВА 58. УЧРЕЖДЕНИЯ ОБРАЗОВАНИЯ, ИНЫЕ ОРГАНИЗАЦИИ, ИНДИВИДУАЛЬНЫЕ ПРЕДПРИНИМАТЕЛИ, ОСУЩЕСТВЛЯЮЩИЕ ОБРАЗОВАТЕЛЬНУЮ ДЕЯТЕЛЬНОСТЬ, РЕАЛИЗУЮЩИЕ ОБРАЗОВАТЕЛЬНЫЕ ПРОГРАММЫ СПЕЦИАЛЬНОГО ОБРАЗОВАНИЯ</w:t>
      </w:r>
    </w:p>
    <w:p>
      <w:pPr>
        <w:pStyle w:val="Style8"/>
        <w:keepNext w:val="0"/>
        <w:keepLines w:val="0"/>
        <w:framePr w:w="9360" w:h="14405" w:hRule="exact" w:wrap="none" w:vAnchor="page" w:hAnchor="page" w:x="1396"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266. Учреждения образования, реализующие образовательные программы специального образования</w:t>
      </w:r>
    </w:p>
    <w:p>
      <w:pPr>
        <w:pStyle w:val="Style8"/>
        <w:keepNext w:val="0"/>
        <w:keepLines w:val="0"/>
        <w:framePr w:w="9360" w:h="14405" w:hRule="exact" w:wrap="none" w:vAnchor="page" w:hAnchor="page" w:x="1396"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267. Учреждения специального образования</w:t>
      </w:r>
    </w:p>
    <w:p>
      <w:pPr>
        <w:pStyle w:val="Style8"/>
        <w:keepNext w:val="0"/>
        <w:keepLines w:val="0"/>
        <w:framePr w:w="9360" w:h="14405" w:hRule="exact" w:wrap="none" w:vAnchor="page" w:hAnchor="page" w:x="1396"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268. Специальный детский сад</w:t>
      </w:r>
    </w:p>
    <w:p>
      <w:pPr>
        <w:pStyle w:val="Style8"/>
        <w:keepNext w:val="0"/>
        <w:keepLines w:val="0"/>
        <w:framePr w:w="9360" w:h="14405" w:hRule="exact" w:wrap="none" w:vAnchor="page" w:hAnchor="page" w:x="1396"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269. Специальная школа, специальная школа-интернат</w:t>
      </w:r>
    </w:p>
    <w:p>
      <w:pPr>
        <w:pStyle w:val="Style8"/>
        <w:keepNext w:val="0"/>
        <w:keepLines w:val="0"/>
        <w:framePr w:w="9360" w:h="14405" w:hRule="exact" w:wrap="none" w:vAnchor="page" w:hAnchor="page" w:x="1396"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270. Центр коррекционно-развивающего обучения и реабилитации</w:t>
      </w:r>
    </w:p>
    <w:p>
      <w:pPr>
        <w:pStyle w:val="Style8"/>
        <w:keepNext w:val="0"/>
        <w:keepLines w:val="0"/>
        <w:framePr w:w="9360" w:h="14405" w:hRule="exact" w:wrap="none" w:vAnchor="page" w:hAnchor="page" w:x="1396"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271. Иные учреждения образования, иные организации, индивидуальные предприниматели, осуществляющие образовательную деятельность, реализующие образовательные программы специального образования</w:t>
      </w:r>
    </w:p>
    <w:p>
      <w:pPr>
        <w:pStyle w:val="Style8"/>
        <w:keepNext w:val="0"/>
        <w:keepLines w:val="0"/>
        <w:framePr w:w="9360" w:h="14405" w:hRule="exact" w:wrap="none" w:vAnchor="page" w:hAnchor="page" w:x="1396"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272. Управление учреждением специального образования</w:t>
      </w:r>
    </w:p>
    <w:p>
      <w:pPr>
        <w:pStyle w:val="Style8"/>
        <w:keepNext w:val="0"/>
        <w:keepLines w:val="0"/>
        <w:framePr w:w="9360" w:h="14405" w:hRule="exact" w:wrap="none" w:vAnchor="page" w:hAnchor="page" w:x="1396"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ГЛАВА 59. ОРГАНИЗАЦИЯ ОБРАЗОВАТЕЛЬНОГО ПРОЦЕССА ПРИ РЕАЛИЗАЦИИ ОБРАЗОВАТЕЛЬНЫХ ПРОГРАММ СПЕЦИАЛЬНОГО ОБРАЗОВАНИЯ</w:t>
      </w:r>
    </w:p>
    <w:p>
      <w:pPr>
        <w:pStyle w:val="Style8"/>
        <w:keepNext w:val="0"/>
        <w:keepLines w:val="0"/>
        <w:framePr w:w="9360" w:h="14405" w:hRule="exact" w:wrap="none" w:vAnchor="page" w:hAnchor="page" w:x="1396"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273. Общие требования к организации образовательного процесса при реализации образовательных программ специального образования</w:t>
      </w:r>
    </w:p>
    <w:p>
      <w:pPr>
        <w:pStyle w:val="Style8"/>
        <w:keepNext w:val="0"/>
        <w:keepLines w:val="0"/>
        <w:framePr w:w="9360" w:h="14405" w:hRule="exact" w:wrap="none" w:vAnchor="page" w:hAnchor="page" w:x="1396"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274. Общие требования к приему (зачислению) лиц с особенностями психофизического развития для освоения содержания образовательных программ специального образования</w:t>
      </w:r>
    </w:p>
    <w:p>
      <w:pPr>
        <w:pStyle w:val="Style8"/>
        <w:keepNext w:val="0"/>
        <w:keepLines w:val="0"/>
        <w:framePr w:w="9360" w:h="14405" w:hRule="exact" w:wrap="none" w:vAnchor="page" w:hAnchor="page" w:x="1396"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275. Получение специального образования на дому, сочетание учебных занятий, занятий на дому и в учреждении образования</w:t>
      </w:r>
    </w:p>
    <w:p>
      <w:pPr>
        <w:pStyle w:val="Style8"/>
        <w:keepNext w:val="0"/>
        <w:keepLines w:val="0"/>
        <w:framePr w:w="9360" w:h="14405" w:hRule="exact" w:wrap="none" w:vAnchor="page" w:hAnchor="page" w:x="1396"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276. Обучение и воспитание лиц с особенностями психофизического развития, оказание коррекционно-педагогической помощи в организациях здравоохранения</w:t>
      </w:r>
    </w:p>
    <w:p>
      <w:pPr>
        <w:pStyle w:val="Style8"/>
        <w:keepNext w:val="0"/>
        <w:keepLines w:val="0"/>
        <w:framePr w:w="9360" w:h="14405" w:hRule="exact" w:wrap="none" w:vAnchor="page" w:hAnchor="page" w:x="1396"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277. Обучение и воспитание лиц с особенностями психофизического развития в санаторно</w:t>
        <w:softHyphen/>
        <w:t>курортных и оздоровительных организациях</w:t>
      </w:r>
    </w:p>
    <w:p>
      <w:pPr>
        <w:pStyle w:val="Style8"/>
        <w:keepNext w:val="0"/>
        <w:keepLines w:val="0"/>
        <w:framePr w:w="9360" w:h="14405" w:hRule="exact" w:wrap="none" w:vAnchor="page" w:hAnchor="page" w:x="1396"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278. Получение специального образования лицами с особенностями психофизического развития, находящимися в учреждениях социального обслуживания, оказание им коррекционно-педагогической помощи</w:t>
      </w:r>
    </w:p>
    <w:p>
      <w:pPr>
        <w:pStyle w:val="Style6"/>
        <w:keepNext w:val="0"/>
        <w:keepLines w:val="0"/>
        <w:framePr w:w="398" w:h="336" w:hRule="exact" w:wrap="none" w:vAnchor="page" w:hAnchor="page" w:x="5899"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305</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899795</wp:posOffset>
                </wp:positionH>
                <wp:positionV relativeFrom="page">
                  <wp:posOffset>552450</wp:posOffset>
                </wp:positionV>
                <wp:extent cx="5982970" cy="0"/>
                <wp:wrapNone/>
                <wp:docPr id="262" name="Shape 262"/>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70.850000000000009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298" w:h="298" w:hRule="exact" w:wrap="none" w:vAnchor="page" w:hAnchor="page" w:x="1427" w:y="549"/>
        <w:widowControl w:val="0"/>
        <w:shd w:val="clear" w:color="auto" w:fill="auto"/>
        <w:bidi w:val="0"/>
        <w:spacing w:before="0" w:after="0" w:line="221" w:lineRule="auto"/>
        <w:ind w:left="0" w:right="0" w:firstLine="340"/>
        <w:jc w:val="left"/>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298" w:h="14405" w:hRule="exact" w:wrap="none" w:vAnchor="page" w:hAnchor="page" w:x="142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ГЛАВА 60. АТТЕСТАЦИЯ ЛИЦ С ОСОБЕННОСТЯМИ ПСИХОФИЗИЧЕСКОГО РАЗВИТИЯ ПРИ ОСВОЕНИИ СОДЕРЖАНИЯ ОБРАЗОВАТЕЛЬНЫХ ПРОГРАММ СПЕЦИАЛЬНОГО ОБРАЗОВАНИЯ</w:t>
      </w:r>
    </w:p>
    <w:p>
      <w:pPr>
        <w:pStyle w:val="Style8"/>
        <w:keepNext w:val="0"/>
        <w:keepLines w:val="0"/>
        <w:framePr w:w="9298" w:h="14405" w:hRule="exact" w:wrap="none" w:vAnchor="page" w:hAnchor="page" w:x="142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279. Аттестация лиц с особенностями психофизического развития при освоении содержания образовательных программ специального образования</w:t>
      </w:r>
    </w:p>
    <w:p>
      <w:pPr>
        <w:pStyle w:val="Style8"/>
        <w:keepNext w:val="0"/>
        <w:keepLines w:val="0"/>
        <w:framePr w:w="9298" w:h="14405" w:hRule="exact" w:wrap="none" w:vAnchor="page" w:hAnchor="page" w:x="142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280. Особенности итоговой аттестации учащихся при освоении содержания образовательной программы специального образования на уровне общего среднего образования</w:t>
      </w:r>
    </w:p>
    <w:p>
      <w:pPr>
        <w:pStyle w:val="Style8"/>
        <w:keepNext w:val="0"/>
        <w:keepLines w:val="0"/>
        <w:framePr w:w="9298" w:h="14405" w:hRule="exact" w:wrap="none" w:vAnchor="page" w:hAnchor="page" w:x="142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281. Особенности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pPr>
        <w:pStyle w:val="Style8"/>
        <w:keepNext w:val="0"/>
        <w:keepLines w:val="0"/>
        <w:framePr w:w="9298" w:h="14405" w:hRule="exact" w:wrap="none" w:vAnchor="page" w:hAnchor="page" w:x="142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ГЛАВА 61. НАУЧНО-МЕТОДИЧЕСКОЕ ОБЕСПЕЧЕНИЕ СПЕЦИАЛЬНОГО ОБРАЗОВАНИЯ Статья 282. Система научно-методического обеспечения специального образования</w:t>
      </w:r>
    </w:p>
    <w:p>
      <w:pPr>
        <w:pStyle w:val="Style8"/>
        <w:keepNext w:val="0"/>
        <w:keepLines w:val="0"/>
        <w:framePr w:w="9298" w:h="14405" w:hRule="exact" w:wrap="none" w:vAnchor="page" w:hAnchor="page" w:x="142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283. Учебно-программная документация образовательных программ специального образования</w:t>
      </w:r>
    </w:p>
    <w:p>
      <w:pPr>
        <w:pStyle w:val="Style8"/>
        <w:keepNext w:val="0"/>
        <w:keepLines w:val="0"/>
        <w:framePr w:w="9298" w:h="14405" w:hRule="exact" w:wrap="none" w:vAnchor="page" w:hAnchor="page" w:x="142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284. Учебно-методические объединения в сфере специального образования</w:t>
      </w:r>
    </w:p>
    <w:p>
      <w:pPr>
        <w:pStyle w:val="Style8"/>
        <w:keepNext w:val="0"/>
        <w:keepLines w:val="0"/>
        <w:framePr w:w="9298" w:h="14405" w:hRule="exact" w:wrap="none" w:vAnchor="page" w:hAnchor="page" w:x="142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 xml:space="preserve">РАЗДЕЛ </w:t>
      </w:r>
      <w:r>
        <w:rPr>
          <w:color w:val="000000"/>
          <w:spacing w:val="0"/>
          <w:w w:val="100"/>
          <w:position w:val="0"/>
          <w:sz w:val="22"/>
          <w:szCs w:val="22"/>
          <w:shd w:val="clear" w:color="auto" w:fill="auto"/>
          <w:lang w:val="en-US" w:eastAsia="en-US" w:bidi="en-US"/>
        </w:rPr>
        <w:t xml:space="preserve">XVII. </w:t>
      </w:r>
      <w:r>
        <w:rPr>
          <w:color w:val="000000"/>
          <w:spacing w:val="0"/>
          <w:w w:val="100"/>
          <w:position w:val="0"/>
          <w:sz w:val="22"/>
          <w:szCs w:val="22"/>
          <w:shd w:val="clear" w:color="auto" w:fill="auto"/>
          <w:lang w:val="ru-RU" w:eastAsia="ru-RU" w:bidi="ru-RU"/>
        </w:rPr>
        <w:t>ПОДДЕРЖКА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pStyle w:val="Style8"/>
        <w:keepNext w:val="0"/>
        <w:keepLines w:val="0"/>
        <w:framePr w:w="9298" w:h="14405" w:hRule="exact" w:wrap="none" w:vAnchor="page" w:hAnchor="page" w:x="142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ГЛАВА 62. 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pStyle w:val="Style8"/>
        <w:keepNext w:val="0"/>
        <w:keepLines w:val="0"/>
        <w:framePr w:w="9298" w:h="14405" w:hRule="exact" w:wrap="none" w:vAnchor="page" w:hAnchor="page" w:x="142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285. 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pStyle w:val="Style8"/>
        <w:keepNext w:val="0"/>
        <w:keepLines w:val="0"/>
        <w:framePr w:w="9298" w:h="14405" w:hRule="exact" w:wrap="none" w:vAnchor="page" w:hAnchor="page" w:x="142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286. Государственная политика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pStyle w:val="Style8"/>
        <w:keepNext w:val="0"/>
        <w:keepLines w:val="0"/>
        <w:framePr w:w="9298" w:h="14405" w:hRule="exact" w:wrap="none" w:vAnchor="page" w:hAnchor="page" w:x="142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287. 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pStyle w:val="Style8"/>
        <w:keepNext w:val="0"/>
        <w:keepLines w:val="0"/>
        <w:framePr w:w="9298" w:h="14405" w:hRule="exact" w:wrap="none" w:vAnchor="page" w:hAnchor="page" w:x="1427" w:y="105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288. Программы воспитания и план защиты прав и законных интересов ребенка</w:t>
      </w:r>
    </w:p>
    <w:p>
      <w:pPr>
        <w:pStyle w:val="Style8"/>
        <w:keepNext w:val="0"/>
        <w:keepLines w:val="0"/>
        <w:framePr w:w="9298" w:h="14405" w:hRule="exact" w:wrap="none" w:vAnchor="page" w:hAnchor="page" w:x="142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ГЛАВА 63.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ЗАКОНОДАТЕЛЬСТВОМ</w:t>
      </w:r>
    </w:p>
    <w:p>
      <w:pPr>
        <w:pStyle w:val="Style8"/>
        <w:keepNext w:val="0"/>
        <w:keepLines w:val="0"/>
        <w:framePr w:w="9298" w:h="14405" w:hRule="exact" w:wrap="none" w:vAnchor="page" w:hAnchor="page" w:x="1427" w:y="1053"/>
        <w:widowControl w:val="0"/>
        <w:shd w:val="clear" w:color="auto" w:fill="auto"/>
        <w:bidi w:val="0"/>
        <w:spacing w:before="0" w:after="0" w:line="240" w:lineRule="auto"/>
        <w:ind w:left="1140" w:right="0" w:firstLine="20"/>
        <w:jc w:val="left"/>
        <w:rPr>
          <w:sz w:val="22"/>
          <w:szCs w:val="22"/>
        </w:rPr>
      </w:pPr>
      <w:r>
        <w:rPr>
          <w:color w:val="000000"/>
          <w:spacing w:val="0"/>
          <w:w w:val="100"/>
          <w:position w:val="0"/>
          <w:sz w:val="22"/>
          <w:szCs w:val="22"/>
          <w:shd w:val="clear" w:color="auto" w:fill="auto"/>
          <w:lang w:val="ru-RU" w:eastAsia="ru-RU" w:bidi="ru-RU"/>
        </w:rPr>
        <w:t>ПРЕДОСТАВЛЕНО ПРАВО ОСУЩЕСТВЛЯТЬ РЕАЛИЗАЦИЮ ПРОГРАММЫ ВОСПИТАНИЯ ДЕТЕЙ, НУЖДАЮЩИХСЯ В ОЗДОРОВЛЕНИИ</w:t>
      </w:r>
    </w:p>
    <w:p>
      <w:pPr>
        <w:pStyle w:val="Style8"/>
        <w:keepNext w:val="0"/>
        <w:keepLines w:val="0"/>
        <w:framePr w:w="9298" w:h="14405" w:hRule="exact" w:wrap="none" w:vAnchor="page" w:hAnchor="page" w:x="1427" w:y="1053"/>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289.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pPr>
        <w:pStyle w:val="Style6"/>
        <w:keepNext w:val="0"/>
        <w:keepLines w:val="0"/>
        <w:framePr w:w="398" w:h="336" w:hRule="exact" w:wrap="none" w:vAnchor="page" w:hAnchor="page" w:x="5930"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306</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862965</wp:posOffset>
                </wp:positionH>
                <wp:positionV relativeFrom="page">
                  <wp:posOffset>552450</wp:posOffset>
                </wp:positionV>
                <wp:extent cx="5983605" cy="0"/>
                <wp:wrapNone/>
                <wp:docPr id="263" name="Shape 263"/>
                <a:graphic xmlns:a="http://schemas.openxmlformats.org/drawingml/2006/main">
                  <a:graphicData uri="http://schemas.microsoft.com/office/word/2010/wordprocessingShape">
                    <wps:wsp>
                      <wps:cNvCnPr/>
                      <wps:spPr>
                        <a:xfrm>
                          <a:ext cx="5983605" cy="0"/>
                        </a:xfrm>
                        <a:prstGeom prst="straightConnector1"/>
                        <a:ln w="8890">
                          <a:solidFill/>
                        </a:ln>
                      </wps:spPr>
                      <wps:bodyPr/>
                    </wps:wsp>
                  </a:graphicData>
                </a:graphic>
              </wp:anchor>
            </w:drawing>
          </mc:Choice>
          <mc:Fallback>
            <w:pict>
              <v:shape o:spt="32" o:oned="true" path="m,l21600,21600e" style="position:absolute;margin-left:67.950000000000003pt;margin-top:43.5pt;width:471.15000000000003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70" w:y="549"/>
        <w:widowControl w:val="0"/>
        <w:shd w:val="clear" w:color="auto" w:fill="auto"/>
        <w:bidi w:val="0"/>
        <w:spacing w:before="0" w:after="0" w:line="221"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861" w:hRule="exact" w:wrap="none" w:vAnchor="page" w:hAnchor="page" w:x="1370" w:y="10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290. Права и обязанности учреждений образования, иных организаций, которым</w:t>
      </w:r>
    </w:p>
    <w:p>
      <w:pPr>
        <w:pStyle w:val="Style8"/>
        <w:keepNext w:val="0"/>
        <w:keepLines w:val="0"/>
        <w:framePr w:w="9413" w:h="14861" w:hRule="exact" w:wrap="none" w:vAnchor="page" w:hAnchor="page" w:x="1370" w:y="1048"/>
        <w:widowControl w:val="0"/>
        <w:shd w:val="clear" w:color="auto" w:fill="auto"/>
        <w:bidi w:val="0"/>
        <w:spacing w:before="0" w:after="0" w:line="240" w:lineRule="auto"/>
        <w:ind w:left="1140" w:right="0" w:firstLine="20"/>
        <w:jc w:val="left"/>
        <w:rPr>
          <w:sz w:val="22"/>
          <w:szCs w:val="22"/>
        </w:rPr>
      </w:pPr>
      <w:r>
        <w:rPr>
          <w:color w:val="000000"/>
          <w:spacing w:val="0"/>
          <w:w w:val="100"/>
          <w:position w:val="0"/>
          <w:sz w:val="22"/>
          <w:szCs w:val="22"/>
          <w:shd w:val="clear" w:color="auto" w:fill="auto"/>
          <w:lang w:val="ru-RU" w:eastAsia="ru-RU" w:bidi="ru-RU"/>
        </w:rPr>
        <w:t>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w:t>
      </w:r>
    </w:p>
    <w:p>
      <w:pPr>
        <w:pStyle w:val="Style8"/>
        <w:keepNext w:val="0"/>
        <w:keepLines w:val="0"/>
        <w:framePr w:w="9413" w:h="14861" w:hRule="exact" w:wrap="none" w:vAnchor="page" w:hAnchor="page" w:x="1370" w:y="1048"/>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291. Управление воспитательно-оздоровительным учреждением образования, социально</w:t>
        <w:softHyphen/>
        <w:t>педагогическим учреждением, специальным учебно-воспитательным учреждением, специальным лечебно-воспитательным учреждением</w:t>
      </w:r>
    </w:p>
    <w:p>
      <w:pPr>
        <w:pStyle w:val="Style8"/>
        <w:keepNext w:val="0"/>
        <w:keepLines w:val="0"/>
        <w:framePr w:w="9413" w:h="14861" w:hRule="exact" w:wrap="none" w:vAnchor="page" w:hAnchor="page" w:x="1370" w:y="1048"/>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ГЛАВА 64. ОБРАЗОВАТЕЛЬНЫЙ ПРОЦЕСС,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ЛИЦА, ОСВАИВАЮЩИЕ ПРОГРАММЫ ВОСПИТАНИЯ, ЛИЦА, В ОТНОШЕНИИ КОТОРЫХ РЕАЛИЗУЮТСЯ ПЛАНЫ ЗАЩИТЫ ПРАВ И ЗАКОННЫХ ИНТЕРЕСОВ ДЕТЕЙ, ИХ ПРАВА И ОБЯЗАННОСТИ. ВОСПИТАТЕЛЬНЫЙ ПРОЦЕСС.</w:t>
      </w:r>
    </w:p>
    <w:p>
      <w:pPr>
        <w:pStyle w:val="Style8"/>
        <w:keepNext w:val="0"/>
        <w:keepLines w:val="0"/>
        <w:framePr w:w="9413" w:h="14861" w:hRule="exact" w:wrap="none" w:vAnchor="page" w:hAnchor="page" w:x="1370" w:y="1048"/>
        <w:widowControl w:val="0"/>
        <w:shd w:val="clear" w:color="auto" w:fill="auto"/>
        <w:bidi w:val="0"/>
        <w:spacing w:before="0" w:after="0" w:line="240" w:lineRule="auto"/>
        <w:ind w:left="1140" w:right="0" w:firstLine="0"/>
        <w:jc w:val="left"/>
        <w:rPr>
          <w:sz w:val="22"/>
          <w:szCs w:val="22"/>
        </w:rPr>
      </w:pPr>
      <w:r>
        <w:rPr>
          <w:color w:val="000000"/>
          <w:spacing w:val="0"/>
          <w:w w:val="100"/>
          <w:position w:val="0"/>
          <w:sz w:val="22"/>
          <w:szCs w:val="22"/>
          <w:shd w:val="clear" w:color="auto" w:fill="auto"/>
          <w:lang w:val="ru-RU" w:eastAsia="ru-RU" w:bidi="ru-RU"/>
        </w:rPr>
        <w:t>НАУЧНО-МЕТОДИЧЕСКОЕ ОБЕСПЕЧЕНИЕ ПРОГРАММ ВОСПИТАНИЯ</w:t>
      </w:r>
    </w:p>
    <w:p>
      <w:pPr>
        <w:pStyle w:val="Style8"/>
        <w:keepNext w:val="0"/>
        <w:keepLines w:val="0"/>
        <w:framePr w:w="9413" w:h="14861" w:hRule="exact" w:wrap="none" w:vAnchor="page" w:hAnchor="page" w:x="1370" w:y="10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292. Образовательный процесс в воспитательно-оздоровительных учреждениях образования, социально-педагогических учреждениях, специальных учебно</w:t>
        <w:softHyphen/>
        <w:t>воспитательных учреждениях, специальных лечебно-воспитательных учреждениях Статья 293.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pPr>
        <w:pStyle w:val="Style8"/>
        <w:keepNext w:val="0"/>
        <w:keepLines w:val="0"/>
        <w:framePr w:w="9413" w:h="14861" w:hRule="exact" w:wrap="none" w:vAnchor="page" w:hAnchor="page" w:x="1370" w:y="104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Статья 294. Лица, осваивающие программы воспитания, и лица, в отношении которых</w:t>
      </w:r>
    </w:p>
    <w:p>
      <w:pPr>
        <w:pStyle w:val="Style8"/>
        <w:keepNext w:val="0"/>
        <w:keepLines w:val="0"/>
        <w:framePr w:w="9413" w:h="14861" w:hRule="exact" w:wrap="none" w:vAnchor="page" w:hAnchor="page" w:x="1370" w:y="1048"/>
        <w:widowControl w:val="0"/>
        <w:shd w:val="clear" w:color="auto" w:fill="auto"/>
        <w:bidi w:val="0"/>
        <w:spacing w:before="0" w:after="0" w:line="240" w:lineRule="auto"/>
        <w:ind w:left="0" w:right="0" w:firstLine="1160"/>
        <w:jc w:val="left"/>
        <w:rPr>
          <w:sz w:val="22"/>
          <w:szCs w:val="22"/>
        </w:rPr>
      </w:pPr>
      <w:r>
        <w:rPr>
          <w:color w:val="000000"/>
          <w:spacing w:val="0"/>
          <w:w w:val="100"/>
          <w:position w:val="0"/>
          <w:sz w:val="22"/>
          <w:szCs w:val="22"/>
          <w:shd w:val="clear" w:color="auto" w:fill="auto"/>
          <w:lang w:val="ru-RU" w:eastAsia="ru-RU" w:bidi="ru-RU"/>
        </w:rPr>
        <w:t>реализуются планы защиты прав и законных интересов детей, их права и обязанности Статья 295. Воспитательный процесс</w:t>
      </w:r>
    </w:p>
    <w:p>
      <w:pPr>
        <w:pStyle w:val="Style8"/>
        <w:keepNext w:val="0"/>
        <w:keepLines w:val="0"/>
        <w:framePr w:w="9413" w:h="14861" w:hRule="exact" w:wrap="none" w:vAnchor="page" w:hAnchor="page" w:x="1370" w:y="1048"/>
        <w:widowControl w:val="0"/>
        <w:shd w:val="clear" w:color="auto" w:fill="auto"/>
        <w:bidi w:val="0"/>
        <w:spacing w:before="0" w:after="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296. Научно-методическое обеспечение программ воспитания, планирующая документация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pPr>
        <w:pStyle w:val="Style8"/>
        <w:keepNext w:val="0"/>
        <w:keepLines w:val="0"/>
        <w:framePr w:w="9413" w:h="14861" w:hRule="exact" w:wrap="none" w:vAnchor="page" w:hAnchor="page" w:x="1370" w:y="1048"/>
        <w:widowControl w:val="0"/>
        <w:shd w:val="clear" w:color="auto" w:fill="auto"/>
        <w:bidi w:val="0"/>
        <w:spacing w:before="0" w:after="200" w:line="240" w:lineRule="auto"/>
        <w:ind w:left="1140" w:right="0" w:hanging="1140"/>
        <w:jc w:val="left"/>
        <w:rPr>
          <w:sz w:val="22"/>
          <w:szCs w:val="22"/>
        </w:rPr>
      </w:pPr>
      <w:r>
        <w:rPr>
          <w:color w:val="000000"/>
          <w:spacing w:val="0"/>
          <w:w w:val="100"/>
          <w:position w:val="0"/>
          <w:sz w:val="22"/>
          <w:szCs w:val="22"/>
          <w:shd w:val="clear" w:color="auto" w:fill="auto"/>
          <w:lang w:val="ru-RU" w:eastAsia="ru-RU" w:bidi="ru-RU"/>
        </w:rPr>
        <w:t>Статья 297. Особенности планирующей документации программ воспитания, планирующей документации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pPr>
        <w:pStyle w:val="Style8"/>
        <w:keepNext w:val="0"/>
        <w:keepLines w:val="0"/>
        <w:framePr w:w="9413" w:h="14861" w:hRule="exact" w:wrap="none" w:vAnchor="page" w:hAnchor="page" w:x="1370" w:y="1048"/>
        <w:widowControl w:val="0"/>
        <w:shd w:val="clear" w:color="auto" w:fill="auto"/>
        <w:bidi w:val="0"/>
        <w:spacing w:before="0" w:after="0" w:line="240" w:lineRule="auto"/>
        <w:ind w:left="0" w:right="0" w:firstLine="580"/>
        <w:jc w:val="both"/>
      </w:pPr>
      <w:r>
        <w:rPr>
          <w:b/>
          <w:bCs/>
          <w:color w:val="000000"/>
          <w:spacing w:val="0"/>
          <w:w w:val="100"/>
          <w:position w:val="0"/>
          <w:sz w:val="24"/>
          <w:szCs w:val="24"/>
          <w:shd w:val="clear" w:color="auto" w:fill="auto"/>
          <w:lang w:val="ru-RU" w:eastAsia="ru-RU" w:bidi="ru-RU"/>
        </w:rPr>
        <w:t xml:space="preserve">Статья 2. </w:t>
      </w:r>
      <w:r>
        <w:rPr>
          <w:color w:val="000000"/>
          <w:spacing w:val="0"/>
          <w:w w:val="100"/>
          <w:position w:val="0"/>
          <w:sz w:val="24"/>
          <w:szCs w:val="24"/>
          <w:shd w:val="clear" w:color="auto" w:fill="auto"/>
          <w:lang w:val="ru-RU" w:eastAsia="ru-RU" w:bidi="ru-RU"/>
        </w:rPr>
        <w:t xml:space="preserve">В классах учреждений общего среднего образования, в которых учащиеся изучают язык и литературу национального меньшинства, итоговые испытания по завершении обучения и воспитания на </w:t>
      </w:r>
      <w:r>
        <w:rPr>
          <w:color w:val="000000"/>
          <w:spacing w:val="0"/>
          <w:w w:val="100"/>
          <w:position w:val="0"/>
          <w:sz w:val="24"/>
          <w:szCs w:val="24"/>
          <w:shd w:val="clear" w:color="auto" w:fill="auto"/>
          <w:lang w:val="en-US" w:eastAsia="en-US" w:bidi="en-US"/>
        </w:rPr>
        <w:t xml:space="preserve">II </w:t>
      </w:r>
      <w:r>
        <w:rPr>
          <w:color w:val="000000"/>
          <w:spacing w:val="0"/>
          <w:w w:val="100"/>
          <w:position w:val="0"/>
          <w:sz w:val="24"/>
          <w:szCs w:val="24"/>
          <w:shd w:val="clear" w:color="auto" w:fill="auto"/>
          <w:lang w:val="ru-RU" w:eastAsia="ru-RU" w:bidi="ru-RU"/>
        </w:rPr>
        <w:t xml:space="preserve">и </w:t>
      </w:r>
      <w:r>
        <w:rPr>
          <w:color w:val="000000"/>
          <w:spacing w:val="0"/>
          <w:w w:val="100"/>
          <w:position w:val="0"/>
          <w:sz w:val="24"/>
          <w:szCs w:val="24"/>
          <w:shd w:val="clear" w:color="auto" w:fill="auto"/>
          <w:lang w:val="en-US" w:eastAsia="en-US" w:bidi="en-US"/>
        </w:rPr>
        <w:t xml:space="preserve">III </w:t>
      </w:r>
      <w:r>
        <w:rPr>
          <w:color w:val="000000"/>
          <w:spacing w:val="0"/>
          <w:w w:val="100"/>
          <w:position w:val="0"/>
          <w:sz w:val="24"/>
          <w:szCs w:val="24"/>
          <w:shd w:val="clear" w:color="auto" w:fill="auto"/>
          <w:lang w:val="ru-RU" w:eastAsia="ru-RU" w:bidi="ru-RU"/>
        </w:rPr>
        <w:t>ступенях общего среднего образования в 2022/2023 учебном году, за исключением итоговых испытаний по учебным предметам, по которым итоговые испытания проводятся в виде централизованного экзамена, по желанию учащихся могут проводиться в соответствии с законодательством об образовании, действовавшим до 1 сентября 2022 г.</w:t>
      </w:r>
    </w:p>
    <w:p>
      <w:pPr>
        <w:pStyle w:val="Style8"/>
        <w:keepNext w:val="0"/>
        <w:keepLines w:val="0"/>
        <w:framePr w:w="9413" w:h="14861" w:hRule="exact" w:wrap="none" w:vAnchor="page" w:hAnchor="page" w:x="1370" w:y="1048"/>
        <w:widowControl w:val="0"/>
        <w:shd w:val="clear" w:color="auto" w:fill="auto"/>
        <w:bidi w:val="0"/>
        <w:spacing w:before="0" w:after="0" w:line="240" w:lineRule="auto"/>
        <w:ind w:left="0" w:right="0" w:firstLine="580"/>
        <w:jc w:val="left"/>
      </w:pPr>
      <w:r>
        <w:rPr>
          <w:b/>
          <w:bCs/>
          <w:color w:val="000000"/>
          <w:spacing w:val="0"/>
          <w:w w:val="100"/>
          <w:position w:val="0"/>
          <w:sz w:val="24"/>
          <w:szCs w:val="24"/>
          <w:shd w:val="clear" w:color="auto" w:fill="auto"/>
          <w:lang w:val="ru-RU" w:eastAsia="ru-RU" w:bidi="ru-RU"/>
        </w:rPr>
        <w:t xml:space="preserve">Статья 3. </w:t>
      </w:r>
      <w:r>
        <w:rPr>
          <w:color w:val="000000"/>
          <w:spacing w:val="0"/>
          <w:w w:val="100"/>
          <w:position w:val="0"/>
          <w:sz w:val="24"/>
          <w:szCs w:val="24"/>
          <w:shd w:val="clear" w:color="auto" w:fill="auto"/>
          <w:lang w:val="ru-RU" w:eastAsia="ru-RU" w:bidi="ru-RU"/>
        </w:rPr>
        <w:t>Установить, что:</w:t>
      </w:r>
    </w:p>
    <w:p>
      <w:pPr>
        <w:pStyle w:val="Style8"/>
        <w:keepNext w:val="0"/>
        <w:keepLines w:val="0"/>
        <w:framePr w:w="9413" w:h="14861" w:hRule="exact" w:wrap="none" w:vAnchor="page" w:hAnchor="page" w:x="1370" w:y="1048"/>
        <w:widowControl w:val="0"/>
        <w:numPr>
          <w:ilvl w:val="0"/>
          <w:numId w:val="557"/>
        </w:numPr>
        <w:shd w:val="clear" w:color="auto" w:fill="auto"/>
        <w:tabs>
          <w:tab w:pos="865"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Уровни (ступени) высшего и послевузовского образования, установленные в Республике Беларусь до 1 сентября 2022 г., приравниваются к уровням высшего или научно-ориентированного образования, установленным настоящим Законом, в следующем порядке:</w:t>
      </w:r>
    </w:p>
    <w:p>
      <w:pPr>
        <w:pStyle w:val="Style8"/>
        <w:keepNext w:val="0"/>
        <w:keepLines w:val="0"/>
        <w:framePr w:w="9413" w:h="14861" w:hRule="exact" w:wrap="none" w:vAnchor="page" w:hAnchor="page" w:x="1370" w:y="1048"/>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высшее образование </w:t>
      </w:r>
      <w:r>
        <w:rPr>
          <w:color w:val="000000"/>
          <w:spacing w:val="0"/>
          <w:w w:val="100"/>
          <w:position w:val="0"/>
          <w:sz w:val="24"/>
          <w:szCs w:val="24"/>
          <w:shd w:val="clear" w:color="auto" w:fill="auto"/>
          <w:lang w:val="en-US" w:eastAsia="en-US" w:bidi="en-US"/>
        </w:rPr>
        <w:t xml:space="preserve">I </w:t>
      </w:r>
      <w:r>
        <w:rPr>
          <w:color w:val="000000"/>
          <w:spacing w:val="0"/>
          <w:w w:val="100"/>
          <w:position w:val="0"/>
          <w:sz w:val="24"/>
          <w:szCs w:val="24"/>
          <w:shd w:val="clear" w:color="auto" w:fill="auto"/>
          <w:lang w:val="ru-RU" w:eastAsia="ru-RU" w:bidi="ru-RU"/>
        </w:rPr>
        <w:t xml:space="preserve">ступени, получаемое при освоении содержания образовательной программы высшего образования </w:t>
      </w:r>
      <w:r>
        <w:rPr>
          <w:color w:val="000000"/>
          <w:spacing w:val="0"/>
          <w:w w:val="100"/>
          <w:position w:val="0"/>
          <w:sz w:val="24"/>
          <w:szCs w:val="24"/>
          <w:shd w:val="clear" w:color="auto" w:fill="auto"/>
          <w:lang w:val="en-US" w:eastAsia="en-US" w:bidi="en-US"/>
        </w:rPr>
        <w:t xml:space="preserve">I </w:t>
      </w:r>
      <w:r>
        <w:rPr>
          <w:color w:val="000000"/>
          <w:spacing w:val="0"/>
          <w:w w:val="100"/>
          <w:position w:val="0"/>
          <w:sz w:val="24"/>
          <w:szCs w:val="24"/>
          <w:shd w:val="clear" w:color="auto" w:fill="auto"/>
          <w:lang w:val="ru-RU" w:eastAsia="ru-RU" w:bidi="ru-RU"/>
        </w:rPr>
        <w:t xml:space="preserve">ступени, обеспечивающей получение квалификации специалиста с высшим образованием, или образовательной программы высшего образования </w:t>
      </w:r>
      <w:r>
        <w:rPr>
          <w:color w:val="000000"/>
          <w:spacing w:val="0"/>
          <w:w w:val="100"/>
          <w:position w:val="0"/>
          <w:sz w:val="24"/>
          <w:szCs w:val="24"/>
          <w:shd w:val="clear" w:color="auto" w:fill="auto"/>
          <w:lang w:val="en-US" w:eastAsia="en-US" w:bidi="en-US"/>
        </w:rPr>
        <w:t xml:space="preserve">I </w:t>
      </w:r>
      <w:r>
        <w:rPr>
          <w:color w:val="000000"/>
          <w:spacing w:val="0"/>
          <w:w w:val="100"/>
          <w:position w:val="0"/>
          <w:sz w:val="24"/>
          <w:szCs w:val="24"/>
          <w:shd w:val="clear" w:color="auto" w:fill="auto"/>
          <w:lang w:val="ru-RU" w:eastAsia="ru-RU" w:bidi="ru-RU"/>
        </w:rPr>
        <w:t xml:space="preserve">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срок освоения которых в дневной форме получения образования по образовательной программе высшего образования </w:t>
      </w:r>
      <w:r>
        <w:rPr>
          <w:color w:val="000000"/>
          <w:spacing w:val="0"/>
          <w:w w:val="100"/>
          <w:position w:val="0"/>
          <w:sz w:val="24"/>
          <w:szCs w:val="24"/>
          <w:shd w:val="clear" w:color="auto" w:fill="auto"/>
          <w:lang w:val="en-US" w:eastAsia="en-US" w:bidi="en-US"/>
        </w:rPr>
        <w:t xml:space="preserve">I </w:t>
      </w:r>
      <w:r>
        <w:rPr>
          <w:color w:val="000000"/>
          <w:spacing w:val="0"/>
          <w:w w:val="100"/>
          <w:position w:val="0"/>
          <w:sz w:val="24"/>
          <w:szCs w:val="24"/>
          <w:shd w:val="clear" w:color="auto" w:fill="auto"/>
          <w:lang w:val="ru-RU" w:eastAsia="ru-RU" w:bidi="ru-RU"/>
        </w:rPr>
        <w:t>ступени, обеспечивающей получение квалификации специалиста с высшим образованием, составляет до четырех с половиной лет, - к общему высшему образованию, более четырех с половиной лет - к специальному высшему образованию;</w:t>
      </w:r>
    </w:p>
    <w:p>
      <w:pPr>
        <w:pStyle w:val="Style6"/>
        <w:keepNext w:val="0"/>
        <w:keepLines w:val="0"/>
        <w:framePr w:w="9413" w:h="254" w:hRule="exact" w:wrap="none" w:vAnchor="page" w:hAnchor="page" w:x="1370" w:y="16058"/>
        <w:widowControl w:val="0"/>
        <w:shd w:val="clear" w:color="auto" w:fill="auto"/>
        <w:bidi w:val="0"/>
        <w:spacing w:before="0" w:after="0" w:line="221" w:lineRule="auto"/>
        <w:ind w:left="0" w:right="0" w:firstLine="0"/>
        <w:jc w:val="center"/>
      </w:pPr>
      <w:r>
        <w:rPr>
          <w:i w:val="0"/>
          <w:iCs w:val="0"/>
          <w:color w:val="000000"/>
          <w:spacing w:val="0"/>
          <w:w w:val="100"/>
          <w:position w:val="0"/>
          <w:sz w:val="24"/>
          <w:szCs w:val="24"/>
          <w:shd w:val="clear" w:color="auto" w:fill="auto"/>
          <w:lang w:val="ru-RU" w:eastAsia="ru-RU" w:bidi="ru-RU"/>
        </w:rPr>
        <w:t>307</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866140</wp:posOffset>
                </wp:positionH>
                <wp:positionV relativeFrom="page">
                  <wp:posOffset>552450</wp:posOffset>
                </wp:positionV>
                <wp:extent cx="5982970" cy="0"/>
                <wp:wrapNone/>
                <wp:docPr id="264" name="Shape 264"/>
                <a:graphic xmlns:a="http://schemas.openxmlformats.org/drawingml/2006/main">
                  <a:graphicData uri="http://schemas.microsoft.com/office/word/2010/wordprocessingShape">
                    <wps:wsp>
                      <wps:cNvCnPr/>
                      <wps:spPr>
                        <a:xfrm>
                          <a:ext cx="5982970" cy="0"/>
                        </a:xfrm>
                        <a:prstGeom prst="straightConnector1"/>
                        <a:ln w="8890">
                          <a:solidFill/>
                        </a:ln>
                      </wps:spPr>
                      <wps:bodyPr/>
                    </wps:wsp>
                  </a:graphicData>
                </a:graphic>
              </wp:anchor>
            </w:drawing>
          </mc:Choice>
          <mc:Fallback>
            <w:pict>
              <v:shape o:spt="32" o:oned="true" path="m,l21600,21600e" style="position:absolute;margin-left:68.200000000000003pt;margin-top:43.5pt;width:471.10000000000002pt;height:0;z-index:-251658240;mso-position-horizontal-relative:page;mso-position-vertical-relative:page">
                <v:stroke weight="0.70000000000000007pt"/>
              </v:shape>
            </w:pict>
          </mc:Fallback>
        </mc:AlternateContent>
      </w:r>
    </w:p>
    <w:p>
      <w:pPr>
        <w:pStyle w:val="Style6"/>
        <w:keepNext w:val="0"/>
        <w:keepLines w:val="0"/>
        <w:framePr w:w="9413" w:h="298" w:hRule="exact" w:wrap="none" w:vAnchor="page" w:hAnchor="page" w:x="1370" w:y="54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Национальный правовой Интернет-портал Республики Беларусь, 31.01.2022, 2/2874</w:t>
      </w:r>
    </w:p>
    <w:p>
      <w:pPr>
        <w:pStyle w:val="Style8"/>
        <w:keepNext w:val="0"/>
        <w:keepLines w:val="0"/>
        <w:framePr w:w="9413" w:h="14318" w:hRule="exact" w:wrap="none" w:vAnchor="page" w:hAnchor="page" w:x="1370"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высшее образование </w:t>
      </w:r>
      <w:r>
        <w:rPr>
          <w:color w:val="000000"/>
          <w:spacing w:val="0"/>
          <w:w w:val="100"/>
          <w:position w:val="0"/>
          <w:sz w:val="24"/>
          <w:szCs w:val="24"/>
          <w:shd w:val="clear" w:color="auto" w:fill="auto"/>
          <w:lang w:val="en-US" w:eastAsia="en-US" w:bidi="en-US"/>
        </w:rPr>
        <w:t xml:space="preserve">II </w:t>
      </w:r>
      <w:r>
        <w:rPr>
          <w:color w:val="000000"/>
          <w:spacing w:val="0"/>
          <w:w w:val="100"/>
          <w:position w:val="0"/>
          <w:sz w:val="24"/>
          <w:szCs w:val="24"/>
          <w:shd w:val="clear" w:color="auto" w:fill="auto"/>
          <w:lang w:val="ru-RU" w:eastAsia="ru-RU" w:bidi="ru-RU"/>
        </w:rPr>
        <w:t xml:space="preserve">ступени, получаемое при освоении содержания образовательной программы высшего образования </w:t>
      </w:r>
      <w:r>
        <w:rPr>
          <w:color w:val="000000"/>
          <w:spacing w:val="0"/>
          <w:w w:val="100"/>
          <w:position w:val="0"/>
          <w:sz w:val="24"/>
          <w:szCs w:val="24"/>
          <w:shd w:val="clear" w:color="auto" w:fill="auto"/>
          <w:lang w:val="en-US" w:eastAsia="en-US" w:bidi="en-US"/>
        </w:rPr>
        <w:t xml:space="preserve">II </w:t>
      </w:r>
      <w:r>
        <w:rPr>
          <w:color w:val="000000"/>
          <w:spacing w:val="0"/>
          <w:w w:val="100"/>
          <w:position w:val="0"/>
          <w:sz w:val="24"/>
          <w:szCs w:val="24"/>
          <w:shd w:val="clear" w:color="auto" w:fill="auto"/>
          <w:lang w:val="ru-RU" w:eastAsia="ru-RU" w:bidi="ru-RU"/>
        </w:rPr>
        <w:t xml:space="preserve">ступени, формирующей знания, умения и навыки научно-педагогической и научно-исследовательской работы и обеспечивающей получение степени магистра, или образовательной программы высшего образования </w:t>
      </w:r>
      <w:r>
        <w:rPr>
          <w:color w:val="000000"/>
          <w:spacing w:val="0"/>
          <w:w w:val="100"/>
          <w:position w:val="0"/>
          <w:sz w:val="24"/>
          <w:szCs w:val="24"/>
          <w:shd w:val="clear" w:color="auto" w:fill="auto"/>
          <w:lang w:val="en-US" w:eastAsia="en-US" w:bidi="en-US"/>
        </w:rPr>
        <w:t xml:space="preserve">II </w:t>
      </w:r>
      <w:r>
        <w:rPr>
          <w:color w:val="000000"/>
          <w:spacing w:val="0"/>
          <w:w w:val="100"/>
          <w:position w:val="0"/>
          <w:sz w:val="24"/>
          <w:szCs w:val="24"/>
          <w:shd w:val="clear" w:color="auto" w:fill="auto"/>
          <w:lang w:val="ru-RU" w:eastAsia="ru-RU" w:bidi="ru-RU"/>
        </w:rPr>
        <w:t>ступени с углубленной подготовкой специалиста, обеспечивающей получение степени магистра, - к углубленному высшему образованию;</w:t>
      </w:r>
    </w:p>
    <w:p>
      <w:pPr>
        <w:pStyle w:val="Style8"/>
        <w:keepNext w:val="0"/>
        <w:keepLines w:val="0"/>
        <w:framePr w:w="9413" w:h="14318" w:hRule="exact" w:wrap="none" w:vAnchor="page" w:hAnchor="page" w:x="1370"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послевузовское образование I ступени - к научно-ориентированному образованию, получаемому при освоении содержания образовательной программы аспирантуры (адъюнктуры);</w:t>
      </w:r>
    </w:p>
    <w:p>
      <w:pPr>
        <w:pStyle w:val="Style8"/>
        <w:keepNext w:val="0"/>
        <w:keepLines w:val="0"/>
        <w:framePr w:w="9413" w:h="14318" w:hRule="exact" w:wrap="none" w:vAnchor="page" w:hAnchor="page" w:x="1370"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 xml:space="preserve">послевузовское образование </w:t>
      </w:r>
      <w:r>
        <w:rPr>
          <w:color w:val="000000"/>
          <w:spacing w:val="0"/>
          <w:w w:val="100"/>
          <w:position w:val="0"/>
          <w:sz w:val="24"/>
          <w:szCs w:val="24"/>
          <w:shd w:val="clear" w:color="auto" w:fill="auto"/>
          <w:lang w:val="en-US" w:eastAsia="en-US" w:bidi="en-US"/>
        </w:rPr>
        <w:t xml:space="preserve">II </w:t>
      </w:r>
      <w:r>
        <w:rPr>
          <w:color w:val="000000"/>
          <w:spacing w:val="0"/>
          <w:w w:val="100"/>
          <w:position w:val="0"/>
          <w:sz w:val="24"/>
          <w:szCs w:val="24"/>
          <w:shd w:val="clear" w:color="auto" w:fill="auto"/>
          <w:lang w:val="ru-RU" w:eastAsia="ru-RU" w:bidi="ru-RU"/>
        </w:rPr>
        <w:t>ступени - к научно-ориентированному образованию, получаемому при освоении содержания образовательной программы докторантуры.</w:t>
      </w:r>
    </w:p>
    <w:p>
      <w:pPr>
        <w:pStyle w:val="Style8"/>
        <w:keepNext w:val="0"/>
        <w:keepLines w:val="0"/>
        <w:framePr w:w="9413" w:h="14318" w:hRule="exact" w:wrap="none" w:vAnchor="page" w:hAnchor="page" w:x="1370"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Научная квалификация «Исследователь», установленная в Республике Беларусь до 1 сентября 2022 г., приравнивается к квалификации «Исследователь», установленной настоящим Законом.</w:t>
      </w:r>
    </w:p>
    <w:p>
      <w:pPr>
        <w:pStyle w:val="Style8"/>
        <w:keepNext w:val="0"/>
        <w:keepLines w:val="0"/>
        <w:framePr w:w="9413" w:h="14318" w:hRule="exact" w:wrap="none" w:vAnchor="page" w:hAnchor="page" w:x="1370" w:y="1053"/>
        <w:widowControl w:val="0"/>
        <w:numPr>
          <w:ilvl w:val="0"/>
          <w:numId w:val="557"/>
        </w:numPr>
        <w:shd w:val="clear" w:color="auto" w:fill="auto"/>
        <w:tabs>
          <w:tab w:pos="87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Лица, принятые (зачисленные) в учреждения высшего образования для получения высшего образования до 1 сентября 2022 г., завершают освоение содержания образовательных программ высшего образования, для освоения которых они были приняты (зачислены) в учреждения высшего образования, с присвоением квалификации специалиста с высшим образованием, степени магистра, выдачей соответствующего документа об образовании, предусмотренного законодательством об образовании, действовавшим до 1 сентября 2022 г.</w:t>
      </w:r>
    </w:p>
    <w:p>
      <w:pPr>
        <w:pStyle w:val="Style8"/>
        <w:keepNext w:val="0"/>
        <w:keepLines w:val="0"/>
        <w:framePr w:w="9413" w:h="14318" w:hRule="exact" w:wrap="none" w:vAnchor="page" w:hAnchor="page" w:x="1370" w:y="1053"/>
        <w:widowControl w:val="0"/>
        <w:numPr>
          <w:ilvl w:val="0"/>
          <w:numId w:val="557"/>
        </w:numPr>
        <w:shd w:val="clear" w:color="auto" w:fill="auto"/>
        <w:tabs>
          <w:tab w:pos="877"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Учреждения образования, иные юридические лица не позднее 1 сентября 2024 г. обязаны привести свои учредительные документы в соответствие с настоящим Законом. Данное требование не распространяется на изменение наименования юридических лиц, не являющихся учреждениями образования, созданных до 1 сентября 2022 г. и содержащих в своем наименовании слова «оздоровительный лагерь», «детский сад», «школа», «гимназия», «лицей», «училище», «колледж», «университет», «институт».</w:t>
      </w:r>
    </w:p>
    <w:p>
      <w:pPr>
        <w:pStyle w:val="Style8"/>
        <w:keepNext w:val="0"/>
        <w:keepLines w:val="0"/>
        <w:framePr w:w="9413" w:h="14318" w:hRule="exact" w:wrap="none" w:vAnchor="page" w:hAnchor="page" w:x="1370" w:y="1053"/>
        <w:widowControl w:val="0"/>
        <w:numPr>
          <w:ilvl w:val="0"/>
          <w:numId w:val="557"/>
        </w:numPr>
        <w:shd w:val="clear" w:color="auto" w:fill="auto"/>
        <w:tabs>
          <w:tab w:pos="881"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Сертификаты о государственной аккредитации учреждения образования на соответствие заявленному виду, о государственной аккредитации учреждения образования по специальности (специальностям), о государственной аккредитации организации по профилю (профилям) образования, направлению (направлениям) образования, выданные учреждениям образования и организациям до 1 сентября 2022 г., являются действительными до истечения срока их действия.</w:t>
      </w:r>
    </w:p>
    <w:p>
      <w:pPr>
        <w:pStyle w:val="Style8"/>
        <w:keepNext w:val="0"/>
        <w:keepLines w:val="0"/>
        <w:framePr w:w="9413" w:h="14318" w:hRule="exact" w:wrap="none" w:vAnchor="page" w:hAnchor="page" w:x="1370" w:y="1053"/>
        <w:widowControl w:val="0"/>
        <w:shd w:val="clear" w:color="auto" w:fill="auto"/>
        <w:bidi w:val="0"/>
        <w:spacing w:before="0" w:after="0" w:line="240" w:lineRule="auto"/>
        <w:ind w:left="0" w:right="0" w:firstLine="580"/>
        <w:jc w:val="both"/>
      </w:pPr>
      <w:r>
        <w:rPr>
          <w:b/>
          <w:bCs/>
          <w:color w:val="000000"/>
          <w:spacing w:val="0"/>
          <w:w w:val="100"/>
          <w:position w:val="0"/>
          <w:sz w:val="24"/>
          <w:szCs w:val="24"/>
          <w:shd w:val="clear" w:color="auto" w:fill="auto"/>
          <w:lang w:val="ru-RU" w:eastAsia="ru-RU" w:bidi="ru-RU"/>
        </w:rPr>
        <w:t xml:space="preserve">Статья 4. </w:t>
      </w:r>
      <w:r>
        <w:rPr>
          <w:color w:val="000000"/>
          <w:spacing w:val="0"/>
          <w:w w:val="100"/>
          <w:position w:val="0"/>
          <w:sz w:val="24"/>
          <w:szCs w:val="24"/>
          <w:shd w:val="clear" w:color="auto" w:fill="auto"/>
          <w:lang w:val="ru-RU" w:eastAsia="ru-RU" w:bidi="ru-RU"/>
        </w:rPr>
        <w:t>Подготовка специалистов, рабочих, служащих на условиях целевой подготовки с 1 марта 2022 г. осуществляется с учетом норм подпункта 1.39 пункта 1 статьи 1 Кодекса Республики Беларусь об образовании (в редакции настоящего Закона).</w:t>
      </w:r>
    </w:p>
    <w:p>
      <w:pPr>
        <w:pStyle w:val="Style8"/>
        <w:keepNext w:val="0"/>
        <w:keepLines w:val="0"/>
        <w:framePr w:w="9413" w:h="14318" w:hRule="exact" w:wrap="none" w:vAnchor="page" w:hAnchor="page" w:x="1370" w:y="1053"/>
        <w:widowControl w:val="0"/>
        <w:shd w:val="clear" w:color="auto" w:fill="auto"/>
        <w:bidi w:val="0"/>
        <w:spacing w:before="0" w:after="0" w:line="240" w:lineRule="auto"/>
        <w:ind w:left="0" w:right="0" w:firstLine="580"/>
        <w:jc w:val="both"/>
      </w:pPr>
      <w:r>
        <w:rPr>
          <w:b/>
          <w:bCs/>
          <w:color w:val="000000"/>
          <w:spacing w:val="0"/>
          <w:w w:val="100"/>
          <w:position w:val="0"/>
          <w:sz w:val="24"/>
          <w:szCs w:val="24"/>
          <w:shd w:val="clear" w:color="auto" w:fill="auto"/>
          <w:lang w:val="ru-RU" w:eastAsia="ru-RU" w:bidi="ru-RU"/>
        </w:rPr>
        <w:t xml:space="preserve">Статья 5. </w:t>
      </w:r>
      <w:r>
        <w:rPr>
          <w:color w:val="000000"/>
          <w:spacing w:val="0"/>
          <w:w w:val="100"/>
          <w:position w:val="0"/>
          <w:sz w:val="24"/>
          <w:szCs w:val="24"/>
          <w:shd w:val="clear" w:color="auto" w:fill="auto"/>
          <w:lang w:val="ru-RU" w:eastAsia="ru-RU" w:bidi="ru-RU"/>
        </w:rPr>
        <w:t>Совету Министров Республики Беларусь до 1 сентября 2022 г.:</w:t>
      </w:r>
    </w:p>
    <w:p>
      <w:pPr>
        <w:pStyle w:val="Style8"/>
        <w:keepNext w:val="0"/>
        <w:keepLines w:val="0"/>
        <w:framePr w:w="9413" w:h="14318" w:hRule="exact" w:wrap="none" w:vAnchor="page" w:hAnchor="page" w:x="1370" w:y="1053"/>
        <w:widowControl w:val="0"/>
        <w:numPr>
          <w:ilvl w:val="0"/>
          <w:numId w:val="557"/>
        </w:numPr>
        <w:shd w:val="clear" w:color="auto" w:fill="auto"/>
        <w:tabs>
          <w:tab w:pos="95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еспечить приведение актов законодательства в соответствие с настоящим Законом;</w:t>
      </w:r>
    </w:p>
    <w:p>
      <w:pPr>
        <w:pStyle w:val="Style8"/>
        <w:keepNext w:val="0"/>
        <w:keepLines w:val="0"/>
        <w:framePr w:w="9413" w:h="14318" w:hRule="exact" w:wrap="none" w:vAnchor="page" w:hAnchor="page" w:x="1370"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принять иные меры, необходимые для реализации положений настоящего Закона.</w:t>
      </w:r>
    </w:p>
    <w:p>
      <w:pPr>
        <w:pStyle w:val="Style8"/>
        <w:keepNext w:val="0"/>
        <w:keepLines w:val="0"/>
        <w:framePr w:w="9413" w:h="14318" w:hRule="exact" w:wrap="none" w:vAnchor="page" w:hAnchor="page" w:x="1370" w:y="1053"/>
        <w:widowControl w:val="0"/>
        <w:shd w:val="clear" w:color="auto" w:fill="auto"/>
        <w:bidi w:val="0"/>
        <w:spacing w:before="0" w:after="0" w:line="240" w:lineRule="auto"/>
        <w:ind w:left="0" w:right="0" w:firstLine="580"/>
        <w:jc w:val="both"/>
      </w:pPr>
      <w:r>
        <w:rPr>
          <w:b/>
          <w:bCs/>
          <w:color w:val="000000"/>
          <w:spacing w:val="0"/>
          <w:w w:val="100"/>
          <w:position w:val="0"/>
          <w:sz w:val="24"/>
          <w:szCs w:val="24"/>
          <w:shd w:val="clear" w:color="auto" w:fill="auto"/>
          <w:lang w:val="ru-RU" w:eastAsia="ru-RU" w:bidi="ru-RU"/>
        </w:rPr>
        <w:t xml:space="preserve">Статья 6. </w:t>
      </w:r>
      <w:r>
        <w:rPr>
          <w:color w:val="000000"/>
          <w:spacing w:val="0"/>
          <w:w w:val="100"/>
          <w:position w:val="0"/>
          <w:sz w:val="24"/>
          <w:szCs w:val="24"/>
          <w:shd w:val="clear" w:color="auto" w:fill="auto"/>
          <w:lang w:val="ru-RU" w:eastAsia="ru-RU" w:bidi="ru-RU"/>
        </w:rPr>
        <w:t>Настоящий Закон вступает в силу в следующем порядке:</w:t>
      </w:r>
    </w:p>
    <w:p>
      <w:pPr>
        <w:pStyle w:val="Style8"/>
        <w:keepNext w:val="0"/>
        <w:keepLines w:val="0"/>
        <w:framePr w:w="9413" w:h="14318" w:hRule="exact" w:wrap="none" w:vAnchor="page" w:hAnchor="page" w:x="1370" w:y="1053"/>
        <w:widowControl w:val="0"/>
        <w:numPr>
          <w:ilvl w:val="0"/>
          <w:numId w:val="557"/>
        </w:numPr>
        <w:shd w:val="clear" w:color="auto" w:fill="auto"/>
        <w:tabs>
          <w:tab w:pos="953" w:val="left"/>
        </w:tabs>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дпункт 1.39 пункта 1 статьи 1 Кодекса Республики Беларусь об образовании (в редакции настоящего Закона), статья 4 настоящего Закона - с 1 марта 2022 г.;</w:t>
      </w:r>
    </w:p>
    <w:p>
      <w:pPr>
        <w:pStyle w:val="Style8"/>
        <w:keepNext w:val="0"/>
        <w:keepLines w:val="0"/>
        <w:framePr w:w="9413" w:h="14318" w:hRule="exact" w:wrap="none" w:vAnchor="page" w:hAnchor="page" w:x="1370" w:y="1053"/>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ru-RU" w:eastAsia="ru-RU" w:bidi="ru-RU"/>
        </w:rPr>
        <w:t>статья 1 настоящего Закона, за исключением подпункта 1.39 пункта 1 статьи 1, подпункта 1.3 пункта 1 и части первой пункта 4 статьи 71, пункта 1 статьи 129 Кодекса Республики Беларусь об образовании (в редакции настоящего Закона), статьи 2 и 3 настоящего Закона - с 1 сентября 2022 г.;</w:t>
      </w:r>
    </w:p>
    <w:p>
      <w:pPr>
        <w:pStyle w:val="Style8"/>
        <w:keepNext w:val="0"/>
        <w:keepLines w:val="0"/>
        <w:framePr w:w="9413" w:h="14318" w:hRule="exact" w:wrap="none" w:vAnchor="page" w:hAnchor="page" w:x="1370" w:y="1053"/>
        <w:widowControl w:val="0"/>
        <w:shd w:val="clear" w:color="auto" w:fill="auto"/>
        <w:bidi w:val="0"/>
        <w:spacing w:before="0" w:after="240" w:line="240" w:lineRule="auto"/>
        <w:ind w:left="0" w:right="0" w:firstLine="580"/>
        <w:jc w:val="both"/>
      </w:pPr>
      <w:r>
        <w:rPr>
          <w:color w:val="000000"/>
          <w:spacing w:val="0"/>
          <w:w w:val="100"/>
          <w:position w:val="0"/>
          <w:sz w:val="24"/>
          <w:szCs w:val="24"/>
          <w:shd w:val="clear" w:color="auto" w:fill="auto"/>
          <w:lang w:val="ru-RU" w:eastAsia="ru-RU" w:bidi="ru-RU"/>
        </w:rPr>
        <w:t>подпункт 1.3 пункта 1 и часть первая пункта 4 статьи 71, пункт 1 статьи 129 Кодекса Республики Беларусь об образовании (в редакции настоящего Закона), иные положения настоящего Закона - после официального опубликования настоящего Закона.</w:t>
      </w:r>
    </w:p>
    <w:p>
      <w:pPr>
        <w:pStyle w:val="Style8"/>
        <w:keepNext w:val="0"/>
        <w:keepLines w:val="0"/>
        <w:framePr w:w="9413" w:h="14318" w:hRule="exact" w:wrap="none" w:vAnchor="page" w:hAnchor="page" w:x="1370" w:y="1053"/>
        <w:widowControl w:val="0"/>
        <w:shd w:val="clear" w:color="auto" w:fill="auto"/>
        <w:tabs>
          <w:tab w:pos="7910" w:val="left"/>
        </w:tabs>
        <w:bidi w:val="0"/>
        <w:spacing w:before="0" w:after="0" w:line="262" w:lineRule="auto"/>
        <w:ind w:left="0" w:right="0" w:firstLine="0"/>
        <w:jc w:val="both"/>
        <w:rPr>
          <w:sz w:val="22"/>
          <w:szCs w:val="22"/>
        </w:rPr>
      </w:pPr>
      <w:r>
        <w:rPr>
          <w:b/>
          <w:bCs/>
          <w:color w:val="000000"/>
          <w:spacing w:val="0"/>
          <w:w w:val="100"/>
          <w:position w:val="0"/>
          <w:sz w:val="22"/>
          <w:szCs w:val="22"/>
          <w:shd w:val="clear" w:color="auto" w:fill="auto"/>
          <w:lang w:val="ru-RU" w:eastAsia="ru-RU" w:bidi="ru-RU"/>
        </w:rPr>
        <w:t>Президент Республики Беларусь</w:t>
        <w:tab/>
        <w:t>А.Лукашенко</w:t>
      </w:r>
    </w:p>
    <w:p>
      <w:pPr>
        <w:pStyle w:val="Style6"/>
        <w:keepNext w:val="0"/>
        <w:keepLines w:val="0"/>
        <w:framePr w:w="398" w:h="336" w:hRule="exact" w:wrap="none" w:vAnchor="page" w:hAnchor="page" w:x="5877" w:y="15976"/>
        <w:widowControl w:val="0"/>
        <w:shd w:val="clear" w:color="auto" w:fill="auto"/>
        <w:bidi w:val="0"/>
        <w:spacing w:before="0" w:after="0" w:line="240" w:lineRule="auto"/>
        <w:ind w:left="0" w:right="0" w:firstLine="0"/>
        <w:jc w:val="center"/>
      </w:pPr>
      <w:r>
        <w:rPr>
          <w:i w:val="0"/>
          <w:iCs w:val="0"/>
          <w:color w:val="000000"/>
          <w:spacing w:val="0"/>
          <w:w w:val="100"/>
          <w:position w:val="0"/>
          <w:sz w:val="24"/>
          <w:szCs w:val="24"/>
          <w:shd w:val="clear" w:color="auto" w:fill="auto"/>
          <w:lang w:val="ru-RU" w:eastAsia="ru-RU" w:bidi="ru-RU"/>
        </w:rPr>
        <w:t>308</w:t>
      </w:r>
    </w:p>
    <w:p>
      <w:pPr>
        <w:widowControl w:val="0"/>
        <w:spacing w:line="1" w:lineRule="exact"/>
      </w:pPr>
    </w:p>
    <w:sectPr>
      <w:footnotePr>
        <w:pos w:val="pageBottom"/>
        <w:numFmt w:val="decimal"/>
        <w:numRestart w:val="continuous"/>
      </w:footnotePr>
      <w:pgSz w:w="11900" w:h="16840"/>
      <w:pgMar w:top="360" w:right="360" w:bottom="360"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7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7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7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7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7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8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8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8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8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8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9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9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9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9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9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0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0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0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0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0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1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2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2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2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2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3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3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3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3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3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40">
    <w:multiLevelType w:val="multilevel"/>
    <w:lvl w:ilvl="0">
      <w:start w:val="1"/>
      <w:numFmt w:val="decimal"/>
      <w:lvlText w:val="%1."/>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42">
    <w:multiLevelType w:val="multilevel"/>
    <w:lvl w:ilvl="0">
      <w:start w:val="1"/>
      <w:numFmt w:val="decimal"/>
      <w:lvlText w:val="%1."/>
    </w:lvl>
    <w:lvl w:ilvl="1">
      <w:start w:val="1"/>
      <w:numFmt w:val="decimal"/>
      <w:lvlText w:val="%1.%2."/>
    </w:lvl>
    <w:lvl w:ilvl="2">
      <w:start w:val="3"/>
      <w:numFmt w:val="decimal"/>
      <w:lvlText w:val="%1.%2.%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44">
    <w:multiLevelType w:val="multilevel"/>
    <w:lvl w:ilvl="0">
      <w:start w:val="1"/>
      <w:numFmt w:val="decimal"/>
      <w:lvlText w:val="%1."/>
    </w:lvl>
    <w:lvl w:ilvl="1">
      <w:start w:val="2"/>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46">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4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5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5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5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5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5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6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6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6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6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6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7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7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7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7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7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8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8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8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8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8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9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9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9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9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9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0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0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0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0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0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1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2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2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2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2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3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3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3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3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3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4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4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4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46">
    <w:multiLevelType w:val="multilevel"/>
    <w:lvl w:ilvl="0">
      <w:start w:val="7"/>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4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5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5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5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5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58">
    <w:multiLevelType w:val="multilevel"/>
    <w:lvl w:ilvl="0">
      <w:start w:val="1"/>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6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6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6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6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6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7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7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74">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7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7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8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8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8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8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8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9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9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9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9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9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0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0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0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0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0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1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2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2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2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2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3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3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3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3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3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4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4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4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4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4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5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5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5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5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5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6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6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6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6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6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7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7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7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7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7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8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8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8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8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8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9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9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9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9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9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0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0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0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0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0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1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2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2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2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2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3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3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3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3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3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4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4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4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4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4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5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5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5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5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58">
    <w:multiLevelType w:val="multilevel"/>
    <w:lvl w:ilvl="0">
      <w:start w:val="1"/>
      <w:numFmt w:val="decimal"/>
      <w:lvlText w:val="%1."/>
    </w:lvl>
    <w:lvl w:ilvl="1">
      <w:start w:val="5"/>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60">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6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6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6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6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7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7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7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7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7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8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8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8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8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8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9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9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9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9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9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0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0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0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0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0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1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2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2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2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2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3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3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34">
    <w:multiLevelType w:val="multilevel"/>
    <w:lvl w:ilvl="0">
      <w:start w:val="6"/>
      <w:numFmt w:val="decimal"/>
      <w:lvlText w:val="%1."/>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3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3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4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4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4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4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4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5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5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5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5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 w:numId="189">
    <w:abstractNumId w:val="188"/>
  </w:num>
  <w:num w:numId="191">
    <w:abstractNumId w:val="190"/>
  </w:num>
  <w:num w:numId="193">
    <w:abstractNumId w:val="192"/>
  </w:num>
  <w:num w:numId="195">
    <w:abstractNumId w:val="194"/>
  </w:num>
  <w:num w:numId="197">
    <w:abstractNumId w:val="196"/>
  </w:num>
  <w:num w:numId="199">
    <w:abstractNumId w:val="198"/>
  </w:num>
  <w:num w:numId="201">
    <w:abstractNumId w:val="200"/>
  </w:num>
  <w:num w:numId="203">
    <w:abstractNumId w:val="202"/>
  </w:num>
  <w:num w:numId="205">
    <w:abstractNumId w:val="204"/>
  </w:num>
  <w:num w:numId="207">
    <w:abstractNumId w:val="206"/>
  </w:num>
  <w:num w:numId="209">
    <w:abstractNumId w:val="208"/>
  </w:num>
  <w:num w:numId="211">
    <w:abstractNumId w:val="210"/>
  </w:num>
  <w:num w:numId="213">
    <w:abstractNumId w:val="212"/>
  </w:num>
  <w:num w:numId="215">
    <w:abstractNumId w:val="214"/>
  </w:num>
  <w:num w:numId="217">
    <w:abstractNumId w:val="216"/>
  </w:num>
  <w:num w:numId="219">
    <w:abstractNumId w:val="218"/>
  </w:num>
  <w:num w:numId="221">
    <w:abstractNumId w:val="220"/>
  </w:num>
  <w:num w:numId="223">
    <w:abstractNumId w:val="222"/>
  </w:num>
  <w:num w:numId="225">
    <w:abstractNumId w:val="224"/>
  </w:num>
  <w:num w:numId="227">
    <w:abstractNumId w:val="226"/>
  </w:num>
  <w:num w:numId="229">
    <w:abstractNumId w:val="228"/>
  </w:num>
  <w:num w:numId="231">
    <w:abstractNumId w:val="230"/>
  </w:num>
  <w:num w:numId="233">
    <w:abstractNumId w:val="232"/>
  </w:num>
  <w:num w:numId="235">
    <w:abstractNumId w:val="234"/>
  </w:num>
  <w:num w:numId="237">
    <w:abstractNumId w:val="236"/>
  </w:num>
  <w:num w:numId="239">
    <w:abstractNumId w:val="238"/>
  </w:num>
  <w:num w:numId="241">
    <w:abstractNumId w:val="240"/>
  </w:num>
  <w:num w:numId="243">
    <w:abstractNumId w:val="242"/>
  </w:num>
  <w:num w:numId="245">
    <w:abstractNumId w:val="244"/>
  </w:num>
  <w:num w:numId="247">
    <w:abstractNumId w:val="246"/>
  </w:num>
  <w:num w:numId="249">
    <w:abstractNumId w:val="248"/>
  </w:num>
  <w:num w:numId="251">
    <w:abstractNumId w:val="250"/>
  </w:num>
  <w:num w:numId="253">
    <w:abstractNumId w:val="252"/>
  </w:num>
  <w:num w:numId="255">
    <w:abstractNumId w:val="254"/>
  </w:num>
  <w:num w:numId="257">
    <w:abstractNumId w:val="256"/>
  </w:num>
  <w:num w:numId="259">
    <w:abstractNumId w:val="258"/>
  </w:num>
  <w:num w:numId="261">
    <w:abstractNumId w:val="260"/>
  </w:num>
  <w:num w:numId="263">
    <w:abstractNumId w:val="262"/>
  </w:num>
  <w:num w:numId="265">
    <w:abstractNumId w:val="264"/>
  </w:num>
  <w:num w:numId="267">
    <w:abstractNumId w:val="266"/>
  </w:num>
  <w:num w:numId="269">
    <w:abstractNumId w:val="268"/>
  </w:num>
  <w:num w:numId="271">
    <w:abstractNumId w:val="270"/>
  </w:num>
  <w:num w:numId="273">
    <w:abstractNumId w:val="272"/>
  </w:num>
  <w:num w:numId="275">
    <w:abstractNumId w:val="274"/>
  </w:num>
  <w:num w:numId="277">
    <w:abstractNumId w:val="276"/>
  </w:num>
  <w:num w:numId="279">
    <w:abstractNumId w:val="278"/>
  </w:num>
  <w:num w:numId="281">
    <w:abstractNumId w:val="280"/>
  </w:num>
  <w:num w:numId="283">
    <w:abstractNumId w:val="282"/>
  </w:num>
  <w:num w:numId="285">
    <w:abstractNumId w:val="284"/>
  </w:num>
  <w:num w:numId="287">
    <w:abstractNumId w:val="286"/>
  </w:num>
  <w:num w:numId="289">
    <w:abstractNumId w:val="288"/>
  </w:num>
  <w:num w:numId="291">
    <w:abstractNumId w:val="290"/>
  </w:num>
  <w:num w:numId="293">
    <w:abstractNumId w:val="292"/>
  </w:num>
  <w:num w:numId="295">
    <w:abstractNumId w:val="294"/>
  </w:num>
  <w:num w:numId="297">
    <w:abstractNumId w:val="296"/>
  </w:num>
  <w:num w:numId="299">
    <w:abstractNumId w:val="298"/>
  </w:num>
  <w:num w:numId="301">
    <w:abstractNumId w:val="300"/>
  </w:num>
  <w:num w:numId="303">
    <w:abstractNumId w:val="302"/>
  </w:num>
  <w:num w:numId="305">
    <w:abstractNumId w:val="304"/>
  </w:num>
  <w:num w:numId="307">
    <w:abstractNumId w:val="306"/>
  </w:num>
  <w:num w:numId="309">
    <w:abstractNumId w:val="308"/>
  </w:num>
  <w:num w:numId="311">
    <w:abstractNumId w:val="310"/>
  </w:num>
  <w:num w:numId="313">
    <w:abstractNumId w:val="312"/>
  </w:num>
  <w:num w:numId="315">
    <w:abstractNumId w:val="314"/>
  </w:num>
  <w:num w:numId="317">
    <w:abstractNumId w:val="316"/>
  </w:num>
  <w:num w:numId="319">
    <w:abstractNumId w:val="318"/>
  </w:num>
  <w:num w:numId="321">
    <w:abstractNumId w:val="320"/>
  </w:num>
  <w:num w:numId="323">
    <w:abstractNumId w:val="322"/>
  </w:num>
  <w:num w:numId="325">
    <w:abstractNumId w:val="324"/>
  </w:num>
  <w:num w:numId="327">
    <w:abstractNumId w:val="326"/>
  </w:num>
  <w:num w:numId="329">
    <w:abstractNumId w:val="328"/>
  </w:num>
  <w:num w:numId="331">
    <w:abstractNumId w:val="330"/>
  </w:num>
  <w:num w:numId="333">
    <w:abstractNumId w:val="332"/>
  </w:num>
  <w:num w:numId="335">
    <w:abstractNumId w:val="334"/>
  </w:num>
  <w:num w:numId="337">
    <w:abstractNumId w:val="336"/>
  </w:num>
  <w:num w:numId="339">
    <w:abstractNumId w:val="338"/>
  </w:num>
  <w:num w:numId="341">
    <w:abstractNumId w:val="340"/>
  </w:num>
  <w:num w:numId="343">
    <w:abstractNumId w:val="342"/>
  </w:num>
  <w:num w:numId="345">
    <w:abstractNumId w:val="344"/>
  </w:num>
  <w:num w:numId="347">
    <w:abstractNumId w:val="346"/>
  </w:num>
  <w:num w:numId="349">
    <w:abstractNumId w:val="348"/>
  </w:num>
  <w:num w:numId="351">
    <w:abstractNumId w:val="350"/>
  </w:num>
  <w:num w:numId="353">
    <w:abstractNumId w:val="352"/>
  </w:num>
  <w:num w:numId="355">
    <w:abstractNumId w:val="354"/>
  </w:num>
  <w:num w:numId="357">
    <w:abstractNumId w:val="356"/>
  </w:num>
  <w:num w:numId="359">
    <w:abstractNumId w:val="358"/>
  </w:num>
  <w:num w:numId="361">
    <w:abstractNumId w:val="360"/>
  </w:num>
  <w:num w:numId="363">
    <w:abstractNumId w:val="362"/>
  </w:num>
  <w:num w:numId="365">
    <w:abstractNumId w:val="364"/>
  </w:num>
  <w:num w:numId="367">
    <w:abstractNumId w:val="366"/>
  </w:num>
  <w:num w:numId="369">
    <w:abstractNumId w:val="368"/>
  </w:num>
  <w:num w:numId="371">
    <w:abstractNumId w:val="370"/>
  </w:num>
  <w:num w:numId="373">
    <w:abstractNumId w:val="372"/>
  </w:num>
  <w:num w:numId="375">
    <w:abstractNumId w:val="374"/>
  </w:num>
  <w:num w:numId="377">
    <w:abstractNumId w:val="376"/>
  </w:num>
  <w:num w:numId="379">
    <w:abstractNumId w:val="378"/>
  </w:num>
  <w:num w:numId="381">
    <w:abstractNumId w:val="380"/>
  </w:num>
  <w:num w:numId="383">
    <w:abstractNumId w:val="382"/>
  </w:num>
  <w:num w:numId="385">
    <w:abstractNumId w:val="384"/>
  </w:num>
  <w:num w:numId="387">
    <w:abstractNumId w:val="386"/>
  </w:num>
  <w:num w:numId="389">
    <w:abstractNumId w:val="388"/>
  </w:num>
  <w:num w:numId="391">
    <w:abstractNumId w:val="390"/>
  </w:num>
  <w:num w:numId="393">
    <w:abstractNumId w:val="392"/>
  </w:num>
  <w:num w:numId="395">
    <w:abstractNumId w:val="394"/>
  </w:num>
  <w:num w:numId="397">
    <w:abstractNumId w:val="396"/>
  </w:num>
  <w:num w:numId="399">
    <w:abstractNumId w:val="398"/>
  </w:num>
  <w:num w:numId="401">
    <w:abstractNumId w:val="400"/>
  </w:num>
  <w:num w:numId="403">
    <w:abstractNumId w:val="402"/>
  </w:num>
  <w:num w:numId="405">
    <w:abstractNumId w:val="404"/>
  </w:num>
  <w:num w:numId="407">
    <w:abstractNumId w:val="406"/>
  </w:num>
  <w:num w:numId="409">
    <w:abstractNumId w:val="408"/>
  </w:num>
  <w:num w:numId="411">
    <w:abstractNumId w:val="410"/>
  </w:num>
  <w:num w:numId="413">
    <w:abstractNumId w:val="412"/>
  </w:num>
  <w:num w:numId="415">
    <w:abstractNumId w:val="414"/>
  </w:num>
  <w:num w:numId="417">
    <w:abstractNumId w:val="416"/>
  </w:num>
  <w:num w:numId="419">
    <w:abstractNumId w:val="418"/>
  </w:num>
  <w:num w:numId="421">
    <w:abstractNumId w:val="420"/>
  </w:num>
  <w:num w:numId="423">
    <w:abstractNumId w:val="422"/>
  </w:num>
  <w:num w:numId="425">
    <w:abstractNumId w:val="424"/>
  </w:num>
  <w:num w:numId="427">
    <w:abstractNumId w:val="426"/>
  </w:num>
  <w:num w:numId="429">
    <w:abstractNumId w:val="428"/>
  </w:num>
  <w:num w:numId="431">
    <w:abstractNumId w:val="430"/>
  </w:num>
  <w:num w:numId="433">
    <w:abstractNumId w:val="432"/>
  </w:num>
  <w:num w:numId="435">
    <w:abstractNumId w:val="434"/>
  </w:num>
  <w:num w:numId="437">
    <w:abstractNumId w:val="436"/>
  </w:num>
  <w:num w:numId="439">
    <w:abstractNumId w:val="438"/>
  </w:num>
  <w:num w:numId="441">
    <w:abstractNumId w:val="440"/>
  </w:num>
  <w:num w:numId="443">
    <w:abstractNumId w:val="442"/>
  </w:num>
  <w:num w:numId="445">
    <w:abstractNumId w:val="444"/>
  </w:num>
  <w:num w:numId="447">
    <w:abstractNumId w:val="446"/>
  </w:num>
  <w:num w:numId="449">
    <w:abstractNumId w:val="448"/>
  </w:num>
  <w:num w:numId="451">
    <w:abstractNumId w:val="450"/>
  </w:num>
  <w:num w:numId="453">
    <w:abstractNumId w:val="452"/>
  </w:num>
  <w:num w:numId="455">
    <w:abstractNumId w:val="454"/>
  </w:num>
  <w:num w:numId="457">
    <w:abstractNumId w:val="456"/>
  </w:num>
  <w:num w:numId="459">
    <w:abstractNumId w:val="458"/>
  </w:num>
  <w:num w:numId="461">
    <w:abstractNumId w:val="460"/>
  </w:num>
  <w:num w:numId="463">
    <w:abstractNumId w:val="462"/>
  </w:num>
  <w:num w:numId="465">
    <w:abstractNumId w:val="464"/>
  </w:num>
  <w:num w:numId="467">
    <w:abstractNumId w:val="466"/>
  </w:num>
  <w:num w:numId="469">
    <w:abstractNumId w:val="468"/>
  </w:num>
  <w:num w:numId="471">
    <w:abstractNumId w:val="470"/>
  </w:num>
  <w:num w:numId="473">
    <w:abstractNumId w:val="472"/>
  </w:num>
  <w:num w:numId="475">
    <w:abstractNumId w:val="474"/>
  </w:num>
  <w:num w:numId="477">
    <w:abstractNumId w:val="476"/>
  </w:num>
  <w:num w:numId="479">
    <w:abstractNumId w:val="478"/>
  </w:num>
  <w:num w:numId="481">
    <w:abstractNumId w:val="480"/>
  </w:num>
  <w:num w:numId="483">
    <w:abstractNumId w:val="482"/>
  </w:num>
  <w:num w:numId="485">
    <w:abstractNumId w:val="484"/>
  </w:num>
  <w:num w:numId="487">
    <w:abstractNumId w:val="486"/>
  </w:num>
  <w:num w:numId="489">
    <w:abstractNumId w:val="488"/>
  </w:num>
  <w:num w:numId="491">
    <w:abstractNumId w:val="490"/>
  </w:num>
  <w:num w:numId="493">
    <w:abstractNumId w:val="492"/>
  </w:num>
  <w:num w:numId="495">
    <w:abstractNumId w:val="494"/>
  </w:num>
  <w:num w:numId="497">
    <w:abstractNumId w:val="496"/>
  </w:num>
  <w:num w:numId="499">
    <w:abstractNumId w:val="498"/>
  </w:num>
  <w:num w:numId="501">
    <w:abstractNumId w:val="500"/>
  </w:num>
  <w:num w:numId="503">
    <w:abstractNumId w:val="502"/>
  </w:num>
  <w:num w:numId="505">
    <w:abstractNumId w:val="504"/>
  </w:num>
  <w:num w:numId="507">
    <w:abstractNumId w:val="506"/>
  </w:num>
  <w:num w:numId="509">
    <w:abstractNumId w:val="508"/>
  </w:num>
  <w:num w:numId="511">
    <w:abstractNumId w:val="510"/>
  </w:num>
  <w:num w:numId="513">
    <w:abstractNumId w:val="512"/>
  </w:num>
  <w:num w:numId="515">
    <w:abstractNumId w:val="514"/>
  </w:num>
  <w:num w:numId="517">
    <w:abstractNumId w:val="516"/>
  </w:num>
  <w:num w:numId="519">
    <w:abstractNumId w:val="518"/>
  </w:num>
  <w:num w:numId="521">
    <w:abstractNumId w:val="520"/>
  </w:num>
  <w:num w:numId="523">
    <w:abstractNumId w:val="522"/>
  </w:num>
  <w:num w:numId="525">
    <w:abstractNumId w:val="524"/>
  </w:num>
  <w:num w:numId="527">
    <w:abstractNumId w:val="526"/>
  </w:num>
  <w:num w:numId="529">
    <w:abstractNumId w:val="528"/>
  </w:num>
  <w:num w:numId="531">
    <w:abstractNumId w:val="530"/>
  </w:num>
  <w:num w:numId="533">
    <w:abstractNumId w:val="532"/>
  </w:num>
  <w:num w:numId="535">
    <w:abstractNumId w:val="534"/>
  </w:num>
  <w:num w:numId="537">
    <w:abstractNumId w:val="536"/>
  </w:num>
  <w:num w:numId="539">
    <w:abstractNumId w:val="538"/>
  </w:num>
  <w:num w:numId="541">
    <w:abstractNumId w:val="540"/>
  </w:num>
  <w:num w:numId="543">
    <w:abstractNumId w:val="542"/>
  </w:num>
  <w:num w:numId="545">
    <w:abstractNumId w:val="544"/>
  </w:num>
  <w:num w:numId="547">
    <w:abstractNumId w:val="546"/>
  </w:num>
  <w:num w:numId="549">
    <w:abstractNumId w:val="548"/>
  </w:num>
  <w:num w:numId="551">
    <w:abstractNumId w:val="550"/>
  </w:num>
  <w:num w:numId="553">
    <w:abstractNumId w:val="552"/>
  </w:num>
  <w:num w:numId="555">
    <w:abstractNumId w:val="554"/>
  </w:num>
  <w:num w:numId="557">
    <w:abstractNumId w:val="55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DejaVu Sans" w:eastAsia="DejaVu Sans" w:hAnsi="DejaVu Sans" w:cs="DejaVu Sans"/>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DejaVu Sans" w:eastAsia="DejaVu Sans" w:hAnsi="DejaVu Sans" w:cs="DejaVu Sans"/>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DejaVu Sans" w:eastAsia="DejaVu Sans" w:hAnsi="DejaVu Sans" w:cs="DejaVu Sans"/>
      <w:color w:val="000000"/>
      <w:spacing w:val="0"/>
      <w:w w:val="100"/>
      <w:position w:val="0"/>
      <w:sz w:val="24"/>
      <w:szCs w:val="24"/>
      <w:shd w:val="clear" w:color="auto" w:fill="auto"/>
      <w:lang w:val="ru-RU" w:eastAsia="ru-RU" w:bidi="ru-RU"/>
    </w:rPr>
  </w:style>
  <w:style w:type="character" w:customStyle="1" w:styleId="CharStyle3">
    <w:name w:val="Колонтитул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7">
    <w:name w:val="Колонтитул_"/>
    <w:basedOn w:val="DefaultParagraphFont"/>
    <w:link w:val="Style6"/>
    <w:rPr>
      <w:rFonts w:ascii="Times New Roman" w:eastAsia="Times New Roman" w:hAnsi="Times New Roman" w:cs="Times New Roman"/>
      <w:b w:val="0"/>
      <w:bCs w:val="0"/>
      <w:i/>
      <w:iCs/>
      <w:smallCaps w:val="0"/>
      <w:strike w:val="0"/>
      <w:u w:val="none"/>
    </w:rPr>
  </w:style>
  <w:style w:type="character" w:customStyle="1" w:styleId="CharStyle9">
    <w:name w:val="Основной текст_"/>
    <w:basedOn w:val="DefaultParagraphFont"/>
    <w:link w:val="Style8"/>
    <w:rPr>
      <w:rFonts w:ascii="Times New Roman" w:eastAsia="Times New Roman" w:hAnsi="Times New Roman" w:cs="Times New Roman"/>
      <w:b w:val="0"/>
      <w:bCs w:val="0"/>
      <w:i w:val="0"/>
      <w:iCs w:val="0"/>
      <w:smallCaps w:val="0"/>
      <w:strike w:val="0"/>
      <w:u w:val="none"/>
    </w:rPr>
  </w:style>
  <w:style w:type="character" w:customStyle="1" w:styleId="CharStyle11">
    <w:name w:val="Заголовок №1_"/>
    <w:basedOn w:val="DefaultParagraphFont"/>
    <w:link w:val="Style10"/>
    <w:rPr>
      <w:rFonts w:ascii="Times New Roman" w:eastAsia="Times New Roman" w:hAnsi="Times New Roman" w:cs="Times New Roman"/>
      <w:b/>
      <w:bCs/>
      <w:i w:val="0"/>
      <w:iCs w:val="0"/>
      <w:smallCaps w:val="0"/>
      <w:strike w:val="0"/>
      <w:sz w:val="28"/>
      <w:szCs w:val="28"/>
      <w:u w:val="none"/>
    </w:rPr>
  </w:style>
  <w:style w:type="character" w:customStyle="1" w:styleId="CharStyle15">
    <w:name w:val="Заголовок №2_"/>
    <w:basedOn w:val="DefaultParagraphFont"/>
    <w:link w:val="Style14"/>
    <w:rPr>
      <w:rFonts w:ascii="Times New Roman" w:eastAsia="Times New Roman" w:hAnsi="Times New Roman" w:cs="Times New Roman"/>
      <w:b/>
      <w:bCs/>
      <w:i w:val="0"/>
      <w:iCs w:val="0"/>
      <w:smallCaps w:val="0"/>
      <w:strike w:val="0"/>
      <w:u w:val="none"/>
    </w:rPr>
  </w:style>
  <w:style w:type="character" w:customStyle="1" w:styleId="CharStyle19">
    <w:name w:val="Другое_"/>
    <w:basedOn w:val="DefaultParagraphFont"/>
    <w:link w:val="Style18"/>
    <w:rPr>
      <w:rFonts w:ascii="Times New Roman" w:eastAsia="Times New Roman" w:hAnsi="Times New Roman" w:cs="Times New Roman"/>
      <w:b w:val="0"/>
      <w:bCs w:val="0"/>
      <w:i w:val="0"/>
      <w:iCs w:val="0"/>
      <w:smallCaps w:val="0"/>
      <w:strike w:val="0"/>
      <w:u w:val="none"/>
    </w:rPr>
  </w:style>
  <w:style w:type="paragraph" w:customStyle="1" w:styleId="Style2">
    <w:name w:val="Колонтитул (2)"/>
    <w:basedOn w:val="Normal"/>
    <w:link w:val="CharStyle3"/>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6">
    <w:name w:val="Колонтитул"/>
    <w:basedOn w:val="Normal"/>
    <w:link w:val="CharStyle7"/>
    <w:pPr>
      <w:widowControl w:val="0"/>
      <w:shd w:val="clear" w:color="auto" w:fill="auto"/>
      <w:jc w:val="center"/>
    </w:pPr>
    <w:rPr>
      <w:rFonts w:ascii="Times New Roman" w:eastAsia="Times New Roman" w:hAnsi="Times New Roman" w:cs="Times New Roman"/>
      <w:b w:val="0"/>
      <w:bCs w:val="0"/>
      <w:i/>
      <w:iCs/>
      <w:smallCaps w:val="0"/>
      <w:strike w:val="0"/>
      <w:u w:val="none"/>
    </w:rPr>
  </w:style>
  <w:style w:type="paragraph" w:customStyle="1" w:styleId="Style8">
    <w:name w:val="Основной текст"/>
    <w:basedOn w:val="Normal"/>
    <w:link w:val="CharStyle9"/>
    <w:pPr>
      <w:widowControl w:val="0"/>
      <w:shd w:val="clear" w:color="auto" w:fill="auto"/>
      <w:ind w:firstLine="400"/>
    </w:pPr>
    <w:rPr>
      <w:rFonts w:ascii="Times New Roman" w:eastAsia="Times New Roman" w:hAnsi="Times New Roman" w:cs="Times New Roman"/>
      <w:b w:val="0"/>
      <w:bCs w:val="0"/>
      <w:i w:val="0"/>
      <w:iCs w:val="0"/>
      <w:smallCaps w:val="0"/>
      <w:strike w:val="0"/>
      <w:u w:val="none"/>
    </w:rPr>
  </w:style>
  <w:style w:type="paragraph" w:customStyle="1" w:styleId="Style10">
    <w:name w:val="Заголовок №1"/>
    <w:basedOn w:val="Normal"/>
    <w:link w:val="CharStyle11"/>
    <w:pPr>
      <w:widowControl w:val="0"/>
      <w:shd w:val="clear" w:color="auto" w:fill="auto"/>
      <w:spacing w:after="200"/>
      <w:outlineLvl w:val="0"/>
    </w:pPr>
    <w:rPr>
      <w:rFonts w:ascii="Times New Roman" w:eastAsia="Times New Roman" w:hAnsi="Times New Roman" w:cs="Times New Roman"/>
      <w:b/>
      <w:bCs/>
      <w:i w:val="0"/>
      <w:iCs w:val="0"/>
      <w:smallCaps w:val="0"/>
      <w:strike w:val="0"/>
      <w:sz w:val="28"/>
      <w:szCs w:val="28"/>
      <w:u w:val="none"/>
    </w:rPr>
  </w:style>
  <w:style w:type="paragraph" w:customStyle="1" w:styleId="Style14">
    <w:name w:val="Заголовок №2"/>
    <w:basedOn w:val="Normal"/>
    <w:link w:val="CharStyle15"/>
    <w:pPr>
      <w:widowControl w:val="0"/>
      <w:shd w:val="clear" w:color="auto" w:fill="auto"/>
      <w:spacing w:after="200"/>
      <w:ind w:firstLine="580"/>
      <w:outlineLvl w:val="1"/>
    </w:pPr>
    <w:rPr>
      <w:rFonts w:ascii="Times New Roman" w:eastAsia="Times New Roman" w:hAnsi="Times New Roman" w:cs="Times New Roman"/>
      <w:b/>
      <w:bCs/>
      <w:i w:val="0"/>
      <w:iCs w:val="0"/>
      <w:smallCaps w:val="0"/>
      <w:strike w:val="0"/>
      <w:u w:val="none"/>
    </w:rPr>
  </w:style>
  <w:style w:type="paragraph" w:customStyle="1" w:styleId="Style18">
    <w:name w:val="Другое"/>
    <w:basedOn w:val="Normal"/>
    <w:link w:val="CharStyle19"/>
    <w:pPr>
      <w:widowControl w:val="0"/>
      <w:shd w:val="clear" w:color="auto" w:fill="auto"/>
      <w:ind w:firstLine="4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